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BC4" w:rsidRPr="009D0BC4" w:rsidRDefault="009D0BC4" w:rsidP="009D0BC4">
      <w:pPr>
        <w:tabs>
          <w:tab w:val="clear" w:pos="709"/>
        </w:tabs>
        <w:suppressAutoHyphens w:val="0"/>
        <w:spacing w:after="709" w:line="260" w:lineRule="exact"/>
        <w:ind w:left="40" w:firstLine="0"/>
        <w:jc w:val="center"/>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b/>
          <w:bCs/>
          <w:color w:val="000000"/>
          <w:kern w:val="0"/>
          <w:sz w:val="26"/>
          <w:szCs w:val="26"/>
          <w:lang w:eastAsia="ru-RU" w:bidi="ru-RU"/>
        </w:rPr>
        <w:t>МИНИСТЕРСТВО ОБРАЗОВАНИЯ РОССИЙСКОЙ ФЕДЕРАЦИИ</w:t>
      </w:r>
    </w:p>
    <w:p w:rsidR="009D0BC4" w:rsidRPr="009D0BC4" w:rsidRDefault="009D0BC4" w:rsidP="009D0BC4">
      <w:pPr>
        <w:tabs>
          <w:tab w:val="clear" w:pos="709"/>
        </w:tabs>
        <w:suppressAutoHyphens w:val="0"/>
        <w:spacing w:after="639" w:line="260" w:lineRule="exact"/>
        <w:ind w:left="40" w:firstLine="0"/>
        <w:jc w:val="center"/>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b/>
          <w:bCs/>
          <w:color w:val="000000"/>
          <w:kern w:val="0"/>
          <w:sz w:val="26"/>
          <w:szCs w:val="26"/>
          <w:lang w:eastAsia="ru-RU" w:bidi="ru-RU"/>
        </w:rPr>
        <w:t>МОСКОВСКИЙ ГОСУДАРСТВЕННЫЙ УНИВЕРСИТЕТ СЕРВИСА</w:t>
      </w:r>
    </w:p>
    <w:p w:rsidR="009D0BC4" w:rsidRPr="009D0BC4" w:rsidRDefault="009D0BC4" w:rsidP="009D0BC4">
      <w:pPr>
        <w:tabs>
          <w:tab w:val="clear" w:pos="709"/>
        </w:tabs>
        <w:suppressAutoHyphens w:val="0"/>
        <w:spacing w:after="1498" w:line="260" w:lineRule="exact"/>
        <w:ind w:right="340" w:firstLine="0"/>
        <w:jc w:val="right"/>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b/>
          <w:bCs/>
          <w:color w:val="000000"/>
          <w:kern w:val="0"/>
          <w:sz w:val="26"/>
          <w:szCs w:val="26"/>
          <w:lang w:eastAsia="ru-RU" w:bidi="ru-RU"/>
        </w:rPr>
        <w:t>На правах рукописи</w:t>
      </w:r>
    </w:p>
    <w:p w:rsidR="009D0BC4" w:rsidRPr="009D0BC4" w:rsidRDefault="009D0BC4" w:rsidP="009D0BC4">
      <w:pPr>
        <w:tabs>
          <w:tab w:val="clear" w:pos="709"/>
        </w:tabs>
        <w:suppressAutoHyphens w:val="0"/>
        <w:spacing w:after="1267" w:line="260" w:lineRule="exact"/>
        <w:ind w:left="40" w:firstLine="0"/>
        <w:jc w:val="center"/>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b/>
          <w:bCs/>
          <w:color w:val="000000"/>
          <w:kern w:val="0"/>
          <w:sz w:val="26"/>
          <w:szCs w:val="26"/>
          <w:lang w:eastAsia="ru-RU" w:bidi="ru-RU"/>
        </w:rPr>
        <w:t>ПОПОВ Виктор Павлович</w:t>
      </w:r>
    </w:p>
    <w:p w:rsidR="009D0BC4" w:rsidRPr="009D0BC4" w:rsidRDefault="009D0BC4" w:rsidP="009D0BC4">
      <w:pPr>
        <w:tabs>
          <w:tab w:val="clear" w:pos="709"/>
        </w:tabs>
        <w:suppressAutoHyphens w:val="0"/>
        <w:spacing w:after="1316" w:line="329" w:lineRule="exact"/>
        <w:ind w:left="40" w:firstLine="0"/>
        <w:jc w:val="center"/>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b/>
          <w:bCs/>
          <w:color w:val="000000"/>
          <w:kern w:val="0"/>
          <w:sz w:val="26"/>
          <w:szCs w:val="26"/>
          <w:lang w:eastAsia="ru-RU" w:bidi="ru-RU"/>
        </w:rPr>
        <w:t xml:space="preserve">СИСТЕМА СРЕДНЕГО СПЕЦИАЛЬНОГО ОБРАЗОВАНИЯ В </w:t>
      </w:r>
      <w:r w:rsidRPr="009D0BC4">
        <w:rPr>
          <w:rFonts w:ascii="Times New Roman" w:eastAsia="Times New Roman" w:hAnsi="Times New Roman" w:cs="Times New Roman"/>
          <w:b/>
          <w:bCs/>
          <w:color w:val="000000"/>
          <w:kern w:val="0"/>
          <w:sz w:val="26"/>
          <w:szCs w:val="26"/>
          <w:shd w:val="clear" w:color="auto" w:fill="FFFFFF"/>
          <w:lang w:eastAsia="ru-RU" w:bidi="ru-RU"/>
        </w:rPr>
        <w:t xml:space="preserve">СССР </w:t>
      </w:r>
      <w:r w:rsidRPr="009D0BC4">
        <w:rPr>
          <w:rFonts w:ascii="Times New Roman" w:eastAsia="Times New Roman" w:hAnsi="Times New Roman" w:cs="Times New Roman"/>
          <w:b/>
          <w:bCs/>
          <w:color w:val="000000"/>
          <w:kern w:val="0"/>
          <w:sz w:val="26"/>
          <w:szCs w:val="26"/>
          <w:lang w:eastAsia="ru-RU" w:bidi="ru-RU"/>
        </w:rPr>
        <w:t>И РОССИЙСКОЙ ФЕДЕРАЦИИ В 1917-2000 гг.</w:t>
      </w:r>
    </w:p>
    <w:p w:rsidR="009D0BC4" w:rsidRPr="009D0BC4" w:rsidRDefault="009D0BC4" w:rsidP="009D0BC4">
      <w:pPr>
        <w:tabs>
          <w:tab w:val="clear" w:pos="709"/>
        </w:tabs>
        <w:suppressAutoHyphens w:val="0"/>
        <w:spacing w:after="1304" w:line="260" w:lineRule="exact"/>
        <w:ind w:left="40" w:firstLine="0"/>
        <w:jc w:val="center"/>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Специальность - 07.00.02 - Отечественная история</w:t>
      </w:r>
    </w:p>
    <w:p w:rsidR="009D0BC4" w:rsidRPr="009D0BC4" w:rsidRDefault="009D0BC4" w:rsidP="009D0BC4">
      <w:pPr>
        <w:tabs>
          <w:tab w:val="clear" w:pos="709"/>
        </w:tabs>
        <w:suppressAutoHyphens w:val="0"/>
        <w:spacing w:after="241" w:line="260" w:lineRule="exact"/>
        <w:ind w:left="40" w:firstLine="0"/>
        <w:jc w:val="center"/>
        <w:rPr>
          <w:rFonts w:ascii="Times New Roman" w:eastAsia="Times New Roman" w:hAnsi="Times New Roman" w:cs="Times New Roman"/>
          <w:b/>
          <w:bCs/>
          <w:kern w:val="0"/>
          <w:sz w:val="26"/>
          <w:szCs w:val="26"/>
          <w:lang w:eastAsia="ru-RU" w:bidi="ru-RU"/>
        </w:rPr>
      </w:pPr>
      <w:r w:rsidRPr="009D0BC4">
        <w:rPr>
          <w:rFonts w:ascii="Times New Roman" w:hAnsi="Times New Roman" w:cs="Times New Roman"/>
          <w:b/>
          <w:bCs/>
          <w:color w:val="000000"/>
          <w:spacing w:val="60"/>
          <w:kern w:val="0"/>
          <w:sz w:val="26"/>
          <w:szCs w:val="26"/>
          <w:u w:val="single"/>
          <w:shd w:val="clear" w:color="auto" w:fill="FFFFFF"/>
          <w:lang w:eastAsia="ru-RU" w:bidi="ru-RU"/>
        </w:rPr>
        <w:t>Диссертация</w:t>
      </w:r>
    </w:p>
    <w:p w:rsidR="009D0BC4" w:rsidRPr="009D0BC4" w:rsidRDefault="009D0BC4" w:rsidP="009D0BC4">
      <w:pPr>
        <w:tabs>
          <w:tab w:val="clear" w:pos="709"/>
        </w:tabs>
        <w:suppressAutoHyphens w:val="0"/>
        <w:spacing w:after="540" w:line="301" w:lineRule="exact"/>
        <w:ind w:left="40" w:firstLine="0"/>
        <w:jc w:val="center"/>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b/>
          <w:bCs/>
          <w:color w:val="000000"/>
          <w:kern w:val="0"/>
          <w:sz w:val="26"/>
          <w:szCs w:val="26"/>
          <w:lang w:eastAsia="ru-RU" w:bidi="ru-RU"/>
        </w:rPr>
        <w:t>на соискание ученой степени кандидата исторических наук</w:t>
      </w:r>
    </w:p>
    <w:p w:rsidR="009D0BC4" w:rsidRPr="009D0BC4" w:rsidRDefault="009D0BC4" w:rsidP="009D0BC4">
      <w:pPr>
        <w:tabs>
          <w:tab w:val="clear" w:pos="709"/>
        </w:tabs>
        <w:suppressAutoHyphens w:val="0"/>
        <w:spacing w:after="2253" w:line="301" w:lineRule="exact"/>
        <w:ind w:left="5540" w:right="220" w:firstLine="0"/>
        <w:jc w:val="right"/>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b/>
          <w:bCs/>
          <w:color w:val="000000"/>
          <w:kern w:val="0"/>
          <w:sz w:val="26"/>
          <w:szCs w:val="26"/>
          <w:lang w:eastAsia="ru-RU" w:bidi="ru-RU"/>
        </w:rPr>
        <w:t>Научный руководитель доктор исторических наук, профессор Ю.П. Свириденко</w:t>
      </w:r>
    </w:p>
    <w:p w:rsidR="009D0BC4" w:rsidRPr="009D0BC4" w:rsidRDefault="009D0BC4" w:rsidP="009D0BC4">
      <w:pPr>
        <w:tabs>
          <w:tab w:val="clear" w:pos="709"/>
        </w:tabs>
        <w:suppressAutoHyphens w:val="0"/>
        <w:spacing w:after="0" w:line="260" w:lineRule="exact"/>
        <w:ind w:left="40" w:firstLine="0"/>
        <w:jc w:val="center"/>
        <w:rPr>
          <w:rFonts w:ascii="Times New Roman" w:eastAsia="Times New Roman" w:hAnsi="Times New Roman" w:cs="Times New Roman"/>
          <w:kern w:val="0"/>
          <w:sz w:val="26"/>
          <w:szCs w:val="26"/>
          <w:lang w:eastAsia="ru-RU" w:bidi="ru-RU"/>
        </w:rPr>
        <w:sectPr w:rsidR="009D0BC4" w:rsidRPr="009D0BC4" w:rsidSect="009D0BC4">
          <w:headerReference w:type="even" r:id="rId8"/>
          <w:headerReference w:type="default" r:id="rId9"/>
          <w:headerReference w:type="first" r:id="rId10"/>
          <w:footnotePr>
            <w:numFmt w:val="chicago"/>
            <w:numRestart w:val="eachPage"/>
          </w:footnotePr>
          <w:type w:val="continuous"/>
          <w:pgSz w:w="16838" w:h="23810"/>
          <w:pgMar w:top="4140" w:right="3247" w:bottom="4639" w:left="3247" w:header="0" w:footer="3" w:gutter="542"/>
          <w:cols w:space="720"/>
          <w:noEndnote/>
          <w:titlePg/>
          <w:rtlGutter/>
          <w:docGrid w:linePitch="360"/>
        </w:sectPr>
      </w:pPr>
      <w:r w:rsidRPr="009D0BC4">
        <w:rPr>
          <w:rFonts w:ascii="Times New Roman" w:eastAsia="Times New Roman" w:hAnsi="Times New Roman" w:cs="Times New Roman"/>
          <w:color w:val="000000"/>
          <w:kern w:val="0"/>
          <w:sz w:val="26"/>
          <w:szCs w:val="26"/>
          <w:lang w:eastAsia="ru-RU" w:bidi="ru-RU"/>
        </w:rPr>
        <w:t>Москва - 2001</w:t>
      </w:r>
    </w:p>
    <w:p w:rsidR="009D0BC4" w:rsidRPr="009D0BC4" w:rsidRDefault="009D0BC4" w:rsidP="009D0BC4">
      <w:pPr>
        <w:tabs>
          <w:tab w:val="clear" w:pos="709"/>
        </w:tabs>
        <w:suppressAutoHyphens w:val="0"/>
        <w:spacing w:after="538" w:line="260" w:lineRule="exact"/>
        <w:ind w:left="4500" w:firstLine="0"/>
        <w:rPr>
          <w:rFonts w:ascii="Times New Roman" w:eastAsia="Times New Roman" w:hAnsi="Times New Roman" w:cs="Times New Roman"/>
          <w:b/>
          <w:bCs/>
          <w:kern w:val="0"/>
          <w:sz w:val="26"/>
          <w:szCs w:val="26"/>
          <w:lang w:eastAsia="en-US" w:bidi="en-US"/>
        </w:rPr>
      </w:pPr>
      <w:r w:rsidRPr="009D0BC4">
        <w:rPr>
          <w:rFonts w:ascii="Times New Roman" w:eastAsia="Times New Roman" w:hAnsi="Times New Roman" w:cs="Times New Roman"/>
          <w:b/>
          <w:bCs/>
          <w:color w:val="000000"/>
          <w:kern w:val="0"/>
          <w:sz w:val="26"/>
          <w:szCs w:val="26"/>
          <w:lang w:eastAsia="en-US" w:bidi="en-US"/>
        </w:rPr>
        <w:lastRenderedPageBreak/>
        <w:t>2</w:t>
      </w:r>
    </w:p>
    <w:p w:rsidR="009D0BC4" w:rsidRPr="009D0BC4" w:rsidRDefault="009D0BC4" w:rsidP="009D0BC4">
      <w:pPr>
        <w:tabs>
          <w:tab w:val="clear" w:pos="709"/>
        </w:tabs>
        <w:suppressAutoHyphens w:val="0"/>
        <w:spacing w:after="783" w:line="260" w:lineRule="exact"/>
        <w:ind w:left="3300" w:firstLine="0"/>
        <w:jc w:val="left"/>
        <w:rPr>
          <w:rFonts w:ascii="Times New Roman" w:eastAsia="Times New Roman" w:hAnsi="Times New Roman" w:cs="Times New Roman"/>
          <w:kern w:val="0"/>
          <w:sz w:val="26"/>
          <w:szCs w:val="26"/>
          <w:lang w:eastAsia="ru-RU" w:bidi="ru-RU"/>
        </w:rPr>
      </w:pPr>
      <w:r w:rsidRPr="009D0BC4">
        <w:rPr>
          <w:rFonts w:ascii="Times New Roman" w:hAnsi="Times New Roman" w:cs="Times New Roman"/>
          <w:color w:val="000000"/>
          <w:spacing w:val="60"/>
          <w:kern w:val="0"/>
          <w:sz w:val="26"/>
          <w:szCs w:val="26"/>
          <w:shd w:val="clear" w:color="auto" w:fill="FFFFFF"/>
          <w:lang w:eastAsia="ru-RU" w:bidi="ru-RU"/>
        </w:rPr>
        <w:t>ОГЛАВЛЕНИЕ</w:t>
      </w:r>
    </w:p>
    <w:p w:rsidR="009D0BC4" w:rsidRPr="009D0BC4" w:rsidRDefault="009D0BC4" w:rsidP="009D0BC4">
      <w:pPr>
        <w:tabs>
          <w:tab w:val="clear" w:pos="709"/>
          <w:tab w:val="left" w:leader="dot" w:pos="8532"/>
        </w:tabs>
        <w:suppressAutoHyphens w:val="0"/>
        <w:spacing w:after="288" w:line="260" w:lineRule="exact"/>
        <w:ind w:left="20" w:firstLine="0"/>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b/>
          <w:bCs/>
          <w:kern w:val="0"/>
          <w:sz w:val="26"/>
          <w:szCs w:val="26"/>
          <w:lang w:eastAsia="ru-RU" w:bidi="ru-RU"/>
        </w:rPr>
        <w:fldChar w:fldCharType="begin"/>
      </w:r>
      <w:r w:rsidRPr="009D0BC4">
        <w:rPr>
          <w:rFonts w:ascii="Times New Roman" w:eastAsia="Times New Roman" w:hAnsi="Times New Roman" w:cs="Times New Roman"/>
          <w:b/>
          <w:bCs/>
          <w:kern w:val="0"/>
          <w:sz w:val="26"/>
          <w:szCs w:val="26"/>
          <w:lang w:eastAsia="ru-RU" w:bidi="ru-RU"/>
        </w:rPr>
        <w:instrText xml:space="preserve"> TOC \o "1-5" \h \z </w:instrText>
      </w:r>
      <w:r w:rsidRPr="009D0BC4">
        <w:rPr>
          <w:rFonts w:ascii="Times New Roman" w:eastAsia="Times New Roman" w:hAnsi="Times New Roman" w:cs="Times New Roman"/>
          <w:b/>
          <w:bCs/>
          <w:kern w:val="0"/>
          <w:sz w:val="26"/>
          <w:szCs w:val="26"/>
          <w:lang w:eastAsia="ru-RU" w:bidi="ru-RU"/>
        </w:rPr>
        <w:fldChar w:fldCharType="separate"/>
      </w:r>
      <w:r w:rsidRPr="009D0BC4">
        <w:rPr>
          <w:rFonts w:ascii="Times New Roman" w:eastAsia="Times New Roman" w:hAnsi="Times New Roman" w:cs="Times New Roman"/>
          <w:color w:val="000000"/>
          <w:spacing w:val="60"/>
          <w:kern w:val="0"/>
          <w:sz w:val="26"/>
          <w:szCs w:val="26"/>
          <w:shd w:val="clear" w:color="auto" w:fill="FFFFFF"/>
          <w:lang w:eastAsia="ru-RU" w:bidi="ru-RU"/>
        </w:rPr>
        <w:t>Введение</w:t>
      </w:r>
      <w:r w:rsidRPr="009D0BC4">
        <w:rPr>
          <w:rFonts w:ascii="Times New Roman" w:eastAsia="Times New Roman" w:hAnsi="Times New Roman" w:cs="Times New Roman"/>
          <w:b/>
          <w:bCs/>
          <w:color w:val="000000"/>
          <w:kern w:val="0"/>
          <w:sz w:val="26"/>
          <w:szCs w:val="26"/>
          <w:lang w:eastAsia="ru-RU" w:bidi="ru-RU"/>
        </w:rPr>
        <w:t xml:space="preserve">  </w:t>
      </w:r>
      <w:r w:rsidRPr="009D0BC4">
        <w:rPr>
          <w:rFonts w:ascii="Times New Roman" w:eastAsia="Times New Roman" w:hAnsi="Times New Roman" w:cs="Times New Roman"/>
          <w:b/>
          <w:bCs/>
          <w:color w:val="000000"/>
          <w:kern w:val="0"/>
          <w:sz w:val="26"/>
          <w:szCs w:val="26"/>
          <w:lang w:eastAsia="ru-RU" w:bidi="ru-RU"/>
        </w:rPr>
        <w:tab/>
        <w:t xml:space="preserve"> 3</w:t>
      </w:r>
    </w:p>
    <w:p w:rsidR="009D0BC4" w:rsidRPr="009D0BC4" w:rsidRDefault="009D0BC4" w:rsidP="009D0BC4">
      <w:pPr>
        <w:tabs>
          <w:tab w:val="clear" w:pos="709"/>
        </w:tabs>
        <w:suppressAutoHyphens w:val="0"/>
        <w:spacing w:after="0" w:line="260" w:lineRule="exact"/>
        <w:ind w:left="20" w:firstLine="0"/>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b/>
          <w:bCs/>
          <w:color w:val="000000"/>
          <w:kern w:val="0"/>
          <w:sz w:val="26"/>
          <w:szCs w:val="26"/>
          <w:lang w:eastAsia="ru-RU" w:bidi="ru-RU"/>
        </w:rPr>
        <w:t>Глава I. Государственная политика в области среднего специального</w:t>
      </w:r>
    </w:p>
    <w:p w:rsidR="009D0BC4" w:rsidRPr="009D0BC4" w:rsidRDefault="009D0BC4" w:rsidP="009D0BC4">
      <w:pPr>
        <w:tabs>
          <w:tab w:val="clear" w:pos="709"/>
          <w:tab w:val="left" w:leader="dot" w:pos="8532"/>
        </w:tabs>
        <w:suppressAutoHyphens w:val="0"/>
        <w:spacing w:after="249" w:line="260" w:lineRule="exact"/>
        <w:ind w:left="1080" w:firstLine="0"/>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b/>
          <w:bCs/>
          <w:color w:val="000000"/>
          <w:kern w:val="0"/>
          <w:sz w:val="26"/>
          <w:szCs w:val="26"/>
          <w:lang w:eastAsia="ru-RU" w:bidi="ru-RU"/>
        </w:rPr>
        <w:t>образования в СССР в 1917-1991 гг</w:t>
      </w:r>
      <w:r w:rsidRPr="009D0BC4">
        <w:rPr>
          <w:rFonts w:ascii="Times New Roman" w:eastAsia="Times New Roman" w:hAnsi="Times New Roman" w:cs="Times New Roman"/>
          <w:color w:val="000000"/>
          <w:kern w:val="0"/>
          <w:sz w:val="26"/>
          <w:szCs w:val="26"/>
          <w:shd w:val="clear" w:color="auto" w:fill="FFFFFF"/>
          <w:lang w:eastAsia="ru-RU" w:bidi="ru-RU"/>
        </w:rPr>
        <w:tab/>
        <w:t>29</w:t>
      </w:r>
    </w:p>
    <w:p w:rsidR="009D0BC4" w:rsidRPr="009D0BC4" w:rsidRDefault="009D0BC4" w:rsidP="009D0BC4">
      <w:pPr>
        <w:numPr>
          <w:ilvl w:val="0"/>
          <w:numId w:val="25"/>
        </w:numPr>
        <w:tabs>
          <w:tab w:val="clear" w:pos="709"/>
          <w:tab w:val="left" w:leader="dot" w:pos="8532"/>
        </w:tabs>
        <w:suppressAutoHyphens w:val="0"/>
        <w:spacing w:after="0" w:line="309" w:lineRule="exact"/>
        <w:ind w:left="1460" w:right="920" w:hanging="380"/>
        <w:jc w:val="left"/>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 xml:space="preserve"> Профессиональное образование в период военного коммунизма и новой экономической политики</w:t>
      </w:r>
      <w:r w:rsidRPr="009D0BC4">
        <w:rPr>
          <w:rFonts w:ascii="Times New Roman" w:eastAsia="Times New Roman" w:hAnsi="Times New Roman" w:cs="Times New Roman"/>
          <w:color w:val="000000"/>
          <w:kern w:val="0"/>
          <w:sz w:val="26"/>
          <w:szCs w:val="26"/>
          <w:lang w:eastAsia="ru-RU" w:bidi="ru-RU"/>
        </w:rPr>
        <w:tab/>
        <w:t>29</w:t>
      </w:r>
    </w:p>
    <w:p w:rsidR="009D0BC4" w:rsidRPr="009D0BC4" w:rsidRDefault="009D0BC4" w:rsidP="009D0BC4">
      <w:pPr>
        <w:numPr>
          <w:ilvl w:val="0"/>
          <w:numId w:val="25"/>
        </w:numPr>
        <w:tabs>
          <w:tab w:val="clear" w:pos="709"/>
        </w:tabs>
        <w:suppressAutoHyphens w:val="0"/>
        <w:spacing w:after="0" w:line="309" w:lineRule="exact"/>
        <w:ind w:left="1080" w:firstLine="0"/>
        <w:jc w:val="left"/>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 xml:space="preserve"> Среднее специальное образование в 1929 - середине 1950-х гг.... 60</w:t>
      </w:r>
    </w:p>
    <w:p w:rsidR="009D0BC4" w:rsidRPr="009D0BC4" w:rsidRDefault="009D0BC4" w:rsidP="009D0BC4">
      <w:pPr>
        <w:numPr>
          <w:ilvl w:val="0"/>
          <w:numId w:val="25"/>
        </w:numPr>
        <w:tabs>
          <w:tab w:val="clear" w:pos="709"/>
          <w:tab w:val="right" w:leader="dot" w:pos="8930"/>
        </w:tabs>
        <w:suppressAutoHyphens w:val="0"/>
        <w:spacing w:after="323" w:line="309" w:lineRule="exact"/>
        <w:ind w:left="1460" w:right="920" w:hanging="380"/>
        <w:jc w:val="left"/>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 xml:space="preserve"> Развитие среднего специального образование с середины 1950-х- 1991 гг</w:t>
      </w:r>
      <w:r w:rsidRPr="009D0BC4">
        <w:rPr>
          <w:rFonts w:ascii="Times New Roman" w:eastAsia="Times New Roman" w:hAnsi="Times New Roman" w:cs="Times New Roman"/>
          <w:color w:val="000000"/>
          <w:kern w:val="0"/>
          <w:sz w:val="26"/>
          <w:szCs w:val="26"/>
          <w:lang w:eastAsia="ru-RU" w:bidi="ru-RU"/>
        </w:rPr>
        <w:tab/>
        <w:t xml:space="preserve"> 73</w:t>
      </w:r>
    </w:p>
    <w:p w:rsidR="009D0BC4" w:rsidRPr="009D0BC4" w:rsidRDefault="009D0BC4" w:rsidP="009D0BC4">
      <w:pPr>
        <w:tabs>
          <w:tab w:val="clear" w:pos="709"/>
        </w:tabs>
        <w:suppressAutoHyphens w:val="0"/>
        <w:spacing w:after="0" w:line="280" w:lineRule="exact"/>
        <w:ind w:left="120" w:firstLine="0"/>
        <w:jc w:val="left"/>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b/>
          <w:bCs/>
          <w:color w:val="000000"/>
          <w:kern w:val="0"/>
          <w:sz w:val="26"/>
          <w:szCs w:val="26"/>
          <w:lang w:eastAsia="ru-RU" w:bidi="ru-RU"/>
        </w:rPr>
        <w:t xml:space="preserve">Глава </w:t>
      </w:r>
      <w:r w:rsidRPr="009D0BC4">
        <w:rPr>
          <w:rFonts w:ascii="Courier New" w:hAnsi="Courier New"/>
          <w:color w:val="000000"/>
          <w:kern w:val="0"/>
          <w:sz w:val="28"/>
          <w:szCs w:val="28"/>
          <w:shd w:val="clear" w:color="auto" w:fill="FFFFFF"/>
          <w:lang w:eastAsia="ru-RU" w:bidi="ru-RU"/>
        </w:rPr>
        <w:t xml:space="preserve">II. </w:t>
      </w:r>
      <w:r w:rsidRPr="009D0BC4">
        <w:rPr>
          <w:rFonts w:ascii="Times New Roman" w:eastAsia="Times New Roman" w:hAnsi="Times New Roman" w:cs="Times New Roman"/>
          <w:b/>
          <w:bCs/>
          <w:color w:val="000000"/>
          <w:kern w:val="0"/>
          <w:sz w:val="26"/>
          <w:szCs w:val="26"/>
          <w:lang w:eastAsia="ru-RU" w:bidi="ru-RU"/>
        </w:rPr>
        <w:t>Функционирование сети средних специальных учебных</w:t>
      </w:r>
    </w:p>
    <w:p w:rsidR="009D0BC4" w:rsidRPr="009D0BC4" w:rsidRDefault="009D0BC4" w:rsidP="009D0BC4">
      <w:pPr>
        <w:tabs>
          <w:tab w:val="clear" w:pos="709"/>
          <w:tab w:val="right" w:leader="dot" w:pos="8930"/>
        </w:tabs>
        <w:suppressAutoHyphens w:val="0"/>
        <w:spacing w:after="0" w:line="260" w:lineRule="exact"/>
        <w:ind w:left="1180" w:firstLine="0"/>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b/>
          <w:bCs/>
          <w:color w:val="000000"/>
          <w:kern w:val="0"/>
          <w:sz w:val="26"/>
          <w:szCs w:val="26"/>
          <w:lang w:eastAsia="ru-RU" w:bidi="ru-RU"/>
        </w:rPr>
        <w:t>заведений в СССР в(|92^-1991 гг</w:t>
      </w:r>
      <w:r w:rsidRPr="009D0BC4">
        <w:rPr>
          <w:rFonts w:ascii="Times New Roman" w:eastAsia="Times New Roman" w:hAnsi="Times New Roman" w:cs="Times New Roman"/>
          <w:b/>
          <w:bCs/>
          <w:color w:val="000000"/>
          <w:kern w:val="0"/>
          <w:sz w:val="26"/>
          <w:szCs w:val="26"/>
          <w:lang w:eastAsia="ru-RU" w:bidi="ru-RU"/>
        </w:rPr>
        <w:tab/>
        <w:t>95</w:t>
      </w:r>
    </w:p>
    <w:p w:rsidR="009D0BC4" w:rsidRPr="009D0BC4" w:rsidRDefault="009D0BC4" w:rsidP="009D0BC4">
      <w:pPr>
        <w:tabs>
          <w:tab w:val="clear" w:pos="709"/>
          <w:tab w:val="center" w:pos="6283"/>
          <w:tab w:val="right" w:pos="9497"/>
        </w:tabs>
        <w:suppressAutoHyphens w:val="0"/>
        <w:spacing w:after="0" w:line="200" w:lineRule="exact"/>
        <w:ind w:left="4500" w:firstLine="0"/>
        <w:rPr>
          <w:rFonts w:ascii="Times New Roman" w:eastAsia="Times New Roman" w:hAnsi="Times New Roman" w:cs="Times New Roman"/>
          <w:spacing w:val="-10"/>
          <w:kern w:val="0"/>
          <w:sz w:val="20"/>
          <w:szCs w:val="20"/>
          <w:lang w:eastAsia="ru-RU" w:bidi="ru-RU"/>
        </w:rPr>
      </w:pPr>
      <w:r w:rsidRPr="009D0BC4">
        <w:rPr>
          <w:rFonts w:ascii="Times New Roman" w:eastAsia="Times New Roman" w:hAnsi="Times New Roman" w:cs="Times New Roman"/>
          <w:color w:val="000000"/>
          <w:spacing w:val="-10"/>
          <w:kern w:val="0"/>
          <w:sz w:val="20"/>
          <w:szCs w:val="20"/>
          <w:lang w:eastAsia="ru-RU" w:bidi="ru-RU"/>
        </w:rPr>
        <w:t xml:space="preserve"> </w:t>
      </w:r>
      <w:r w:rsidRPr="009D0BC4">
        <w:rPr>
          <w:rFonts w:ascii="Times New Roman" w:eastAsia="Times New Roman" w:hAnsi="Times New Roman" w:cs="Times New Roman"/>
          <w:color w:val="000000"/>
          <w:spacing w:val="-10"/>
          <w:kern w:val="0"/>
          <w:sz w:val="20"/>
          <w:szCs w:val="20"/>
          <w:lang w:eastAsia="ru-RU" w:bidi="ru-RU"/>
        </w:rPr>
        <w:tab/>
        <w:t>-</w:t>
      </w:r>
      <w:r w:rsidRPr="009D0BC4">
        <w:rPr>
          <w:rFonts w:ascii="Times New Roman" w:eastAsia="Times New Roman" w:hAnsi="Times New Roman" w:cs="Times New Roman"/>
          <w:color w:val="000000"/>
          <w:spacing w:val="-10"/>
          <w:kern w:val="0"/>
          <w:sz w:val="20"/>
          <w:szCs w:val="20"/>
          <w:lang w:eastAsia="ru-RU" w:bidi="ru-RU"/>
        </w:rPr>
        <w:tab/>
        <w:t xml:space="preserve">  д?</w:t>
      </w:r>
    </w:p>
    <w:p w:rsidR="009D0BC4" w:rsidRPr="009D0BC4" w:rsidRDefault="009D0BC4" w:rsidP="009D0BC4">
      <w:pPr>
        <w:numPr>
          <w:ilvl w:val="0"/>
          <w:numId w:val="26"/>
        </w:numPr>
        <w:tabs>
          <w:tab w:val="clear" w:pos="709"/>
        </w:tabs>
        <w:suppressAutoHyphens w:val="0"/>
        <w:spacing w:after="0" w:line="260" w:lineRule="exact"/>
        <w:ind w:left="1180" w:firstLine="0"/>
        <w:jc w:val="left"/>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 xml:space="preserve"> Основные направления подготовки специалистов в</w:t>
      </w:r>
    </w:p>
    <w:p w:rsidR="009D0BC4" w:rsidRPr="009D0BC4" w:rsidRDefault="009D0BC4" w:rsidP="009D0BC4">
      <w:pPr>
        <w:tabs>
          <w:tab w:val="clear" w:pos="709"/>
          <w:tab w:val="right" w:leader="dot" w:pos="8930"/>
        </w:tabs>
        <w:suppressAutoHyphens w:val="0"/>
        <w:spacing w:after="0" w:line="314" w:lineRule="exact"/>
        <w:ind w:left="1620" w:firstLine="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системе среднего специального образования СССР</w:t>
      </w:r>
      <w:r w:rsidRPr="009D0BC4">
        <w:rPr>
          <w:rFonts w:ascii="Times New Roman" w:eastAsia="Times New Roman" w:hAnsi="Times New Roman" w:cs="Times New Roman"/>
          <w:color w:val="000000"/>
          <w:kern w:val="0"/>
          <w:sz w:val="26"/>
          <w:szCs w:val="26"/>
          <w:lang w:eastAsia="ru-RU" w:bidi="ru-RU"/>
        </w:rPr>
        <w:tab/>
        <w:t xml:space="preserve"> 95</w:t>
      </w:r>
    </w:p>
    <w:p w:rsidR="009D0BC4" w:rsidRPr="009D0BC4" w:rsidRDefault="009D0BC4" w:rsidP="009D0BC4">
      <w:pPr>
        <w:numPr>
          <w:ilvl w:val="0"/>
          <w:numId w:val="26"/>
        </w:numPr>
        <w:tabs>
          <w:tab w:val="clear" w:pos="709"/>
          <w:tab w:val="left" w:leader="dot" w:pos="8532"/>
        </w:tabs>
        <w:suppressAutoHyphens w:val="0"/>
        <w:spacing w:after="327" w:line="314" w:lineRule="exact"/>
        <w:ind w:left="1620" w:right="920" w:hanging="440"/>
        <w:jc w:val="left"/>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 xml:space="preserve"> Организация учебного процесса. Преподаватели и их методические объединения </w:t>
      </w:r>
      <w:r w:rsidRPr="009D0BC4">
        <w:rPr>
          <w:rFonts w:ascii="Times New Roman" w:eastAsia="Times New Roman" w:hAnsi="Times New Roman" w:cs="Times New Roman"/>
          <w:color w:val="000000"/>
          <w:kern w:val="0"/>
          <w:sz w:val="26"/>
          <w:szCs w:val="26"/>
          <w:lang w:eastAsia="ru-RU" w:bidi="ru-RU"/>
        </w:rPr>
        <w:tab/>
        <w:t>110</w:t>
      </w:r>
    </w:p>
    <w:p w:rsidR="009D0BC4" w:rsidRPr="009D0BC4" w:rsidRDefault="009D0BC4" w:rsidP="009D0BC4">
      <w:pPr>
        <w:tabs>
          <w:tab w:val="clear" w:pos="709"/>
        </w:tabs>
        <w:suppressAutoHyphens w:val="0"/>
        <w:spacing w:after="0" w:line="280" w:lineRule="exact"/>
        <w:ind w:left="20" w:firstLine="0"/>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b/>
          <w:bCs/>
          <w:color w:val="000000"/>
          <w:kern w:val="0"/>
          <w:sz w:val="26"/>
          <w:szCs w:val="26"/>
          <w:lang w:eastAsia="ru-RU" w:bidi="ru-RU"/>
        </w:rPr>
        <w:t xml:space="preserve">Глава </w:t>
      </w:r>
      <w:r w:rsidRPr="009D0BC4">
        <w:rPr>
          <w:rFonts w:ascii="Courier New" w:hAnsi="Courier New"/>
          <w:color w:val="000000"/>
          <w:spacing w:val="-50"/>
          <w:kern w:val="0"/>
          <w:sz w:val="28"/>
          <w:szCs w:val="28"/>
          <w:shd w:val="clear" w:color="auto" w:fill="FFFFFF"/>
          <w:lang w:eastAsia="ru-RU" w:bidi="ru-RU"/>
        </w:rPr>
        <w:t xml:space="preserve">III. </w:t>
      </w:r>
      <w:r w:rsidRPr="009D0BC4">
        <w:rPr>
          <w:rFonts w:ascii="Times New Roman" w:eastAsia="Times New Roman" w:hAnsi="Times New Roman" w:cs="Times New Roman"/>
          <w:b/>
          <w:bCs/>
          <w:color w:val="000000"/>
          <w:kern w:val="0"/>
          <w:sz w:val="26"/>
          <w:szCs w:val="26"/>
          <w:lang w:eastAsia="ru-RU" w:bidi="ru-RU"/>
        </w:rPr>
        <w:t>Средние специальные учебные заведения в системе</w:t>
      </w:r>
    </w:p>
    <w:p w:rsidR="009D0BC4" w:rsidRPr="009D0BC4" w:rsidRDefault="009D0BC4" w:rsidP="009D0BC4">
      <w:pPr>
        <w:tabs>
          <w:tab w:val="clear" w:pos="709"/>
          <w:tab w:val="right" w:leader="dot" w:pos="8930"/>
        </w:tabs>
        <w:suppressAutoHyphens w:val="0"/>
        <w:spacing w:after="249" w:line="260" w:lineRule="exact"/>
        <w:ind w:left="1180" w:firstLine="0"/>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b/>
          <w:bCs/>
          <w:color w:val="000000"/>
          <w:kern w:val="0"/>
          <w:sz w:val="26"/>
          <w:szCs w:val="26"/>
          <w:lang w:eastAsia="ru-RU" w:bidi="ru-RU"/>
        </w:rPr>
        <w:t xml:space="preserve">подготовки кадров (1991-2000 гг.) </w:t>
      </w:r>
      <w:r w:rsidRPr="009D0BC4">
        <w:rPr>
          <w:rFonts w:ascii="Times New Roman" w:eastAsia="Times New Roman" w:hAnsi="Times New Roman" w:cs="Times New Roman"/>
          <w:b/>
          <w:bCs/>
          <w:color w:val="000000"/>
          <w:kern w:val="0"/>
          <w:sz w:val="26"/>
          <w:szCs w:val="26"/>
          <w:lang w:eastAsia="ru-RU" w:bidi="ru-RU"/>
        </w:rPr>
        <w:tab/>
        <w:t xml:space="preserve"> 145</w:t>
      </w:r>
    </w:p>
    <w:p w:rsidR="009D0BC4" w:rsidRPr="009D0BC4" w:rsidRDefault="009D0BC4" w:rsidP="009D0BC4">
      <w:pPr>
        <w:numPr>
          <w:ilvl w:val="0"/>
          <w:numId w:val="27"/>
        </w:numPr>
        <w:tabs>
          <w:tab w:val="clear" w:pos="709"/>
          <w:tab w:val="center" w:leader="dot" w:pos="8717"/>
        </w:tabs>
        <w:suppressAutoHyphens w:val="0"/>
        <w:spacing w:after="0" w:line="309" w:lineRule="exact"/>
        <w:ind w:left="1620" w:right="920" w:hanging="440"/>
        <w:jc w:val="left"/>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 xml:space="preserve"> Законодательные акты, регулирующие деятельность средних специальных учебных заведений  </w:t>
      </w:r>
      <w:r w:rsidRPr="009D0BC4">
        <w:rPr>
          <w:rFonts w:ascii="Times New Roman" w:eastAsia="Times New Roman" w:hAnsi="Times New Roman" w:cs="Times New Roman"/>
          <w:color w:val="000000"/>
          <w:kern w:val="0"/>
          <w:sz w:val="26"/>
          <w:szCs w:val="26"/>
          <w:lang w:eastAsia="ru-RU" w:bidi="ru-RU"/>
        </w:rPr>
        <w:tab/>
        <w:t xml:space="preserve"> 145</w:t>
      </w:r>
    </w:p>
    <w:p w:rsidR="009D0BC4" w:rsidRPr="009D0BC4" w:rsidRDefault="009D0BC4" w:rsidP="009D0BC4">
      <w:pPr>
        <w:numPr>
          <w:ilvl w:val="0"/>
          <w:numId w:val="27"/>
        </w:numPr>
        <w:tabs>
          <w:tab w:val="clear" w:pos="709"/>
          <w:tab w:val="center" w:leader="dot" w:pos="8717"/>
        </w:tabs>
        <w:suppressAutoHyphens w:val="0"/>
        <w:spacing w:after="0" w:line="309" w:lineRule="exact"/>
        <w:ind w:left="1620" w:right="920" w:hanging="440"/>
        <w:jc w:val="left"/>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 xml:space="preserve"> Среднее профессиональное образование в период реформ (1991-2000 гг.)</w:t>
      </w:r>
      <w:r w:rsidRPr="009D0BC4">
        <w:rPr>
          <w:rFonts w:ascii="Times New Roman" w:eastAsia="Times New Roman" w:hAnsi="Times New Roman" w:cs="Times New Roman"/>
          <w:color w:val="000000"/>
          <w:kern w:val="0"/>
          <w:sz w:val="26"/>
          <w:szCs w:val="26"/>
          <w:lang w:eastAsia="ru-RU" w:bidi="ru-RU"/>
        </w:rPr>
        <w:tab/>
        <w:t xml:space="preserve">   166</w:t>
      </w:r>
    </w:p>
    <w:p w:rsidR="009D0BC4" w:rsidRPr="009D0BC4" w:rsidRDefault="009D0BC4" w:rsidP="009D0BC4">
      <w:pPr>
        <w:numPr>
          <w:ilvl w:val="0"/>
          <w:numId w:val="27"/>
        </w:numPr>
        <w:tabs>
          <w:tab w:val="clear" w:pos="709"/>
          <w:tab w:val="right" w:leader="dot" w:pos="8930"/>
        </w:tabs>
        <w:suppressAutoHyphens w:val="0"/>
        <w:spacing w:after="45" w:line="309" w:lineRule="exact"/>
        <w:ind w:left="1620" w:right="920" w:hanging="440"/>
        <w:jc w:val="left"/>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 xml:space="preserve"> Колледж как тип современного среднего профессионального учебного заведения повышенного уровня</w:t>
      </w:r>
      <w:r w:rsidRPr="009D0BC4">
        <w:rPr>
          <w:rFonts w:ascii="Times New Roman" w:eastAsia="Times New Roman" w:hAnsi="Times New Roman" w:cs="Times New Roman"/>
          <w:color w:val="000000"/>
          <w:kern w:val="0"/>
          <w:sz w:val="26"/>
          <w:szCs w:val="26"/>
          <w:lang w:eastAsia="ru-RU" w:bidi="ru-RU"/>
        </w:rPr>
        <w:tab/>
        <w:t xml:space="preserve"> 186</w:t>
      </w:r>
    </w:p>
    <w:p w:rsidR="009D0BC4" w:rsidRPr="009D0BC4" w:rsidRDefault="009D0BC4" w:rsidP="009D0BC4">
      <w:pPr>
        <w:tabs>
          <w:tab w:val="clear" w:pos="709"/>
          <w:tab w:val="center" w:leader="dot" w:pos="8717"/>
        </w:tabs>
        <w:suppressAutoHyphens w:val="0"/>
        <w:spacing w:after="0" w:line="628" w:lineRule="exact"/>
        <w:ind w:left="20" w:firstLine="0"/>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color w:val="000000"/>
          <w:spacing w:val="60"/>
          <w:kern w:val="0"/>
          <w:sz w:val="26"/>
          <w:szCs w:val="26"/>
          <w:shd w:val="clear" w:color="auto" w:fill="FFFFFF"/>
          <w:lang w:eastAsia="ru-RU" w:bidi="ru-RU"/>
        </w:rPr>
        <w:t>Заключение</w:t>
      </w:r>
      <w:r w:rsidRPr="009D0BC4">
        <w:rPr>
          <w:rFonts w:ascii="Times New Roman" w:eastAsia="Times New Roman" w:hAnsi="Times New Roman" w:cs="Times New Roman"/>
          <w:b/>
          <w:bCs/>
          <w:color w:val="000000"/>
          <w:kern w:val="0"/>
          <w:sz w:val="26"/>
          <w:szCs w:val="26"/>
          <w:lang w:eastAsia="ru-RU" w:bidi="ru-RU"/>
        </w:rPr>
        <w:tab/>
        <w:t xml:space="preserve"> </w:t>
      </w:r>
      <w:r w:rsidRPr="009D0BC4">
        <w:rPr>
          <w:rFonts w:ascii="Times New Roman" w:eastAsia="Times New Roman" w:hAnsi="Times New Roman" w:cs="Times New Roman"/>
          <w:b/>
          <w:bCs/>
          <w:i/>
          <w:iCs/>
          <w:color w:val="000000"/>
          <w:kern w:val="0"/>
          <w:sz w:val="26"/>
          <w:szCs w:val="26"/>
          <w:shd w:val="clear" w:color="auto" w:fill="FFFFFF"/>
          <w:lang w:eastAsia="ru-RU" w:bidi="ru-RU"/>
        </w:rPr>
        <w:t xml:space="preserve"> </w:t>
      </w:r>
      <w:r w:rsidRPr="009D0BC4">
        <w:rPr>
          <w:rFonts w:ascii="Times New Roman" w:eastAsia="Times New Roman" w:hAnsi="Times New Roman" w:cs="Times New Roman"/>
          <w:b/>
          <w:bCs/>
          <w:color w:val="000000"/>
          <w:kern w:val="0"/>
          <w:sz w:val="26"/>
          <w:szCs w:val="26"/>
          <w:lang w:eastAsia="ru-RU" w:bidi="ru-RU"/>
        </w:rPr>
        <w:t xml:space="preserve"> 07</w:t>
      </w:r>
    </w:p>
    <w:p w:rsidR="009D0BC4" w:rsidRPr="009D0BC4" w:rsidRDefault="009D0BC4" w:rsidP="009D0BC4">
      <w:pPr>
        <w:tabs>
          <w:tab w:val="clear" w:pos="709"/>
          <w:tab w:val="right" w:leader="dot" w:pos="8930"/>
        </w:tabs>
        <w:suppressAutoHyphens w:val="0"/>
        <w:spacing w:after="0" w:line="628" w:lineRule="exact"/>
        <w:ind w:left="20" w:firstLine="0"/>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b/>
          <w:bCs/>
          <w:color w:val="000000"/>
          <w:kern w:val="0"/>
          <w:sz w:val="26"/>
          <w:szCs w:val="26"/>
          <w:lang w:eastAsia="ru-RU" w:bidi="ru-RU"/>
        </w:rPr>
        <w:t>Список использованных источников и литературы</w:t>
      </w:r>
      <w:r w:rsidRPr="009D0BC4">
        <w:rPr>
          <w:rFonts w:ascii="Times New Roman" w:eastAsia="Times New Roman" w:hAnsi="Times New Roman" w:cs="Times New Roman"/>
          <w:b/>
          <w:bCs/>
          <w:color w:val="000000"/>
          <w:kern w:val="0"/>
          <w:sz w:val="26"/>
          <w:szCs w:val="26"/>
          <w:lang w:eastAsia="ru-RU" w:bidi="ru-RU"/>
        </w:rPr>
        <w:tab/>
        <w:t xml:space="preserve">  216</w:t>
      </w:r>
    </w:p>
    <w:p w:rsidR="009D0BC4" w:rsidRPr="009D0BC4" w:rsidRDefault="009D0BC4" w:rsidP="009D0BC4">
      <w:pPr>
        <w:tabs>
          <w:tab w:val="clear" w:pos="709"/>
          <w:tab w:val="left" w:leader="dot" w:pos="5345"/>
          <w:tab w:val="right" w:leader="dot" w:pos="8930"/>
        </w:tabs>
        <w:suppressAutoHyphens w:val="0"/>
        <w:spacing w:after="0" w:line="628" w:lineRule="exact"/>
        <w:ind w:left="20" w:firstLine="0"/>
        <w:rPr>
          <w:rFonts w:ascii="Times New Roman" w:eastAsia="Times New Roman" w:hAnsi="Times New Roman" w:cs="Times New Roman"/>
          <w:b/>
          <w:bCs/>
          <w:kern w:val="0"/>
          <w:sz w:val="26"/>
          <w:szCs w:val="26"/>
          <w:lang w:eastAsia="ru-RU" w:bidi="ru-RU"/>
        </w:rPr>
      </w:pPr>
      <w:hyperlink w:anchor="bookmark19" w:tooltip="Current Document">
        <w:r w:rsidRPr="009D0BC4">
          <w:rPr>
            <w:rFonts w:ascii="Times New Roman" w:eastAsia="Times New Roman" w:hAnsi="Times New Roman" w:cs="Times New Roman"/>
            <w:b/>
            <w:bCs/>
            <w:color w:val="000000"/>
            <w:kern w:val="0"/>
            <w:sz w:val="26"/>
            <w:szCs w:val="26"/>
            <w:lang w:eastAsia="ru-RU" w:bidi="ru-RU"/>
          </w:rPr>
          <w:t>Приложения</w:t>
        </w:r>
        <w:r w:rsidRPr="009D0BC4">
          <w:rPr>
            <w:rFonts w:ascii="Times New Roman" w:eastAsia="Times New Roman" w:hAnsi="Times New Roman" w:cs="Times New Roman"/>
            <w:color w:val="000000"/>
            <w:kern w:val="0"/>
            <w:sz w:val="26"/>
            <w:szCs w:val="26"/>
            <w:shd w:val="clear" w:color="auto" w:fill="FFFFFF"/>
            <w:lang w:eastAsia="ru-RU" w:bidi="ru-RU"/>
          </w:rPr>
          <w:tab/>
          <w:t>\</w:t>
        </w:r>
        <w:r w:rsidRPr="009D0BC4">
          <w:rPr>
            <w:rFonts w:ascii="Times New Roman" w:eastAsia="Times New Roman" w:hAnsi="Times New Roman" w:cs="Times New Roman"/>
            <w:color w:val="000000"/>
            <w:kern w:val="0"/>
            <w:sz w:val="26"/>
            <w:szCs w:val="26"/>
            <w:shd w:val="clear" w:color="auto" w:fill="FFFFFF"/>
            <w:lang w:eastAsia="ru-RU" w:bidi="ru-RU"/>
          </w:rPr>
          <w:tab/>
          <w:t>238</w:t>
        </w:r>
      </w:hyperlink>
      <w:r w:rsidRPr="009D0BC4">
        <w:rPr>
          <w:rFonts w:ascii="Times New Roman" w:eastAsia="Times New Roman" w:hAnsi="Times New Roman" w:cs="Times New Roman"/>
          <w:b/>
          <w:bCs/>
          <w:kern w:val="0"/>
          <w:sz w:val="26"/>
          <w:szCs w:val="26"/>
          <w:lang w:eastAsia="ru-RU" w:bidi="ru-RU"/>
        </w:rPr>
        <w:fldChar w:fldCharType="end"/>
      </w:r>
    </w:p>
    <w:p w:rsidR="009D0BC4" w:rsidRPr="009D0BC4" w:rsidRDefault="009D0BC4" w:rsidP="009D0BC4">
      <w:pPr>
        <w:tabs>
          <w:tab w:val="clear" w:pos="709"/>
        </w:tabs>
        <w:suppressAutoHyphens w:val="0"/>
        <w:spacing w:after="284" w:line="260" w:lineRule="exact"/>
        <w:ind w:firstLine="0"/>
        <w:jc w:val="center"/>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b/>
          <w:bCs/>
          <w:color w:val="000000"/>
          <w:kern w:val="0"/>
          <w:sz w:val="26"/>
          <w:szCs w:val="26"/>
          <w:lang w:eastAsia="en-US" w:bidi="en-US"/>
        </w:rPr>
        <w:t>3</w:t>
      </w:r>
    </w:p>
    <w:p w:rsidR="009D0BC4" w:rsidRPr="009D0BC4" w:rsidRDefault="009D0BC4" w:rsidP="009D0BC4">
      <w:pPr>
        <w:tabs>
          <w:tab w:val="clear" w:pos="709"/>
        </w:tabs>
        <w:suppressAutoHyphens w:val="0"/>
        <w:spacing w:after="485" w:line="260" w:lineRule="exact"/>
        <w:ind w:firstLine="0"/>
        <w:jc w:val="center"/>
        <w:rPr>
          <w:rFonts w:ascii="Times New Roman" w:eastAsia="Times New Roman" w:hAnsi="Times New Roman" w:cs="Times New Roman"/>
          <w:kern w:val="0"/>
          <w:sz w:val="26"/>
          <w:szCs w:val="26"/>
          <w:lang w:eastAsia="ru-RU" w:bidi="ru-RU"/>
        </w:rPr>
      </w:pPr>
      <w:r w:rsidRPr="009D0BC4">
        <w:rPr>
          <w:rFonts w:ascii="Times New Roman" w:hAnsi="Times New Roman" w:cs="Times New Roman"/>
          <w:color w:val="000000"/>
          <w:spacing w:val="60"/>
          <w:kern w:val="0"/>
          <w:sz w:val="26"/>
          <w:szCs w:val="26"/>
          <w:shd w:val="clear" w:color="auto" w:fill="FFFFFF"/>
          <w:lang w:eastAsia="ru-RU" w:bidi="ru-RU"/>
        </w:rPr>
        <w:t>ВВЕДЕНИЕ</w:t>
      </w:r>
    </w:p>
    <w:p w:rsidR="009D0BC4" w:rsidRPr="009D0BC4" w:rsidRDefault="009D0BC4" w:rsidP="009D0BC4">
      <w:pPr>
        <w:tabs>
          <w:tab w:val="clear" w:pos="709"/>
        </w:tabs>
        <w:suppressAutoHyphens w:val="0"/>
        <w:spacing w:after="0" w:line="465" w:lineRule="exact"/>
        <w:ind w:left="20" w:right="20" w:firstLine="72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u w:val="single"/>
          <w:shd w:val="clear" w:color="auto" w:fill="FFFFFF"/>
          <w:lang w:eastAsia="ru-RU" w:bidi="ru-RU"/>
        </w:rPr>
        <w:t>Актуальность темы исследования.</w:t>
      </w:r>
      <w:r w:rsidRPr="009D0BC4">
        <w:rPr>
          <w:rFonts w:ascii="Times New Roman" w:eastAsia="Times New Roman" w:hAnsi="Times New Roman" w:cs="Times New Roman"/>
          <w:color w:val="000000"/>
          <w:kern w:val="0"/>
          <w:sz w:val="26"/>
          <w:szCs w:val="26"/>
          <w:lang w:eastAsia="ru-RU" w:bidi="ru-RU"/>
        </w:rPr>
        <w:t xml:space="preserve"> В условиях современной России, когда перед страной встала необходимость модернизации экономики и социальной сферы жизни, </w:t>
      </w:r>
      <w:r w:rsidRPr="009D0BC4">
        <w:rPr>
          <w:rFonts w:ascii="Times New Roman" w:eastAsia="Times New Roman" w:hAnsi="Times New Roman" w:cs="Times New Roman"/>
          <w:color w:val="000000"/>
          <w:kern w:val="0"/>
          <w:sz w:val="26"/>
          <w:szCs w:val="26"/>
          <w:lang w:eastAsia="ru-RU" w:bidi="ru-RU"/>
        </w:rPr>
        <w:lastRenderedPageBreak/>
        <w:t>проблема подготовки высококвалифицированных специалистов, в том числе и в области среднего специального образования, приобретает особое значение. На рубеже XXI века вопросы организации и эффективности образования становятся приоритетными и в гуманитарной и в экономической областях. Разработка принципиально новых концепций образования в нашей стране, которые соответствовали бы направлениям ее современного развития, требует глубокого научно-теоретического анализа мирового и национального опыта в данной области.</w:t>
      </w:r>
    </w:p>
    <w:p w:rsidR="009D0BC4" w:rsidRPr="009D0BC4" w:rsidRDefault="009D0BC4" w:rsidP="009D0BC4">
      <w:pPr>
        <w:tabs>
          <w:tab w:val="clear" w:pos="709"/>
        </w:tabs>
        <w:suppressAutoHyphens w:val="0"/>
        <w:spacing w:after="0" w:line="465" w:lineRule="exact"/>
        <w:ind w:left="20" w:right="20" w:firstLine="72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Осмысление исторических путей общего и специального образования в СССР и России - один из необходимых компонентов создания эффективной системы подготовки профессиональных кадров во всех областях отечественной экономики, а также сферы быта и услуг. Выработка новой парадигмы образования неотделима от изучения его истории, его традиций, которые уходят своими корнями в дореволюционную Россию. Одним из важнейших аспектов образования, имеющих огромное и совершенно бесспорное практическое значение, является специальное образование. Тем не менее, развитие системы средних специальных учебных заведений как в СССР, так и в Российской Федерации как целостная научная проблема до настоящего времени не привлекала внимания историков.</w:t>
      </w:r>
    </w:p>
    <w:p w:rsidR="009D0BC4" w:rsidRPr="009D0BC4" w:rsidRDefault="009D0BC4" w:rsidP="009D0BC4">
      <w:pPr>
        <w:tabs>
          <w:tab w:val="clear" w:pos="709"/>
        </w:tabs>
        <w:suppressAutoHyphens w:val="0"/>
        <w:spacing w:after="0" w:line="465" w:lineRule="exact"/>
        <w:ind w:left="20" w:right="20" w:firstLine="720"/>
        <w:rPr>
          <w:rFonts w:ascii="Times New Roman" w:eastAsia="Times New Roman" w:hAnsi="Times New Roman" w:cs="Times New Roman"/>
          <w:kern w:val="0"/>
          <w:sz w:val="26"/>
          <w:szCs w:val="26"/>
          <w:lang w:eastAsia="ru-RU" w:bidi="ru-RU"/>
        </w:rPr>
        <w:sectPr w:rsidR="009D0BC4" w:rsidRPr="009D0BC4">
          <w:pgSz w:w="16838" w:h="23810"/>
          <w:pgMar w:top="4237" w:right="3426" w:bottom="4616" w:left="3564" w:header="0" w:footer="3" w:gutter="0"/>
          <w:cols w:space="720"/>
          <w:noEndnote/>
          <w:docGrid w:linePitch="360"/>
        </w:sectPr>
      </w:pPr>
      <w:r w:rsidRPr="009D0BC4">
        <w:rPr>
          <w:rFonts w:ascii="Times New Roman" w:eastAsia="Times New Roman" w:hAnsi="Times New Roman" w:cs="Times New Roman"/>
          <w:color w:val="000000"/>
          <w:kern w:val="0"/>
          <w:sz w:val="26"/>
          <w:szCs w:val="26"/>
          <w:lang w:eastAsia="ru-RU" w:bidi="ru-RU"/>
        </w:rPr>
        <w:t>Актуальность данной темы определяется огромным значением среднего специального образования для нормального функционирования жизни страны и, в особенности, ее промышленности и сельского хозяйства. Более того, можно утверждать, что в определенные периоды отечественной истории среднее техническое звено являлось самым важным. В частности, в годы индустриализации понадобилось огромное число кадров технических работников, которые не могли быть одномоментно выпущены вузами. Необходимо учитывать, что техник является центральным соединяющим звеном</w:t>
      </w:r>
    </w:p>
    <w:p w:rsidR="009D0BC4" w:rsidRPr="009D0BC4" w:rsidRDefault="009D0BC4" w:rsidP="009D0BC4">
      <w:pPr>
        <w:tabs>
          <w:tab w:val="clear" w:pos="709"/>
        </w:tabs>
        <w:suppressAutoHyphens w:val="0"/>
        <w:spacing w:after="126" w:line="260" w:lineRule="exact"/>
        <w:ind w:firstLine="0"/>
        <w:jc w:val="center"/>
        <w:rPr>
          <w:rFonts w:ascii="Times New Roman" w:eastAsia="Times New Roman" w:hAnsi="Times New Roman" w:cs="Times New Roman"/>
          <w:b/>
          <w:bCs/>
          <w:kern w:val="0"/>
          <w:sz w:val="26"/>
          <w:szCs w:val="26"/>
          <w:lang w:eastAsia="ru-RU" w:bidi="ru-RU"/>
        </w:rPr>
      </w:pPr>
      <w:r w:rsidRPr="009D0BC4">
        <w:rPr>
          <w:rFonts w:ascii="Times New Roman" w:eastAsia="Times New Roman" w:hAnsi="Times New Roman" w:cs="Times New Roman"/>
          <w:b/>
          <w:bCs/>
          <w:color w:val="000000"/>
          <w:kern w:val="0"/>
          <w:sz w:val="26"/>
          <w:szCs w:val="26"/>
          <w:lang w:eastAsia="en-US" w:bidi="en-US"/>
        </w:rPr>
        <w:lastRenderedPageBreak/>
        <w:t>4</w:t>
      </w:r>
    </w:p>
    <w:p w:rsidR="009D0BC4" w:rsidRPr="009D0BC4" w:rsidRDefault="009D0BC4" w:rsidP="009D0BC4">
      <w:pPr>
        <w:tabs>
          <w:tab w:val="clear" w:pos="709"/>
        </w:tabs>
        <w:suppressAutoHyphens w:val="0"/>
        <w:spacing w:after="0" w:line="469" w:lineRule="exact"/>
        <w:ind w:left="40" w:right="20" w:firstLine="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(разумеется, через посредство высшего технического состава и рабочих) между технической наукой и непосредственно производством. Это особенно справедливо для нашего времени, когда складываются и утверждаются новые формы образования и типы учебных заведений, которые дают образование, можно сказать, промежуточное между средним и высшим.</w:t>
      </w:r>
    </w:p>
    <w:p w:rsidR="009D0BC4" w:rsidRPr="009D0BC4" w:rsidRDefault="009D0BC4" w:rsidP="009D0BC4">
      <w:pPr>
        <w:tabs>
          <w:tab w:val="clear" w:pos="709"/>
        </w:tabs>
        <w:suppressAutoHyphens w:val="0"/>
        <w:spacing w:after="0" w:line="469" w:lineRule="exact"/>
        <w:ind w:left="40" w:right="20" w:firstLine="72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Внедрение высоких технологий невозможно без наличия квалифицированных специалистов не только высшего, но и среднего звена - рабочих, организаторов и руководителей первичных звеньев на производстве, помощников специалистов высшей квалификации и т.п., а также представителей того широкого спектра профессий, овладение которыми требует специальных, как практических, так и теоретических, знаний: техников, механиков, агрономов, фармацевтов, фельдшеров, библиотекарей, учителей начальных классов и пр.</w:t>
      </w:r>
    </w:p>
    <w:p w:rsidR="009D0BC4" w:rsidRPr="009D0BC4" w:rsidRDefault="009D0BC4" w:rsidP="009D0BC4">
      <w:pPr>
        <w:tabs>
          <w:tab w:val="clear" w:pos="709"/>
        </w:tabs>
        <w:suppressAutoHyphens w:val="0"/>
        <w:spacing w:after="0" w:line="469" w:lineRule="exact"/>
        <w:ind w:left="40" w:right="20" w:firstLine="72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Следовательно, изучение истории среднего специального образования и методологии профессионального обучения в настоящее время чрезвычайно актуально. Ретроспективное рассмотрение данной проблемы позволяет выявить идеи, которые сегодня могут получить свое новое воплощение.</w:t>
      </w:r>
    </w:p>
    <w:p w:rsidR="009D0BC4" w:rsidRPr="009D0BC4" w:rsidRDefault="009D0BC4" w:rsidP="009D0BC4">
      <w:pPr>
        <w:tabs>
          <w:tab w:val="clear" w:pos="709"/>
        </w:tabs>
        <w:suppressAutoHyphens w:val="0"/>
        <w:spacing w:after="0" w:line="469" w:lineRule="exact"/>
        <w:ind w:left="40" w:right="20" w:firstLine="72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В последние годы появилась возможность свободного от идеологического влияния изучения отечественной истории XX века, в том числе, истории образования.</w:t>
      </w:r>
    </w:p>
    <w:p w:rsidR="009D0BC4" w:rsidRPr="009D0BC4" w:rsidRDefault="009D0BC4" w:rsidP="009D0BC4">
      <w:pPr>
        <w:tabs>
          <w:tab w:val="clear" w:pos="709"/>
        </w:tabs>
        <w:suppressAutoHyphens w:val="0"/>
        <w:spacing w:after="0" w:line="469" w:lineRule="exact"/>
        <w:ind w:left="40" w:right="20" w:firstLine="72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Не случайно различные аспекты истории и теории специального образования включены в планы научно-исследовательских работ соответствующих кафедр ряда вузов гуманитарного и политехнического профиля - Московского педагогического государственного университета (МПГУ), Московского государственного университета сервиса (МГУС) и др. Московский государственный университет сервиса осуществляет масштабную программу развития многоуровневого среднего специального образования, объединяя в своей структуре систему средних профессиональных учебных заведений - колледжей, техникумов и др. и являясь в то же время центром интенсивных научно-теоретических исследований и практических разработок в данной области. Важнейшее значение для формирования современных концепций развития специального образования в Российской Федерации, в т.ч.</w:t>
      </w:r>
    </w:p>
    <w:p w:rsidR="009D0BC4" w:rsidRPr="009D0BC4" w:rsidRDefault="009D0BC4" w:rsidP="009D0BC4">
      <w:pPr>
        <w:tabs>
          <w:tab w:val="clear" w:pos="709"/>
        </w:tabs>
        <w:suppressAutoHyphens w:val="0"/>
        <w:spacing w:after="131" w:line="260" w:lineRule="exact"/>
        <w:ind w:firstLine="0"/>
        <w:jc w:val="center"/>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en-US" w:bidi="en-US"/>
        </w:rPr>
        <w:lastRenderedPageBreak/>
        <w:t>5</w:t>
      </w:r>
    </w:p>
    <w:p w:rsidR="009D0BC4" w:rsidRPr="009D0BC4" w:rsidRDefault="009D0BC4" w:rsidP="009D0BC4">
      <w:pPr>
        <w:tabs>
          <w:tab w:val="clear" w:pos="709"/>
        </w:tabs>
        <w:suppressAutoHyphens w:val="0"/>
        <w:spacing w:after="0" w:line="469" w:lineRule="exact"/>
        <w:ind w:left="40" w:right="40" w:firstLine="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через актуализацию предшествующего опыта, накопленного в данной области, является деятельность двух научно-исследовательских институтов, занимающихся историей и проблемами специального образования. Один из них, Научно-исследовательский институт высшего образования (НИИВО), находится в Москве, другой, Институт среднего профессионального образования Российской Академии наук (ИСПО РАО) - в Казани. Он регулярно выпускает очень ценные в научном отношении сборники, весьма важные для разработки данной темы.</w:t>
      </w:r>
    </w:p>
    <w:p w:rsidR="009D0BC4" w:rsidRPr="009D0BC4" w:rsidRDefault="009D0BC4" w:rsidP="009D0BC4">
      <w:pPr>
        <w:tabs>
          <w:tab w:val="clear" w:pos="709"/>
        </w:tabs>
        <w:suppressAutoHyphens w:val="0"/>
        <w:spacing w:after="0" w:line="469" w:lineRule="exact"/>
        <w:ind w:left="40" w:right="40" w:firstLine="70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Темой настоящего диссертационного исследования является история среднего специального образования в СССР и Российской Федерации в 1917</w:t>
      </w:r>
      <w:r w:rsidRPr="009D0BC4">
        <w:rPr>
          <w:rFonts w:ascii="Times New Roman" w:eastAsia="Times New Roman" w:hAnsi="Times New Roman" w:cs="Times New Roman"/>
          <w:color w:val="000000"/>
          <w:kern w:val="0"/>
          <w:sz w:val="26"/>
          <w:szCs w:val="26"/>
          <w:lang w:eastAsia="ru-RU" w:bidi="ru-RU"/>
        </w:rPr>
        <w:softHyphen/>
        <w:t>2000-е гг. В данной работе предпринята попытка охарактеризовать основные тенденции и этапы развития среднего специального образования от революций 1917 г. до наших дней, дать общую картину его становления и современного состояния.</w:t>
      </w:r>
    </w:p>
    <w:p w:rsidR="009D0BC4" w:rsidRPr="009D0BC4" w:rsidRDefault="009D0BC4" w:rsidP="009D0BC4">
      <w:pPr>
        <w:tabs>
          <w:tab w:val="clear" w:pos="709"/>
        </w:tabs>
        <w:suppressAutoHyphens w:val="0"/>
        <w:spacing w:after="0" w:line="469" w:lineRule="exact"/>
        <w:ind w:left="40" w:right="40" w:firstLine="70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u w:val="single"/>
          <w:shd w:val="clear" w:color="auto" w:fill="FFFFFF"/>
          <w:lang w:eastAsia="ru-RU" w:bidi="ru-RU"/>
        </w:rPr>
        <w:t>Объектом диссертационного исследования</w:t>
      </w:r>
      <w:r w:rsidRPr="009D0BC4">
        <w:rPr>
          <w:rFonts w:ascii="Times New Roman" w:eastAsia="Times New Roman" w:hAnsi="Times New Roman" w:cs="Times New Roman"/>
          <w:color w:val="000000"/>
          <w:kern w:val="0"/>
          <w:sz w:val="26"/>
          <w:szCs w:val="26"/>
          <w:lang w:eastAsia="ru-RU" w:bidi="ru-RU"/>
        </w:rPr>
        <w:t xml:space="preserve"> является развитие и эволюция системы среднего специального образования в СССР и Российской Федерации в 1917-2000-е гг.</w:t>
      </w:r>
    </w:p>
    <w:p w:rsidR="009D0BC4" w:rsidRPr="009D0BC4" w:rsidRDefault="009D0BC4" w:rsidP="009D0BC4">
      <w:pPr>
        <w:tabs>
          <w:tab w:val="clear" w:pos="709"/>
        </w:tabs>
        <w:suppressAutoHyphens w:val="0"/>
        <w:spacing w:after="0" w:line="469" w:lineRule="exact"/>
        <w:ind w:left="40" w:right="40" w:firstLine="70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u w:val="single"/>
          <w:shd w:val="clear" w:color="auto" w:fill="FFFFFF"/>
          <w:lang w:eastAsia="ru-RU" w:bidi="ru-RU"/>
        </w:rPr>
        <w:t>Предмет исследования</w:t>
      </w:r>
      <w:r w:rsidRPr="009D0BC4">
        <w:rPr>
          <w:rFonts w:ascii="Times New Roman" w:eastAsia="Times New Roman" w:hAnsi="Times New Roman" w:cs="Times New Roman"/>
          <w:color w:val="000000"/>
          <w:kern w:val="0"/>
          <w:sz w:val="26"/>
          <w:szCs w:val="26"/>
          <w:lang w:eastAsia="ru-RU" w:bidi="ru-RU"/>
        </w:rPr>
        <w:t xml:space="preserve"> - средние специальные учебные заведения (техникумы, училища, колледжи) как структурные единицы системы среднего специального образования.</w:t>
      </w:r>
    </w:p>
    <w:p w:rsidR="009D0BC4" w:rsidRPr="009D0BC4" w:rsidRDefault="009D0BC4" w:rsidP="009D0BC4">
      <w:pPr>
        <w:tabs>
          <w:tab w:val="clear" w:pos="709"/>
        </w:tabs>
        <w:suppressAutoHyphens w:val="0"/>
        <w:spacing w:after="0" w:line="469" w:lineRule="exact"/>
        <w:ind w:left="40" w:right="40" w:firstLine="70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В работе рассматриваются основные факторы, определяющие функционирование средних специальных учебных заведений в СССР и Российской Федерации, исследуется законодательная, экономическая и кадровая база системы среднего специального образования, анализируется ее значение как источника пополнения квалифицированных кадров экономики, культуры, медицины, сферы быта и услуг.</w:t>
      </w:r>
    </w:p>
    <w:p w:rsidR="009D0BC4" w:rsidRPr="009D0BC4" w:rsidRDefault="009D0BC4" w:rsidP="009D0BC4">
      <w:pPr>
        <w:tabs>
          <w:tab w:val="clear" w:pos="709"/>
        </w:tabs>
        <w:suppressAutoHyphens w:val="0"/>
        <w:spacing w:after="0" w:line="469" w:lineRule="exact"/>
        <w:ind w:left="40" w:right="40" w:firstLine="70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u w:val="single"/>
          <w:shd w:val="clear" w:color="auto" w:fill="FFFFFF"/>
          <w:lang w:eastAsia="ru-RU" w:bidi="ru-RU"/>
        </w:rPr>
        <w:t>Степень разработанности темы.</w:t>
      </w:r>
      <w:r w:rsidRPr="009D0BC4">
        <w:rPr>
          <w:rFonts w:ascii="Times New Roman" w:eastAsia="Times New Roman" w:hAnsi="Times New Roman" w:cs="Times New Roman"/>
          <w:color w:val="000000"/>
          <w:kern w:val="0"/>
          <w:sz w:val="26"/>
          <w:szCs w:val="26"/>
          <w:lang w:eastAsia="ru-RU" w:bidi="ru-RU"/>
        </w:rPr>
        <w:t xml:space="preserve"> Историография истории и проблем высшего и среднего специального образования в нашей стране начала формироваться еще в 1920-х гг. В этот период она характеризуется повышенной идеологизированностью, сочетанием материала исторического, методического и</w:t>
      </w:r>
    </w:p>
    <w:p w:rsidR="009D0BC4" w:rsidRPr="009D0BC4" w:rsidRDefault="009D0BC4" w:rsidP="009D0BC4">
      <w:pPr>
        <w:tabs>
          <w:tab w:val="clear" w:pos="709"/>
        </w:tabs>
        <w:suppressAutoHyphens w:val="0"/>
        <w:spacing w:after="72" w:line="240" w:lineRule="exact"/>
        <w:ind w:firstLine="0"/>
        <w:jc w:val="center"/>
        <w:rPr>
          <w:rFonts w:ascii="Times New Roman" w:eastAsia="Times New Roman" w:hAnsi="Times New Roman" w:cs="Times New Roman"/>
          <w:b/>
          <w:bCs/>
          <w:kern w:val="0"/>
          <w:sz w:val="24"/>
          <w:szCs w:val="24"/>
          <w:lang w:eastAsia="en-US" w:bidi="en-US"/>
        </w:rPr>
      </w:pPr>
      <w:r w:rsidRPr="009D0BC4">
        <w:rPr>
          <w:rFonts w:ascii="Times New Roman" w:eastAsia="Times New Roman" w:hAnsi="Times New Roman" w:cs="Times New Roman"/>
          <w:b/>
          <w:bCs/>
          <w:color w:val="000000"/>
          <w:kern w:val="0"/>
          <w:sz w:val="24"/>
          <w:szCs w:val="24"/>
          <w:lang w:eastAsia="en-US" w:bidi="en-US"/>
        </w:rPr>
        <w:t>6</w:t>
      </w:r>
    </w:p>
    <w:p w:rsidR="009D0BC4" w:rsidRPr="009D0BC4" w:rsidRDefault="009D0BC4" w:rsidP="009D0BC4">
      <w:pPr>
        <w:tabs>
          <w:tab w:val="clear" w:pos="709"/>
        </w:tabs>
        <w:suppressAutoHyphens w:val="0"/>
        <w:spacing w:after="0" w:line="469" w:lineRule="exact"/>
        <w:ind w:left="40" w:right="20" w:firstLine="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пропагандистского содержания и повышенным интересом к экспериментальным формам профессионального образования.</w:t>
      </w:r>
    </w:p>
    <w:p w:rsidR="009D0BC4" w:rsidRPr="009D0BC4" w:rsidRDefault="009D0BC4" w:rsidP="009D0BC4">
      <w:pPr>
        <w:tabs>
          <w:tab w:val="clear" w:pos="709"/>
        </w:tabs>
        <w:suppressAutoHyphens w:val="0"/>
        <w:spacing w:after="0" w:line="469" w:lineRule="exact"/>
        <w:ind w:left="40" w:right="20" w:firstLine="70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lastRenderedPageBreak/>
        <w:t>Одной из первых работ по данной теме явилась брошюра О.Г. Аникст “История возникновения Главпрофобра”,</w:t>
      </w:r>
      <w:r w:rsidRPr="009D0BC4">
        <w:rPr>
          <w:rFonts w:ascii="Times New Roman" w:eastAsia="Times New Roman" w:hAnsi="Times New Roman" w:cs="Times New Roman"/>
          <w:color w:val="000000"/>
          <w:kern w:val="0"/>
          <w:sz w:val="26"/>
          <w:szCs w:val="26"/>
          <w:vertAlign w:val="superscript"/>
          <w:lang w:eastAsia="ru-RU" w:bidi="ru-RU"/>
        </w:rPr>
        <w:t>1</w:t>
      </w:r>
      <w:r w:rsidRPr="009D0BC4">
        <w:rPr>
          <w:rFonts w:ascii="Times New Roman" w:eastAsia="Times New Roman" w:hAnsi="Times New Roman" w:cs="Times New Roman"/>
          <w:color w:val="000000"/>
          <w:kern w:val="0"/>
          <w:sz w:val="26"/>
          <w:szCs w:val="26"/>
          <w:lang w:eastAsia="ru-RU" w:bidi="ru-RU"/>
        </w:rPr>
        <w:t xml:space="preserve"> освещавшая вопросы подготовки специалистов нижнего и среднего звена в РСФСР в первые годы советской власти.</w:t>
      </w:r>
    </w:p>
    <w:p w:rsidR="009D0BC4" w:rsidRPr="009D0BC4" w:rsidRDefault="009D0BC4" w:rsidP="009D0BC4">
      <w:pPr>
        <w:tabs>
          <w:tab w:val="clear" w:pos="709"/>
        </w:tabs>
        <w:suppressAutoHyphens w:val="0"/>
        <w:spacing w:after="0" w:line="469" w:lineRule="exact"/>
        <w:ind w:left="40" w:right="20" w:firstLine="70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В небольшой по объему книге Н.В. Вихирева “Среднее профессиональное образование к десятилетию Октября. Основные итоги” сделаны выводы по результатам развития среднего специального образования за 10 лет. К сожалению, научная ценность этого исследования снижается тенденциозностью позиции автора, отсутствием исторического подхода к проблеме, краткостью изложения. Отличается декларативным характером и коллективный труд “Новые</w:t>
      </w:r>
    </w:p>
    <w:p w:rsidR="009D0BC4" w:rsidRPr="009D0BC4" w:rsidRDefault="009D0BC4" w:rsidP="009D0BC4">
      <w:pPr>
        <w:tabs>
          <w:tab w:val="clear" w:pos="709"/>
          <w:tab w:val="left" w:pos="5691"/>
        </w:tabs>
        <w:suppressAutoHyphens w:val="0"/>
        <w:spacing w:after="0" w:line="300" w:lineRule="exact"/>
        <w:ind w:left="4720" w:firstLine="0"/>
        <w:rPr>
          <w:rFonts w:ascii="Times New Roman" w:eastAsia="Times New Roman" w:hAnsi="Times New Roman" w:cs="Times New Roman"/>
          <w:i/>
          <w:iCs/>
          <w:spacing w:val="-10"/>
          <w:kern w:val="0"/>
          <w:sz w:val="30"/>
          <w:szCs w:val="30"/>
          <w:lang w:eastAsia="ru-RU" w:bidi="ru-RU"/>
        </w:rPr>
      </w:pPr>
      <w:r w:rsidRPr="009D0BC4">
        <w:rPr>
          <w:rFonts w:ascii="Times New Roman" w:eastAsia="Times New Roman" w:hAnsi="Times New Roman" w:cs="Times New Roman"/>
          <w:i/>
          <w:iCs/>
          <w:color w:val="000000"/>
          <w:kern w:val="0"/>
          <w:sz w:val="26"/>
          <w:szCs w:val="26"/>
          <w:shd w:val="clear" w:color="auto" w:fill="FFFFFF"/>
          <w:lang w:eastAsia="ru-RU" w:bidi="ru-RU"/>
        </w:rPr>
        <w:t>'</w:t>
      </w:r>
      <w:r w:rsidRPr="009D0BC4">
        <w:rPr>
          <w:rFonts w:ascii="Times New Roman" w:eastAsia="Times New Roman" w:hAnsi="Times New Roman" w:cs="Times New Roman"/>
          <w:i/>
          <w:iCs/>
          <w:color w:val="000000"/>
          <w:kern w:val="0"/>
          <w:sz w:val="26"/>
          <w:szCs w:val="26"/>
          <w:shd w:val="clear" w:color="auto" w:fill="FFFFFF"/>
          <w:lang w:eastAsia="ru-RU" w:bidi="ru-RU"/>
        </w:rPr>
        <w:tab/>
      </w:r>
      <w:r w:rsidRPr="009D0BC4">
        <w:rPr>
          <w:rFonts w:ascii="Times New Roman" w:eastAsia="Times New Roman" w:hAnsi="Times New Roman" w:cs="Times New Roman"/>
          <w:i/>
          <w:iCs/>
          <w:color w:val="000000"/>
          <w:spacing w:val="-10"/>
          <w:kern w:val="0"/>
          <w:sz w:val="30"/>
          <w:szCs w:val="30"/>
          <w:lang w:eastAsia="ru-RU" w:bidi="ru-RU"/>
        </w:rPr>
        <w:t>'У</w:t>
      </w:r>
    </w:p>
    <w:p w:rsidR="009D0BC4" w:rsidRPr="009D0BC4" w:rsidRDefault="009D0BC4" w:rsidP="009D0BC4">
      <w:pPr>
        <w:tabs>
          <w:tab w:val="clear" w:pos="709"/>
        </w:tabs>
        <w:suppressAutoHyphens w:val="0"/>
        <w:spacing w:after="0" w:line="464" w:lineRule="exact"/>
        <w:ind w:left="40" w:right="20" w:firstLine="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lang w:eastAsia="ru-RU" w:bidi="ru-RU"/>
        </w:rPr>
        <w:t>кадры тяжелой промышленности 1930-1933 гг.” , подготовленный в связи с развертыванием в СССР индустриализации. В то же время, данное издание содержит элементы исторического обзора проблемы.</w:t>
      </w:r>
    </w:p>
    <w:p w:rsidR="009D3765" w:rsidRDefault="009D3765" w:rsidP="009D0BC4"/>
    <w:p w:rsidR="009D0BC4" w:rsidRDefault="009D0BC4" w:rsidP="009D0BC4"/>
    <w:p w:rsidR="009D0BC4" w:rsidRPr="009D0BC4" w:rsidRDefault="009D0BC4" w:rsidP="009D0BC4">
      <w:pPr>
        <w:tabs>
          <w:tab w:val="clear" w:pos="709"/>
        </w:tabs>
        <w:suppressAutoHyphens w:val="0"/>
        <w:spacing w:after="0" w:line="461" w:lineRule="exact"/>
        <w:ind w:left="40" w:right="20" w:firstLine="72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shd w:val="clear" w:color="auto" w:fill="FFFFFF"/>
          <w:lang w:eastAsia="ru-RU" w:bidi="ru-RU"/>
        </w:rPr>
        <w:t>Наконец, надо отметить учебные заведения, в которых готовятся специалисты среднего звена для сложнейших наукоемких технологичных отраслей народного хозяйства. Это Королевский колледж космического машиностроения и технологий; Красногорский оптико-электронный колледж; Владикавказский колледж электроники;. Красноярский техникум космического машиностроения; Калужский техникум электронных приборов; Санкт- Петербургский колледж радиоэлектронного приборостроения; Фрязинский колледж электроники; Химкинский техникум космического энергомашиностроения.</w:t>
      </w:r>
      <w:r w:rsidRPr="009D0BC4">
        <w:rPr>
          <w:rFonts w:ascii="Times New Roman" w:eastAsia="Times New Roman" w:hAnsi="Times New Roman" w:cs="Times New Roman"/>
          <w:color w:val="000000"/>
          <w:kern w:val="0"/>
          <w:sz w:val="26"/>
          <w:szCs w:val="26"/>
          <w:shd w:val="clear" w:color="auto" w:fill="FFFFFF"/>
          <w:vertAlign w:val="superscript"/>
          <w:lang w:eastAsia="ru-RU" w:bidi="ru-RU"/>
        </w:rPr>
        <w:t>94</w:t>
      </w:r>
    </w:p>
    <w:p w:rsidR="009D0BC4" w:rsidRPr="009D0BC4" w:rsidRDefault="009D0BC4" w:rsidP="009D0BC4">
      <w:pPr>
        <w:tabs>
          <w:tab w:val="clear" w:pos="709"/>
        </w:tabs>
        <w:suppressAutoHyphens w:val="0"/>
        <w:spacing w:after="0" w:line="461" w:lineRule="exact"/>
        <w:ind w:left="40" w:right="20" w:firstLine="72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shd w:val="clear" w:color="auto" w:fill="FFFFFF"/>
          <w:lang w:eastAsia="ru-RU" w:bidi="ru-RU"/>
        </w:rPr>
        <w:t>Несмотря на плохое финансирование многим учебным заведениям удалось совершенствовать свою материально-техническую базу, чтобы соответствовать</w:t>
      </w:r>
    </w:p>
    <w:p w:rsidR="009D0BC4" w:rsidRPr="009D0BC4" w:rsidRDefault="009D0BC4" w:rsidP="009D0BC4">
      <w:pPr>
        <w:tabs>
          <w:tab w:val="clear" w:pos="709"/>
        </w:tabs>
        <w:suppressAutoHyphens w:val="0"/>
        <w:spacing w:after="125" w:line="240" w:lineRule="exact"/>
        <w:ind w:right="20" w:firstLine="0"/>
        <w:jc w:val="center"/>
        <w:rPr>
          <w:rFonts w:ascii="Times New Roman" w:eastAsia="Times New Roman" w:hAnsi="Times New Roman" w:cs="Times New Roman"/>
          <w:kern w:val="0"/>
          <w:sz w:val="24"/>
          <w:szCs w:val="24"/>
          <w:lang w:eastAsia="en-US" w:bidi="en-US"/>
        </w:rPr>
      </w:pPr>
      <w:r w:rsidRPr="009D0BC4">
        <w:rPr>
          <w:rFonts w:ascii="Times New Roman" w:eastAsia="Times New Roman" w:hAnsi="Times New Roman" w:cs="Times New Roman"/>
          <w:color w:val="000000"/>
          <w:kern w:val="0"/>
          <w:sz w:val="24"/>
          <w:szCs w:val="24"/>
          <w:lang w:eastAsia="en-US" w:bidi="en-US"/>
        </w:rPr>
        <w:t>201</w:t>
      </w:r>
    </w:p>
    <w:p w:rsidR="009D0BC4" w:rsidRPr="009D0BC4" w:rsidRDefault="009D0BC4" w:rsidP="009D0BC4">
      <w:pPr>
        <w:tabs>
          <w:tab w:val="clear" w:pos="709"/>
        </w:tabs>
        <w:suppressAutoHyphens w:val="0"/>
        <w:spacing w:after="0" w:line="470" w:lineRule="exact"/>
        <w:ind w:left="40" w:right="20" w:firstLine="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shd w:val="clear" w:color="auto" w:fill="FFFFFF"/>
          <w:lang w:eastAsia="ru-RU" w:bidi="ru-RU"/>
        </w:rPr>
        <w:t>уровню современного развития техники. Почти все техникумы, колледжи оснащены компьютерными классами, лабораториями с современной техникой.</w:t>
      </w:r>
    </w:p>
    <w:p w:rsidR="009D0BC4" w:rsidRPr="009D0BC4" w:rsidRDefault="009D0BC4" w:rsidP="009D0BC4">
      <w:pPr>
        <w:tabs>
          <w:tab w:val="clear" w:pos="709"/>
        </w:tabs>
        <w:suppressAutoHyphens w:val="0"/>
        <w:spacing w:after="0" w:line="470" w:lineRule="exact"/>
        <w:ind w:left="40" w:right="20" w:firstLine="72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shd w:val="clear" w:color="auto" w:fill="FFFFFF"/>
          <w:lang w:eastAsia="ru-RU" w:bidi="ru-RU"/>
        </w:rPr>
        <w:t xml:space="preserve">Подведем итоги развитию среднего профессионального образования за последние 15 лет. Наша страна пережила новую социальную революцию, стала перестраивать свою </w:t>
      </w:r>
      <w:r w:rsidRPr="009D0BC4">
        <w:rPr>
          <w:rFonts w:ascii="Times New Roman" w:eastAsia="Times New Roman" w:hAnsi="Times New Roman" w:cs="Times New Roman"/>
          <w:color w:val="000000"/>
          <w:kern w:val="0"/>
          <w:sz w:val="26"/>
          <w:szCs w:val="26"/>
          <w:shd w:val="clear" w:color="auto" w:fill="FFFFFF"/>
          <w:lang w:eastAsia="ru-RU" w:bidi="ru-RU"/>
        </w:rPr>
        <w:lastRenderedPageBreak/>
        <w:t>экономику на основе рыночной системы. Реформы затронули и преобразовали буквально все области жизни. Разумеется, не могло избежать этого процесса и образование, в том числе среднее специальное. Оно должно было приспособиться к новым условиям, преодолеть возникшие пред ним трудности.</w:t>
      </w:r>
    </w:p>
    <w:p w:rsidR="009D0BC4" w:rsidRPr="009D0BC4" w:rsidRDefault="009D0BC4" w:rsidP="009D0BC4">
      <w:pPr>
        <w:tabs>
          <w:tab w:val="clear" w:pos="709"/>
        </w:tabs>
        <w:suppressAutoHyphens w:val="0"/>
        <w:spacing w:after="0" w:line="470" w:lineRule="exact"/>
        <w:ind w:left="40" w:right="20" w:firstLine="72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shd w:val="clear" w:color="auto" w:fill="FFFFFF"/>
          <w:lang w:eastAsia="ru-RU" w:bidi="ru-RU"/>
        </w:rPr>
        <w:t>В советское время средние специальные учебные заведения не имели возможности проявлять собственную инициативу, они должны были лишь исполнять спускаемые сверху инструкции, программы, руководствовались готовыми методологиями. Выпускники обеспечивались гарантированной, хотя и низкооплачиваемой работой. Конкурс в техникуме (за редким исключением) был очень невелик.</w:t>
      </w:r>
    </w:p>
    <w:p w:rsidR="009D0BC4" w:rsidRPr="009D0BC4" w:rsidRDefault="009D0BC4" w:rsidP="009D0BC4">
      <w:pPr>
        <w:tabs>
          <w:tab w:val="clear" w:pos="709"/>
        </w:tabs>
        <w:suppressAutoHyphens w:val="0"/>
        <w:spacing w:after="0" w:line="470" w:lineRule="exact"/>
        <w:ind w:left="40" w:right="20" w:firstLine="72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shd w:val="clear" w:color="auto" w:fill="FFFFFF"/>
          <w:lang w:eastAsia="ru-RU" w:bidi="ru-RU"/>
        </w:rPr>
        <w:t>Теперь средние специальные учебные заведения, чтобы не погибнуть, должны были проявлять самостоятельность, завязывать отношения с рынком и всей экономикой страны и другими учебными заведениями по горизонтали и вертикали, осваивать преподавание новых дисциплин, овладев которыми, молодой специалист мог бы рассчитывать на успех на рынке труда, искать дополнительные источники финансирования. Для успешного разрешения этих задач надо было овладеть совершенно новыми навыками, стилем деятельности. Была создана новая законодательная и нормативная база. К сожалению, фактическая реализация этих актов происходила очень сложно.</w:t>
      </w:r>
    </w:p>
    <w:p w:rsidR="009D0BC4" w:rsidRPr="009D0BC4" w:rsidRDefault="009D0BC4" w:rsidP="009D0BC4">
      <w:pPr>
        <w:tabs>
          <w:tab w:val="clear" w:pos="709"/>
        </w:tabs>
        <w:suppressAutoHyphens w:val="0"/>
        <w:spacing w:after="0" w:line="470" w:lineRule="exact"/>
        <w:ind w:left="40" w:right="20" w:firstLine="72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shd w:val="clear" w:color="auto" w:fill="FFFFFF"/>
          <w:lang w:eastAsia="ru-RU" w:bidi="ru-RU"/>
        </w:rPr>
        <w:t>Необходимо было радикально реформировать учебные заведения. Система образования стала многоуровневой, то есть в рамках одного учебного заведения стало возможно получить профессиональную подготовку начального, среднего и высшего уровня. Примером успешной деятельности в данном направлении является Московский государственный университет сервиса (МГУС), осуществляющий многоаспектную, комплексную программу многоуровневого обучения. В новых условиях потребовалось много новых специальностей,</w:t>
      </w:r>
    </w:p>
    <w:p w:rsidR="009D0BC4" w:rsidRPr="009D0BC4" w:rsidRDefault="009D0BC4" w:rsidP="009D0BC4">
      <w:pPr>
        <w:tabs>
          <w:tab w:val="clear" w:pos="709"/>
        </w:tabs>
        <w:suppressAutoHyphens w:val="0"/>
        <w:spacing w:after="57" w:line="260" w:lineRule="exact"/>
        <w:ind w:left="20" w:firstLine="0"/>
        <w:jc w:val="center"/>
        <w:rPr>
          <w:rFonts w:ascii="Times New Roman" w:eastAsia="Times New Roman" w:hAnsi="Times New Roman" w:cs="Times New Roman"/>
          <w:b/>
          <w:bCs/>
          <w:kern w:val="0"/>
          <w:sz w:val="26"/>
          <w:szCs w:val="26"/>
          <w:lang w:val="en-US" w:eastAsia="en-US" w:bidi="en-US"/>
        </w:rPr>
      </w:pPr>
      <w:r w:rsidRPr="009D0BC4">
        <w:rPr>
          <w:rFonts w:ascii="Times New Roman" w:eastAsia="Times New Roman" w:hAnsi="Times New Roman" w:cs="Times New Roman"/>
          <w:b/>
          <w:bCs/>
          <w:color w:val="000000"/>
          <w:kern w:val="0"/>
          <w:sz w:val="26"/>
          <w:szCs w:val="26"/>
          <w:lang w:val="en-US" w:eastAsia="en-US" w:bidi="en-US"/>
        </w:rPr>
        <w:t>202</w:t>
      </w:r>
    </w:p>
    <w:p w:rsidR="009D0BC4" w:rsidRPr="009D0BC4" w:rsidRDefault="009D0BC4" w:rsidP="009D0BC4">
      <w:pPr>
        <w:tabs>
          <w:tab w:val="clear" w:pos="709"/>
        </w:tabs>
        <w:suppressAutoHyphens w:val="0"/>
        <w:spacing w:after="0" w:line="469" w:lineRule="exact"/>
        <w:ind w:left="20" w:right="20" w:firstLine="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shd w:val="clear" w:color="auto" w:fill="FFFFFF"/>
          <w:lang w:eastAsia="ru-RU" w:bidi="ru-RU"/>
        </w:rPr>
        <w:t xml:space="preserve">особенно экономических и юридических. Возникли альтернативные негосударственные учебные заведения на платной основе. Новое содержание образования потребовало новых государственных образовательных стандартов, которые были разработаны и внедрены в учреждениях среднего профессионального образования. Была проведена </w:t>
      </w:r>
      <w:r w:rsidRPr="009D0BC4">
        <w:rPr>
          <w:rFonts w:ascii="Times New Roman" w:eastAsia="Times New Roman" w:hAnsi="Times New Roman" w:cs="Times New Roman"/>
          <w:color w:val="000000"/>
          <w:kern w:val="0"/>
          <w:sz w:val="26"/>
          <w:szCs w:val="26"/>
          <w:shd w:val="clear" w:color="auto" w:fill="FFFFFF"/>
          <w:lang w:eastAsia="ru-RU" w:bidi="ru-RU"/>
        </w:rPr>
        <w:lastRenderedPageBreak/>
        <w:t>аттестация учебных заведений и лицензионное подтверждение права осуществлять образовательную деятельность. Сложился совершенно новый тип среднего профессионального учебного заведения, более гибкий, динамичный, с повышенным уровнем подготовки - колледж.</w:t>
      </w:r>
    </w:p>
    <w:p w:rsidR="009D0BC4" w:rsidRPr="009D0BC4" w:rsidRDefault="009D0BC4" w:rsidP="009D0BC4">
      <w:pPr>
        <w:tabs>
          <w:tab w:val="clear" w:pos="709"/>
        </w:tabs>
        <w:suppressAutoHyphens w:val="0"/>
        <w:spacing w:after="300" w:line="469" w:lineRule="exact"/>
        <w:ind w:left="20" w:right="20" w:firstLine="740"/>
        <w:rPr>
          <w:rFonts w:ascii="Times New Roman" w:eastAsia="Times New Roman" w:hAnsi="Times New Roman" w:cs="Times New Roman"/>
          <w:kern w:val="0"/>
          <w:sz w:val="26"/>
          <w:szCs w:val="26"/>
          <w:lang w:eastAsia="ru-RU" w:bidi="ru-RU"/>
        </w:rPr>
      </w:pPr>
      <w:r w:rsidRPr="009D0BC4">
        <w:rPr>
          <w:rFonts w:ascii="Times New Roman" w:eastAsia="Times New Roman" w:hAnsi="Times New Roman" w:cs="Times New Roman"/>
          <w:color w:val="000000"/>
          <w:kern w:val="0"/>
          <w:sz w:val="26"/>
          <w:szCs w:val="26"/>
          <w:shd w:val="clear" w:color="auto" w:fill="FFFFFF"/>
          <w:lang w:eastAsia="ru-RU" w:bidi="ru-RU"/>
        </w:rPr>
        <w:t>Процесс реформирования проходил с трудностями, он еще не завершен, но в системе профессионального образования все более укрепляются черты поливариативности, динамизма, необходимые для подготовки специалистов для современного модернизирующегося общества.</w:t>
      </w:r>
    </w:p>
    <w:p w:rsidR="009D0BC4" w:rsidRDefault="009D0BC4" w:rsidP="009D0BC4">
      <w:bookmarkStart w:id="0" w:name="_GoBack"/>
      <w:bookmarkEnd w:id="0"/>
    </w:p>
    <w:p w:rsidR="009D0BC4" w:rsidRPr="009D0BC4" w:rsidRDefault="009D0BC4" w:rsidP="009D0BC4"/>
    <w:sectPr w:rsidR="009D0BC4" w:rsidRPr="009D0BC4" w:rsidSect="0042464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37F" w:rsidRDefault="008F737F">
      <w:pPr>
        <w:spacing w:after="0" w:line="240" w:lineRule="auto"/>
      </w:pPr>
      <w:r>
        <w:separator/>
      </w:r>
    </w:p>
  </w:endnote>
  <w:endnote w:type="continuationSeparator" w:id="0">
    <w:p w:rsidR="008F737F" w:rsidRDefault="008F7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8F737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8F73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8F737F">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8F737F">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37F" w:rsidRDefault="008F737F"/>
    <w:p w:rsidR="008F737F" w:rsidRDefault="008F737F"/>
    <w:p w:rsidR="008F737F" w:rsidRDefault="008F737F"/>
    <w:p w:rsidR="008F737F" w:rsidRDefault="008F737F"/>
    <w:p w:rsidR="008F737F" w:rsidRDefault="008F737F"/>
    <w:p w:rsidR="008F737F" w:rsidRDefault="008F737F"/>
    <w:p w:rsidR="008F737F" w:rsidRDefault="008F737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8F737F" w:rsidRDefault="008F73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8F737F" w:rsidRDefault="008F737F"/>
    <w:p w:rsidR="008F737F" w:rsidRDefault="008F737F"/>
    <w:p w:rsidR="008F737F" w:rsidRDefault="008F737F">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8F737F" w:rsidRDefault="008F737F"/>
                <w:p w:rsidR="008F737F" w:rsidRDefault="008F737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8F737F" w:rsidRDefault="008F737F"/>
    <w:p w:rsidR="008F737F" w:rsidRDefault="008F737F">
      <w:pPr>
        <w:rPr>
          <w:sz w:val="2"/>
          <w:szCs w:val="2"/>
        </w:rPr>
      </w:pPr>
    </w:p>
    <w:p w:rsidR="008F737F" w:rsidRDefault="008F737F"/>
    <w:p w:rsidR="008F737F" w:rsidRDefault="008F737F">
      <w:pPr>
        <w:spacing w:after="0" w:line="240" w:lineRule="auto"/>
      </w:pPr>
    </w:p>
  </w:footnote>
  <w:footnote w:type="continuationSeparator" w:id="0">
    <w:p w:rsidR="008F737F" w:rsidRDefault="008F7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BC4" w:rsidRDefault="009D0BC4">
    <w:pPr>
      <w:rPr>
        <w:sz w:val="2"/>
        <w:szCs w:val="2"/>
      </w:rPr>
    </w:pPr>
    <w:r>
      <w:rPr>
        <w:sz w:val="24"/>
        <w:szCs w:val="24"/>
      </w:rPr>
      <w:pict>
        <v:shapetype id="_x0000_t202" coordsize="21600,21600" o:spt="202" path="m,l,21600r21600,l21600,xe">
          <v:stroke joinstyle="miter"/>
          <v:path gradientshapeok="t" o:connecttype="rect"/>
        </v:shapetype>
        <v:shape id="_x0000_s3384" type="#_x0000_t202" style="position:absolute;left:0;text-align:left;margin-left:393.7pt;margin-top:175.45pt;width:96.75pt;height:6.55pt;z-index:-251614208;mso-wrap-style:none;mso-wrap-distance-left:5pt;mso-wrap-distance-right:5pt;mso-position-horizontal-relative:page;mso-position-vertical-relative:page" wrapcoords="0 0" filled="f" stroked="f">
          <v:textbox style="mso-fit-shape-to-text:t" inset="0,0,0,0">
            <w:txbxContent>
              <w:p w:rsidR="009D0BC4" w:rsidRDefault="009D0BC4">
                <w:pPr>
                  <w:spacing w:line="240" w:lineRule="auto"/>
                </w:pP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BC4" w:rsidRDefault="009D0BC4">
    <w:pPr>
      <w:rPr>
        <w:sz w:val="2"/>
        <w:szCs w:val="2"/>
      </w:rPr>
    </w:pPr>
    <w:r>
      <w:rPr>
        <w:sz w:val="24"/>
        <w:szCs w:val="24"/>
      </w:rPr>
      <w:pict>
        <v:shapetype id="_x0000_t202" coordsize="21600,21600" o:spt="202" path="m,l,21600r21600,l21600,xe">
          <v:stroke joinstyle="miter"/>
          <v:path gradientshapeok="t" o:connecttype="rect"/>
        </v:shapetype>
        <v:shape id="_x0000_s3385" type="#_x0000_t202" style="position:absolute;left:0;text-align:left;margin-left:377.25pt;margin-top:175.2pt;width:96.65pt;height:6.75pt;z-index:-251613184;mso-wrap-style:none;mso-wrap-distance-left:5pt;mso-wrap-distance-right:5pt;mso-position-horizontal-relative:page;mso-position-vertical-relative:page" wrapcoords="0 0" filled="f" stroked="f">
          <v:textbox style="mso-fit-shape-to-text:t" inset="0,0,0,0">
            <w:txbxContent>
              <w:p w:rsidR="009D0BC4" w:rsidRDefault="009D0BC4">
                <w:pPr>
                  <w:spacing w:line="240" w:lineRule="auto"/>
                </w:pP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BC4" w:rsidRDefault="009D0BC4">
    <w:pPr>
      <w:rPr>
        <w:sz w:val="2"/>
        <w:szCs w:val="2"/>
      </w:rPr>
    </w:pPr>
    <w:r>
      <w:rPr>
        <w:sz w:val="24"/>
        <w:szCs w:val="24"/>
      </w:rPr>
      <w:pict>
        <v:shapetype id="_x0000_t202" coordsize="21600,21600" o:spt="202" path="m,l,21600r21600,l21600,xe">
          <v:stroke joinstyle="miter"/>
          <v:path gradientshapeok="t" o:connecttype="rect"/>
        </v:shapetype>
        <v:shape id="_x0000_s3386" type="#_x0000_t202" style="position:absolute;left:0;text-align:left;margin-left:380.8pt;margin-top:175.5pt;width:96.45pt;height:6.6pt;z-index:-251612160;mso-wrap-style:none;mso-wrap-distance-left:5pt;mso-wrap-distance-right:5pt;mso-position-horizontal-relative:page;mso-position-vertical-relative:page" wrapcoords="0 0" filled="f" stroked="f">
          <v:textbox style="mso-fit-shape-to-text:t" inset="0,0,0,0">
            <w:txbxContent>
              <w:p w:rsidR="009D0BC4" w:rsidRDefault="009D0BC4">
                <w:pPr>
                  <w:spacing w:line="240" w:lineRule="auto"/>
                </w:pP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lang w:eastAsia="ru-RU" w:bidi="ru-RU"/>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06"/>
  </w:num>
  <w:num w:numId="8">
    <w:abstractNumId w:val="94"/>
  </w:num>
  <w:num w:numId="9">
    <w:abstractNumId w:val="99"/>
  </w:num>
  <w:num w:numId="10">
    <w:abstractNumId w:val="93"/>
  </w:num>
  <w:num w:numId="11">
    <w:abstractNumId w:val="73"/>
  </w:num>
  <w:num w:numId="12">
    <w:abstractNumId w:val="91"/>
  </w:num>
  <w:num w:numId="13">
    <w:abstractNumId w:val="101"/>
  </w:num>
  <w:num w:numId="14">
    <w:abstractNumId w:val="92"/>
  </w:num>
  <w:num w:numId="15">
    <w:abstractNumId w:val="105"/>
  </w:num>
  <w:num w:numId="16">
    <w:abstractNumId w:val="79"/>
  </w:num>
  <w:num w:numId="17">
    <w:abstractNumId w:val="97"/>
  </w:num>
  <w:num w:numId="18">
    <w:abstractNumId w:val="88"/>
  </w:num>
  <w:num w:numId="19">
    <w:abstractNumId w:val="82"/>
  </w:num>
  <w:num w:numId="20">
    <w:abstractNumId w:val="87"/>
  </w:num>
  <w:num w:numId="21">
    <w:abstractNumId w:val="84"/>
  </w:num>
  <w:num w:numId="22">
    <w:abstractNumId w:val="104"/>
  </w:num>
  <w:num w:numId="23">
    <w:abstractNumId w:val="95"/>
  </w:num>
  <w:num w:numId="24">
    <w:abstractNumId w:val="83"/>
  </w:num>
  <w:num w:numId="25">
    <w:abstractNumId w:val="77"/>
  </w:num>
  <w:num w:numId="26">
    <w:abstractNumId w:val="90"/>
  </w:num>
  <w:num w:numId="27">
    <w:abstractNumId w:val="8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87"/>
    <o:shapelayout v:ext="edit">
      <o:idmap v:ext="edit" data="2,3"/>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7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87"/>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066E3-4B37-4B96-99DB-A197B59E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2537</TotalTime>
  <Pages>8</Pages>
  <Words>1792</Words>
  <Characters>10218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151</cp:revision>
  <cp:lastPrinted>2009-02-06T05:36:00Z</cp:lastPrinted>
  <dcterms:created xsi:type="dcterms:W3CDTF">2022-11-21T19:25:00Z</dcterms:created>
  <dcterms:modified xsi:type="dcterms:W3CDTF">2023-04-05T13:00:00Z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