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B3775" w:rsidRDefault="00DB3775" w:rsidP="00DB377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Права участников сельскохозяйственных коммерческих организаций и их судебная защита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2000</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Андреев, Юрий Николаевич</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Москва</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12.00.06</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B3775" w:rsidRDefault="00DB3775" w:rsidP="00DB37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B3775" w:rsidRDefault="00DB3775" w:rsidP="00DB3775">
      <w:pPr>
        <w:spacing w:line="270" w:lineRule="atLeast"/>
        <w:rPr>
          <w:rFonts w:ascii="Verdana" w:hAnsi="Verdana"/>
          <w:color w:val="000000"/>
          <w:sz w:val="18"/>
          <w:szCs w:val="18"/>
        </w:rPr>
      </w:pPr>
      <w:r>
        <w:rPr>
          <w:rFonts w:ascii="Verdana" w:hAnsi="Verdana"/>
          <w:color w:val="000000"/>
          <w:sz w:val="18"/>
          <w:szCs w:val="18"/>
        </w:rPr>
        <w:t>376</w:t>
      </w:r>
    </w:p>
    <w:p w:rsidR="00DB3775" w:rsidRDefault="00DB3775" w:rsidP="00DB377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Андреев, Юрий Николаевич</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ОРГАНИЗАЦИОННО-ПРАВОВЫЕ ФОРМЫ</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КОММЕРЧЕСКИХ ОРГАНИЗАЦИЙ И ИХ ВЛИЯНИЕ НА</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УЧРЕДИТЕЛЕЙ (УЧАСТНИКОВ).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прав учредителей (</w:t>
      </w:r>
      <w:r>
        <w:rPr>
          <w:rStyle w:val="WW8Num4z0"/>
          <w:rFonts w:ascii="Verdana" w:hAnsi="Verdana"/>
          <w:color w:val="4682B4"/>
          <w:sz w:val="18"/>
          <w:szCs w:val="18"/>
        </w:rPr>
        <w:t>участников</w:t>
      </w:r>
      <w:r>
        <w:rPr>
          <w:rFonts w:ascii="Verdana" w:hAnsi="Verdana"/>
          <w:color w:val="000000"/>
          <w:sz w:val="18"/>
          <w:szCs w:val="18"/>
        </w:rPr>
        <w:t>) 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Организационно-правовые формы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ЗЕМЕЛЬНЫЕ ПРАВА УЧАСТНИКОВ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СЕЛЬСКОХОЗЯЙСТВЕННЫХ КОММЕРЧЕСКИХ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Fonts w:ascii="Verdana" w:hAnsi="Verdana"/>
          <w:color w:val="000000"/>
          <w:sz w:val="18"/>
          <w:szCs w:val="18"/>
        </w:rPr>
        <w:t>.</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 земельную долю.</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участников сельскохозяйственных организаций на распоряжение земельными долями, земельными участками.</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 участников сельскохозяйственных организаций на получение земельных участков в натуре.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УЧАСТНИКОВ 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Имущественные права членов сельскохозяйственных производственных кооперативов (артелей, колхозов).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Имущественные права участников сельскохозяйственных обществ и товариществ.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ТРУДОВЫЕ ПРАВА УЧАСТНИКОВ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Трудовые права участников сельскохозяйственных обществ и товариществ.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Трудовые права членов сельскохозяйственных производственных кооперативов (сельскохозяйственных артелей, колхозов).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ЗЕМЕЛЬНЫХ, ИМУЩЕСТВЕННЫХ И ТРУДОВЫХ ПРАВ УЧАСТНИКОВ 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Судебная</w:t>
      </w:r>
      <w:r>
        <w:rPr>
          <w:rStyle w:val="WW8Num3z0"/>
          <w:rFonts w:ascii="Verdana" w:hAnsi="Verdana"/>
          <w:color w:val="000000"/>
          <w:sz w:val="18"/>
          <w:szCs w:val="18"/>
        </w:rPr>
        <w:t> </w:t>
      </w:r>
      <w:r>
        <w:rPr>
          <w:rStyle w:val="WW8Num4z0"/>
          <w:rFonts w:ascii="Verdana" w:hAnsi="Verdana"/>
          <w:color w:val="4682B4"/>
          <w:sz w:val="18"/>
          <w:szCs w:val="18"/>
        </w:rPr>
        <w:t>защита</w:t>
      </w:r>
      <w:r>
        <w:rPr>
          <w:rStyle w:val="WW8Num3z0"/>
          <w:rFonts w:ascii="Verdana" w:hAnsi="Verdana"/>
          <w:color w:val="000000"/>
          <w:sz w:val="18"/>
          <w:szCs w:val="18"/>
        </w:rPr>
        <w:t> </w:t>
      </w:r>
      <w:r>
        <w:rPr>
          <w:rFonts w:ascii="Verdana" w:hAnsi="Verdana"/>
          <w:color w:val="000000"/>
          <w:sz w:val="18"/>
          <w:szCs w:val="18"/>
        </w:rPr>
        <w:t>земельных прав участников 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Судебная защита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участников сельскохозяйственных коммерческих организаций.</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Судебная защита трудовых прав участников сельскохозяйственных коммерческих организаций.</w:t>
      </w:r>
    </w:p>
    <w:p w:rsidR="00DB3775" w:rsidRDefault="00DB3775" w:rsidP="00DB377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"Права участников сельскохозяйственных коммерческих организаций и их судебная защита"</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Причинами и мотивами выбора темы исследования послужили необходимость комплексного исследования содержания прав участников </w:t>
      </w:r>
      <w:r>
        <w:rPr>
          <w:rFonts w:ascii="Verdana" w:hAnsi="Verdana"/>
          <w:color w:val="000000"/>
          <w:sz w:val="18"/>
          <w:szCs w:val="18"/>
        </w:rPr>
        <w:lastRenderedPageBreak/>
        <w:t>сельскохозяйственных коммерческих организаций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Принятие Конституции РФ 1993 г., объявление российского государства социальным, демократическим и правовым, провозглашение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высшей ценностью, признание равенства частной, государственной и иных форм собственности,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экономической и трудовой деятельности, включение общепризнанных принципов и норм международного права, международных договоров с участием Российской Федерации в национальную правовую систему, предоставление каждому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права на судебную защиту, усиление публично-правовых начал в аграрном законодательстве заставили по иному взглянуть на содержание прав участников сельскохозяйственных организаций и их</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сделать эти проблемы приоритетными.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Начавшиеся с 1990 г. земельные и аграрные преобразования в стране,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появление класса собственников, формирование эффективных сельскохозяйственных структур, создание многоукладной сельскохозяйственной экономики, правовых основ для развития предпринимательской деятельности в аграрном секторе страны, необходимость решения социальных проблем на селе потребовали адекватного правового обеспечения и теоретического обоснования возникших вопросов. Аграрная реформа еще не завершена, и аграрно-правовой науке еще предстоит исследовать земельные,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трудовые и иные права участников сельскохозяйственных коммерческих организаций, их судебную защиту.</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касаются и земельных прав участников сельскохозяйственных организаций, как собственников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свидетельств на право собственности на земельные доли.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Продолжаются научные дискуссии о сфере действия частной собственности на землю, о праве субъектов Федерации ограничивать или запрещать оборот земель сельскохозяйственного назначения. В стадии обсуждения находятся</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"Об особенностях ограничения оборота сельскохозяйственных земель", "О залоге сельскохозяйственных земель", "Об оценке земель", так или иначе затрагивающие земельные интересы участников сельскохозяйственных организаций. Большой интерес у юристов-аграрников вызывает региональное земельное законодательство. Вот почему в предлагаемой работе исследуются аграрно-правовые аспекты земельной собственности и землепользования.</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часть ГК РФ установила организационно-правовые формы коммерческих организаций (ограниченный перечень), определила основы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внутри организации определенной организационно-правовой формы. В настоящее время приняты федеральные законы "О сельскохозяйственной кооперации", "Об акционерных обществах", "Об обществах с ограниченной ответственностью". Предполагается принятие Закона об особенностях правового положения, порядка создания, реорганизации и ликвидации обществ с ограниченной ответственностью в области производства сельскохозяйственной продукции, Закона об особенностях создания и правового положения акционерных общества, созданных на базе реорганизованных колхозов, совхозов и других сельскохозяйственных предприятий, требует своего определения правовой статус участников сельскохозяйственных товариществ. В связи с этим в предлагаемой работе исследуются имущественные и иные права участников сельскохозяйственных коммерческих организаций, влияние той или иной организационно-правовой формы организации на права их участников. ГК РФ вполне обоснованно восстановил такую организационно-правовую форму организаций, как производственные кооперативы, а вместе с ними -сельскохозяйственные производственные кооперативы (сельскохозяйственные артели). С принятием Закона о сельскохозяйственной кооперации не разрешены все проблемы, связанные с земельными,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Fonts w:ascii="Verdana" w:hAnsi="Verdana"/>
          <w:color w:val="000000"/>
          <w:sz w:val="18"/>
          <w:szCs w:val="18"/>
        </w:rPr>
        <w:t>, трудовыми и иными правами членов</w:t>
      </w:r>
      <w:r>
        <w:rPr>
          <w:rStyle w:val="WW8Num3z0"/>
          <w:rFonts w:ascii="Verdana" w:hAnsi="Verdana"/>
          <w:color w:val="000000"/>
          <w:sz w:val="18"/>
          <w:szCs w:val="18"/>
        </w:rPr>
        <w:t> </w:t>
      </w:r>
      <w:r>
        <w:rPr>
          <w:rStyle w:val="WW8Num4z0"/>
          <w:rFonts w:ascii="Verdana" w:hAnsi="Verdana"/>
          <w:color w:val="4682B4"/>
          <w:sz w:val="18"/>
          <w:szCs w:val="18"/>
        </w:rPr>
        <w:t>СХПК</w:t>
      </w:r>
      <w:r>
        <w:rPr>
          <w:rStyle w:val="WW8Num3z0"/>
          <w:rFonts w:ascii="Verdana" w:hAnsi="Verdana"/>
          <w:color w:val="000000"/>
          <w:sz w:val="18"/>
          <w:szCs w:val="18"/>
        </w:rPr>
        <w:t> </w:t>
      </w:r>
      <w:r>
        <w:rPr>
          <w:rFonts w:ascii="Verdana" w:hAnsi="Verdana"/>
          <w:color w:val="000000"/>
          <w:sz w:val="18"/>
          <w:szCs w:val="18"/>
        </w:rPr>
        <w:t>(артелей, колхозов). Необходимо теоретически обосновать и внести конкретные предложения по совершенствованию правового статуса участников СХПК и усилению судебной защиты их прав.</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Бывшие члены колхоза, работники совхозов (более 12 миллионов человек) стали участниками современных сельскохозяйственных коммерческих организаций (сельскохозяйственных производственных кооперативов, артелей, сельскохозяйственных обществ, товариществ), и осуществление, защита их земельных, имущественных, трудовых и иных прав должны происходить на должном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отраслевом уровне, как и иных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Ухудшение условий товарного обмена сельского хозяйства с другими отраслями народного хозяйства, диспаритет цен на промышленные товары и сельскохозяйственную продукцию, налоговый прессинг, многочисленные финансовые проблемы современных сельскохозяйственных товаропроизводителей, снижение объема и эффективности сельскохозяйственного производства, уменьшение поголовья сельскохозяйственных животных и посевных площадей, сокращение парка сельскохозяйственных машин, снижение урожайности сельскохозяйственных культур, ухудшение обеспечения и обслуживания сельского хозяйства, социально-демографический кризис на селе, появление проблемы продовольственной безопасности страны, занятости сельского населения, хроническая невыплата заработной платы сельским труженикам, иные нарушения трудовых, земельных, имущественных прав тружеников сельского хозяйства предъявляют повышенные требования к представителям аграрно-правовой науки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по исследованию прав участников сельскохозяйственных организаций и усилению их судебной защиты.</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Выбор исследуемой темы вызван и предстоящим вхождением России в международные сельскохозяйственные и торговые организации.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Вопросами исследования содержания и защиты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w:t>
      </w:r>
      <w:r>
        <w:rPr>
          <w:rStyle w:val="WW8Num3z0"/>
          <w:rFonts w:ascii="Verdana" w:hAnsi="Verdana"/>
          <w:color w:val="000000"/>
          <w:sz w:val="18"/>
          <w:szCs w:val="18"/>
        </w:rPr>
        <w:t> </w:t>
      </w:r>
      <w:r>
        <w:rPr>
          <w:rFonts w:ascii="Verdana" w:hAnsi="Verdana"/>
          <w:color w:val="000000"/>
          <w:sz w:val="18"/>
          <w:szCs w:val="18"/>
        </w:rPr>
        <w:t>ных, трудовых и иных прав участников сельскохозяйственных организаций занимались: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Г.А. Аксененок, Г.С.Башмаков, С.С.</w:t>
      </w:r>
      <w:r>
        <w:rPr>
          <w:rStyle w:val="WW8Num3z0"/>
          <w:rFonts w:ascii="Verdana" w:hAnsi="Verdana"/>
          <w:color w:val="000000"/>
          <w:sz w:val="18"/>
          <w:szCs w:val="18"/>
        </w:rPr>
        <w:t> </w:t>
      </w:r>
      <w:r>
        <w:rPr>
          <w:rStyle w:val="WW8Num4z0"/>
          <w:rFonts w:ascii="Verdana" w:hAnsi="Verdana"/>
          <w:color w:val="4682B4"/>
          <w:sz w:val="18"/>
          <w:szCs w:val="18"/>
        </w:rPr>
        <w:t>Акманов</w:t>
      </w:r>
      <w:r>
        <w:rPr>
          <w:rFonts w:ascii="Verdana" w:hAnsi="Verdana"/>
          <w:color w:val="000000"/>
          <w:sz w:val="18"/>
          <w:szCs w:val="18"/>
        </w:rPr>
        <w:t>, З.С. Беляева, С.А. Боголюбов, Г.Е.</w:t>
      </w:r>
      <w:r>
        <w:rPr>
          <w:rStyle w:val="WW8Num3z0"/>
          <w:rFonts w:ascii="Verdana" w:hAnsi="Verdana"/>
          <w:color w:val="000000"/>
          <w:sz w:val="18"/>
          <w:szCs w:val="18"/>
        </w:rPr>
        <w:t> </w:t>
      </w:r>
      <w:r>
        <w:rPr>
          <w:rStyle w:val="WW8Num4z0"/>
          <w:rFonts w:ascii="Verdana" w:hAnsi="Verdana"/>
          <w:color w:val="4682B4"/>
          <w:sz w:val="18"/>
          <w:szCs w:val="18"/>
        </w:rPr>
        <w:t>Быстрое</w:t>
      </w:r>
      <w:r>
        <w:rPr>
          <w:rFonts w:ascii="Verdana" w:hAnsi="Verdana"/>
          <w:color w:val="000000"/>
          <w:sz w:val="18"/>
          <w:szCs w:val="18"/>
        </w:rPr>
        <w:t>, Г.А. Волков, Б.А. Воронин, И.Г.</w:t>
      </w:r>
      <w:r>
        <w:rPr>
          <w:rStyle w:val="WW8Num3z0"/>
          <w:rFonts w:ascii="Verdana" w:hAnsi="Verdana"/>
          <w:color w:val="000000"/>
          <w:sz w:val="18"/>
          <w:szCs w:val="18"/>
        </w:rPr>
        <w:t> </w:t>
      </w:r>
      <w:r>
        <w:rPr>
          <w:rStyle w:val="WW8Num4z0"/>
          <w:rFonts w:ascii="Verdana" w:hAnsi="Verdana"/>
          <w:color w:val="4682B4"/>
          <w:sz w:val="18"/>
          <w:szCs w:val="18"/>
        </w:rPr>
        <w:t>Брага</w:t>
      </w:r>
      <w:r>
        <w:rPr>
          <w:rFonts w:ascii="Verdana" w:hAnsi="Verdana"/>
          <w:color w:val="000000"/>
          <w:sz w:val="18"/>
          <w:szCs w:val="18"/>
        </w:rPr>
        <w:t>, Ц.В. Бычкова, Ю.А. Вовк, В.Ф.</w:t>
      </w:r>
      <w:r>
        <w:rPr>
          <w:rStyle w:val="WW8Num3z0"/>
          <w:rFonts w:ascii="Verdana" w:hAnsi="Verdana"/>
          <w:color w:val="000000"/>
          <w:sz w:val="18"/>
          <w:szCs w:val="18"/>
        </w:rPr>
        <w:t> </w:t>
      </w:r>
      <w:r>
        <w:rPr>
          <w:rStyle w:val="WW8Num4z0"/>
          <w:rFonts w:ascii="Verdana" w:hAnsi="Verdana"/>
          <w:color w:val="4682B4"/>
          <w:sz w:val="18"/>
          <w:szCs w:val="18"/>
        </w:rPr>
        <w:t>Волович</w:t>
      </w:r>
      <w:r>
        <w:rPr>
          <w:rFonts w:ascii="Verdana" w:hAnsi="Verdana"/>
          <w:color w:val="000000"/>
          <w:sz w:val="18"/>
          <w:szCs w:val="18"/>
        </w:rPr>
        <w:t>, H.H. Веденин, Е.А. Галиновская, В.Н.</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H.H. Дорофеева, И.А. Иконицкая,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A.M. Каландад-зе, И.Ф. Казьмин, В.П.</w:t>
      </w:r>
      <w:r>
        <w:rPr>
          <w:rStyle w:val="WW8Num3z0"/>
          <w:rFonts w:ascii="Verdana" w:hAnsi="Verdana"/>
          <w:color w:val="000000"/>
          <w:sz w:val="18"/>
          <w:szCs w:val="18"/>
        </w:rPr>
        <w:t> </w:t>
      </w:r>
      <w:r>
        <w:rPr>
          <w:rStyle w:val="WW8Num4z0"/>
          <w:rFonts w:ascii="Verdana" w:hAnsi="Verdana"/>
          <w:color w:val="4682B4"/>
          <w:sz w:val="18"/>
          <w:szCs w:val="18"/>
        </w:rPr>
        <w:t>Кельдер</w:t>
      </w:r>
      <w:r>
        <w:rPr>
          <w:rFonts w:ascii="Verdana" w:hAnsi="Verdana"/>
          <w:color w:val="000000"/>
          <w:sz w:val="18"/>
          <w:szCs w:val="18"/>
        </w:rPr>
        <w:t>, В.А. Кикоть, O.A. Кичатова, Б.Д.</w:t>
      </w:r>
      <w:r>
        <w:rPr>
          <w:rStyle w:val="WW8Num3z0"/>
          <w:rFonts w:ascii="Verdana" w:hAnsi="Verdana"/>
          <w:color w:val="000000"/>
          <w:sz w:val="18"/>
          <w:szCs w:val="18"/>
        </w:rPr>
        <w:t> </w:t>
      </w:r>
      <w:r>
        <w:rPr>
          <w:rStyle w:val="WW8Num4z0"/>
          <w:rFonts w:ascii="Verdana" w:hAnsi="Verdana"/>
          <w:color w:val="4682B4"/>
          <w:sz w:val="18"/>
          <w:szCs w:val="18"/>
        </w:rPr>
        <w:t>Клюкин</w:t>
      </w:r>
      <w:r>
        <w:rPr>
          <w:rFonts w:ascii="Verdana" w:hAnsi="Verdana"/>
          <w:color w:val="000000"/>
          <w:sz w:val="18"/>
          <w:szCs w:val="18"/>
        </w:rPr>
        <w:t>, М.И. Козырь, Н.И. Краснов, Л.И.</w:t>
      </w:r>
      <w:r>
        <w:rPr>
          <w:rStyle w:val="WW8Num3z0"/>
          <w:rFonts w:ascii="Verdana" w:hAnsi="Verdana"/>
          <w:color w:val="000000"/>
          <w:sz w:val="18"/>
          <w:szCs w:val="18"/>
        </w:rPr>
        <w:t> </w:t>
      </w:r>
      <w:r>
        <w:rPr>
          <w:rStyle w:val="WW8Num4z0"/>
          <w:rFonts w:ascii="Verdana" w:hAnsi="Verdana"/>
          <w:color w:val="4682B4"/>
          <w:sz w:val="18"/>
          <w:szCs w:val="18"/>
        </w:rPr>
        <w:t>Левитин</w:t>
      </w:r>
      <w:r>
        <w:rPr>
          <w:rFonts w:ascii="Verdana" w:hAnsi="Verdana"/>
          <w:color w:val="000000"/>
          <w:sz w:val="18"/>
          <w:szCs w:val="18"/>
        </w:rPr>
        <w:t>, Е.Л. Минина, H.H. Осокин, И.В.</w:t>
      </w:r>
      <w:r>
        <w:rPr>
          <w:rStyle w:val="WW8Num3z0"/>
          <w:rFonts w:ascii="Verdana" w:hAnsi="Verdana"/>
          <w:color w:val="000000"/>
          <w:sz w:val="18"/>
          <w:szCs w:val="18"/>
        </w:rPr>
        <w:t> </w:t>
      </w:r>
      <w:r>
        <w:rPr>
          <w:rStyle w:val="WW8Num4z0"/>
          <w:rFonts w:ascii="Verdana" w:hAnsi="Verdana"/>
          <w:color w:val="4682B4"/>
          <w:sz w:val="18"/>
          <w:szCs w:val="18"/>
        </w:rPr>
        <w:t>Павлов</w:t>
      </w:r>
      <w:r>
        <w:rPr>
          <w:rFonts w:ascii="Verdana" w:hAnsi="Verdana"/>
          <w:color w:val="000000"/>
          <w:sz w:val="18"/>
          <w:szCs w:val="18"/>
        </w:rPr>
        <w:t>, Э.И. Павлова, М.И. Палладина, И.Ф.</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М.С. Пашкова, А.Г. Первушин,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A.A. Погребной, Ф.М. Раянов, В.И.</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O.A. Са-мончик, A.C. Стамкулов, Т.К.</w:t>
      </w:r>
      <w:r>
        <w:rPr>
          <w:rStyle w:val="WW8Num3z0"/>
          <w:rFonts w:ascii="Verdana" w:hAnsi="Verdana"/>
          <w:color w:val="000000"/>
          <w:sz w:val="18"/>
          <w:szCs w:val="18"/>
        </w:rPr>
        <w:t> </w:t>
      </w:r>
      <w:r>
        <w:rPr>
          <w:rStyle w:val="WW8Num4z0"/>
          <w:rFonts w:ascii="Verdana" w:hAnsi="Verdana"/>
          <w:color w:val="4682B4"/>
          <w:sz w:val="18"/>
          <w:szCs w:val="18"/>
        </w:rPr>
        <w:t>Святецкая</w:t>
      </w:r>
      <w:r>
        <w:rPr>
          <w:rFonts w:ascii="Verdana" w:hAnsi="Verdana"/>
          <w:color w:val="000000"/>
          <w:sz w:val="18"/>
          <w:szCs w:val="18"/>
        </w:rPr>
        <w:t>, В.И. Семчик, И.Е. Середа, Н.В. Сто-рожев, Я.Я.</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Fonts w:ascii="Verdana" w:hAnsi="Verdana"/>
          <w:color w:val="000000"/>
          <w:sz w:val="18"/>
          <w:szCs w:val="18"/>
        </w:rPr>
        <w:t>, H.A. Сыродоев, В.В. Устюкова, К.А.</w:t>
      </w:r>
      <w:r>
        <w:rPr>
          <w:rStyle w:val="WW8Num3z0"/>
          <w:rFonts w:ascii="Verdana" w:hAnsi="Verdana"/>
          <w:color w:val="000000"/>
          <w:sz w:val="18"/>
          <w:szCs w:val="18"/>
        </w:rPr>
        <w:t> </w:t>
      </w:r>
      <w:r>
        <w:rPr>
          <w:rStyle w:val="WW8Num4z0"/>
          <w:rFonts w:ascii="Verdana" w:hAnsi="Verdana"/>
          <w:color w:val="4682B4"/>
          <w:sz w:val="18"/>
          <w:szCs w:val="18"/>
        </w:rPr>
        <w:t>Шайбеков</w:t>
      </w:r>
      <w:r>
        <w:rPr>
          <w:rFonts w:ascii="Verdana" w:hAnsi="Verdana"/>
          <w:color w:val="000000"/>
          <w:sz w:val="18"/>
          <w:szCs w:val="18"/>
        </w:rPr>
        <w:t>, B.C. Шелестов, B.C. Шишкина, Г.Г.</w:t>
      </w:r>
      <w:r>
        <w:rPr>
          <w:rStyle w:val="WW8Num3z0"/>
          <w:rFonts w:ascii="Verdana" w:hAnsi="Verdana"/>
          <w:color w:val="000000"/>
          <w:sz w:val="18"/>
          <w:szCs w:val="18"/>
        </w:rPr>
        <w:t> </w:t>
      </w:r>
      <w:r>
        <w:rPr>
          <w:rStyle w:val="WW8Num4z0"/>
          <w:rFonts w:ascii="Verdana" w:hAnsi="Verdana"/>
          <w:color w:val="4682B4"/>
          <w:sz w:val="18"/>
          <w:szCs w:val="18"/>
        </w:rPr>
        <w:t>Харатишвили</w:t>
      </w:r>
      <w:r>
        <w:rPr>
          <w:rFonts w:ascii="Verdana" w:hAnsi="Verdana"/>
          <w:color w:val="000000"/>
          <w:sz w:val="18"/>
          <w:szCs w:val="18"/>
        </w:rPr>
        <w:t>, Ф.К.Фарукшин, Л.П. Фомина, А.Е.</w:t>
      </w:r>
      <w:r>
        <w:rPr>
          <w:rStyle w:val="WW8Num3z0"/>
          <w:rFonts w:ascii="Verdana" w:hAnsi="Verdana"/>
          <w:color w:val="000000"/>
          <w:sz w:val="18"/>
          <w:szCs w:val="18"/>
        </w:rPr>
        <w:t> </w:t>
      </w:r>
      <w:r>
        <w:rPr>
          <w:rStyle w:val="WW8Num4z0"/>
          <w:rFonts w:ascii="Verdana" w:hAnsi="Verdana"/>
          <w:color w:val="4682B4"/>
          <w:sz w:val="18"/>
          <w:szCs w:val="18"/>
        </w:rPr>
        <w:t>Черноморец</w:t>
      </w:r>
      <w:r>
        <w:rPr>
          <w:rFonts w:ascii="Verdana" w:hAnsi="Verdana"/>
          <w:color w:val="000000"/>
          <w:sz w:val="18"/>
          <w:szCs w:val="18"/>
        </w:rPr>
        <w:t>, Г.В. Чубуков, Е.Ю. Чмыхало, В.Н.</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В.В. Янчук, В.З. Янчук и другие.</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Теоретическими основами диссертационного исследования послужили и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ученых в области общей теории права, земельного права, гражданского права, трудового права, гражданско-процессуального права-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А.Т. Боннер, М.И. Брагинского,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В.В. Вит-рянского, В.В. Глазырина, В.В.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В.М. Жуйкова, С.А. Иванова,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В.В. Лаптева, Е.А. Лукашевой, C.B.</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Н.И. Матузова, A.A. Мельникова,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В.И. Никитинского,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И.В. Решетниковой, О.В. Смирнова,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Н.К. Треушникова, Е.Б. Хохлова, М.А.</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Б.С. Эбзеева, В.Ф. Яковлева,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земельные, имущественные, трудовые права физических лиц - участников сельскохозяйственных коммерческих организаций (сельскохозяйственных производственных кооперативов, артелей (колхозов), сельскохозяйственных акционерных об ществ, обществ с ограниченной ответственностью, сельскохозяйственных товариществ), изучение возможностей их судебной защиты.</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анализирует организационно-правовые формы сельскохозяйственных коммерческих организаций, их влияние на права участников организации, подвергает исследованию нормы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земельного, гражданского и трудового законодательства, их влияние на аграрное законодательство, определяет правовой статус участников сельскохозяйственных коммерческих организаций, исследует региональное земельное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сельскохозяйственных коммерческих организаций, анализирует и обобщает практику рассмотрения аграрно-правовых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судами Московской, Воронежской, Курской, Тамбовской, Липецкой, Белгородской и других областей страны,</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данной работы является комплексное изучение правового статуса граждан, занимающихся сельскохозяйственной деятельностью в качестве участников сельскохозяйственных коммерческих организаций, выявление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их правовом положении, изучение эффективности судебной защиты их земельных, имущественных и трудовых прав.</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Достижение поставленной цели обеспечивается путем реализации следующих задач:</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нормы аграрного законодательства (включая и нормативно-правовые акты по реорганизации сельскохозяйственных предприятий), регулирующих земельные, имущественные и трудовые права членов колхозов, работников совхозов, участников ассоциаций крестьянских (фермерских) хозяйств, современных сельскохозяйственных коммерческих организаций; выявить и исследовать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обеспечении аграрной реформы, найти оптимальные пути совершенствования аграрного законодательства в сфере регулирования и защиты прав участников сельскохозяйственных коммерческих организаций;</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правовом положении сельскохозяйственных коммерческих организациях (включая особенности их образования, реорганизации и ликвидации), найти наиболее оптимальные организационно-правовые формы для сельскохозяйственного производства и реализации прав участников сельскохозяйственных организаций;</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взаимоотношения аграрно-правовой отрасли с другими отраслями права - гражданским, земельным и трудовым в сфере имущественных, земельных и трудовых прав участников сельскохозяйственных организаций, внести научно обоснованные предложения по совершенствованию земельного, гражданского и трудового законодательства в этой сфере, подготовить рекомендации по содержанию и структуре федеральных законов об особенностях</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 области производства сельскохозяйственной продукции, об особенностях сельскохозяйственных АО, об аренде и залоге сельскохозяйственных земель, о государственном регулировании и особенностях ограничения оборота сельскохозяйственных земель, об оценке земель, Земельного кодекса РФ, Трудового кодекса РФ;</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выяснить: I) степень применения норм федеральных законов "Об акционерных обществах", "Об обществах с ограниченной ответственностью" в регулировании и защите имущественных прав участников сельскохозяйственных обществ, 2) возможность использования норм Федерального закона "О производственных кооперативах" в регулировании отношений с участием членов СХПК, 3) механизм использования норм гражданского и трудового законодательства в регулировании имущественных и трудовых отношений с участием учредителей сельскохозяйственных коммерческих организаций;</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судебную практику рассмотрения гражданско-правовых споров с участием учредителей (участников) сельскохозяйственных коммерческих организаций, выявить роль судов в осуществлении защиты прав такой категории граждан и внести предложения по совершенствованию этой защиты.</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процессе диссертационного исследования применялись: всеобщий диалектико-материалистический метод научного познания, а также общенаучные методы: исторический, логический, системный, структурно-функциональный, и специальные методы исследования: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 - юридический метод, метод наблюдения, статистический и другие методы. Применение этих методов позволило диссертанту исследовать объекты в их взаимосвязи и взаимовлиянии. В качестве базы для формирования исходных данных для теоретических выводов и положений послужили материалы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судебной практики, сельскохозяйственная,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статистика. Во время работы над диссертацией диссертант использовал свой личный 21-го летний опыт работы в суде по защите прав тружеников сельского хозяйства.</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значимость исследования. Научная новизна и значимость работы состоит в том, что впервые на диссертационном уровне, с учетом современной правовой доктрины и последних изменений в действующем законодательстве исследуются в комплексном виде земельные, имущественные и трудовые права участников сельскохозяйственных коммерческих организаций и их судебная защита, вносятся предложения по совершенствованию аграрного законодательства в части регулирования и защиты прав граждан как участников сельскохозяйственных организаций.</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диссертационного исследования на защиту выносятся следующие положения и выводы:</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1.Как</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России, свободные личности, участники сельскохозяйственных коммерческих организаций обладают всеми основными правами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закрепленными в гл.2 Конституции РФ. Реализация конституционных прав и свобод участников сельскохозяйственных коммерческих организаций осуществляется как посредством конкретных, отраслевых, так и</w:t>
      </w:r>
      <w:r>
        <w:rPr>
          <w:rStyle w:val="WW8Num3z0"/>
          <w:rFonts w:ascii="Verdana" w:hAnsi="Verdana"/>
          <w:color w:val="000000"/>
          <w:sz w:val="18"/>
          <w:szCs w:val="18"/>
        </w:rPr>
        <w:t> </w:t>
      </w:r>
      <w:r>
        <w:rPr>
          <w:rStyle w:val="WW8Num4z0"/>
          <w:rFonts w:ascii="Verdana" w:hAnsi="Verdana"/>
          <w:color w:val="4682B4"/>
          <w:sz w:val="18"/>
          <w:szCs w:val="18"/>
        </w:rPr>
        <w:t>общерегулятивных</w:t>
      </w:r>
      <w:r>
        <w:rPr>
          <w:rStyle w:val="WW8Num3z0"/>
          <w:rFonts w:ascii="Verdana" w:hAnsi="Verdana"/>
          <w:color w:val="000000"/>
          <w:sz w:val="18"/>
          <w:szCs w:val="18"/>
        </w:rPr>
        <w:t> </w:t>
      </w:r>
      <w:r>
        <w:rPr>
          <w:rFonts w:ascii="Verdana" w:hAnsi="Verdana"/>
          <w:color w:val="000000"/>
          <w:sz w:val="18"/>
          <w:szCs w:val="18"/>
        </w:rPr>
        <w:t>(статутных, базовых, конституционных) правоотношений. Основные (</w:t>
      </w:r>
      <w:r>
        <w:rPr>
          <w:rStyle w:val="WW8Num4z0"/>
          <w:rFonts w:ascii="Verdana" w:hAnsi="Verdana"/>
          <w:color w:val="4682B4"/>
          <w:sz w:val="18"/>
          <w:szCs w:val="18"/>
        </w:rPr>
        <w:t>конституционные</w:t>
      </w:r>
      <w:r>
        <w:rPr>
          <w:rFonts w:ascii="Verdana" w:hAnsi="Verdana"/>
          <w:color w:val="000000"/>
          <w:sz w:val="18"/>
          <w:szCs w:val="18"/>
        </w:rPr>
        <w:t>) права и свободы человека и гражданина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(общий) правовой статус личности и гражданина, на основе которого формируется комплекс отраслевых прав личности и гражданина, а затем - индивидуальный правовой статус конкретной личности, конкретного гражданина. В аграрно-правовой статус участников сельскохозяйственных коммерческих организаций входят такие права, как земельные, имущественные, трудовые, социальные и организационно-управленческие.</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Ограниченный перечень организационно-правовых форм сельскохозяйственных коммерческих организаций исключает возможность появления произвольных правовых конструкций, предупреждает нарушение интересов контрагентов, обеспечивает возможность контроля со стороны государства. Современный ГК РФ позволяет (должен позволять) каждому гражданину или группе граждан (их объединениям) проявить себя в той или иной сфере хозяйствования с использованием предусмотренных</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организационно-правовых форм, предоставлять возможность федеральным законам предусматривать особенности проявления тех или иных организационно-правовых форм в той или иной сфере хозяйствования. Не исключена возможность функционирования в рамках определенной организационно-правовой формы нескольких разновидностей этой формы, как это имеет место, например, в Законе о сельскохозяйственной кооперации, предусматривающем несколько разновидностей сельскохозяйственных производственных кооперативов.</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Диссертант присоединяется к мнению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о том, что правовое регулирование кооперативов (как производственных, так и потребительских, в том числе сельскохозяйственных) должно занимать самостоятельное место в ГК. В диссертации вносится и обосновывается предложение о необходимости разработки и принятия Федерального закона «О кооперации в</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 котором, по мнению диссертанта, следовало бы предусмотреть общие принципы и положения кооперативного строительства, особенности отдельных видов производственных и непроизводственных (в том числе сельскохозяйственных) кооперативов, с принятием в последующем отдельных законов по различным видам кооперативов, в том числе Федерального закона «</w:t>
      </w:r>
      <w:r>
        <w:rPr>
          <w:rStyle w:val="WW8Num4z0"/>
          <w:rFonts w:ascii="Verdana" w:hAnsi="Verdana"/>
          <w:color w:val="4682B4"/>
          <w:sz w:val="18"/>
          <w:szCs w:val="18"/>
        </w:rPr>
        <w:t>О сельскохозяйственных производственных кооперативах</w:t>
      </w:r>
      <w:r>
        <w:rPr>
          <w:rFonts w:ascii="Verdana" w:hAnsi="Verdana"/>
          <w:color w:val="000000"/>
          <w:sz w:val="18"/>
          <w:szCs w:val="18"/>
        </w:rPr>
        <w:t>».</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обосновывается вывод диссертанта о том, что в Федеральном законе об особенностях ООО в области производства сельскохозяйственной продукции и в Федеральном законе об особенностях сельскохозяйственных АО, созданных на базе реорганизованных колхозов, совхозов и других сельскохозяйственных предприятий, следует предусмотреть лишь особенности создания, реорганизации и ликвидации, правового положения этих обществ с распространением на них всех остальных положений федеральных законов об АО и ООО, в том числе положений об имущественных правах участников организации с учетом специфики сельскохозяйственного производства. До принятия специальных законов о сельскохозяйственных АО и ООО в отношении их действуют нормы ГК РФ, законов об АО и ООО (с учетом особенностей сельскохозяйственной деятельности) и нормы остальных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актов, соответствующих действующему законодательству. Акционерная форма хозяйствования менее всего пригодна в силу своего назначения и правового статуса для производственной сельскохозяйственной деятельности. Акционирование наиболее характерно для крупных специализированных, обслуживающих, сервисных сельскохозяйственных предприятий, банковских, строительных организаций. Многие колхозы и совхозы реорганизовались в акционерные общества формально под нажимом сверху без реального изменения своего правового статуса. Создание акционерных обществ в результате реорганизации колхозов и совхозов искажает принцип акционирования -</w:t>
      </w:r>
      <w:r>
        <w:rPr>
          <w:rStyle w:val="WW8Num3z0"/>
          <w:rFonts w:ascii="Verdana" w:hAnsi="Verdana"/>
          <w:color w:val="000000"/>
          <w:sz w:val="18"/>
          <w:szCs w:val="18"/>
        </w:rPr>
        <w:t> </w:t>
      </w:r>
      <w:r>
        <w:rPr>
          <w:rStyle w:val="WW8Num4z0"/>
          <w:rFonts w:ascii="Verdana" w:hAnsi="Verdana"/>
          <w:color w:val="4682B4"/>
          <w:sz w:val="18"/>
          <w:szCs w:val="18"/>
        </w:rPr>
        <w:t>собирание</w:t>
      </w:r>
      <w:r>
        <w:rPr>
          <w:rFonts w:ascii="Verdana" w:hAnsi="Verdana"/>
          <w:color w:val="000000"/>
          <w:sz w:val="18"/>
          <w:szCs w:val="18"/>
        </w:rPr>
        <w:t>, концентрация капитала.</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Правовой режим земельных долей участников сельскохозяйственных организаций несколько отличается от правового режима долей в общей собственности на землю двух или нескольких лиц, регулируемого гл.16 ГК: а) если п.1 ст.244 ГК предусматривает в качестве субъектов общей долевой </w:t>
      </w:r>
      <w:r>
        <w:rPr>
          <w:rFonts w:ascii="Verdana" w:hAnsi="Verdana"/>
          <w:color w:val="000000"/>
          <w:sz w:val="18"/>
          <w:szCs w:val="18"/>
        </w:rPr>
        <w:lastRenderedPageBreak/>
        <w:t>собственности двух или несколько человек, то субъектами права собственности на земельные доли (не выделенные в натуре) являются, как правило, множество людей; б) если объектом общей долевой собственности является</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земельные участки, находящиеся, как правило, в одном месте, в компактном виде, то земельные участки, состоящие из невыделенных в натуре земельных долей, как правило, разбросаны в границах землепользования сельскохозяйственной организации; в) если гражданское законодательство определяет доли участников общей долевой собственности, как правило, в долевом (дробном, процентном) соотношении, то при общей собственности на земельные доли определяются в баллогектарах или гектарах; г) если п.4 ст.244 ГК предусматривает возможность возникновения общей долевой собственности лишь в случаях, предусмотренных законом или договором, то появление так называемой общей долевой собственности на земельные доли многочисленных участников сельскохозяйственных организаций вызвано указным правом; д) если п.1 ст.246 ГК разрешает распоряжаться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находящимся в общей долевой собственности, лишь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всех ее участников, то</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октября 1993 г. № 1767 "О реформировании земельных отношений и развитии аграрной реформы в России" позволяет продавать земельные доли (паи) без согласия других</w:t>
      </w:r>
      <w:r>
        <w:rPr>
          <w:rStyle w:val="WW8Num3z0"/>
          <w:rFonts w:ascii="Verdana" w:hAnsi="Verdana"/>
          <w:color w:val="000000"/>
          <w:sz w:val="18"/>
          <w:szCs w:val="18"/>
        </w:rPr>
        <w:t> </w:t>
      </w:r>
      <w:r>
        <w:rPr>
          <w:rStyle w:val="WW8Num4z0"/>
          <w:rFonts w:ascii="Verdana" w:hAnsi="Verdana"/>
          <w:color w:val="4682B4"/>
          <w:sz w:val="18"/>
          <w:szCs w:val="18"/>
        </w:rPr>
        <w:t>сособственников</w:t>
      </w:r>
      <w:r>
        <w:rPr>
          <w:rFonts w:ascii="Verdana" w:hAnsi="Verdana"/>
          <w:color w:val="000000"/>
          <w:sz w:val="18"/>
          <w:szCs w:val="18"/>
        </w:rPr>
        <w:t>. При этом распоряжение земельной долей происходит с учетом норм земельного законодательства федерального и регионального уровня (гражданское законодательство является предметом ведения Российской Федерации); е) если по общему правилу п.2 ст.247 ГК выделение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натуре в счет причитающейся идеальной доли происходит лишь в случаях возможности такого реального выдела, раздела, то предоставление земельного участка в натуре в счет причитающихся земельных долей всегда обязательно в случаях, предусмотренных земельным законодательством; ж) если рассмотрение споров по поводу пользования, владения и распоряжения имуществом, принадлежащим</w:t>
      </w:r>
      <w:r>
        <w:rPr>
          <w:rStyle w:val="WW8Num3z0"/>
          <w:rFonts w:ascii="Verdana" w:hAnsi="Verdana"/>
          <w:color w:val="000000"/>
          <w:sz w:val="18"/>
          <w:szCs w:val="18"/>
        </w:rPr>
        <w:t> </w:t>
      </w:r>
      <w:r>
        <w:rPr>
          <w:rStyle w:val="WW8Num4z0"/>
          <w:rFonts w:ascii="Verdana" w:hAnsi="Verdana"/>
          <w:color w:val="4682B4"/>
          <w:sz w:val="18"/>
          <w:szCs w:val="18"/>
        </w:rPr>
        <w:t>сособственникам</w:t>
      </w:r>
      <w:r>
        <w:rPr>
          <w:rStyle w:val="WW8Num3z0"/>
          <w:rFonts w:ascii="Verdana" w:hAnsi="Verdana"/>
          <w:color w:val="000000"/>
          <w:sz w:val="18"/>
          <w:szCs w:val="18"/>
        </w:rPr>
        <w:t> </w:t>
      </w:r>
      <w:r>
        <w:rPr>
          <w:rFonts w:ascii="Verdana" w:hAnsi="Verdana"/>
          <w:color w:val="000000"/>
          <w:sz w:val="18"/>
          <w:szCs w:val="18"/>
        </w:rPr>
        <w:t>на праве обычной долевой собственности, происходит с помощью</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судебном порядке, то рассмотрение споров о выделе и определении места нахождения выделяемого земельного участка в счет причитающейся земельной доли происходит с участием не только суда, но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Таким образом, обладатели свидетельств на право собственности на земельные доли (в настоящее время</w:t>
      </w:r>
      <w:r>
        <w:rPr>
          <w:rStyle w:val="WW8Num3z0"/>
          <w:rFonts w:ascii="Verdana" w:hAnsi="Verdana"/>
          <w:color w:val="000000"/>
          <w:sz w:val="18"/>
          <w:szCs w:val="18"/>
        </w:rPr>
        <w:t> </w:t>
      </w:r>
      <w:r>
        <w:rPr>
          <w:rStyle w:val="WW8Num4z0"/>
          <w:rFonts w:ascii="Verdana" w:hAnsi="Verdana"/>
          <w:color w:val="4682B4"/>
          <w:sz w:val="18"/>
          <w:szCs w:val="18"/>
        </w:rPr>
        <w:t>регистрационных</w:t>
      </w:r>
      <w:r>
        <w:rPr>
          <w:rFonts w:ascii="Verdana" w:hAnsi="Verdana"/>
          <w:color w:val="000000"/>
          <w:sz w:val="18"/>
          <w:szCs w:val="18"/>
        </w:rPr>
        <w:t>свидетельств) являются не собственниками земельных участков, а обладают лишь правом требования предоставить им земельный участок в натуре на условиях, предусмотренных законом. В силу изложенного, особенности земельных долей следует предусмотреть в ГК РФ.</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 оборотом земельных участков (земельных долей) понимается</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оборот, предполагающий возможность распоряжения соответствующими объектами земельных прав (земельными участками, земельными долями) путем</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различных гражданско-правовых сделок (купли-продажи, мены,</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аренды, залога и т.д.) с учетом земельного законодательства, а также переход земельных участков, земельных долей,</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имущественно-обязательственных прав на них в порядке наследования,</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приобретательной давности, приватизации, передачи объектов и прав в уставный (складочный) капитал, паевой фонд организации и т.п. Иными словами, земельный оборот не исчерпывается</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гражданско-правовых (земельно-правовых) сделок. В Федеральном законе "О государственном регулировании и особенностях ограниченного оборота сельскохозяйственных земель" следует, по мнению диссертанта, предусмотреть нормы, направленные на предотвращение</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выбытия ценных сельскохозяйственных угодий из сельскохозяйственного производства, на недопущение спекуляции земельными участками, концентрации крупных земельных площадей в руках немногих, использования земельных участков не по целевому назначению, установить повышенные требования к лицам, желающим приобрести земельные участки для сельскохозяйственного производства, предусмотреть предельные размеры приобретаемых в собственность земельных участков, порядок изменения целевого назначения, правила совершения земельно-правовых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федеральное земельное законодательство (а на его основе - региональное) призвано предусмотреть дополнительные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гражданско-правовых сделок, обслуживающих оборот земельных участков и земельных долей, запретить продажу сельскохозяйственных земель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xml:space="preserve">, </w:t>
      </w:r>
      <w:r>
        <w:rPr>
          <w:rFonts w:ascii="Verdana" w:hAnsi="Verdana"/>
          <w:color w:val="000000"/>
          <w:sz w:val="18"/>
          <w:szCs w:val="18"/>
        </w:rPr>
        <w:lastRenderedPageBreak/>
        <w:t>установить сроки, в течение которых невозможны повторная продажа и изменение целевого назначения сельскохозяйственных земель, ограничить круг лиц, имеющих право на приобретение земельных участков сельскохозяйственного назначения, установить правила оценки земельных участков, требования по минимальным и максимальным размерам земельных участков. Необходимо устанавливать благоприятные и одновременно жесткие условия земельного оборота, а не ограничивать участие большинства категорий земель в</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обороте.</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от 16 июля 1998 г. и проект Земельного кодекса РФ</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сужают возможности залога (ипотеки) земельных участков, находящихся у граждан на праве собственности или аренды, не допускают</w:t>
      </w:r>
      <w:r>
        <w:rPr>
          <w:rStyle w:val="WW8Num3z0"/>
          <w:rFonts w:ascii="Verdana" w:hAnsi="Verdana"/>
          <w:color w:val="000000"/>
          <w:sz w:val="18"/>
          <w:szCs w:val="18"/>
        </w:rPr>
        <w:t> </w:t>
      </w:r>
      <w:r>
        <w:rPr>
          <w:rStyle w:val="WW8Num4z0"/>
          <w:rFonts w:ascii="Verdana" w:hAnsi="Verdana"/>
          <w:color w:val="4682B4"/>
          <w:sz w:val="18"/>
          <w:szCs w:val="18"/>
        </w:rPr>
        <w:t>ипотеку</w:t>
      </w:r>
      <w:r>
        <w:rPr>
          <w:rStyle w:val="WW8Num3z0"/>
          <w:rFonts w:ascii="Verdana" w:hAnsi="Verdana"/>
          <w:color w:val="000000"/>
          <w:sz w:val="18"/>
          <w:szCs w:val="18"/>
        </w:rPr>
        <w:t> </w:t>
      </w:r>
      <w:r>
        <w:rPr>
          <w:rFonts w:ascii="Verdana" w:hAnsi="Verdana"/>
          <w:color w:val="000000"/>
          <w:sz w:val="18"/>
          <w:szCs w:val="18"/>
        </w:rPr>
        <w:t>сельскохозяйственных угодий из состава земель сельскохозяйственных организаций, крестьянских (фермерских) хозяйств и полевых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ЛПХ</w:t>
      </w:r>
      <w:r>
        <w:rPr>
          <w:rFonts w:ascii="Verdana" w:hAnsi="Verdana"/>
          <w:color w:val="000000"/>
          <w:sz w:val="18"/>
          <w:szCs w:val="18"/>
        </w:rPr>
        <w:t>. По мнению диссертанта, в Федеральном законе "Об ипотеке сельскохозяйственных земель" следует предусмотреть (с одновременным внесением дополнений в общий Федеральный закон об ипотеке)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по договору ипотеки, особенности кредитования под залог земель сельскохозяйственного назначения, роль государства и банков -</w:t>
      </w:r>
      <w:r>
        <w:rPr>
          <w:rStyle w:val="WW8Num3z0"/>
          <w:rFonts w:ascii="Verdana" w:hAnsi="Verdana"/>
          <w:color w:val="000000"/>
          <w:sz w:val="18"/>
          <w:szCs w:val="18"/>
        </w:rPr>
        <w:t> </w:t>
      </w:r>
      <w:r>
        <w:rPr>
          <w:rStyle w:val="WW8Num4z0"/>
          <w:rFonts w:ascii="Verdana" w:hAnsi="Verdana"/>
          <w:color w:val="4682B4"/>
          <w:sz w:val="18"/>
          <w:szCs w:val="18"/>
        </w:rPr>
        <w:t>залогодержателей</w:t>
      </w:r>
      <w:r>
        <w:rPr>
          <w:rStyle w:val="WW8Num3z0"/>
          <w:rFonts w:ascii="Verdana" w:hAnsi="Verdana"/>
          <w:color w:val="000000"/>
          <w:sz w:val="18"/>
          <w:szCs w:val="18"/>
        </w:rPr>
        <w:t> </w:t>
      </w:r>
      <w:r>
        <w:rPr>
          <w:rFonts w:ascii="Verdana" w:hAnsi="Verdana"/>
          <w:color w:val="000000"/>
          <w:sz w:val="18"/>
          <w:szCs w:val="18"/>
        </w:rPr>
        <w:t>при ипотеке сельскохозяйственных земель, создание внебюджетных (федеральных и региональных) фондов государственной поддержки ипотечного механизма, предоставление инвестиционных кредитов по льготным ставкам, установление случаев страхования и контроля за сохранностью заложенного имущества, включая страхование риска при</w:t>
      </w:r>
      <w:r>
        <w:rPr>
          <w:rStyle w:val="WW8Num3z0"/>
          <w:rFonts w:ascii="Verdana" w:hAnsi="Verdana"/>
          <w:color w:val="000000"/>
          <w:sz w:val="18"/>
          <w:szCs w:val="18"/>
        </w:rPr>
        <w:t> </w:t>
      </w:r>
      <w:r>
        <w:rPr>
          <w:rStyle w:val="WW8Num4z0"/>
          <w:rFonts w:ascii="Verdana" w:hAnsi="Verdana"/>
          <w:color w:val="4682B4"/>
          <w:sz w:val="18"/>
          <w:szCs w:val="18"/>
        </w:rPr>
        <w:t>поручительстве</w:t>
      </w:r>
      <w:r>
        <w:rPr>
          <w:rStyle w:val="WW8Num3z0"/>
          <w:rFonts w:ascii="Verdana" w:hAnsi="Verdana"/>
          <w:color w:val="000000"/>
          <w:sz w:val="18"/>
          <w:szCs w:val="18"/>
        </w:rPr>
        <w:t> </w:t>
      </w:r>
      <w:r>
        <w:rPr>
          <w:rFonts w:ascii="Verdana" w:hAnsi="Verdana"/>
          <w:color w:val="000000"/>
          <w:sz w:val="18"/>
          <w:szCs w:val="18"/>
        </w:rPr>
        <w:t>за исполнение обязательства залогодателя, особенности оценки закладываемых земель, дополнительные условия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заложенные сельскохозяйственные земли, включая отсрочку</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суда об обращении взыскания на заложенный земельный участок, залог сельскохозяйственных земель только для обеспечения обязательств, непосредственно связанных с сельскохозяйственным производством, предоставление права выкупа земельных участков на торгах органам местного самоуправления для пополнения земельного фонда перераспределения с дальнейшим предоставлением (продажей) этих земель гражданам и юридическим лицам для производства сельскохозяйственной продукции.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23 октября 1993 г. № 1767 "О регулировании земельных отношений и развитии аграрной реформы в России" предусматривает, по существу, залог не земельной доли, а земельного участка (п.5). Земельную долю, как всякое</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право, можно заложить на основании ст. 128, 336 ГК РФ.</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аренде земельной доли речь идет, по существу, об аренде земельного участка (земельного массива), состоящего из множества невыделенных в натуре земельных долей, или земельного участка, выделенного в натуре в счет причитающейся земельной доли. В Федеральном законе "Об аренде сельскохозяйственных земель" необходимо предусмотреть особенности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по договору аренды, сроки аренды, виды арендной платы, ответственность сторон, основания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и другие вопросы.</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Будучи</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земельные участки продолжают принципиально отличаться по своему правовому и фактическому состоянию от иного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и их оборот регулируется на основе гражданского законодательства, но с учетом публично-правовых норм земельного права. Несмотря на вторжение гражданско-правовых норм в земельные отношения земельно-правовые имущественные отношения не изменили своей прописки и не переместились в гражданское право. Выход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о самостоятельности той или иной отрасли права следует искать не только в автономности предмета и специфичности метода правового регулирования, в количестве накопившегося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массива, но и в социальной значимости тех или иных норм права, регулирующих группу однородных отношений, в признании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следует предусмотреть и отрегулировать особенности внесения земельных участков, земельных долей в качестве вклада в уставный (складочный) капитал, паевой фонд сельскохозяйственной коммерческой организации (включая порядок оценки вклада, форму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xml:space="preserve">о внесении вклада и т.п.), а также основания и порядок предоставления земельных участков в натуре при выходе (исключении) из состава участников организации, с внесением необходимых дополнений в ГК РФ с целью реализации конституционных прав граждан </w:t>
      </w:r>
      <w:r>
        <w:rPr>
          <w:rFonts w:ascii="Verdana" w:hAnsi="Verdana"/>
          <w:color w:val="000000"/>
          <w:sz w:val="18"/>
          <w:szCs w:val="18"/>
        </w:rPr>
        <w:lastRenderedPageBreak/>
        <w:t>России на землю. Необходимо внести в земельное законодательство и положения, гарантирующие предоставление земельных участков в натуре бывшим акционерам сельскохозяйственных акционерных обществ, внесшим свои земельные участки, земельные доли в уставные капиталы этих обществ, в предусмотренном законом и</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 порядке.</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 Федерального закона по земельным вопросам (Основы или</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зависит от того, какие принципы 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предметам совместного ведения получат приоритет в законодательной практике России. Если исходить из ч.2 ст.76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то преимущество получат Основы земельного законодательства, на платформе которых субъекты Федерации примут свои земельные законы. Если же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поставит перед собой задачу концентрации всей массы земельно-правовых норм в одном нормативно-правовом акте, то таким федеральным законом будет Кодекс. На выбор той или иной формы Федерального закона воздействуют исторические, национальные особенности и традиции российского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особенности российской правовой системы. Приверженность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традиционной форме -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предоставление субъектам Федерации возможности конкретизировать положения Кодекса, стремление унифицировать земельное законодательство в рамках Кодекса, небольшой опыт субъектов Федерации в правовом регулировании земельных отношений, желание помочь региональному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в регулировании земельных отношений, необходимость сохранения единого экономического и правового пространства в масштабах всей страны, повышенные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требования к рациональному, экологически обоснованному использованию земель повлияют на выбор формы Закона в виде Земельного кодекса РФ.</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диссертации вносится и обосновывается порядок распределения прибыли кооператива (СХПК): после пополнения резервного и иных неделимых фондов кооператива,</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и внесения обязательных платежей в бюджетные и внебюджетные фонды, оставшаяся часть прибыли кооператива используется по решению общего собрания в предусмотренном</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порядке не позднее 3-х месяцев после окончания финансового года на: расширенное воспроизводство кооператива, оплату труда членов и работников кооператива, приращение и погашение паевых взносов членов кооператива с учетом их личного трудового участия, выплату дивидендов по дополнительным паевым взносам членов и паевым взносам ассоциированных членов кооператива (в сумме до 30% оставшейся прибыли), на образование и пополнение социальноэкономических и иных уставных фондов кооператива в порядке, очередности и на условиях, предусмотренных уставом кооператива, предлагается установить в Законе о сельскохозяйственной кооперации более подробные условия, порядок и способы выплаты дивидендов, включая периодичность, ограничения их выплат, круг кооперативных органов,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принимать решения о выплате дивидендов, предусмотреть выплату дивидендов в виде натуральных выплат, оказания услуг, а также возможность принятия локальных актов правового регулирования - Положения о паевом фонде, Положения о дивидендах, Положения о порядке распределения прибыли кооператива и др. По мнению диссертанта,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Законе о сельскохозяйственной кооперации</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право выходящего (исключенного) из членов кооператива на получение стоимости имущества или имущества в натуре в счет причитающегося пая (по его желанию), установить сроки, порядок и источник выплат паевых взносов и приращенных паев выходящим (исключенным) из кооператива, с учетом долгов кооператива и интересов как выходящих (исключенных) из кооператива, так и оставшихся членов кооператива.</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работе критикуются предусматриваемые Законом о сельскохозяйственной кооперации</w:t>
      </w:r>
      <w:r>
        <w:rPr>
          <w:rStyle w:val="WW8Num3z0"/>
          <w:rFonts w:ascii="Verdana" w:hAnsi="Verdana"/>
          <w:color w:val="000000"/>
          <w:sz w:val="18"/>
          <w:szCs w:val="18"/>
        </w:rPr>
        <w:t> </w:t>
      </w:r>
      <w:r>
        <w:rPr>
          <w:rStyle w:val="WW8Num4z0"/>
          <w:rFonts w:ascii="Verdana" w:hAnsi="Verdana"/>
          <w:color w:val="4682B4"/>
          <w:sz w:val="18"/>
          <w:szCs w:val="18"/>
        </w:rPr>
        <w:t>субсидиарная</w:t>
      </w:r>
      <w:r>
        <w:rPr>
          <w:rStyle w:val="WW8Num3z0"/>
          <w:rFonts w:ascii="Verdana" w:hAnsi="Verdana"/>
          <w:color w:val="000000"/>
          <w:sz w:val="18"/>
          <w:szCs w:val="18"/>
        </w:rPr>
        <w:t> </w:t>
      </w:r>
      <w:r>
        <w:rPr>
          <w:rFonts w:ascii="Verdana" w:hAnsi="Verdana"/>
          <w:color w:val="000000"/>
          <w:sz w:val="18"/>
          <w:szCs w:val="18"/>
        </w:rPr>
        <w:t>имущественная ответственность членов кооператива по долгам кооператива, а также</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в виде уменьшения размера пая члена кооператива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кооперативу убытков, упразднение традиционного института материальной ответственности членов кооператива, вносятся предложения по установлению ограниченной материальной, а не</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(гражданско-правовой) ответственности членов кооператива, включая членов правления, членов наблюдательного совета. В то же время в Законе отсутствуют подробные положения о трудовых правах,</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xml:space="preserve">ответственности членов кооператива, о порядке рассмотрения трудовых споров с их участием. В диссертации вносится и обосновывается предложение о необходимости разработки и принятия Федерального закона «О труде членов сельскохозяйственных производственных кооперативов (артелей, колхозов)», в </w:t>
      </w:r>
      <w:r>
        <w:rPr>
          <w:rFonts w:ascii="Verdana" w:hAnsi="Verdana"/>
          <w:color w:val="000000"/>
          <w:sz w:val="18"/>
          <w:szCs w:val="18"/>
        </w:rPr>
        <w:lastRenderedPageBreak/>
        <w:t>котором, по мнению диссертанта, следовало бы предусмотреть разделы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членов кооператива», «</w:t>
      </w:r>
      <w:r>
        <w:rPr>
          <w:rStyle w:val="WW8Num4z0"/>
          <w:rFonts w:ascii="Verdana" w:hAnsi="Verdana"/>
          <w:color w:val="4682B4"/>
          <w:sz w:val="18"/>
          <w:szCs w:val="18"/>
        </w:rPr>
        <w:t>Рассмотрение трудовых споров членов кооператива</w:t>
      </w:r>
      <w:r>
        <w:rPr>
          <w:rFonts w:ascii="Verdana" w:hAnsi="Verdana"/>
          <w:color w:val="000000"/>
          <w:sz w:val="18"/>
          <w:szCs w:val="18"/>
        </w:rPr>
        <w:t>», «</w:t>
      </w:r>
      <w:r>
        <w:rPr>
          <w:rStyle w:val="WW8Num4z0"/>
          <w:rFonts w:ascii="Verdana" w:hAnsi="Verdana"/>
          <w:color w:val="4682B4"/>
          <w:sz w:val="18"/>
          <w:szCs w:val="18"/>
        </w:rPr>
        <w:t>Материальная ответственность членов кооператива</w:t>
      </w:r>
      <w:r>
        <w:rPr>
          <w:rFonts w:ascii="Verdana" w:hAnsi="Verdana"/>
          <w:color w:val="000000"/>
          <w:sz w:val="18"/>
          <w:szCs w:val="18"/>
        </w:rPr>
        <w:t>» и др. В последнем разделе необходимо закрепить</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и диспозитивные нормы о материальной ответственности членов, в том числе членов правления, кооператива, установить случаи полной и ограниченной материальной ответственности, основания, порядок и условия привлечения к материальной ответственности, дать понятие «производственно-хозяйственного риска», предусмотреть основание уменьшения</w:t>
      </w:r>
      <w:r>
        <w:rPr>
          <w:rStyle w:val="WW8Num3z0"/>
          <w:rFonts w:ascii="Verdana" w:hAnsi="Verdana"/>
          <w:color w:val="000000"/>
          <w:sz w:val="18"/>
          <w:szCs w:val="18"/>
        </w:rPr>
        <w:t> </w:t>
      </w:r>
      <w:r>
        <w:rPr>
          <w:rStyle w:val="WW8Num4z0"/>
          <w:rFonts w:ascii="Verdana" w:hAnsi="Verdana"/>
          <w:color w:val="4682B4"/>
          <w:sz w:val="18"/>
          <w:szCs w:val="18"/>
        </w:rPr>
        <w:t>взыскиваемого</w:t>
      </w:r>
      <w:r>
        <w:rPr>
          <w:rStyle w:val="WW8Num3z0"/>
          <w:rFonts w:ascii="Verdana" w:hAnsi="Verdana"/>
          <w:color w:val="000000"/>
          <w:sz w:val="18"/>
          <w:szCs w:val="18"/>
        </w:rPr>
        <w:t> </w:t>
      </w:r>
      <w:r>
        <w:rPr>
          <w:rFonts w:ascii="Verdana" w:hAnsi="Verdana"/>
          <w:color w:val="000000"/>
          <w:sz w:val="18"/>
          <w:szCs w:val="18"/>
        </w:rPr>
        <w:t>ущерба или полного освобождения от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возможность обжалования действий (решений) органов управления кооператива в суд.</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серьезной модернизации нуждаются положения ст. 17 Закона о сельскохозяйственной кооперации по процедуре и основаниям исключения из кооператива. Обусловленность исключения из членов кооператива окончанием финансового года не способствует оперативному принятию мер</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Fonts w:ascii="Verdana" w:hAnsi="Verdana"/>
          <w:color w:val="000000"/>
          <w:sz w:val="18"/>
          <w:szCs w:val="18"/>
        </w:rPr>
        <w:t>, уставного воздействия, воспитательным целям. Следует предоставить правлению кооператива возможность отстранять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в нарушении дисциплины члена кооператива с предоставлением ему другой временной работы до окончательного решения его персонального вопроса общим собранием (собранием</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 членов кооператива. Окончательное решение об исключении из членов кооператива принимает не правление или наблюдательный совет, а общее собрание (собрание уполномоченных) кооператива, которое не утверждает решение правления об исключении из членов кооператива, а принимает решение по существу. Сам по себе факт</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к кооперативу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третьим лицам не может служить основанием для исключения того или иного члена из кооператива без установления в предусмотренном законом порядке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этого члена кооператива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кооперативу ущерба. Вызывает сомнение и такое основание исключения из членов кооператива, как предоставление недостоверных данных бухгалтерской отчетности или недостоверных сведений об имущественном состоянии (п.2 ч.1 ст. 17).</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Трудовые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участников сельскохозяйственных товариществ и обществ развиваются параллельно с другими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и не сливаются с ними.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уставных, учредительных, акционерных отношений не влечет за собой автоматического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работающих "собственников". Нормы трудового законодательства регулируют трудовые права работающих на основе трудового договора (контракта) участников сельскохозяйственных товариществ и обществ с учетом особых условий труда в сельском хозяйстве и с учетом особенностей в регулировании труда таких лиц, предусмотренных законами об этих товариществах и обществах. Нормы о труде работающих "собственников",</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Законе об АО и в Законе об ООО, распространяются на трудовые отношения участников сельскохозяйственных обществ с учетом этих особенностей. Необходимо, по мнению диссертанта, отрегулировать в аграрном законодательстве положения, посвященные особенностям и содержанию трудовых прав участников сельскохозяйственных товариществ и обществ, работающих на основе трудового договора, заключению, изменению и</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трудовых договоров с их участием, режиму их труда и отдыха, оплаты труда. Вопросам их материальной и дисциплинарной ответственности, порядку рассмотрения трудовых споров с их участием.</w:t>
      </w:r>
    </w:p>
    <w:p w:rsidR="00DB3775" w:rsidRDefault="00DB3775" w:rsidP="00DB37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Трудовые отношения членов СХПК имеют ряд существенных особенностей, в частности: а) большую степень самостоятельности внутрикооперативно-го труда, б) своеобразие возникновения, изменения и прекращения внутрико-оперативного трудового правоотношения, в) регулирование процесса труда и производства самими работающими членами кооператива на демократической основе, г) участие работающих членов кооператива в управлении кооперативом по принципу "один член кооператива - один голос", д) распределение кооперативной прибыли с преимущественным учетом личного трудового участия. Трудовые отношения членов СХПК тесно слились с членскими, уставными отношениями.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Участники сельскохозяйственных коммерческих организаций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получать, как и иные граждане России, квалифицированную судебную защиту</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 xml:space="preserve">способами и средствами, так как право на судебную защиту относится к категории конституционных (основных) прав человека и гражданина (ст.46 Конституции РФ). Судебная защита прав участников сельскохозяйственных </w:t>
      </w:r>
      <w:r>
        <w:rPr>
          <w:rFonts w:ascii="Verdana" w:hAnsi="Verdana"/>
          <w:color w:val="000000"/>
          <w:sz w:val="18"/>
          <w:szCs w:val="18"/>
        </w:rPr>
        <w:lastRenderedPageBreak/>
        <w:t>коммерческих организаций - это деятельность органов судебной власти по осуществлению защиты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на основе конституционных положений установленными правовыми способами и средствами в предусмотренной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путем рассмотрения гражданско-правовых споров,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и вынесения законного и обоснованного решения в результате применения норм аграрного законодательства. Судебная защита - один из способов защиты прав граждан.</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диссертации вносится и обосновывается положение о необходимости расширения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судам гражданских дел с участием учредителей (участников) сельскохозяйственных коммерческих организаций в соответствии с современными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о закреплении в аграрном законодательстве материальных и</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гарантирующих участникам сельскохозяйственных организаций</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судебную защиту, вносятся конкретные предложения о совершенствовании порядка рассмотрения земельных и трудовых споров с их участием, об улучшении деятельности самой судебной системы страны.</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Сформулированные в диссертации теоретические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(в том числе судебной) деятельности. Отдельные положения и выводы использованы диссертантом в ходе обсуждения проекта Земельного кодекса РФ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(январь, 1998 г.), на научно-практических конференциях по вопросам аграрного законодательства, на регулярных совещаниях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Воронежской области по вопросам применения аграрного законодательства, в непосредственной судебной деятельности в качестве</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председателя Богучарского районного суда Воронежской области при рассмотрении аграрно-правовых споров, в ходе преподавания учебного курса "Аграрное право" в Воронежском экономико-правовом институте (по совместительству), при проведении областных и районных совещаний - курсов по повышению квалификации специалистов сельского хозяйства, в ходе проведения аграрной реформы в Воронежской области.</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принимал непосредственное участие (путем участия в работе собраний трудовых коллективов сельскохозяйственных предприятий, проведения методической, разъяснительной, консультационной работы) в реорганизации (преобразовании) сельскохозяйственных предприятий Воронежской области в сельскохозяйственные артели (колхозы) и иные сельскохозяйственные организации. Им были подготовлены методические рекомендации и проекты примерных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сельскохозяйственных артелей, на основе которых сельскохозяйственные артели Богучарского района подготовили и приняли свои</w:t>
      </w:r>
      <w:r>
        <w:rPr>
          <w:rStyle w:val="WW8Num3z0"/>
          <w:rFonts w:ascii="Verdana" w:hAnsi="Verdana"/>
          <w:color w:val="000000"/>
          <w:sz w:val="18"/>
          <w:szCs w:val="18"/>
        </w:rPr>
        <w:t> </w:t>
      </w:r>
      <w:r>
        <w:rPr>
          <w:rStyle w:val="WW8Num4z0"/>
          <w:rFonts w:ascii="Verdana" w:hAnsi="Verdana"/>
          <w:color w:val="4682B4"/>
          <w:sz w:val="18"/>
          <w:szCs w:val="18"/>
        </w:rPr>
        <w:t>уставы</w:t>
      </w:r>
      <w:r>
        <w:rPr>
          <w:rFonts w:ascii="Verdana" w:hAnsi="Verdana"/>
          <w:color w:val="000000"/>
          <w:sz w:val="18"/>
          <w:szCs w:val="18"/>
        </w:rPr>
        <w:t>.</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реализованы в качестве учебного и методического пособия для студентов, преподавателей и аспирантов юридических факультетов и сельскохозяйственных вузов, академий при изучении аграрного и земельного права, для повышения квалификации юристов (</w:t>
      </w:r>
      <w:r>
        <w:rPr>
          <w:rStyle w:val="WW8Num4z0"/>
          <w:rFonts w:ascii="Verdana" w:hAnsi="Verdana"/>
          <w:color w:val="4682B4"/>
          <w:sz w:val="18"/>
          <w:szCs w:val="18"/>
        </w:rPr>
        <w:t>прокуроров</w:t>
      </w:r>
      <w:r>
        <w:rPr>
          <w:rFonts w:ascii="Verdana" w:hAnsi="Verdana"/>
          <w:color w:val="000000"/>
          <w:sz w:val="18"/>
          <w:szCs w:val="18"/>
        </w:rPr>
        <w:t>, адвокатов, юрисконсультов) и для изучения</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аграрного и земельного права в рамках научных центров, в Академии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w:t>
      </w:r>
    </w:p>
    <w:p w:rsidR="00DB3775" w:rsidRDefault="00DB3775" w:rsidP="00DB37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диссертации были предметом выступлений диссертанта на Международной конференции по проблемам сельскохозяйственного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странах Восточной Европы в условиях рынка (г. Москва, апрель 1991 г.), на межвузовской научно-практической конференции "Проблемы</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 участием Воронежского государственного университета, Воронежской Высшей школы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 практических работников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Воронежской области (г. Воронеж, март 1997 г.), на заседании "Круглого стола" Института государства и права РАН и редакции журнала "Государство и право", посвященном правовым проблемам рационального использования и охраны сельскохозяйственных земель в условиях перехода к рыночной экономике (г. Москва, октябрь 1997 г.), на заседании "Круглого стола" Института государства и права РАН и Центра Земельного Права, посвященном проблемам развития земельного законодательства РФ (г. Москва, январь 1998 г.), в работе Международного научно-методологического семинара "Проблемы теории аграрного,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 xml:space="preserve">и экологического права и методики преподавания в юридических вузах России аграрно-правовых и эколого-правовых дисциплин" (г. Москва, май 1998 г.), в работе </w:t>
      </w:r>
      <w:r>
        <w:rPr>
          <w:rFonts w:ascii="Verdana" w:hAnsi="Verdana"/>
          <w:color w:val="000000"/>
          <w:sz w:val="18"/>
          <w:szCs w:val="18"/>
        </w:rPr>
        <w:lastRenderedPageBreak/>
        <w:t>Международной научной конференции "Залог и</w:t>
      </w:r>
      <w:r>
        <w:rPr>
          <w:rStyle w:val="WW8Num3z0"/>
          <w:rFonts w:ascii="Verdana" w:hAnsi="Verdana"/>
          <w:color w:val="000000"/>
          <w:sz w:val="18"/>
          <w:szCs w:val="18"/>
        </w:rPr>
        <w:t> </w:t>
      </w:r>
      <w:r>
        <w:rPr>
          <w:rStyle w:val="WW8Num4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в России и зарубежном праве" (г. Москва, декабрь 1998 г.), на Международном конгрессе "Правовые проблемы земельной и аграрной реформы в странах Центральной и Восточной Европы, России, Беларуси, Украины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государствах Балтии (г. Минск,9-10 сентября 1999 г.).</w:t>
      </w:r>
    </w:p>
    <w:p w:rsidR="00DB3775" w:rsidRDefault="00DB3775" w:rsidP="00DB377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Андреев, Юрий Николаевич, 2000 год</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Международные акты о правах человека. Сборник документов. М.,1998.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 4 ноября 1950 г. Там же.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Там же.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1976 г. Там же.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 пакт об экономических, социальных и культурных правах 1976 г. Там же.</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12 декабря 1993 г.</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Принята 12 апреля 1978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1978.№15.Ст.407.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Ст.406.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 июня 1964 г. Ведомости Верховного Совета РСФСР. 1964 №24.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РСФСР "О собственности в РСФСР" от 24 декабря 1990 г.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1990.№30.Ст.416.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РСФСР "О предприятиях и предпринимательской деятельности" от 25декабря 1990 г. Ведомости Съезда народных депутатов РСФСР и Верховного Совета РСФСР. 1990.№30.Ст.418.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Земельный кодекс РСФСР от 21 апреля 1991 г. Ведомости Съезда народных депутатов РСФСР и Верховного Совета РСФСР. 1991. №22. Ст.768.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 мая 1991 г.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Верховного Совета СССР. 1991. №26. Ст.733.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27 апреля 1993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 дальнейшими изменениями и дополнениями). Собрание законодательства РФ. 1996. № 51.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кодеке РФ. Часть первая. Принята Государственной Думой 21 октября 1994 г. Собрание законодательства РФ.1994.№32.Ст.3301.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30 ноября 1994 г. Собрание законодательства РФ. 1994. №32.Ст.3302.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Воронежской области "О регулировании земельных отношений в Воронежской области" от 25 мая 1995 г. Собрание законодательства Воронежской области. Т.1. Воронеж.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23 сентября 1995 г. Собрание законодательства РФ.1995.Ст.4557.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"Об акционерных обществах" от 24 ноября 1995 г. Собрание законодательства РФ. 1996.№1 .Ст.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11 марта 1993г. в ред. Федерального закона от 24 ноября 1995 г.</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сельскохозяйственной кооперации" от 8 декабря 1995 г. Собрание законодательства РФ. 1995.№50.Ст.4870; 1997.X910.Ct.1120; 1999. №8.Ст.983.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кодекс РФ. Часть вторая. Принята Государственной Думой РФ 22 декабря 1995 г. Собрание законодательства РФ. 1996. №5. Ст.4Ю.</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введении в действие части второй Гражданского кодекса РФ" от 26 января 1996 г. Собрание законодательства РФ.1996.№5.Ст.411.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рынке ценных бумаг" от 22 апреля 1996 г. Собрание законодательства РФ. 1996. № 17. Ст.1918.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 производственных кооперативах" от 8 мая 1996 г. Собрание законодательства РФ. 1996. №20.Ст.2321.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Федеральный закон "О бухгалтерском учете" от 21 ноября 1996 г. Собрание законодательства РФ.1996.№48.Ст.5369.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от 24 июня 1997 г.Собрание законодательства РФ.1998.№29.Ст.3400.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 г. Собрание законодательства РФ. 1997.№30.Ст.3594.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 1997г. Собрание законодательства РФ.1997.№30.Ст.3591.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Саратовской области "О земле" от 12 ноября 1997 г. Российская газета. 1998.24 янв.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РФ" от 8 января 1998 г. Российская газета. 1998.14 января.</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"Об оценочной деятельности в Российской Федерации" от 29 июля 1998 г. Собрание законодательства РФ.1998.№31 .Ст.3813.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неотложных мерах по осуществлению земельной реформы в РСФСР" от 27 декабря 1991 г.№323. Ведомости Съезда народных депутатов и Верховного Совета РСФСР.1992.№1 .Ст.53.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порядке 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2 марта 1992 г.№213. Российская газета. 1992.10 марта.</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от 23 апреля 1993 г. №480. Собрание актов Президента и Правительства РФ.1993.№17.Ст.1452.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 регулировании земельных отношений и развитии аграрной реформы в России" от 27 октября 1993 г. №1767. Собрание актов Президента и Правительства РФ.1993.№44.Ст.4191.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 приведении земельного законодательства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от 24 декабря 1993 г. №2287.Собрание актов Президента и Правительства РФ.1993.№52.Ст.5085.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22 декабря 1993г.№ 2263."Об утверждении временных Правил аудиторской деятельности в РФ".</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РФ.1993.№ 52.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от 7 марта 1996 г.№337. Собрание законодательства РФ.1996.№11.Ст.1026.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Федеральная целевая программа стабилизации и развития агропромышленного производства в РФ на 1996-2000 г.г.,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ПрезидентаРФ от 18 июня 1996 г. № 933. Собрание законодательства РФ. 1996. № 26. Ст.306.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порядке реорганизации колхозов и совхозов" от 29 декабря 1999 г.№86.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1992.№ 1 -2.Ст.9.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 ходе и развитии аграрной реформы в Российской Федерации" от 6 марта 1992 г. №138. Российская газета. 1992.14 марта.</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 порядке приватизации и реорганизации предприятий и организаций агропромышленного комплекса" от 4 сентября 1992 г. №708. Собрание актов Президента и Правительства РФ. 1992.№ 12.Ст.931.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"Об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 от 30 мая 1993 г. №503. Собрание актов Президента и Правительства РФ.1993.№23.Ст.2114.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 реформировании сельскохозяйственных предприятий с учетом практики Нижегородской области" от 27 июля 1994 г. №874.Собрание законодательства РФ.1994.№15.Ст.1787.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от 1 февраля 1995 г. №96. Собрание законодательства РФ.1995.№7.Ст.534.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"Об особенностях процедур,применяемых в отношении неплатежеспособных сельскохозяйственных организаций" от 2 ноября 1995 г. №1081.Собрание законодательства РФ. 1995.№45. Ст.4336.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Постановление Правительства РФ от 26 июня 1999 г. № 694 "О Федеральной целевой программе "Развитие земельной реформы в РФ на 1999-2002 г.г.". Собрание законодательства РФ. 1999. № 27. Ст.3379.2.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22 апреля 1992 г,"0 некоторых вопросах, возникших у судов при применении законодательства о земельной реформе". Сборник постановлений Пленума Верховного Суда РФ.М.1994.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18 августа 1992 г. № 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1992.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Пленума Верховного Суда РФ от 20 декабря 1994 г. №10 "О некоторых вопросах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Бюллетень Верховного Суда РФ.1995.№3.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Пленума Верховного Суда РФ и Пленума Высшего Арбитражного Суда РФ от 1 июля 1996 г.№ 6/8 "О некоторых вопросах, связанных с применением части первой ГК РФ". Бюллетень Верховного Суда РФ. 1996.№9.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Верховного Суда РФ от 2 апреля 1997 г. №4\8 "О некоторых вопросах применения Федерального закона "Об акционерных обществах" . Бюллетень Верховного Суда РФ.1997.№6.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Пленума Верховного Суда РФ от 5 февраля 1998 г. №4\2 "О применении п.З ст.94 Федерального закона "Об акционерных обществах". Бюллетень Верховного Суда РФ.1998.№4.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Пленума Верховного Суда РФ от 8 октября 1998 г. №13\14 " О практике применения положений Гражданского кодекса РФ о процентах за пользование чужими денежными средствами ".Бюллетень Верховного Суда РФ.1998.№12.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Архивы Верховного Суда РФ, Московского, Воронежского, Липецкого, Курского, Тамбовского, Белгородского областных судов.</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1975.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Производственная кооперация в экономике России (правовые аспекты). Хозяйство и право. 1993.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Государство и право. 1998.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Аграрная реформа в Российской Федерации: правовые проблемы и решения. Отв. редакторы З.С. Беляева и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Аграрное право. Под ред.Г.Е.Быстрова,М.И.Козыря.М.,1999.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Аграрное право. Учебник для ВУЗов. Под ред. Т.Е.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Козыря.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Айдаров</w:t>
      </w:r>
      <w:r>
        <w:rPr>
          <w:rStyle w:val="WW8Num3z0"/>
          <w:rFonts w:ascii="Verdana" w:hAnsi="Verdana"/>
          <w:color w:val="000000"/>
          <w:sz w:val="18"/>
          <w:szCs w:val="18"/>
        </w:rPr>
        <w:t> </w:t>
      </w:r>
      <w:r>
        <w:rPr>
          <w:rFonts w:ascii="Verdana" w:hAnsi="Verdana"/>
          <w:color w:val="000000"/>
          <w:sz w:val="18"/>
          <w:szCs w:val="18"/>
        </w:rPr>
        <w:t>В.Н. Развитие экономики СХПК: практика и проблемы. Экономика сельскохозяйственных и перерабатывающих предприятий. 1999. №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Акопов Д.Р. Особенности правового регулирования труда руководителей государственных унитарных предприятий. Государство и право. 1997.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Актуальные проблемы земельного экологического права. Государство и право.1995.№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Акционерные общества и товарищества с ограниченной ответственностью. Сборник зарубежного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В.А. Туманов. М., 1995.П.Алексеев С.С. Перед выбором: обновление или катастрофа? М., 1990.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Андреев Ю.</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акционеров. Российская юстиция. 1988.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З.Андреев Ю.Н. Имущественные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участников хозяйственных товариществ и обществ. Государство и право. 1998. №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Исполнение судебных решений.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Исполнение судебных решений. Российская юстиция. 1996.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Нужны чрезвычайные законы. Коммуна. 1998. 26 дек.</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О правовом статусе аграрных акционерных обществ. Хозяйство и право. 1999.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Правовое регулирование труда в сельскохозяйственных производственных кооперативах. Государство и право. 1998.№ 10.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Рассмотрение земельных споров. Хозяйство и право. 1997. № 8.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Рассмотрение имущественных споров участников хозяйственных товариществ и обществ. Государство и право. 1998. №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прав граждан. Воронеж.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практика рассмотрения споров с участием членов колхозов. Воронеж. 1991.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Судебное рассмотрение споров с участием владельцев земельных долей.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1999.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У.Э. Основные черты российского открытого акционерного общества и американских корпораций. Государство и право. 1998.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Г.С.,Беляева З.С, Иконицкая И.А. Современные проблемы нового земельного законодательства. Государство и право. 1995.№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А.П., Горлов В.А., Захаров В.А.</w:t>
      </w:r>
      <w:r>
        <w:rPr>
          <w:rStyle w:val="WW8Num3z0"/>
          <w:rFonts w:ascii="Verdana" w:hAnsi="Verdana"/>
          <w:color w:val="000000"/>
          <w:sz w:val="18"/>
          <w:szCs w:val="18"/>
        </w:rPr>
        <w:t> </w:t>
      </w:r>
      <w:r>
        <w:rPr>
          <w:rStyle w:val="WW8Num4z0"/>
          <w:rFonts w:ascii="Verdana" w:hAnsi="Verdana"/>
          <w:color w:val="4682B4"/>
          <w:sz w:val="18"/>
          <w:szCs w:val="18"/>
        </w:rPr>
        <w:t>ООО</w:t>
      </w:r>
      <w:r>
        <w:rPr>
          <w:rFonts w:ascii="Verdana" w:hAnsi="Verdana"/>
          <w:color w:val="000000"/>
          <w:sz w:val="18"/>
          <w:szCs w:val="18"/>
        </w:rPr>
        <w:t>: правовое положение (практический комментарий).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Аграрная реформа и изменения организационно-правовых форм сельскохозяйственных предприятий. В кн.: Реформирование сельскохозяйственных предприятий (правовые проблемы). Отв. редакторы З.С.Беляева,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Организационно-правовые формы реорганизации колхозов. В кн.: Сельскохозяйственная кооперация и право.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Правовой статус сельскохозяйственных коммерческих организаций как субъектов предпринимательской деятельности. В кн.: Предпринимательская деятельность в сельском хозяйстве России. Правовые вопросы.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Государство и право. 1992.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Бойкова М. Уставный капитал ООО: некоторые аспекты налогообложения и бухучета. Экономика и жизнь. 1995. № 37.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Бублик В. Гражданское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статус экономических агентов. Хозяйство и право. 1996.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Государство и право. 1998.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 российском праве 20-го века. Государство и право. 1999. № 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О некоторых проблемах развития земельного законодательства на современном этапе. Государство и право. 1997.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Государство и право. 1997.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земельных реформ в зарубежных странах. Государство и право. 1996.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Быть или не быть сельскохозяйственной кооперации в России? Государство и право. 1995.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Галиновская Е.А., Горохов Д.Б.,</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Минина Е.Л. Концепция развития земельного законодательства. В кн.: Концепция развития земельного законодательства.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В.Н.</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В.В. Демьяненко. О комментарии к Федеральному закону "О сельскохозяйственной кооперации". Государство и право. 1997.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правового положения личности в социалистическом обществе. М., 1979.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Войтюк</w:t>
      </w:r>
      <w:r>
        <w:rPr>
          <w:rStyle w:val="WW8Num3z0"/>
          <w:rFonts w:ascii="Verdana" w:hAnsi="Verdana"/>
          <w:color w:val="000000"/>
          <w:sz w:val="18"/>
          <w:szCs w:val="18"/>
        </w:rPr>
        <w:t> </w:t>
      </w:r>
      <w:r>
        <w:rPr>
          <w:rFonts w:ascii="Verdana" w:hAnsi="Verdana"/>
          <w:color w:val="000000"/>
          <w:sz w:val="18"/>
          <w:szCs w:val="18"/>
        </w:rPr>
        <w:t>И.А. Развитие уставных норм об ответственности членов колхозов. Автореферат кандидатской диссертации М., 1989.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Государство и право. 1998. № 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Споры, связанные с предоставлением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Комментарий судебной практики. Под ред. К.Б. Ярошенко. Вып.4.М.,1998.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Германское право. 4.2. Торговое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и другие законы. Пер. с нем.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Герценберг</w:t>
      </w:r>
      <w:r>
        <w:rPr>
          <w:rStyle w:val="WW8Num3z0"/>
          <w:rFonts w:ascii="Verdana" w:hAnsi="Verdana"/>
          <w:color w:val="000000"/>
          <w:sz w:val="18"/>
          <w:szCs w:val="18"/>
        </w:rPr>
        <w:t> </w:t>
      </w:r>
      <w:r>
        <w:rPr>
          <w:rFonts w:ascii="Verdana" w:hAnsi="Verdana"/>
          <w:color w:val="000000"/>
          <w:sz w:val="18"/>
          <w:szCs w:val="18"/>
        </w:rPr>
        <w:t>В.Э., Перетерский И.С. Обязательственное право. В кн.: Гражданское Уложение. Проект. Книга 5. СПб., 1914.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М.,1977.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Терпугова Е. Правовое регулирование труда в негосударственных организациях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Право и экономика. 1998.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Особенности регулирования труда в производственных кооперативах. Законодательство и экономика. 1996. № 15.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Проблемы правового регулирования труда на предприятиях негосударственных форм собственности. Законодательство и экономика.1995.№ 17/18.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B.B. Регулирование трудовых отношений: экспансия гражданского законодательства? Журнал Российского права. 1998.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Эффективность реализации законодательства о труде в негосударственных организациях. В кн.: Эффективность закона.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Глушецкий</w:t>
      </w:r>
      <w:r>
        <w:rPr>
          <w:rStyle w:val="WW8Num3z0"/>
          <w:rFonts w:ascii="Verdana" w:hAnsi="Verdana"/>
          <w:color w:val="000000"/>
          <w:sz w:val="18"/>
          <w:szCs w:val="18"/>
        </w:rPr>
        <w:t> </w:t>
      </w:r>
      <w:r>
        <w:rPr>
          <w:rFonts w:ascii="Verdana" w:hAnsi="Verdana"/>
          <w:color w:val="000000"/>
          <w:sz w:val="18"/>
          <w:szCs w:val="18"/>
        </w:rPr>
        <w:t>А. Выход участника из ООО. Экономика и жизнь. 1995. № 47.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Гражданское право. М., 1996. 4.1.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Прямое действие Конституции? Журнал российского права. 1998.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H.H. О социальном государстве (социально-экономический аспект). Общество и экономика. 1996.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О противоречиях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Российская юстиция. 1994.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Давид Р. Жоффре-Спинози К. Основные правовые системы современности.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Дедиков</w:t>
      </w:r>
      <w:r>
        <w:rPr>
          <w:rStyle w:val="WW8Num3z0"/>
          <w:rFonts w:ascii="Verdana" w:hAnsi="Verdana"/>
          <w:color w:val="000000"/>
          <w:sz w:val="18"/>
          <w:szCs w:val="18"/>
        </w:rPr>
        <w:t> </w:t>
      </w:r>
      <w:r>
        <w:rPr>
          <w:rFonts w:ascii="Verdana" w:hAnsi="Verdana"/>
          <w:color w:val="000000"/>
          <w:sz w:val="18"/>
          <w:szCs w:val="18"/>
        </w:rPr>
        <w:t>С. Закон суров, но. необязателен. Закон.1997. № 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Колхозное правоотношение в системе советского права. Советское государство и право. 1950.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Решения земельных споров по законодательству Российской Федерации. Государство и право. 1996. № 10.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Г.В. Споры о материальной ответственности членов колхоза. Советское государство и право. 1972.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РФ при переходе к рыночной экономике. Государство и право. 1994.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Состояние и проблемы совершенствования законодательства о некоммерческих организациях (материалы международной научно-практической конференции). Журнал российского права. 1998. № 10/11.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Учебник.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H.H. Проблемы трудовых отношений работающих собственников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сб.: Гражданское и трудовое право: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Воронеж.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Под ред. Г.В. Чебукова.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Применение норм Конституции РФ и ГК РФ к трудовым отношениям. Российская юстиция. 1997. №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Автореферат докторской диссертации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Земельное законодательство и земельные отношения: концепция реформы. Журнал российского права. 1997.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Земельное право. Земельное законодательство зарубежных стран. Отв. редакторы</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Краснов Н.И., Фомина Л.П. М., 1982.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Земельное право. Учебник. Под ред. С.А. Боголюбова.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Земельный вопрос. Под ред. Е. Строева. М.,1999.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Зуб</w:t>
      </w:r>
      <w:r>
        <w:rPr>
          <w:rStyle w:val="WW8Num3z0"/>
          <w:rFonts w:ascii="Verdana" w:hAnsi="Verdana"/>
          <w:color w:val="000000"/>
          <w:sz w:val="18"/>
          <w:szCs w:val="18"/>
        </w:rPr>
        <w:t> </w:t>
      </w:r>
      <w:r>
        <w:rPr>
          <w:rFonts w:ascii="Verdana" w:hAnsi="Verdana"/>
          <w:color w:val="000000"/>
          <w:sz w:val="18"/>
          <w:szCs w:val="18"/>
        </w:rPr>
        <w:t>И.В. Трудовое право России и Украины: общие проблемы, общие решения. Государство и право. 1997. № 10.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Защита прав человека в трудовом праве переходного периода. Некоторые проблемы. В кн.: Конституция РФ и совершенствование механизма защиты прав человека. Отв. редактор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Право на землю сельскохозяйственных предпринимателей. В кн.: Предпринимательская деятельность в сельском хозяйстве России. Правовые вопросы.</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История государства и права зарубежных стран. Учебник. 4.2. Под ред. H.A.</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Fonts w:ascii="Verdana" w:hAnsi="Verdana"/>
          <w:color w:val="000000"/>
          <w:sz w:val="18"/>
          <w:szCs w:val="18"/>
        </w:rPr>
        <w:t>, O.A. Жидкова.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Очерки торгового права. СПб. 1912.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В.О конституционных основах земельного законодательства. Право и жизнь. № 10.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Киселев И .Я. Зарубежное трудовое право. Учебник.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Киселев И .Я. Сравнительное и международное трудовое право. Учебник для вузов.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Содержание и основные направления функционирования. Государство и право. 1996. №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О разработке концепции земельной реформы в России на современном этапе. Экономика сельскохозяйственных и перерабатывающих предприятий. 1998.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Объекты права колхозной собственности и их правовой режим. М., 1956.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Колин Н., Третьякова К. Право колхозника против прав остающихся. Приложение к журналу "Хозяйство и право" № 11.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Конституционное право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их прав и свобод в СНГ. Государство и право. 1996.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Колхозное право. Под ред.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И.В. Палова, A.A. Рускола. М., 1955.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крестьянских (фермерских) хозяйствах. Под ред.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М.И. Козыря, А.Е. Черноморца. М., 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Комментарий к земельному законодательству РФ. Под ред. С.А. Боголюбова.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Комментарий к</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Комментарий к КЗоТ РФ. Под ред. О.В. Смирнова.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Комментарий к Федеральному закону "О сельскохозяйственной кооперации". Отв. редактор Е.Л. Минина.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Комментарий к Федеральному закону "Об акционерных обществах". Второе издание. Под общ. ред. М.Ю. Тихомирова.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Комментарий к Федеральному закону "Об акционерных обществах". Под общ. ред. М.Ю. Тихомирова.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Комментарий к части первой ГК РФ. М., 1995.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Учебное пособие. Под ред. В.В. Маклакова.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1980.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Конституция Российской Федерации и совершенствование механизмов защиты прав человека. Отв. редактор Е.А. Лукашева. М., 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Конституция Российской Федерации. Комментарий. М., 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землепользования сельскохозяйственных предприятий. В кн.: Реформирование сельскохозяйственных предприятий (правовые проблемы).</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Проект Трудового кодекса Республики Беларусь. Государство и право. 1996.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Курс российского трудового права. В 3-х томах. Т. 1.Общая часть. Под ред. Е.Б. Хохлова. СПб.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Проблемы предпринимательской деятельности. Государство и право. 1999. №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Левитин</w:t>
      </w:r>
      <w:r>
        <w:rPr>
          <w:rStyle w:val="WW8Num3z0"/>
          <w:rFonts w:ascii="Verdana" w:hAnsi="Verdana"/>
          <w:color w:val="000000"/>
          <w:sz w:val="18"/>
          <w:szCs w:val="18"/>
        </w:rPr>
        <w:t> </w:t>
      </w:r>
      <w:r>
        <w:rPr>
          <w:rFonts w:ascii="Verdana" w:hAnsi="Verdana"/>
          <w:color w:val="000000"/>
          <w:sz w:val="18"/>
          <w:szCs w:val="18"/>
        </w:rPr>
        <w:t>Л.И. Правовое регулирование труда колхозников. Советское государство и право. 1984.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Левитин</w:t>
      </w:r>
      <w:r>
        <w:rPr>
          <w:rStyle w:val="WW8Num3z0"/>
          <w:rFonts w:ascii="Verdana" w:hAnsi="Verdana"/>
          <w:color w:val="000000"/>
          <w:sz w:val="18"/>
          <w:szCs w:val="18"/>
        </w:rPr>
        <w:t> </w:t>
      </w:r>
      <w:r>
        <w:rPr>
          <w:rFonts w:ascii="Verdana" w:hAnsi="Verdana"/>
          <w:color w:val="000000"/>
          <w:sz w:val="18"/>
          <w:szCs w:val="18"/>
        </w:rPr>
        <w:t>Л.И. Управление трудовыми ресурсами сельского хозяйства. Фрунзе. 1984.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Т.45.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Лехтинен Л. Права товариществ и акционерных обществ в России и Финляндии (сравнительно-правовые аспекты). Государство и право. 1996.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Лившиц Р.3. Теория права. М., 1994.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Рахмилович В.А., Садиков О.Н. Концепция развития гражданского законодательства. В кн.: Концепция развития российского законодательства.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Акционерное общество как субъект права собственности. Вестник Московского университета. Cep.l I. Право. 1996. № 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Реализация права на труд в условиях перехода на рыночную экономику.</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Права личности: юридическая норма и социальная действительность. Конституция СССР и правовое положение личности. М. 1979.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Мамай</w:t>
      </w:r>
      <w:r>
        <w:rPr>
          <w:rStyle w:val="WW8Num3z0"/>
          <w:rFonts w:ascii="Verdana" w:hAnsi="Verdana"/>
          <w:color w:val="000000"/>
          <w:sz w:val="18"/>
          <w:szCs w:val="18"/>
        </w:rPr>
        <w:t> </w:t>
      </w:r>
      <w:r>
        <w:rPr>
          <w:rFonts w:ascii="Verdana" w:hAnsi="Verdana"/>
          <w:color w:val="000000"/>
          <w:sz w:val="18"/>
          <w:szCs w:val="18"/>
        </w:rPr>
        <w:t>В.И. Акционерные общества: защита интересов акционера и наемного рабочего.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Мамай</w:t>
      </w:r>
      <w:r>
        <w:rPr>
          <w:rStyle w:val="WW8Num3z0"/>
          <w:rFonts w:ascii="Verdana" w:hAnsi="Verdana"/>
          <w:color w:val="000000"/>
          <w:sz w:val="18"/>
          <w:szCs w:val="18"/>
        </w:rPr>
        <w:t> </w:t>
      </w:r>
      <w:r>
        <w:rPr>
          <w:rFonts w:ascii="Verdana" w:hAnsi="Verdana"/>
          <w:color w:val="000000"/>
          <w:sz w:val="18"/>
          <w:szCs w:val="18"/>
        </w:rPr>
        <w:t>В.И. Акционирование и приватизация предприятий в призме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Хозяйство и право. 1995.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Права человека и</w:t>
      </w:r>
      <w:r>
        <w:rPr>
          <w:rStyle w:val="WW8Num3z0"/>
          <w:rFonts w:ascii="Verdana" w:hAnsi="Verdana"/>
          <w:color w:val="000000"/>
          <w:sz w:val="18"/>
          <w:szCs w:val="18"/>
        </w:rPr>
        <w:t> </w:t>
      </w:r>
      <w:r>
        <w:rPr>
          <w:rStyle w:val="WW8Num4z0"/>
          <w:rFonts w:ascii="Verdana" w:hAnsi="Verdana"/>
          <w:color w:val="4682B4"/>
          <w:sz w:val="18"/>
          <w:szCs w:val="18"/>
        </w:rPr>
        <w:t>общерегулятивные</w:t>
      </w:r>
      <w:r>
        <w:rPr>
          <w:rStyle w:val="WW8Num3z0"/>
          <w:rFonts w:ascii="Verdana" w:hAnsi="Verdana"/>
          <w:color w:val="000000"/>
          <w:sz w:val="18"/>
          <w:szCs w:val="18"/>
        </w:rPr>
        <w:t> </w:t>
      </w:r>
      <w:r>
        <w:rPr>
          <w:rFonts w:ascii="Verdana" w:hAnsi="Verdana"/>
          <w:color w:val="000000"/>
          <w:sz w:val="18"/>
          <w:szCs w:val="18"/>
        </w:rPr>
        <w:t>правоотношения. Правоведение. 1996.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Учебник гражданского права. В 2-х ч.Ч.2.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Проблемы законодательного регулирования реорганизации сельскохозяйственных предприятий. Журнал российского права. 1997.№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Минина E.JI. Сельскохозяйственная кооперация: правовое регулирование. Государство и право. 1997.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Споры сельскохозяйственных организаций с гражданами -собственниками имущественных паев и земельных долей. В кн.: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Вып.4. Под ред. К.Б. Ярошенко.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История трудового права: теория и практика. Государство и право. 1998.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H.H. Правовая природа общей собственности. Правоведение. 1993.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(проблемы межотраслевого института). Государство и право. 1996.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Назаренко В., Шмелев Г. Проблемы продовольственной безопасности. Власть. 1998. № 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Научно-практический комментарий к Конституции РФ. Под ред. В.В. Лазарева.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Государство и право. 1992.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Советское государство и право. 1989.№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Проблемы соотношения гражданского и трудового законодательства в свете нового ГК. Право и экономика. 1995.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Соотношение трудового и нового гражданского законодательства. В кн.: Новый ГК России и отраслевое законодательство. М., 1995.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 некоторых проблемах развития земельного законодательства на современном этапе. Государство и право. 1997.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 субъектах предпринимательской деятельности в сельском хозяйстве (материалы "круглого стола"). Государство и право. 1997. №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Общая теория прав человека. Руководитель авторского коллектива и отв. редактор Е.А. Лукашева.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Концепция Трудового кодекса. Журнал Российского права. 1998.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Основные институты гражданского права зарубежных стран (сравнительно-правовое исследование). Под ред. В.В. Залесского.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Земельное право в отраслевой классификации. В кн.: Земельное право России. Практикум. Законодательство.</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Разрешение земельных споров по законодательству РФ. Вестник Московского университета. Cep.l 1. Право. 1992.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Понятие и сущность колхозных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роль органов государства в формировании и развитии этих отношений. В кн: Вопросы колхозного и земельного права. М., 1951.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воФранции. Организационно-правовые аспекты. М., 1988.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ли правовое достижение? Государство и право. 1996.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Государство и право. 1997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некоторых вопросах совершенствования кооперативного законодательства. Экономика сельскохозяйственных и перерабатывающих предприятий. 1998.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Новый ГК и земельное законодательство. Законодательство и экономика. 1996. № 5/6., 1997. № 15/16.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Правовые формы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колхоза. М., 1959.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Патрикеев В. Когда работник собственник. Хозяйство и право. 1993.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Государство и право. 1993. № 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Собственность и труд: правовые аспекты взаимодействия. Советское государство и право. 1991. №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Правосудие: время реформ. М., 1991.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Абсолютные (монопольные) права предпринимателя. Правоведение. 1994.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Права человека. Учебник для вузов. Отв. редактор Е.А. Лукашева.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Право собственности на землю в сельском хозяйстве РФ. Отв. редактор И.А. Иконицкая.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Правовое положение предприятий в России. Под ред. В.В. Лаптева.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Правовое регулирование деятельности акционерного общества (акционерное право). Учебное пособие. Под ред. К.П. Губина.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Правовой статус работников сельскохозяйственных предприятий. Под ред.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Г.В. Чубукова. М. 1987.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Правовые проблемы рационального использования и охраны сельскохозяйственных земель (материалы "круглого стола"). Государство и право. 1998.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Правовые проблемы рационального использования и охраны сельскохозяйственных земель (материалы "круглого стола"). Государство и право. 1998. №5.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Правовые проблемы реорганизации сельскохозяйственных предприятий (материалы " круглого стола"). Государство и право. 1996.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Предпринимательская деятельность в сельском хозяйстве России. Правовые вопросы. Отв. редакторы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И.А. Иконицкая.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Предпринимательская деятельность в сельском хозяйстве России. Правовые вопросы.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Проблемы экологического, земельного права и законодательства в современных условиях. Государство и право. 1999.№ 2.168. Проект</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Производственные кооперативы в России на пороге 21 века.Т.2.Статьи участников конференции.М.,1996.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Производственные кооперативы в России на пороге 21-го века. Материалы 1-ой международной конференции "Проблемы производственной кооперации в России". (Москва, 15-17 апреля 1996 г.) Т. 1. М., 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Споры, возникающие из земельных отношений. Российская юстиция. 1994.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Российское трудовое законодательство. Сборник нормативных актов с</w:t>
      </w:r>
      <w:r>
        <w:rPr>
          <w:rStyle w:val="WW8Num3z0"/>
          <w:rFonts w:ascii="Verdana" w:hAnsi="Verdana"/>
          <w:color w:val="000000"/>
          <w:sz w:val="18"/>
          <w:szCs w:val="18"/>
        </w:rPr>
        <w:t> </w:t>
      </w:r>
      <w:r>
        <w:rPr>
          <w:rStyle w:val="WW8Num4z0"/>
          <w:rFonts w:ascii="Verdana" w:hAnsi="Verdana"/>
          <w:color w:val="4682B4"/>
          <w:sz w:val="18"/>
          <w:szCs w:val="18"/>
        </w:rPr>
        <w:t>комментарием</w:t>
      </w:r>
      <w:r>
        <w:rPr>
          <w:rStyle w:val="WW8Num3z0"/>
          <w:rFonts w:ascii="Verdana" w:hAnsi="Verdana"/>
          <w:color w:val="000000"/>
          <w:sz w:val="18"/>
          <w:szCs w:val="18"/>
        </w:rPr>
        <w:t> </w:t>
      </w:r>
      <w:r>
        <w:rPr>
          <w:rFonts w:ascii="Verdana" w:hAnsi="Verdana"/>
          <w:color w:val="000000"/>
          <w:sz w:val="18"/>
          <w:szCs w:val="18"/>
        </w:rPr>
        <w:t>Ю.П. Орловского. В 2-х томах. Т.1.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Сельскохозяйственная кооперация и право. Отв. редактор М.И. Козырь.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Советское гражданское право. М., 1975. Т.1.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Советское гражданское право. М., 1986. 4.1.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 Способы государственно-правового обеспечения выплаты заработной платы: зарубежный опыт и международно-правовые стандарты. Общество и экономика. 1996.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Справочник председателя колхоза. Под ред. А.П. Чубарова. М., 1983.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Судебная защита трудовых и иных социальных прав граждан. Трудовое право. 1997. № 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Сторожев</w:t>
      </w:r>
      <w:r>
        <w:rPr>
          <w:rStyle w:val="WW8Num3z0"/>
          <w:rFonts w:ascii="Verdana" w:hAnsi="Verdana"/>
          <w:color w:val="000000"/>
          <w:sz w:val="18"/>
          <w:szCs w:val="18"/>
        </w:rPr>
        <w:t> </w:t>
      </w:r>
      <w:r>
        <w:rPr>
          <w:rFonts w:ascii="Verdana" w:hAnsi="Verdana"/>
          <w:color w:val="000000"/>
          <w:sz w:val="18"/>
          <w:szCs w:val="18"/>
        </w:rPr>
        <w:t>Н.В., Чечуха Н.И. Проблемы правового регулирования трудовых отношений членов колхозов в Республике Беларусь в условиях перехода к рынку. Государство и право. 1994. №11.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Вторая часть нового ГК и современный имущественный оборот. Вестник Московского университета. Cep.l 1. Право. 1996. № 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в хозяйственной практике. Хозяйство и право. 1995. № 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о коммерческих организациях. Экономика и жизнь. 1994. № 45.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В кн.: Земельное право России. Практикум. Законодательство. Под ред.</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H.H. М.,1996.</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Организационно-правовые формы коллективного предпринимательства в сельском хозяйстве. Хозяйство и право. 1995.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Правовое положение хозяйственных обществ и товариществ в странах СНГ (сравнительный анализ). Правоведение. 1994.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Производственный кооператив как юридическое лицо. Хозяйство и право. 1998. № 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Система юридических лиц. Государство и право. 1991. № И.</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О предстоящей реформе трудового законодательства. Советское государство и право. 1991.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Сыроватская J1.A. Трудовое право и трудовые отношения. Государство и право. 1996.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Государство и право. 1999.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Ответственность управляющих компаниями (сравнительный анализ законодательства и России). Государство и право. 1995. № 10.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Общества с ограниченной ответственностью и закрытые акционерные общества. Государство и право. 1996. №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Гусев А.Н. Трудовое право России. М. 1995.</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Тотьев</w:t>
      </w:r>
      <w:r>
        <w:rPr>
          <w:rStyle w:val="WW8Num3z0"/>
          <w:rFonts w:ascii="Verdana" w:hAnsi="Verdana"/>
          <w:color w:val="000000"/>
          <w:sz w:val="18"/>
          <w:szCs w:val="18"/>
        </w:rPr>
        <w:t> </w:t>
      </w:r>
      <w:r>
        <w:rPr>
          <w:rFonts w:ascii="Verdana" w:hAnsi="Verdana"/>
          <w:color w:val="000000"/>
          <w:sz w:val="18"/>
          <w:szCs w:val="18"/>
        </w:rPr>
        <w:t>К. Права акционеров по действующему законодательству. Хозяйство и право. 1994.№ 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Трудовое и колхозное право. Справочник.</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Г.Е. Винокуров. М., 1984.</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Трудовое право России. Учебник. Отв. редакторы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Туган-Барановский М.И. Социальные основы кооперации. М., 1989.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Вопросы теории колхозного права. М., 1961.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 Трудовое право в условиях рынка. Хозяйство и право. 1991.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государственной собственности на землю. Государство и право. 1997. № 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Франсуа Люшер.</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К понятию трудового договора и договора найма труда. Правоведение. 1998. № 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 X. Введение в сравнительное правоведение в сферу частного права. В 2-х т. Т.2. М., 1998.</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Чаянов А. Краткий курс кооперации. М., 1990.</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Гражданского кодекса РФ. Государство и право. 1996.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Правовой режим земельной доли. Государство и право.1999. № 12.</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Государство и право. 1995. № 9.</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267.</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Г.С. Некоторые вопросы применения Федерального закона "Об акционерных обществах". Журнал российского права. 1997. № 1.</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в России и за рубежом. М., 1997.</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Южанов И. Если не путать земельный вопрос с аграрным. Российские вести. 1997. 25 декабря</w:t>
      </w:r>
    </w:p>
    <w:p w:rsidR="00DB3775" w:rsidRDefault="00DB3775" w:rsidP="00DB37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Юридические лица: итоги и перспективы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совершенствования законодательства (материалы Международной научно-практической конференции). Журнал российского права. 1998. 10/11.</w:t>
      </w:r>
    </w:p>
    <w:p w:rsidR="00DB3775" w:rsidRDefault="00DB3775" w:rsidP="00DB3775">
      <w:pPr>
        <w:rPr>
          <w:color w:val="FF0000"/>
        </w:rPr>
      </w:pPr>
      <w:r>
        <w:rPr>
          <w:rFonts w:ascii="Verdana" w:hAnsi="Verdana"/>
          <w:color w:val="000000"/>
          <w:sz w:val="18"/>
          <w:szCs w:val="18"/>
        </w:rPr>
        <w:br/>
      </w:r>
      <w:r>
        <w:rPr>
          <w:rFonts w:ascii="Verdana" w:hAnsi="Verdana"/>
          <w:color w:val="000000"/>
          <w:sz w:val="18"/>
          <w:szCs w:val="18"/>
        </w:rPr>
        <w:br/>
      </w:r>
      <w:bookmarkStart w:id="0" w:name="_GoBack"/>
    </w:p>
    <w:p w:rsidR="00DB3775" w:rsidRDefault="00DB3775" w:rsidP="00CA1A38">
      <w:pPr>
        <w:rPr>
          <w:color w:val="FF0000"/>
        </w:rPr>
      </w:pPr>
    </w:p>
    <w:p w:rsidR="00DB3775" w:rsidRDefault="00DB3775" w:rsidP="00CA1A38">
      <w:pPr>
        <w:rPr>
          <w:color w:val="FF0000"/>
        </w:rPr>
      </w:pPr>
    </w:p>
    <w:bookmarkEnd w:id="0"/>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E2" w:rsidRDefault="00D92BE2">
      <w:r>
        <w:separator/>
      </w:r>
    </w:p>
  </w:endnote>
  <w:endnote w:type="continuationSeparator" w:id="0">
    <w:p w:rsidR="00D92BE2" w:rsidRDefault="00D9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E2" w:rsidRDefault="00D92BE2">
      <w:r>
        <w:separator/>
      </w:r>
    </w:p>
  </w:footnote>
  <w:footnote w:type="continuationSeparator" w:id="0">
    <w:p w:rsidR="00D92BE2" w:rsidRDefault="00D9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BE2"/>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FA16-38D1-44C4-801F-DE4F1556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8261</TotalTime>
  <Pages>20</Pages>
  <Words>10445</Words>
  <Characters>64237</Characters>
  <Application>Microsoft Office Word</Application>
  <DocSecurity>0</DocSecurity>
  <Lines>1235</Lines>
  <Paragraphs>511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2041</cp:revision>
  <cp:lastPrinted>2009-02-06T08:36:00Z</cp:lastPrinted>
  <dcterms:created xsi:type="dcterms:W3CDTF">2015-03-22T11:10:00Z</dcterms:created>
  <dcterms:modified xsi:type="dcterms:W3CDTF">2015-09-21T08:39:00Z</dcterms:modified>
</cp:coreProperties>
</file>