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C47C5" w:rsidRDefault="008C47C5" w:rsidP="008C47C5">
      <w:r w:rsidRPr="002F1F61">
        <w:rPr>
          <w:rFonts w:ascii="Times New Roman" w:eastAsia="Times New Roman" w:hAnsi="Times New Roman" w:cs="Times New Roman"/>
          <w:b/>
          <w:sz w:val="24"/>
          <w:szCs w:val="24"/>
          <w:lang w:eastAsia="ru-RU"/>
        </w:rPr>
        <w:t>Насіров Мехді Фарман огли</w:t>
      </w:r>
      <w:r w:rsidRPr="002F1F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тимчасово не працює</w:t>
      </w:r>
      <w:r w:rsidRPr="002F1F61">
        <w:rPr>
          <w:rFonts w:ascii="Times New Roman" w:eastAsia="Times New Roman" w:hAnsi="Times New Roman" w:cs="Times New Roman"/>
          <w:sz w:val="24"/>
          <w:szCs w:val="24"/>
          <w:lang w:eastAsia="ru-RU"/>
        </w:rPr>
        <w:t>. Назва дисертації: «Управління екопроектами підприємств з переробки пластику». Шифр та назва спеціальності – 08.00.04 – економіка та управління підприємствами (за видами економічної діяльності). Спецрада Д 26.142.03 Міжрегіональна академія управління персоналом</w:t>
      </w:r>
    </w:p>
    <w:sectPr w:rsidR="00FC36B5" w:rsidRPr="008C47C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3F187-3858-4527-A5A5-000E0B57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2020-06-22T18:27:00Z</dcterms:created>
  <dcterms:modified xsi:type="dcterms:W3CDTF">2020-06-22T18:27:00Z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