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5847CA" w:rsidP="005847CA">
      <w:pPr>
        <w:rPr>
          <w:lang w:val="uk-UA"/>
        </w:rPr>
      </w:pPr>
      <w:r w:rsidRPr="005847CA">
        <w:rPr>
          <w:rFonts w:ascii="Times New Roman" w:eastAsia="Arial Narrow" w:hAnsi="Times New Roman" w:cs="Times New Roman"/>
          <w:b/>
          <w:bCs/>
          <w:color w:val="000000"/>
          <w:kern w:val="0"/>
          <w:sz w:val="24"/>
          <w:lang w:val="uk-UA" w:eastAsia="uk-UA" w:bidi="uk-UA"/>
        </w:rPr>
        <w:t>Сюйва Ірина Сергіївна</w:t>
      </w:r>
      <w:r w:rsidRPr="005847CA">
        <w:rPr>
          <w:rFonts w:ascii="Times New Roman" w:eastAsia="Arial Narrow" w:hAnsi="Times New Roman" w:cs="Times New Roman"/>
          <w:color w:val="000000"/>
          <w:kern w:val="0"/>
          <w:sz w:val="24"/>
          <w:lang w:val="uk-UA" w:eastAsia="uk-UA" w:bidi="uk-UA"/>
        </w:rPr>
        <w:t>, старший викладач кафедри при</w:t>
      </w:r>
      <w:r w:rsidRPr="005847CA">
        <w:rPr>
          <w:rFonts w:ascii="Times New Roman" w:eastAsia="Arial Narrow" w:hAnsi="Times New Roman" w:cs="Times New Roman"/>
          <w:color w:val="000000"/>
          <w:kern w:val="0"/>
          <w:sz w:val="24"/>
          <w:lang w:val="uk-UA" w:eastAsia="uk-UA" w:bidi="uk-UA"/>
        </w:rPr>
        <w:softHyphen/>
        <w:t>ватноправових дисциплін ПВНЗ «Університет сучасних знань»: «Правове регулювання використання лісових ресурсів в сіль</w:t>
      </w:r>
      <w:r w:rsidRPr="005847CA">
        <w:rPr>
          <w:rFonts w:ascii="Times New Roman" w:eastAsia="Arial Narrow" w:hAnsi="Times New Roman" w:cs="Times New Roman"/>
          <w:color w:val="000000"/>
          <w:kern w:val="0"/>
          <w:sz w:val="24"/>
          <w:lang w:val="uk-UA" w:eastAsia="uk-UA" w:bidi="uk-UA"/>
        </w:rPr>
        <w:softHyphen/>
        <w:t>ському господарстві України» (12.00.06 - земельне право; аграр</w:t>
      </w:r>
      <w:r w:rsidRPr="005847CA">
        <w:rPr>
          <w:rFonts w:ascii="Times New Roman" w:eastAsia="Arial Narrow" w:hAnsi="Times New Roman" w:cs="Times New Roman"/>
          <w:color w:val="000000"/>
          <w:kern w:val="0"/>
          <w:sz w:val="24"/>
          <w:lang w:val="uk-UA" w:eastAsia="uk-UA" w:bidi="uk-UA"/>
        </w:rPr>
        <w:softHyphen/>
        <w:t xml:space="preserve">не право; екологічне право; природоресурсне право). Спецрада </w:t>
      </w:r>
      <w:r w:rsidRPr="005847CA">
        <w:rPr>
          <w:rFonts w:ascii="Times New Roman" w:eastAsia="Arial Narrow" w:hAnsi="Times New Roman" w:cs="Times New Roman"/>
          <w:color w:val="000000"/>
          <w:kern w:val="0"/>
          <w:sz w:val="24"/>
          <w:lang w:eastAsia="ru-RU" w:bidi="ru-RU"/>
        </w:rPr>
        <w:t xml:space="preserve">К </w:t>
      </w:r>
      <w:r w:rsidRPr="005847CA">
        <w:rPr>
          <w:rFonts w:ascii="Times New Roman" w:eastAsia="Arial Narrow" w:hAnsi="Times New Roman" w:cs="Times New Roman"/>
          <w:color w:val="000000"/>
          <w:kern w:val="0"/>
          <w:sz w:val="24"/>
          <w:lang w:val="uk-UA" w:eastAsia="uk-UA" w:bidi="uk-UA"/>
        </w:rPr>
        <w:t>26.004.16 у Національному університеті біоресурсів і природо</w:t>
      </w:r>
      <w:r w:rsidRPr="005847CA">
        <w:rPr>
          <w:rFonts w:ascii="Times New Roman" w:eastAsia="Arial Narrow" w:hAnsi="Times New Roman" w:cs="Times New Roman"/>
          <w:color w:val="000000"/>
          <w:kern w:val="0"/>
          <w:sz w:val="24"/>
          <w:lang w:val="uk-UA" w:eastAsia="uk-UA" w:bidi="uk-UA"/>
        </w:rPr>
        <w:softHyphen/>
        <w:t>користування України</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8BCAD-649F-45FC-BBB7-B80F4894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1</Pages>
  <Words>81</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196</cp:revision>
  <cp:lastPrinted>2009-02-06T05:36:00Z</cp:lastPrinted>
  <dcterms:created xsi:type="dcterms:W3CDTF">2020-05-07T08:13:00Z</dcterms:created>
  <dcterms:modified xsi:type="dcterms:W3CDTF">2020-05-11T09:03:00Z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