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787B61" w:rsidRDefault="00787B61" w:rsidP="00215875">
      <w:pPr>
        <w:jc w:val="both"/>
        <w:rPr>
          <w:rStyle w:val="afc"/>
          <w:color w:val="0070C0"/>
        </w:rPr>
      </w:pPr>
    </w:p>
    <w:p w:rsidR="00F76782" w:rsidRDefault="00F76782" w:rsidP="00F76782">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Уголовно-процессуальные и организационные вопросы деятельности мировых судей</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Год: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2012</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Бушуева, Ольга Викторовна</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Москва</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12.00.09</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F76782" w:rsidRDefault="00F76782" w:rsidP="00F76782">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F76782" w:rsidRDefault="00F76782" w:rsidP="00F76782">
      <w:pPr>
        <w:spacing w:line="270" w:lineRule="atLeast"/>
        <w:rPr>
          <w:rFonts w:ascii="Verdana" w:hAnsi="Verdana"/>
          <w:color w:val="000000"/>
          <w:sz w:val="18"/>
          <w:szCs w:val="18"/>
        </w:rPr>
      </w:pPr>
      <w:r>
        <w:rPr>
          <w:rFonts w:ascii="Verdana" w:hAnsi="Verdana"/>
          <w:color w:val="000000"/>
          <w:sz w:val="18"/>
          <w:szCs w:val="18"/>
        </w:rPr>
        <w:t>229</w:t>
      </w:r>
    </w:p>
    <w:p w:rsidR="00F76782" w:rsidRDefault="00F76782" w:rsidP="00F76782">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Бушуева, Ольга Викторовна</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Теоретические основы мирового</w:t>
      </w:r>
      <w:r>
        <w:rPr>
          <w:rStyle w:val="WW8Num3z0"/>
          <w:rFonts w:ascii="Verdana" w:hAnsi="Verdana"/>
          <w:color w:val="000000"/>
          <w:sz w:val="18"/>
          <w:szCs w:val="18"/>
        </w:rPr>
        <w:t> </w:t>
      </w:r>
      <w:r>
        <w:rPr>
          <w:rStyle w:val="WW8Num4z0"/>
          <w:rFonts w:ascii="Verdana" w:hAnsi="Verdana"/>
          <w:color w:val="4682B4"/>
          <w:sz w:val="18"/>
          <w:szCs w:val="18"/>
        </w:rPr>
        <w:t>правосудия</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Становление мировой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России.</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Понятийное выражение феномена мировой юстиции</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Характеристика мирового правосудия на современном этапе</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деятельность мирового судьи при рассмотрении уголовных дел</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Подсудность</w:t>
      </w:r>
      <w:r>
        <w:rPr>
          <w:rStyle w:val="WW8Num3z0"/>
          <w:rFonts w:ascii="Verdana" w:hAnsi="Verdana"/>
          <w:color w:val="000000"/>
          <w:sz w:val="18"/>
          <w:szCs w:val="18"/>
        </w:rPr>
        <w:t> </w:t>
      </w:r>
      <w:r>
        <w:rPr>
          <w:rFonts w:ascii="Verdana" w:hAnsi="Verdana"/>
          <w:color w:val="000000"/>
          <w:sz w:val="18"/>
          <w:szCs w:val="18"/>
        </w:rPr>
        <w:t>уголовных дел мировым судьям</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Производство в мировом суде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публичного и частно-публичного обвинения</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Особенности производства по делам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w:t>
      </w:r>
      <w:r>
        <w:rPr>
          <w:rStyle w:val="WW8Num3z0"/>
          <w:rFonts w:ascii="Verdana" w:hAnsi="Verdana"/>
          <w:color w:val="000000"/>
          <w:sz w:val="18"/>
          <w:szCs w:val="18"/>
        </w:rPr>
        <w:t> </w:t>
      </w:r>
      <w:r>
        <w:rPr>
          <w:rStyle w:val="WW8Num4z0"/>
          <w:rFonts w:ascii="Verdana" w:hAnsi="Verdana"/>
          <w:color w:val="4682B4"/>
          <w:sz w:val="18"/>
          <w:szCs w:val="18"/>
        </w:rPr>
        <w:t>Примирительные</w:t>
      </w:r>
      <w:r>
        <w:rPr>
          <w:rStyle w:val="WW8Num3z0"/>
          <w:rFonts w:ascii="Verdana" w:hAnsi="Verdana"/>
          <w:color w:val="000000"/>
          <w:sz w:val="18"/>
          <w:szCs w:val="18"/>
        </w:rPr>
        <w:t> </w:t>
      </w:r>
      <w:r>
        <w:rPr>
          <w:rFonts w:ascii="Verdana" w:hAnsi="Verdana"/>
          <w:color w:val="000000"/>
          <w:sz w:val="18"/>
          <w:szCs w:val="18"/>
        </w:rPr>
        <w:t>процедуры в судопроизводстве мировых</w:t>
      </w:r>
      <w:r>
        <w:rPr>
          <w:rStyle w:val="WW8Num3z0"/>
          <w:rFonts w:ascii="Verdana" w:hAnsi="Verdana"/>
          <w:color w:val="000000"/>
          <w:sz w:val="18"/>
          <w:szCs w:val="18"/>
        </w:rPr>
        <w:t> </w:t>
      </w:r>
      <w:r>
        <w:rPr>
          <w:rStyle w:val="WW8Num4z0"/>
          <w:rFonts w:ascii="Verdana" w:hAnsi="Verdana"/>
          <w:color w:val="4682B4"/>
          <w:sz w:val="18"/>
          <w:szCs w:val="18"/>
        </w:rPr>
        <w:t>судей</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Сущность</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рассмотренным мировым</w:t>
      </w:r>
      <w:r>
        <w:rPr>
          <w:rStyle w:val="WW8Num3z0"/>
          <w:rFonts w:ascii="Verdana" w:hAnsi="Verdana"/>
          <w:color w:val="000000"/>
          <w:sz w:val="18"/>
          <w:szCs w:val="18"/>
        </w:rPr>
        <w:t> </w:t>
      </w:r>
      <w:r>
        <w:rPr>
          <w:rStyle w:val="WW8Num4z0"/>
          <w:rFonts w:ascii="Verdana" w:hAnsi="Verdana"/>
          <w:color w:val="4682B4"/>
          <w:sz w:val="18"/>
          <w:szCs w:val="18"/>
        </w:rPr>
        <w:t>судьей</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Организационное и материальное обеспечение</w:t>
      </w:r>
      <w:r>
        <w:rPr>
          <w:rStyle w:val="WW8Num3z0"/>
          <w:rFonts w:ascii="Verdana" w:hAnsi="Verdana"/>
          <w:color w:val="000000"/>
          <w:sz w:val="18"/>
          <w:szCs w:val="18"/>
        </w:rPr>
        <w:t> </w:t>
      </w:r>
      <w:r>
        <w:rPr>
          <w:rStyle w:val="WW8Num4z0"/>
          <w:rFonts w:ascii="Verdana" w:hAnsi="Verdana"/>
          <w:color w:val="4682B4"/>
          <w:sz w:val="18"/>
          <w:szCs w:val="18"/>
        </w:rPr>
        <w:t>деятельности</w:t>
      </w:r>
      <w:r>
        <w:rPr>
          <w:rStyle w:val="WW8Num3z0"/>
          <w:rFonts w:ascii="Verdana" w:hAnsi="Verdana"/>
          <w:color w:val="000000"/>
          <w:sz w:val="18"/>
          <w:szCs w:val="18"/>
        </w:rPr>
        <w:t> </w:t>
      </w:r>
      <w:r>
        <w:rPr>
          <w:rFonts w:ascii="Verdana" w:hAnsi="Verdana"/>
          <w:color w:val="000000"/>
          <w:sz w:val="18"/>
          <w:szCs w:val="18"/>
        </w:rPr>
        <w:t>мировых судей</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Организационно-правовое обеспечение деятельности</w:t>
      </w:r>
      <w:r>
        <w:rPr>
          <w:rStyle w:val="WW8Num3z0"/>
          <w:rFonts w:ascii="Verdana" w:hAnsi="Verdana"/>
          <w:color w:val="000000"/>
          <w:sz w:val="18"/>
          <w:szCs w:val="18"/>
        </w:rPr>
        <w:t> </w:t>
      </w:r>
      <w:r>
        <w:rPr>
          <w:rStyle w:val="WW8Num4z0"/>
          <w:rFonts w:ascii="Verdana" w:hAnsi="Verdana"/>
          <w:color w:val="4682B4"/>
          <w:sz w:val="18"/>
          <w:szCs w:val="18"/>
        </w:rPr>
        <w:t>мировых</w:t>
      </w:r>
      <w:r>
        <w:rPr>
          <w:rStyle w:val="WW8Num3z0"/>
          <w:rFonts w:ascii="Verdana" w:hAnsi="Verdana"/>
          <w:color w:val="000000"/>
          <w:sz w:val="18"/>
          <w:szCs w:val="18"/>
        </w:rPr>
        <w:t> </w:t>
      </w:r>
      <w:r>
        <w:rPr>
          <w:rFonts w:ascii="Verdana" w:hAnsi="Verdana"/>
          <w:color w:val="000000"/>
          <w:sz w:val="18"/>
          <w:szCs w:val="18"/>
        </w:rPr>
        <w:t>судей.</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w:t>
      </w:r>
      <w:r>
        <w:rPr>
          <w:rStyle w:val="WW8Num3z0"/>
          <w:rFonts w:ascii="Verdana" w:hAnsi="Verdana"/>
          <w:color w:val="000000"/>
          <w:sz w:val="18"/>
          <w:szCs w:val="18"/>
        </w:rPr>
        <w:t> </w:t>
      </w:r>
      <w:r>
        <w:rPr>
          <w:rStyle w:val="WW8Num4z0"/>
          <w:rFonts w:ascii="Verdana" w:hAnsi="Verdana"/>
          <w:color w:val="4682B4"/>
          <w:sz w:val="18"/>
          <w:szCs w:val="18"/>
        </w:rPr>
        <w:t>Вопросы</w:t>
      </w:r>
      <w:r>
        <w:rPr>
          <w:rStyle w:val="WW8Num3z0"/>
          <w:rFonts w:ascii="Verdana" w:hAnsi="Verdana"/>
          <w:color w:val="000000"/>
          <w:sz w:val="18"/>
          <w:szCs w:val="18"/>
        </w:rPr>
        <w:t> </w:t>
      </w:r>
      <w:r>
        <w:rPr>
          <w:rFonts w:ascii="Verdana" w:hAnsi="Verdana"/>
          <w:color w:val="000000"/>
          <w:sz w:val="18"/>
          <w:szCs w:val="18"/>
        </w:rPr>
        <w:t>совершенствования правового статуса мирового</w:t>
      </w:r>
      <w:r>
        <w:rPr>
          <w:rStyle w:val="WW8Num3z0"/>
          <w:rFonts w:ascii="Verdana" w:hAnsi="Verdana"/>
          <w:color w:val="000000"/>
          <w:sz w:val="18"/>
          <w:szCs w:val="18"/>
        </w:rPr>
        <w:t> </w:t>
      </w:r>
      <w:r>
        <w:rPr>
          <w:rStyle w:val="WW8Num4z0"/>
          <w:rFonts w:ascii="Verdana" w:hAnsi="Verdana"/>
          <w:color w:val="4682B4"/>
          <w:sz w:val="18"/>
          <w:szCs w:val="18"/>
        </w:rPr>
        <w:t>судьи</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Роль аппарата в обеспечении деятельности мирового судьи.</w:t>
      </w:r>
    </w:p>
    <w:p w:rsidR="00F76782" w:rsidRDefault="00F76782" w:rsidP="00F76782">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"Уголовно-процессуальные и организационные вопросы деятельности мировых судей"</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 создании мировой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один из путей решения задачи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реформы заключался в том, чтобы максимально приблизить</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к населению, сделать его доступным и скорым. Учреждение института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было предусмотрено Концепцией судебной реформы 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1991 г.1, содержащей главные принципы формирования мировых судов: максимальная доступность мировых судей для населения, единоличное рассмотрение дел, упрощение процедуры их рассмотрения. Дальнейшее развитие данного института нашло свое отражение в Федеральном</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законе от 31 декабря 1996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которым было определено место мировых судей в судебной системе как судей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субъектов РФ. В то же время началом формирования института мировых судей в Российской Федерации следует считать принятие 17 декабря 1998 г. Федерального закона №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а также аналогичных законов субъектов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Начало становления института мировых судей в России пришлось на 2000 г. Первым из регионов, где была создана мировая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xml:space="preserve">, стал г. Брянск. В связи с этим опыт становления и функционирования мировой юстиции Брянской области позволит оказать существенную помощь в </w:t>
      </w:r>
      <w:r>
        <w:rPr>
          <w:rFonts w:ascii="Verdana" w:hAnsi="Verdana"/>
          <w:color w:val="000000"/>
          <w:sz w:val="18"/>
          <w:szCs w:val="18"/>
        </w:rPr>
        <w:lastRenderedPageBreak/>
        <w:t>проведении более обстоятельного и объективного анализа современных процессов, касающихся обновления мирового суда.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21 августа 2000 г. в Брянске были открыты 65</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участков мировых судей. Часть мировых судей заработала также в Пензенской и Ростовской областях. Затем мировая юстиция была создана и в остальных субъектах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Приступив к осуществлению своих</w:t>
      </w:r>
      <w:r>
        <w:rPr>
          <w:rStyle w:val="WW8Num3z0"/>
          <w:rFonts w:ascii="Verdana" w:hAnsi="Verdana"/>
          <w:color w:val="000000"/>
          <w:sz w:val="18"/>
          <w:szCs w:val="18"/>
        </w:rPr>
        <w:t> </w:t>
      </w:r>
      <w:r>
        <w:rPr>
          <w:rStyle w:val="WW8Num4z0"/>
          <w:rFonts w:ascii="Verdana" w:hAnsi="Verdana"/>
          <w:color w:val="4682B4"/>
          <w:sz w:val="18"/>
          <w:szCs w:val="18"/>
        </w:rPr>
        <w:t>полномочий</w:t>
      </w:r>
      <w:r>
        <w:rPr>
          <w:rFonts w:ascii="Verdana" w:hAnsi="Verdana"/>
          <w:color w:val="000000"/>
          <w:sz w:val="18"/>
          <w:szCs w:val="18"/>
        </w:rPr>
        <w:t>, мировые судьи приняли на себя значительную часть дел судов общей юрисдикции. Количество</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О Концепции судебной реформы в РСФСР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Верхов. Суда РСФСР от 24 окт. 1991 г. № 1801-1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 Суда РСФСР. 1991. №44, ст. 1435.</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Собр. законодательства Рос. Федерации. 1997. № 1, ст. 1. рассматриваемых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дел ежегодно растет, что свидетельствует о высокой степени доверия</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Так, например, если в самом начале становления института мировых судей в Российской Федерации ими было рассмотрено: в 2001 г. 151 202 уголовных дел, 1 234 645 гражданских дел, 43 389 дел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то в 2011 г. -443 386; 8 651 336; 5 019 530 дел соответственно.</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Данные показатели свидетельствуют о том, что количество рассмотренных мировыми судьями дел выросло более чем в 3 раза, что, естественно, привело к увеличению уровня нагрузки на мировых судей, который резко возрастает в периоды болезней или отпусков судей соседних мировых судебных участков.</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Исследование сущности судебной власти, реализуемой судами субъектов РФ, и изучение законодательства о мировых судьях, а также судебной практики применения мировыми судьями норм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выявило следующие проблемы: отсутствие понятия местного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неравномерность распределения нагрузки между мировыми судьями; недостатки уголовно-процессуального законодательства по вопросу</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и порядку обжалования принятых решений, а также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рассмотрения дел; отсутствие упрощенных форм судопроизводства; отсутствие четкой</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организационного обеспечения мировых судей; трудности финансирования деятельности мировых судей.</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этого, мировые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 процессе осуществления правосудия испытывают затруднения при использовании тех или иных норм гл. 41 УПК РФ, особенно при рассмотрении уголовных дел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Несовершенство законодательства о мировой юстиции тормозит реализацию потенциальных возможностей мировой юстиции по скорому и беспристрастному рассмотрению дел. В связи с этим назрела необходимость в разработке соответствующих предложений по совершенствованию норм уголовно-процессуального законодательства и законодательства о мировых судьях.</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Учитывая то, что роль мировой юстиции в Российской Федерации велика и от качества ее работы у большинства граждан складывается впечатление не только обо всей судебной системе, но и о государственной власти в целом, решение указанных проблем должно иметь принципиальный характер. Данные обстоятельства обусловили актуальность выбранной темы исследования.</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исследования.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Вопросы мировой юстиции рассматривались в трудах дореволюционных авторов (Н. Н.</w:t>
      </w:r>
      <w:r>
        <w:rPr>
          <w:rStyle w:val="WW8Num3z0"/>
          <w:rFonts w:ascii="Verdana" w:hAnsi="Verdana"/>
          <w:color w:val="000000"/>
          <w:sz w:val="18"/>
          <w:szCs w:val="18"/>
        </w:rPr>
        <w:t> </w:t>
      </w:r>
      <w:r>
        <w:rPr>
          <w:rStyle w:val="WW8Num4z0"/>
          <w:rFonts w:ascii="Verdana" w:hAnsi="Verdana"/>
          <w:color w:val="4682B4"/>
          <w:sz w:val="18"/>
          <w:szCs w:val="18"/>
        </w:rPr>
        <w:t>Ефремова</w:t>
      </w:r>
      <w:r>
        <w:rPr>
          <w:rFonts w:ascii="Verdana" w:hAnsi="Verdana"/>
          <w:color w:val="000000"/>
          <w:sz w:val="18"/>
          <w:szCs w:val="18"/>
        </w:rPr>
        <w:t>, И. Я. Фойницкий), затрагивающих вопросы мировой юстиции в период проведения судебной реформы конца XIX в.</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написании диссертации использовались работы, посвященные вопросам деятельности и развития мировой юстиции, таких авторов, как: Е. А.</w:t>
      </w:r>
      <w:r>
        <w:rPr>
          <w:rStyle w:val="WW8Num3z0"/>
          <w:rFonts w:ascii="Verdana" w:hAnsi="Verdana"/>
          <w:color w:val="000000"/>
          <w:sz w:val="18"/>
          <w:szCs w:val="18"/>
        </w:rPr>
        <w:t> </w:t>
      </w:r>
      <w:r>
        <w:rPr>
          <w:rStyle w:val="WW8Num4z0"/>
          <w:rFonts w:ascii="Verdana" w:hAnsi="Verdana"/>
          <w:color w:val="4682B4"/>
          <w:sz w:val="18"/>
          <w:szCs w:val="18"/>
        </w:rPr>
        <w:t>Борисова</w:t>
      </w:r>
      <w:r>
        <w:rPr>
          <w:rFonts w:ascii="Verdana" w:hAnsi="Verdana"/>
          <w:color w:val="000000"/>
          <w:sz w:val="18"/>
          <w:szCs w:val="18"/>
        </w:rPr>
        <w:t>, В. В. Дорошков, В. Н.</w:t>
      </w:r>
      <w:r>
        <w:rPr>
          <w:rStyle w:val="WW8Num3z0"/>
          <w:rFonts w:ascii="Verdana" w:hAnsi="Verdana"/>
          <w:color w:val="000000"/>
          <w:sz w:val="18"/>
          <w:szCs w:val="18"/>
        </w:rPr>
        <w:t> </w:t>
      </w:r>
      <w:r>
        <w:rPr>
          <w:rStyle w:val="WW8Num4z0"/>
          <w:rFonts w:ascii="Verdana" w:hAnsi="Verdana"/>
          <w:color w:val="4682B4"/>
          <w:sz w:val="18"/>
          <w:szCs w:val="18"/>
        </w:rPr>
        <w:t>Жирков</w:t>
      </w:r>
      <w:r>
        <w:rPr>
          <w:rFonts w:ascii="Verdana" w:hAnsi="Verdana"/>
          <w:color w:val="000000"/>
          <w:sz w:val="18"/>
          <w:szCs w:val="18"/>
        </w:rPr>
        <w:t>, С. В. Каширский, В. И. Ко-ноненко, С. В.</w:t>
      </w:r>
      <w:r>
        <w:rPr>
          <w:rStyle w:val="WW8Num3z0"/>
          <w:rFonts w:ascii="Verdana" w:hAnsi="Verdana"/>
          <w:color w:val="000000"/>
          <w:sz w:val="18"/>
          <w:szCs w:val="18"/>
        </w:rPr>
        <w:t> </w:t>
      </w:r>
      <w:r>
        <w:rPr>
          <w:rStyle w:val="WW8Num4z0"/>
          <w:rFonts w:ascii="Verdana" w:hAnsi="Verdana"/>
          <w:color w:val="4682B4"/>
          <w:sz w:val="18"/>
          <w:szCs w:val="18"/>
        </w:rPr>
        <w:t>Донская</w:t>
      </w:r>
      <w:r>
        <w:rPr>
          <w:rFonts w:ascii="Verdana" w:hAnsi="Verdana"/>
          <w:color w:val="000000"/>
          <w:sz w:val="18"/>
          <w:szCs w:val="18"/>
        </w:rPr>
        <w:t>, С. Сомов, В. Ткачев, Н. Н.</w:t>
      </w:r>
      <w:r>
        <w:rPr>
          <w:rStyle w:val="WW8Num3z0"/>
          <w:rFonts w:ascii="Verdana" w:hAnsi="Verdana"/>
          <w:color w:val="000000"/>
          <w:sz w:val="18"/>
          <w:szCs w:val="18"/>
        </w:rPr>
        <w:t> </w:t>
      </w:r>
      <w:r>
        <w:rPr>
          <w:rStyle w:val="WW8Num4z0"/>
          <w:rFonts w:ascii="Verdana" w:hAnsi="Verdana"/>
          <w:color w:val="4682B4"/>
          <w:sz w:val="18"/>
          <w:szCs w:val="18"/>
        </w:rPr>
        <w:t>Трофимова</w:t>
      </w:r>
      <w:r>
        <w:rPr>
          <w:rFonts w:ascii="Verdana" w:hAnsi="Verdana"/>
          <w:color w:val="000000"/>
          <w:sz w:val="18"/>
          <w:szCs w:val="18"/>
        </w:rPr>
        <w:t>, И. Г. Шар-кова, Н. А.</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и др.</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Представляет интерес монография И. В. Головинской «Мировая юстиция: проблемы становления и перспективы развития уголовного судопроизводства» (2008 г.).</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Непосредственно исследованию проблем мировой юстиции посвящены диссертации на соискание ученой степени кандидата юридических наук, подготовленные В. Ю.</w:t>
      </w:r>
      <w:r>
        <w:rPr>
          <w:rStyle w:val="WW8Num3z0"/>
          <w:rFonts w:ascii="Verdana" w:hAnsi="Verdana"/>
          <w:color w:val="000000"/>
          <w:sz w:val="18"/>
          <w:szCs w:val="18"/>
        </w:rPr>
        <w:t> </w:t>
      </w:r>
      <w:r>
        <w:rPr>
          <w:rStyle w:val="WW8Num4z0"/>
          <w:rFonts w:ascii="Verdana" w:hAnsi="Verdana"/>
          <w:color w:val="4682B4"/>
          <w:sz w:val="18"/>
          <w:szCs w:val="18"/>
        </w:rPr>
        <w:t>Водяной</w:t>
      </w:r>
      <w:r>
        <w:rPr>
          <w:rFonts w:ascii="Verdana" w:hAnsi="Verdana"/>
          <w:color w:val="000000"/>
          <w:sz w:val="18"/>
          <w:szCs w:val="18"/>
        </w:rPr>
        <w:t>, В. И. Кононенко, С. В.</w:t>
      </w:r>
      <w:r>
        <w:rPr>
          <w:rStyle w:val="WW8Num3z0"/>
          <w:rFonts w:ascii="Verdana" w:hAnsi="Verdana"/>
          <w:color w:val="000000"/>
          <w:sz w:val="18"/>
          <w:szCs w:val="18"/>
        </w:rPr>
        <w:t> </w:t>
      </w:r>
      <w:r>
        <w:rPr>
          <w:rStyle w:val="WW8Num4z0"/>
          <w:rFonts w:ascii="Verdana" w:hAnsi="Verdana"/>
          <w:color w:val="4682B4"/>
          <w:sz w:val="18"/>
          <w:szCs w:val="18"/>
        </w:rPr>
        <w:t>Донской</w:t>
      </w:r>
      <w:r>
        <w:rPr>
          <w:rFonts w:ascii="Verdana" w:hAnsi="Verdana"/>
          <w:color w:val="000000"/>
          <w:sz w:val="18"/>
          <w:szCs w:val="18"/>
        </w:rPr>
        <w:t>, М. А. Лозовой, Н. Н.</w:t>
      </w:r>
      <w:r>
        <w:rPr>
          <w:rStyle w:val="WW8Num3z0"/>
          <w:rFonts w:ascii="Verdana" w:hAnsi="Verdana"/>
          <w:color w:val="000000"/>
          <w:sz w:val="18"/>
          <w:szCs w:val="18"/>
        </w:rPr>
        <w:t> </w:t>
      </w:r>
      <w:r>
        <w:rPr>
          <w:rStyle w:val="WW8Num4z0"/>
          <w:rFonts w:ascii="Verdana" w:hAnsi="Verdana"/>
          <w:color w:val="4682B4"/>
          <w:sz w:val="18"/>
          <w:szCs w:val="18"/>
        </w:rPr>
        <w:t>Трофимовой</w:t>
      </w:r>
      <w:r>
        <w:rPr>
          <w:rFonts w:ascii="Verdana" w:hAnsi="Verdana"/>
          <w:color w:val="000000"/>
          <w:sz w:val="18"/>
          <w:szCs w:val="18"/>
        </w:rPr>
        <w:t>, И. Г. Шарковой, а также диссертации на соискание ученой степени доктора юридических наук И. В.</w:t>
      </w:r>
      <w:r>
        <w:rPr>
          <w:rStyle w:val="WW8Num3z0"/>
          <w:rFonts w:ascii="Verdana" w:hAnsi="Verdana"/>
          <w:color w:val="000000"/>
          <w:sz w:val="18"/>
          <w:szCs w:val="18"/>
        </w:rPr>
        <w:t> </w:t>
      </w:r>
      <w:r>
        <w:rPr>
          <w:rStyle w:val="WW8Num4z0"/>
          <w:rFonts w:ascii="Verdana" w:hAnsi="Verdana"/>
          <w:color w:val="4682B4"/>
          <w:sz w:val="18"/>
          <w:szCs w:val="18"/>
        </w:rPr>
        <w:t>Головинской</w:t>
      </w:r>
      <w:r>
        <w:rPr>
          <w:rFonts w:ascii="Verdana" w:hAnsi="Verdana"/>
          <w:color w:val="000000"/>
          <w:sz w:val="18"/>
          <w:szCs w:val="18"/>
        </w:rPr>
        <w:t>, В. В. Дорошкова.</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Учитывая, что в настоящее время изменились нормы законодательства о мировых судьях, а также нормы уголовно-процессуального законодательства, возникает необходимость в дальнейшем исследовании уголовно-процессуальных и организационных аспектов деятельности мировых судей с целью устранения имеющихся проблем и поиска новых путей их разрешения.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изучение вопросов</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мировых судей Российской Федерации по рассмотрению уголовных дел, отнесенных к их компетенции, организационных вопросов деятельности мировых судей, а также разработка предложений и рекомендаций по совершенствованию уголовно-процессуального законодательства,</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и законодательства, регламентирующего организационные вопросы деятельности мировых судей.</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Указанная цель предопределила необходимость постановки и решения следующих исследовательских задач:</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понятие местного правосудия и сущность уголовного судопроизводства мировых судей;</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меры повышения эффективности осуществления судебной власти мировыми судьями при рассмотрении уголовных дел;</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обосновать необходимость более широкого и эффективного использования</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по уголовным делам,</w:t>
      </w:r>
      <w:r>
        <w:rPr>
          <w:rStyle w:val="WW8Num3z0"/>
          <w:rFonts w:ascii="Verdana" w:hAnsi="Verdana"/>
          <w:color w:val="000000"/>
          <w:sz w:val="18"/>
          <w:szCs w:val="18"/>
        </w:rPr>
        <w:t> </w:t>
      </w:r>
      <w:r>
        <w:rPr>
          <w:rStyle w:val="WW8Num4z0"/>
          <w:rFonts w:ascii="Verdana" w:hAnsi="Verdana"/>
          <w:color w:val="4682B4"/>
          <w:sz w:val="18"/>
          <w:szCs w:val="18"/>
        </w:rPr>
        <w:t>подсудным</w:t>
      </w:r>
      <w:r>
        <w:rPr>
          <w:rStyle w:val="WW8Num3z0"/>
          <w:rFonts w:ascii="Verdana" w:hAnsi="Verdana"/>
          <w:color w:val="000000"/>
          <w:sz w:val="18"/>
          <w:szCs w:val="18"/>
        </w:rPr>
        <w:t> </w:t>
      </w:r>
      <w:r>
        <w:rPr>
          <w:rFonts w:ascii="Verdana" w:hAnsi="Verdana"/>
          <w:color w:val="000000"/>
          <w:sz w:val="18"/>
          <w:szCs w:val="18"/>
        </w:rPr>
        <w:t>мировому судье;</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оптимальный порядок рассмотрения уголовных дел в мировых судах;</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обосновать необходимость введения упрощенной формы</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по уголовным делам, подсудным мировому</w:t>
      </w:r>
      <w:r>
        <w:rPr>
          <w:rStyle w:val="WW8Num3z0"/>
          <w:rFonts w:ascii="Verdana" w:hAnsi="Verdana"/>
          <w:color w:val="000000"/>
          <w:sz w:val="18"/>
          <w:szCs w:val="18"/>
        </w:rPr>
        <w:t> </w:t>
      </w:r>
      <w:r>
        <w:rPr>
          <w:rStyle w:val="WW8Num4z0"/>
          <w:rFonts w:ascii="Verdana" w:hAnsi="Verdana"/>
          <w:color w:val="4682B4"/>
          <w:sz w:val="18"/>
          <w:szCs w:val="18"/>
        </w:rPr>
        <w:t>судье</w:t>
      </w:r>
      <w:r>
        <w:rPr>
          <w:rFonts w:ascii="Verdana" w:hAnsi="Verdana"/>
          <w:color w:val="000000"/>
          <w:sz w:val="18"/>
          <w:szCs w:val="18"/>
        </w:rPr>
        <w:t>, и применения сокращенного порядка рассмотрения данных дел;</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исследовать</w:t>
      </w:r>
      <w:r>
        <w:rPr>
          <w:rStyle w:val="WW8Num3z0"/>
          <w:rFonts w:ascii="Verdana" w:hAnsi="Verdana"/>
          <w:color w:val="000000"/>
          <w:sz w:val="18"/>
          <w:szCs w:val="18"/>
        </w:rPr>
        <w:t> </w:t>
      </w:r>
      <w:r>
        <w:rPr>
          <w:rStyle w:val="WW8Num4z0"/>
          <w:rFonts w:ascii="Verdana" w:hAnsi="Verdana"/>
          <w:color w:val="4682B4"/>
          <w:sz w:val="18"/>
          <w:szCs w:val="18"/>
        </w:rPr>
        <w:t>апелляционный</w:t>
      </w:r>
      <w:r>
        <w:rPr>
          <w:rStyle w:val="WW8Num3z0"/>
          <w:rFonts w:ascii="Verdana" w:hAnsi="Verdana"/>
          <w:color w:val="000000"/>
          <w:sz w:val="18"/>
          <w:szCs w:val="18"/>
        </w:rPr>
        <w:t> </w:t>
      </w:r>
      <w:r>
        <w:rPr>
          <w:rFonts w:ascii="Verdana" w:hAnsi="Verdana"/>
          <w:color w:val="000000"/>
          <w:sz w:val="18"/>
          <w:szCs w:val="18"/>
        </w:rPr>
        <w:t>порядок рассмотрения уголовных дел и внести предложения по его совершенствованию;</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изучить и обобщить практику организационного и материального обеспечения деятельности мировых судей на современном этапе (на примере Брянской области);</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разработать конкретные предложения и рекомендации по усовершенствованию действующего законодательства в области организации и деятельности мировых судей, а также соответствующих уголовно-процессуальных норм.</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в связи с деятельностью мировых судей при рассмотрении уголовных дел в пределах</w:t>
      </w:r>
      <w:r>
        <w:rPr>
          <w:rStyle w:val="WW8Num3z0"/>
          <w:rFonts w:ascii="Verdana" w:hAnsi="Verdana"/>
          <w:color w:val="000000"/>
          <w:sz w:val="18"/>
          <w:szCs w:val="18"/>
        </w:rPr>
        <w:t> </w:t>
      </w:r>
      <w:r>
        <w:rPr>
          <w:rStyle w:val="WW8Num4z0"/>
          <w:rFonts w:ascii="Verdana" w:hAnsi="Verdana"/>
          <w:color w:val="4682B4"/>
          <w:sz w:val="18"/>
          <w:szCs w:val="18"/>
        </w:rPr>
        <w:t>возложенной</w:t>
      </w:r>
      <w:r>
        <w:rPr>
          <w:rStyle w:val="WW8Num3z0"/>
          <w:rFonts w:ascii="Verdana" w:hAnsi="Verdana"/>
          <w:color w:val="000000"/>
          <w:sz w:val="18"/>
          <w:szCs w:val="18"/>
        </w:rPr>
        <w:t> </w:t>
      </w:r>
      <w:r>
        <w:rPr>
          <w:rFonts w:ascii="Verdana" w:hAnsi="Verdana"/>
          <w:color w:val="000000"/>
          <w:sz w:val="18"/>
          <w:szCs w:val="18"/>
        </w:rPr>
        <w:t>на них в соответствии с законодательством Российской Федерации и ее субъектов компетенции, а также организацией деятельности мировой юстиции.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выступают научно-теоретические, правовые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проблемы рассмотрения мировыми судьями уголовных дел, нормы уголовно-процессуального и уголовного права и других отраслей права, регулирующие вопросы производства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подсудным мировым судьям, а также социальные факторы, определяющие тенденцию развития организации деятельности мировой юстиции;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нашедшая отражение в материалах уголовных дел и статистических отчетах.</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Методологическую основу исследования составили основные положения диалектического метода научного познания. В качестве общенаучных методов применялись: анализ и синтез, исторический и логический. В процессе исследования автором использовались также</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логико-формальный, системный (обобщение судебной практики), социологический (анкетирование), а также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исследования составили труды таких отечественных ученых по вопросам деятельности и развития мировой юстиции, как С. И.</w:t>
      </w:r>
      <w:r>
        <w:rPr>
          <w:rStyle w:val="WW8Num3z0"/>
          <w:rFonts w:ascii="Verdana" w:hAnsi="Verdana"/>
          <w:color w:val="000000"/>
          <w:sz w:val="18"/>
          <w:szCs w:val="18"/>
        </w:rPr>
        <w:t> </w:t>
      </w:r>
      <w:r>
        <w:rPr>
          <w:rStyle w:val="WW8Num4z0"/>
          <w:rFonts w:ascii="Verdana" w:hAnsi="Verdana"/>
          <w:color w:val="4682B4"/>
          <w:sz w:val="18"/>
          <w:szCs w:val="18"/>
        </w:rPr>
        <w:t>Викторский</w:t>
      </w:r>
      <w:r>
        <w:rPr>
          <w:rFonts w:ascii="Verdana" w:hAnsi="Verdana"/>
          <w:color w:val="000000"/>
          <w:sz w:val="18"/>
          <w:szCs w:val="18"/>
        </w:rPr>
        <w:t>, С. И. Катькало, В. 3. Лукашевич,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И. Я. Фойницкий и др.</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Особое внимание при исследовании проблем деятельности мировых судей уделялось работам в области уголовно-процессуального права относительно уголовного судопроизводства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A. И.</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Н. Н. Апостоловой, Б. 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В. Ю. Брянского, Е. В.</w:t>
      </w:r>
      <w:r>
        <w:rPr>
          <w:rStyle w:val="WW8Num3z0"/>
          <w:rFonts w:ascii="Verdana" w:hAnsi="Verdana"/>
          <w:color w:val="000000"/>
          <w:sz w:val="18"/>
          <w:szCs w:val="18"/>
        </w:rPr>
        <w:t> </w:t>
      </w:r>
      <w:r>
        <w:rPr>
          <w:rStyle w:val="WW8Num4z0"/>
          <w:rFonts w:ascii="Verdana" w:hAnsi="Verdana"/>
          <w:color w:val="4682B4"/>
          <w:sz w:val="18"/>
          <w:szCs w:val="18"/>
        </w:rPr>
        <w:t>Бурдиной</w:t>
      </w:r>
      <w:r>
        <w:rPr>
          <w:rFonts w:ascii="Verdana" w:hAnsi="Verdana"/>
          <w:color w:val="000000"/>
          <w:sz w:val="18"/>
          <w:szCs w:val="18"/>
        </w:rPr>
        <w:t>, Л. А. Воскобитовой, И. В.</w:t>
      </w:r>
      <w:r>
        <w:rPr>
          <w:rStyle w:val="WW8Num3z0"/>
          <w:rFonts w:ascii="Verdana" w:hAnsi="Verdana"/>
          <w:color w:val="000000"/>
          <w:sz w:val="18"/>
          <w:szCs w:val="18"/>
        </w:rPr>
        <w:t> </w:t>
      </w:r>
      <w:r>
        <w:rPr>
          <w:rStyle w:val="WW8Num4z0"/>
          <w:rFonts w:ascii="Verdana" w:hAnsi="Verdana"/>
          <w:color w:val="4682B4"/>
          <w:sz w:val="18"/>
          <w:szCs w:val="18"/>
        </w:rPr>
        <w:t>Головинской</w:t>
      </w:r>
      <w:r>
        <w:rPr>
          <w:rFonts w:ascii="Verdana" w:hAnsi="Verdana"/>
          <w:color w:val="000000"/>
          <w:sz w:val="18"/>
          <w:szCs w:val="18"/>
        </w:rPr>
        <w:t>, В. В. Дорошкова, К. Б.</w:t>
      </w:r>
      <w:r>
        <w:rPr>
          <w:rStyle w:val="WW8Num3z0"/>
          <w:rFonts w:ascii="Verdana" w:hAnsi="Verdana"/>
          <w:color w:val="000000"/>
          <w:sz w:val="18"/>
          <w:szCs w:val="18"/>
        </w:rPr>
        <w:t> </w:t>
      </w:r>
      <w:r>
        <w:rPr>
          <w:rStyle w:val="WW8Num4z0"/>
          <w:rFonts w:ascii="Verdana" w:hAnsi="Verdana"/>
          <w:color w:val="4682B4"/>
          <w:sz w:val="18"/>
          <w:szCs w:val="18"/>
        </w:rPr>
        <w:t>Калиновского</w:t>
      </w:r>
      <w:r>
        <w:rPr>
          <w:rFonts w:ascii="Verdana" w:hAnsi="Verdana"/>
          <w:color w:val="000000"/>
          <w:sz w:val="18"/>
          <w:szCs w:val="18"/>
        </w:rPr>
        <w:t>, В. И. Кононенко, Н. А.</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С. В. Лонской, П. 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И. Б. Михайловской, С. Г.</w:t>
      </w:r>
      <w:r>
        <w:rPr>
          <w:rStyle w:val="WW8Num3z0"/>
          <w:rFonts w:ascii="Verdana" w:hAnsi="Verdana"/>
          <w:color w:val="000000"/>
          <w:sz w:val="18"/>
          <w:szCs w:val="18"/>
        </w:rPr>
        <w:t> </w:t>
      </w:r>
      <w:r>
        <w:rPr>
          <w:rStyle w:val="WW8Num4z0"/>
          <w:rFonts w:ascii="Verdana" w:hAnsi="Verdana"/>
          <w:color w:val="4682B4"/>
          <w:sz w:val="18"/>
          <w:szCs w:val="18"/>
        </w:rPr>
        <w:t>Павликова</w:t>
      </w:r>
      <w:r>
        <w:rPr>
          <w:rFonts w:ascii="Verdana" w:hAnsi="Verdana"/>
          <w:color w:val="000000"/>
          <w:sz w:val="18"/>
          <w:szCs w:val="18"/>
        </w:rPr>
        <w:t>, И. Л. Петрухина,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 И.</w:t>
      </w:r>
      <w:r>
        <w:rPr>
          <w:rStyle w:val="WW8Num3z0"/>
          <w:rFonts w:ascii="Verdana" w:hAnsi="Verdana"/>
          <w:color w:val="000000"/>
          <w:sz w:val="18"/>
          <w:szCs w:val="18"/>
        </w:rPr>
        <w:t> </w:t>
      </w:r>
      <w:r>
        <w:rPr>
          <w:rStyle w:val="WW8Num4z0"/>
          <w:rFonts w:ascii="Verdana" w:hAnsi="Verdana"/>
          <w:color w:val="4682B4"/>
          <w:sz w:val="18"/>
          <w:szCs w:val="18"/>
        </w:rPr>
        <w:t>Радченко</w:t>
      </w:r>
      <w:r>
        <w:rPr>
          <w:rFonts w:ascii="Verdana" w:hAnsi="Verdana"/>
          <w:color w:val="000000"/>
          <w:sz w:val="18"/>
          <w:szCs w:val="18"/>
        </w:rPr>
        <w:t>, А. В. Смирнова, И. Г.</w:t>
      </w:r>
      <w:r>
        <w:rPr>
          <w:rStyle w:val="WW8Num3z0"/>
          <w:rFonts w:ascii="Verdana" w:hAnsi="Verdana"/>
          <w:color w:val="000000"/>
          <w:sz w:val="18"/>
          <w:szCs w:val="18"/>
        </w:rPr>
        <w:t> </w:t>
      </w:r>
      <w:r>
        <w:rPr>
          <w:rStyle w:val="WW8Num4z0"/>
          <w:rFonts w:ascii="Verdana" w:hAnsi="Verdana"/>
          <w:color w:val="4682B4"/>
          <w:sz w:val="18"/>
          <w:szCs w:val="18"/>
        </w:rPr>
        <w:t>Шарковой</w:t>
      </w:r>
      <w:r>
        <w:rPr>
          <w:rStyle w:val="WW8Num3z0"/>
          <w:rFonts w:ascii="Verdana" w:hAnsi="Verdana"/>
          <w:color w:val="000000"/>
          <w:sz w:val="18"/>
          <w:szCs w:val="18"/>
        </w:rPr>
        <w:t> </w:t>
      </w:r>
      <w:r>
        <w:rPr>
          <w:rFonts w:ascii="Verdana" w:hAnsi="Verdana"/>
          <w:color w:val="000000"/>
          <w:sz w:val="18"/>
          <w:szCs w:val="18"/>
        </w:rPr>
        <w:t>и других ученых.</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послужили результаты: тщательного анализа законодательства, регулирующего деятельность мировых судей по рассмотрению уголовных дел; анкетирования 41 мирового судьи и 65 федеральных судей Брянской области (2009 г.) (прил. 1, 2, 3) и 73 мировых судей Брянской области (2011 г.) по вопросам производства по уголовным делам, подсудным мировым</w:t>
      </w:r>
      <w:r>
        <w:rPr>
          <w:rStyle w:val="WW8Num3z0"/>
          <w:rFonts w:ascii="Verdana" w:hAnsi="Verdana"/>
          <w:color w:val="000000"/>
          <w:sz w:val="18"/>
          <w:szCs w:val="18"/>
        </w:rPr>
        <w:t> </w:t>
      </w:r>
      <w:r>
        <w:rPr>
          <w:rStyle w:val="WW8Num4z0"/>
          <w:rFonts w:ascii="Verdana" w:hAnsi="Verdana"/>
          <w:color w:val="4682B4"/>
          <w:sz w:val="18"/>
          <w:szCs w:val="18"/>
        </w:rPr>
        <w:t>судьям</w:t>
      </w:r>
      <w:r>
        <w:rPr>
          <w:rFonts w:ascii="Verdana" w:hAnsi="Verdana"/>
          <w:color w:val="000000"/>
          <w:sz w:val="18"/>
          <w:szCs w:val="18"/>
        </w:rPr>
        <w:t>, а также организации деятельности мировых судей; изучения 200 уголовных дел, рассмотренных мировыми судьями Брянской, Воронежской, Орловской и Смоленской областей; статистические данные о работе мировых судей в Российской Федерации за 2009-2011 гг. и мировых судей Брянской области за 2000-2011 гг.; статистические данные о рассмотренных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Style w:val="WW8Num3z0"/>
          <w:rFonts w:ascii="Verdana" w:hAnsi="Verdana"/>
          <w:color w:val="000000"/>
          <w:sz w:val="18"/>
          <w:szCs w:val="18"/>
        </w:rPr>
        <w:t> </w:t>
      </w:r>
      <w:r>
        <w:rPr>
          <w:rFonts w:ascii="Verdana" w:hAnsi="Verdana"/>
          <w:color w:val="000000"/>
          <w:sz w:val="18"/>
          <w:szCs w:val="18"/>
        </w:rPr>
        <w:t>в апелляционных инстанциях Брянской области.</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в нем предпринят комплексный анализ деятельности мировых судей при рассмотрении уголовных дел, выявлены проблемы, возникающие при этом, и определены основные направления повышения эффективности деятельности мировых судей при рассмотрении уголовных дел. Кроме этого, определены задачи, направленные на улучшение уровня организационного обеспечения деятельности мировой юстиции.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исследовании обобщен имеющийся материал, сопоставлены различные точки зрения, выражен собственный взгляд на ту или иную проблему российской мировой юстиции, сформулированы предложения, направленные на устранение выявленных недостатков в целях совершенствования законодательства в данной сфере</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целях устранения допускаемых мировыми судьями ошибок при рассмотрении уголовных дел представлен проект</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«О применении норм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регулирующих судопроизводство в мировом суде».</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Вывод о наличии преемственности мировых судей в дореволюционный период и в современной России.</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 ходе теоретического обоснования содержания российской модели мировой юстиции возникла необходимость в корректировке научных и правовых категорий. В авторском понимании и редакции они представлены следующим образом:</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Мировая юстиция - это система мировых судов, осуществляющих правосудие с целью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законных интересов граждан, а также деятельность по взаимодействию с органами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иными органами власти.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Мировой суд - это</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орган, имеющий статус низшей судебной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и ограниченную территориальную юрисдикцию, осуществляющий правосудие в составе</w:t>
      </w:r>
      <w:r>
        <w:rPr>
          <w:rStyle w:val="WW8Num3z0"/>
          <w:rFonts w:ascii="Verdana" w:hAnsi="Verdana"/>
          <w:color w:val="000000"/>
          <w:sz w:val="18"/>
          <w:szCs w:val="18"/>
        </w:rPr>
        <w:t> </w:t>
      </w:r>
      <w:r>
        <w:rPr>
          <w:rStyle w:val="WW8Num4z0"/>
          <w:rFonts w:ascii="Verdana" w:hAnsi="Verdana"/>
          <w:color w:val="4682B4"/>
          <w:sz w:val="18"/>
          <w:szCs w:val="18"/>
        </w:rPr>
        <w:t>председательствующих</w:t>
      </w:r>
      <w:r>
        <w:rPr>
          <w:rStyle w:val="WW8Num3z0"/>
          <w:rFonts w:ascii="Verdana" w:hAnsi="Verdana"/>
          <w:color w:val="000000"/>
          <w:sz w:val="18"/>
          <w:szCs w:val="18"/>
        </w:rPr>
        <w:t> </w:t>
      </w:r>
      <w:r>
        <w:rPr>
          <w:rFonts w:ascii="Verdana" w:hAnsi="Verdana"/>
          <w:color w:val="000000"/>
          <w:sz w:val="18"/>
          <w:szCs w:val="18"/>
        </w:rPr>
        <w:t>- мировых судей, рассматривающих</w:t>
      </w:r>
      <w:r>
        <w:rPr>
          <w:rStyle w:val="WW8Num3z0"/>
          <w:rFonts w:ascii="Verdana" w:hAnsi="Verdana"/>
          <w:color w:val="000000"/>
          <w:sz w:val="18"/>
          <w:szCs w:val="18"/>
        </w:rPr>
        <w:t> </w:t>
      </w:r>
      <w:r>
        <w:rPr>
          <w:rStyle w:val="WW8Num4z0"/>
          <w:rFonts w:ascii="Verdana" w:hAnsi="Verdana"/>
          <w:color w:val="4682B4"/>
          <w:sz w:val="18"/>
          <w:szCs w:val="18"/>
        </w:rPr>
        <w:t>единолично</w:t>
      </w:r>
      <w:r>
        <w:rPr>
          <w:rStyle w:val="WW8Num3z0"/>
          <w:rFonts w:ascii="Verdana" w:hAnsi="Verdana"/>
          <w:color w:val="000000"/>
          <w:sz w:val="18"/>
          <w:szCs w:val="18"/>
        </w:rPr>
        <w:t> </w:t>
      </w:r>
      <w:r>
        <w:rPr>
          <w:rFonts w:ascii="Verdana" w:hAnsi="Verdana"/>
          <w:color w:val="000000"/>
          <w:sz w:val="18"/>
          <w:szCs w:val="18"/>
        </w:rPr>
        <w:t>с применением примирительных процедур уголовные дела о</w:t>
      </w:r>
      <w:r>
        <w:rPr>
          <w:rStyle w:val="WW8Num3z0"/>
          <w:rFonts w:ascii="Verdana" w:hAnsi="Verdana"/>
          <w:color w:val="000000"/>
          <w:sz w:val="18"/>
          <w:szCs w:val="18"/>
        </w:rPr>
        <w:t> </w:t>
      </w:r>
      <w:r>
        <w:rPr>
          <w:rStyle w:val="WW8Num4z0"/>
          <w:rFonts w:ascii="Verdana" w:hAnsi="Verdana"/>
          <w:color w:val="4682B4"/>
          <w:sz w:val="18"/>
          <w:szCs w:val="18"/>
        </w:rPr>
        <w:t>малозначительных</w:t>
      </w:r>
      <w:r>
        <w:rPr>
          <w:rStyle w:val="WW8Num3z0"/>
          <w:rFonts w:ascii="Verdana" w:hAnsi="Verdana"/>
          <w:color w:val="000000"/>
          <w:sz w:val="18"/>
          <w:szCs w:val="18"/>
        </w:rPr>
        <w:t> </w:t>
      </w:r>
      <w:r>
        <w:rPr>
          <w:rFonts w:ascii="Verdana" w:hAnsi="Verdana"/>
          <w:color w:val="000000"/>
          <w:sz w:val="18"/>
          <w:szCs w:val="18"/>
        </w:rPr>
        <w:t>преступлениях, гражданские дела, а также дела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 это физическое должностное лицо, представляющее судебный орган, призванное предотвращать социальные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и конфликты путем примирения сторон, а также разрешать в максимально короткие сроки уголовные, гражданские и</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дела, которые отнесены к его</w:t>
      </w:r>
      <w:r>
        <w:rPr>
          <w:rStyle w:val="WW8Num3z0"/>
          <w:rFonts w:ascii="Verdana" w:hAnsi="Verdana"/>
          <w:color w:val="000000"/>
          <w:sz w:val="18"/>
          <w:szCs w:val="18"/>
        </w:rPr>
        <w:t> </w:t>
      </w:r>
      <w:r>
        <w:rPr>
          <w:rStyle w:val="WW8Num4z0"/>
          <w:rFonts w:ascii="Verdana" w:hAnsi="Verdana"/>
          <w:color w:val="4682B4"/>
          <w:sz w:val="18"/>
          <w:szCs w:val="18"/>
        </w:rPr>
        <w:t>подсудности</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Предложение об упрощении процедуры рассмотрения</w:t>
      </w:r>
      <w:r>
        <w:rPr>
          <w:rStyle w:val="WW8Num3z0"/>
          <w:rFonts w:ascii="Verdana" w:hAnsi="Verdana"/>
          <w:color w:val="000000"/>
          <w:sz w:val="18"/>
          <w:szCs w:val="18"/>
        </w:rPr>
        <w:t> </w:t>
      </w:r>
      <w:r>
        <w:rPr>
          <w:rStyle w:val="WW8Num4z0"/>
          <w:rFonts w:ascii="Verdana" w:hAnsi="Verdana"/>
          <w:color w:val="4682B4"/>
          <w:sz w:val="18"/>
          <w:szCs w:val="18"/>
        </w:rPr>
        <w:t>подсудных</w:t>
      </w:r>
      <w:r>
        <w:rPr>
          <w:rStyle w:val="WW8Num3z0"/>
          <w:rFonts w:ascii="Verdana" w:hAnsi="Verdana"/>
          <w:color w:val="000000"/>
          <w:sz w:val="18"/>
          <w:szCs w:val="18"/>
        </w:rPr>
        <w:t> </w:t>
      </w:r>
      <w:r>
        <w:rPr>
          <w:rFonts w:ascii="Verdana" w:hAnsi="Verdana"/>
          <w:color w:val="000000"/>
          <w:sz w:val="18"/>
          <w:szCs w:val="18"/>
        </w:rPr>
        <w:t>мировым судьям уголовных дел</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 частно-публичного обвинения, а также дел частного обвинения, по которым проводилось предварительное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Предложение о</w:t>
      </w:r>
      <w:r>
        <w:rPr>
          <w:rStyle w:val="WW8Num3z0"/>
          <w:rFonts w:ascii="Verdana" w:hAnsi="Verdana"/>
          <w:color w:val="000000"/>
          <w:sz w:val="18"/>
          <w:szCs w:val="18"/>
        </w:rPr>
        <w:t> </w:t>
      </w:r>
      <w:r>
        <w:rPr>
          <w:rStyle w:val="WW8Num4z0"/>
          <w:rFonts w:ascii="Verdana" w:hAnsi="Verdana"/>
          <w:color w:val="4682B4"/>
          <w:sz w:val="18"/>
          <w:szCs w:val="18"/>
        </w:rPr>
        <w:t>наделении</w:t>
      </w:r>
      <w:r>
        <w:rPr>
          <w:rStyle w:val="WW8Num3z0"/>
          <w:rFonts w:ascii="Verdana" w:hAnsi="Verdana"/>
          <w:color w:val="000000"/>
          <w:sz w:val="18"/>
          <w:szCs w:val="18"/>
        </w:rPr>
        <w:t> </w:t>
      </w:r>
      <w:r>
        <w:rPr>
          <w:rFonts w:ascii="Verdana" w:hAnsi="Verdana"/>
          <w:color w:val="000000"/>
          <w:sz w:val="18"/>
          <w:szCs w:val="18"/>
        </w:rPr>
        <w:t>помощника судьи процессуальными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и их законодательном закреплении в УПК РФ. Названные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предусматривают также подготовку материалов по делам частного обвинения и возможность на стадии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вести протокол судебного заседания,</w:t>
      </w:r>
      <w:r>
        <w:rPr>
          <w:rStyle w:val="WW8Num3z0"/>
          <w:rFonts w:ascii="Verdana" w:hAnsi="Verdana"/>
          <w:color w:val="000000"/>
          <w:sz w:val="18"/>
          <w:szCs w:val="18"/>
        </w:rPr>
        <w:t> </w:t>
      </w:r>
      <w:r>
        <w:rPr>
          <w:rStyle w:val="WW8Num4z0"/>
          <w:rFonts w:ascii="Verdana" w:hAnsi="Verdana"/>
          <w:color w:val="4682B4"/>
          <w:sz w:val="18"/>
          <w:szCs w:val="18"/>
        </w:rPr>
        <w:t>совершать</w:t>
      </w:r>
      <w:r>
        <w:rPr>
          <w:rStyle w:val="WW8Num3z0"/>
          <w:rFonts w:ascii="Verdana" w:hAnsi="Verdana"/>
          <w:color w:val="000000"/>
          <w:sz w:val="18"/>
          <w:szCs w:val="18"/>
        </w:rPr>
        <w:t> </w:t>
      </w:r>
      <w:r>
        <w:rPr>
          <w:rFonts w:ascii="Verdana" w:hAnsi="Verdana"/>
          <w:color w:val="000000"/>
          <w:sz w:val="18"/>
          <w:szCs w:val="18"/>
        </w:rPr>
        <w:t>иные процессуальные действия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мирового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Предложение о возможности составления мировым</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сокращенной формы приговора по уголовным делам (за исключением случаев рассмотрения уголовных дел частного обвинения, которые были возбуждены непосредственно мировым судьей, заочного рассмотрения уголовного дела, а также отрицания</w:t>
      </w:r>
      <w:r>
        <w:rPr>
          <w:rStyle w:val="WW8Num3z0"/>
          <w:rFonts w:ascii="Verdana" w:hAnsi="Verdana"/>
          <w:color w:val="000000"/>
          <w:sz w:val="18"/>
          <w:szCs w:val="18"/>
        </w:rPr>
        <w:t> </w:t>
      </w:r>
      <w:r>
        <w:rPr>
          <w:rStyle w:val="WW8Num4z0"/>
          <w:rFonts w:ascii="Verdana" w:hAnsi="Verdana"/>
          <w:color w:val="4682B4"/>
          <w:sz w:val="18"/>
          <w:szCs w:val="18"/>
        </w:rPr>
        <w:t>подсудимым</w:t>
      </w:r>
      <w:r>
        <w:rPr>
          <w:rStyle w:val="WW8Num3z0"/>
          <w:rFonts w:ascii="Verdana" w:hAnsi="Verdana"/>
          <w:color w:val="000000"/>
          <w:sz w:val="18"/>
          <w:szCs w:val="18"/>
        </w:rPr>
        <w:t> </w:t>
      </w:r>
      <w:r>
        <w:rPr>
          <w:rFonts w:ascii="Verdana" w:hAnsi="Verdana"/>
          <w:color w:val="000000"/>
          <w:sz w:val="18"/>
          <w:szCs w:val="18"/>
        </w:rPr>
        <w:t>своей вины полностью или частично). В случае поступления</w:t>
      </w:r>
      <w:r>
        <w:rPr>
          <w:rStyle w:val="WW8Num3z0"/>
          <w:rFonts w:ascii="Verdana" w:hAnsi="Verdana"/>
          <w:color w:val="000000"/>
          <w:sz w:val="18"/>
          <w:szCs w:val="18"/>
        </w:rPr>
        <w:t> </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 получении полного текста принятого мировым судьей решения,</w:t>
      </w:r>
      <w:r>
        <w:rPr>
          <w:rStyle w:val="WW8Num3z0"/>
          <w:rFonts w:ascii="Verdana" w:hAnsi="Verdana"/>
          <w:color w:val="000000"/>
          <w:sz w:val="18"/>
          <w:szCs w:val="18"/>
        </w:rPr>
        <w:t>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должен содержать вводную, описательно-мотивировочную и</w:t>
      </w:r>
      <w:r>
        <w:rPr>
          <w:rStyle w:val="WW8Num3z0"/>
          <w:rFonts w:ascii="Verdana" w:hAnsi="Verdana"/>
          <w:color w:val="000000"/>
          <w:sz w:val="18"/>
          <w:szCs w:val="18"/>
        </w:rPr>
        <w:t> </w:t>
      </w:r>
      <w:r>
        <w:rPr>
          <w:rStyle w:val="WW8Num4z0"/>
          <w:rFonts w:ascii="Verdana" w:hAnsi="Verdana"/>
          <w:color w:val="4682B4"/>
          <w:sz w:val="18"/>
          <w:szCs w:val="18"/>
        </w:rPr>
        <w:t>резолютивную</w:t>
      </w:r>
      <w:r>
        <w:rPr>
          <w:rStyle w:val="WW8Num3z0"/>
          <w:rFonts w:ascii="Verdana" w:hAnsi="Verdana"/>
          <w:color w:val="000000"/>
          <w:sz w:val="18"/>
          <w:szCs w:val="18"/>
        </w:rPr>
        <w:t> </w:t>
      </w:r>
      <w:r>
        <w:rPr>
          <w:rFonts w:ascii="Verdana" w:hAnsi="Verdana"/>
          <w:color w:val="000000"/>
          <w:sz w:val="18"/>
          <w:szCs w:val="18"/>
        </w:rPr>
        <w:t>части.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Вывод о необходимости принятия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РФ «О применении норм Уголовно-процессуального кодекса Российской Федерации, регулирующих</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Style w:val="WW8Num3z0"/>
          <w:rFonts w:ascii="Verdana" w:hAnsi="Verdana"/>
          <w:color w:val="000000"/>
          <w:sz w:val="18"/>
          <w:szCs w:val="18"/>
        </w:rPr>
        <w:t> </w:t>
      </w:r>
      <w:r>
        <w:rPr>
          <w:rFonts w:ascii="Verdana" w:hAnsi="Verdana"/>
          <w:color w:val="000000"/>
          <w:sz w:val="18"/>
          <w:szCs w:val="18"/>
        </w:rPr>
        <w:t>в мировом суде».</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Вывод о необходимости внедрения автоматизированных систем в деятельность мирового суда, а именно: проводить</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заседания с использованием систем видеоконференц-связи, осуществляемой между судами; в ходе каждого судебного заседания производить аудиозапись, а в некоторых случаях и видеозапись, на основании которых изготавливать стенограммы судебного заседания.</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Предложения по изменению и дополнению норм УПК РФ, в том числе:</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ст. 5 УПК РФ новым пунктом следующего содержания: «дела частного обвинения - это дела, которые возбуждаются непосредственно путем подачи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потерпевшим или его законным представителем, а в случае зависимого или</w:t>
      </w:r>
      <w:r>
        <w:rPr>
          <w:rStyle w:val="WW8Num3z0"/>
          <w:rFonts w:ascii="Verdana" w:hAnsi="Verdana"/>
          <w:color w:val="000000"/>
          <w:sz w:val="18"/>
          <w:szCs w:val="18"/>
        </w:rPr>
        <w:t> </w:t>
      </w:r>
      <w:r>
        <w:rPr>
          <w:rStyle w:val="WW8Num4z0"/>
          <w:rFonts w:ascii="Verdana" w:hAnsi="Verdana"/>
          <w:color w:val="4682B4"/>
          <w:sz w:val="18"/>
          <w:szCs w:val="18"/>
        </w:rPr>
        <w:t>беспомощного</w:t>
      </w:r>
      <w:r>
        <w:rPr>
          <w:rStyle w:val="WW8Num3z0"/>
          <w:rFonts w:ascii="Verdana" w:hAnsi="Verdana"/>
          <w:color w:val="000000"/>
          <w:sz w:val="18"/>
          <w:szCs w:val="18"/>
        </w:rPr>
        <w:t> </w:t>
      </w:r>
      <w:r>
        <w:rPr>
          <w:rFonts w:ascii="Verdana" w:hAnsi="Verdana"/>
          <w:color w:val="000000"/>
          <w:sz w:val="18"/>
          <w:szCs w:val="18"/>
        </w:rPr>
        <w:t>состояния заявителя либо по иным причинам, предусмотренным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 руководителем следственного органа, следователем, а также</w:t>
      </w:r>
      <w:r>
        <w:rPr>
          <w:rStyle w:val="WW8Num3z0"/>
          <w:rFonts w:ascii="Verdana" w:hAnsi="Verdana"/>
          <w:color w:val="000000"/>
          <w:sz w:val="18"/>
          <w:szCs w:val="18"/>
        </w:rPr>
        <w:t> </w:t>
      </w:r>
      <w:r>
        <w:rPr>
          <w:rStyle w:val="WW8Num4z0"/>
          <w:rFonts w:ascii="Verdana" w:hAnsi="Verdana"/>
          <w:color w:val="4682B4"/>
          <w:sz w:val="18"/>
          <w:szCs w:val="18"/>
        </w:rPr>
        <w:t>дознавателем</w:t>
      </w:r>
      <w:r>
        <w:rPr>
          <w:rStyle w:val="WW8Num3z0"/>
          <w:rFonts w:ascii="Verdana" w:hAnsi="Verdana"/>
          <w:color w:val="000000"/>
          <w:sz w:val="18"/>
          <w:szCs w:val="18"/>
        </w:rPr>
        <w:t> </w:t>
      </w:r>
      <w:r>
        <w:rPr>
          <w:rFonts w:ascii="Verdana" w:hAnsi="Verdana"/>
          <w:color w:val="000000"/>
          <w:sz w:val="18"/>
          <w:szCs w:val="18"/>
        </w:rPr>
        <w:t>с согласия прокурора»;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гл. 8 УПК РФ новой</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60.1 «</w:t>
      </w:r>
      <w:r>
        <w:rPr>
          <w:rStyle w:val="WW8Num4z0"/>
          <w:rFonts w:ascii="Verdana" w:hAnsi="Verdana"/>
          <w:color w:val="4682B4"/>
          <w:sz w:val="18"/>
          <w:szCs w:val="18"/>
        </w:rPr>
        <w:t>Помощник судьи</w:t>
      </w:r>
      <w:r>
        <w:rPr>
          <w:rFonts w:ascii="Verdana" w:hAnsi="Verdana"/>
          <w:color w:val="000000"/>
          <w:sz w:val="18"/>
          <w:szCs w:val="18"/>
        </w:rPr>
        <w:t>», наделяющей помощника судьи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правами и обязанностями в части оказания судье помощи в подготовке дела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и организации судебного процесса;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процессуальных действий на стадии подготовки уголовного дела частного обвинения, а также составления проектов</w:t>
      </w:r>
      <w:r>
        <w:rPr>
          <w:rStyle w:val="WW8Num3z0"/>
          <w:rFonts w:ascii="Verdana" w:hAnsi="Verdana"/>
          <w:color w:val="000000"/>
          <w:sz w:val="18"/>
          <w:szCs w:val="18"/>
        </w:rPr>
        <w:t> </w:t>
      </w:r>
      <w:r>
        <w:rPr>
          <w:rStyle w:val="WW8Num4z0"/>
          <w:rFonts w:ascii="Verdana" w:hAnsi="Verdana"/>
          <w:color w:val="4682B4"/>
          <w:sz w:val="18"/>
          <w:szCs w:val="18"/>
        </w:rPr>
        <w:t>приговоров</w:t>
      </w:r>
      <w:r>
        <w:rPr>
          <w:rFonts w:ascii="Verdana" w:hAnsi="Verdana"/>
          <w:color w:val="000000"/>
          <w:sz w:val="18"/>
          <w:szCs w:val="18"/>
        </w:rPr>
        <w:t>, определений и постановлений по поручению мирового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 изменении в гл. 41 УПК РФ термина «суд» термином «</w:t>
      </w:r>
      <w:r>
        <w:rPr>
          <w:rStyle w:val="WW8Num4z0"/>
          <w:rFonts w:ascii="Verdana" w:hAnsi="Verdana"/>
          <w:color w:val="4682B4"/>
          <w:sz w:val="18"/>
          <w:szCs w:val="18"/>
        </w:rPr>
        <w:t>мировой суд</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w:t>
      </w:r>
      <w:r>
        <w:rPr>
          <w:rStyle w:val="WW8Num3z0"/>
          <w:rFonts w:ascii="Verdana" w:hAnsi="Verdana"/>
          <w:color w:val="000000"/>
          <w:sz w:val="18"/>
          <w:szCs w:val="18"/>
        </w:rPr>
        <w:t> </w:t>
      </w:r>
      <w:r>
        <w:rPr>
          <w:rStyle w:val="WW8Num4z0"/>
          <w:rFonts w:ascii="Verdana" w:hAnsi="Verdana"/>
          <w:color w:val="4682B4"/>
          <w:sz w:val="18"/>
          <w:szCs w:val="18"/>
        </w:rPr>
        <w:t>возложении</w:t>
      </w:r>
      <w:r>
        <w:rPr>
          <w:rStyle w:val="WW8Num3z0"/>
          <w:rFonts w:ascii="Verdana" w:hAnsi="Verdana"/>
          <w:color w:val="000000"/>
          <w:sz w:val="18"/>
          <w:szCs w:val="18"/>
        </w:rPr>
        <w:t> </w:t>
      </w:r>
      <w:r>
        <w:rPr>
          <w:rFonts w:ascii="Verdana" w:hAnsi="Verdana"/>
          <w:color w:val="000000"/>
          <w:sz w:val="18"/>
          <w:szCs w:val="18"/>
        </w:rPr>
        <w:t>на частного обвинителя (ч. 1 ст. 133 УПК РФ) обязанности</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вреда по делам частного обвинения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основаниям, за исключением случаев возбуждения уголовного дела в соответствии с п. 2 ч. 1 и ч. 4 ст. 147 УПК РФ, а также в случае отмены</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и прекращения дела в вышестоящих</w:t>
      </w:r>
      <w:r>
        <w:rPr>
          <w:rStyle w:val="WW8Num3z0"/>
          <w:rFonts w:ascii="Verdana" w:hAnsi="Verdana"/>
          <w:color w:val="000000"/>
          <w:sz w:val="18"/>
          <w:szCs w:val="18"/>
        </w:rPr>
        <w:t> </w:t>
      </w:r>
      <w:r>
        <w:rPr>
          <w:rStyle w:val="WW8Num4z0"/>
          <w:rFonts w:ascii="Verdana" w:hAnsi="Verdana"/>
          <w:color w:val="4682B4"/>
          <w:sz w:val="18"/>
          <w:szCs w:val="18"/>
        </w:rPr>
        <w:t>инстанциях</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предоставлении права на реабилитацию лицу, в отношении которого было возбуждено дело частного обвинения, в связи с отказом частного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от обвинения (п. 2 ч. 2 ст. 133 УПК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назначении судебно-психиатрической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отношении частного обвинителя, когда возникает сомнение в его способности правильно воспринимать обстоятельства, имеющие значение для уголовного дела, и давать показания (п. 4 ст. 196 УПК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ч. 6 ст. 316 УПК РФ предложением следующего содержания: «При этом</w:t>
      </w:r>
      <w:r>
        <w:rPr>
          <w:rStyle w:val="WW8Num3z0"/>
          <w:rFonts w:ascii="Verdana" w:hAnsi="Verdana"/>
          <w:color w:val="000000"/>
          <w:sz w:val="18"/>
          <w:szCs w:val="18"/>
        </w:rPr>
        <w:t> </w:t>
      </w:r>
      <w:r>
        <w:rPr>
          <w:rStyle w:val="WW8Num4z0"/>
          <w:rFonts w:ascii="Verdana" w:hAnsi="Verdana"/>
          <w:color w:val="4682B4"/>
          <w:sz w:val="18"/>
          <w:szCs w:val="18"/>
        </w:rPr>
        <w:t>возражение</w:t>
      </w:r>
      <w:r>
        <w:rPr>
          <w:rStyle w:val="WW8Num3z0"/>
          <w:rFonts w:ascii="Verdana" w:hAnsi="Verdana"/>
          <w:color w:val="000000"/>
          <w:sz w:val="18"/>
          <w:szCs w:val="18"/>
        </w:rPr>
        <w:t> </w:t>
      </w:r>
      <w:r>
        <w:rPr>
          <w:rFonts w:ascii="Verdana" w:hAnsi="Verdana"/>
          <w:color w:val="000000"/>
          <w:sz w:val="18"/>
          <w:szCs w:val="18"/>
        </w:rPr>
        <w:t>против постановления приговора без проведения судебного разбирательства должно быть мотивировано»;</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ч. 1 ст. 318 УПК РФ предложением следующего содержания: «Мировой судья, установив на этапе принятия заявления о возбуждении уголовного дела частного обвинения к своему производству, что поступившее</w:t>
      </w:r>
      <w:r>
        <w:rPr>
          <w:rStyle w:val="WW8Num3z0"/>
          <w:rFonts w:ascii="Verdana" w:hAnsi="Verdana"/>
          <w:color w:val="000000"/>
          <w:sz w:val="18"/>
          <w:szCs w:val="18"/>
        </w:rPr>
        <w:t> </w:t>
      </w:r>
      <w:r>
        <w:rPr>
          <w:rStyle w:val="WW8Num4z0"/>
          <w:rFonts w:ascii="Verdana" w:hAnsi="Verdana"/>
          <w:color w:val="4682B4"/>
          <w:sz w:val="18"/>
          <w:szCs w:val="18"/>
        </w:rPr>
        <w:t>заявление</w:t>
      </w:r>
      <w:r>
        <w:rPr>
          <w:rStyle w:val="WW8Num3z0"/>
          <w:rFonts w:ascii="Verdana" w:hAnsi="Verdana"/>
          <w:color w:val="000000"/>
          <w:sz w:val="18"/>
          <w:szCs w:val="18"/>
        </w:rPr>
        <w:t> </w:t>
      </w:r>
      <w:r>
        <w:rPr>
          <w:rFonts w:ascii="Verdana" w:hAnsi="Verdana"/>
          <w:color w:val="000000"/>
          <w:sz w:val="18"/>
          <w:szCs w:val="18"/>
        </w:rPr>
        <w:t>ему не подсудно, выносит постановление о возвращении данного заявления</w:t>
      </w:r>
      <w:r>
        <w:rPr>
          <w:rStyle w:val="WW8Num3z0"/>
          <w:rFonts w:ascii="Verdana" w:hAnsi="Verdana"/>
          <w:color w:val="000000"/>
          <w:sz w:val="18"/>
          <w:szCs w:val="18"/>
        </w:rPr>
        <w:t> </w:t>
      </w:r>
      <w:r>
        <w:rPr>
          <w:rStyle w:val="WW8Num4z0"/>
          <w:rFonts w:ascii="Verdana" w:hAnsi="Verdana"/>
          <w:color w:val="4682B4"/>
          <w:sz w:val="18"/>
          <w:szCs w:val="18"/>
        </w:rPr>
        <w:t>заявителю</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ч. 4.1 ст. 319 УПК РФ предложением следующего содержания: «Если заявление подано в отношении нескольких лиц мировой судья выносит постановление о выделении материалов, содержащих сведения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совершенном лицом, которое относится к категории лиц, указанных в</w:t>
      </w:r>
      <w:r>
        <w:rPr>
          <w:rStyle w:val="WW8Num3z0"/>
          <w:rFonts w:ascii="Verdana" w:hAnsi="Verdana"/>
          <w:color w:val="000000"/>
          <w:sz w:val="18"/>
          <w:szCs w:val="18"/>
        </w:rPr>
        <w:t> </w:t>
      </w:r>
      <w:r>
        <w:rPr>
          <w:rStyle w:val="WW8Num4z0"/>
          <w:rFonts w:ascii="Verdana" w:hAnsi="Verdana"/>
          <w:color w:val="4682B4"/>
          <w:sz w:val="18"/>
          <w:szCs w:val="18"/>
        </w:rPr>
        <w:t>статье</w:t>
      </w:r>
      <w:r>
        <w:rPr>
          <w:rStyle w:val="WW8Num3z0"/>
          <w:rFonts w:ascii="Verdana" w:hAnsi="Verdana"/>
          <w:color w:val="000000"/>
          <w:sz w:val="18"/>
          <w:szCs w:val="18"/>
        </w:rPr>
        <w:t> </w:t>
      </w:r>
      <w:r>
        <w:rPr>
          <w:rFonts w:ascii="Verdana" w:hAnsi="Verdana"/>
          <w:color w:val="000000"/>
          <w:sz w:val="18"/>
          <w:szCs w:val="18"/>
        </w:rPr>
        <w:t>447 УПК РФ, из уголовного дела и направлении их руководителю</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для решения вопроса о возбуждении уголовного дела в порядке, установленном статьей 448 настоящего Кодекса, о чем</w:t>
      </w:r>
      <w:r>
        <w:rPr>
          <w:rStyle w:val="WW8Num3z0"/>
          <w:rFonts w:ascii="Verdana" w:hAnsi="Verdana"/>
          <w:color w:val="000000"/>
          <w:sz w:val="18"/>
          <w:szCs w:val="18"/>
        </w:rPr>
        <w:t> </w:t>
      </w:r>
      <w:r>
        <w:rPr>
          <w:rStyle w:val="WW8Num4z0"/>
          <w:rFonts w:ascii="Verdana" w:hAnsi="Verdana"/>
          <w:color w:val="4682B4"/>
          <w:sz w:val="18"/>
          <w:szCs w:val="18"/>
        </w:rPr>
        <w:t>уведомляет</w:t>
      </w:r>
      <w:r>
        <w:rPr>
          <w:rStyle w:val="WW8Num3z0"/>
          <w:rFonts w:ascii="Verdana" w:hAnsi="Verdana"/>
          <w:color w:val="000000"/>
          <w:sz w:val="18"/>
          <w:szCs w:val="18"/>
        </w:rPr>
        <w:t> </w:t>
      </w:r>
      <w:r>
        <w:rPr>
          <w:rFonts w:ascii="Verdana" w:hAnsi="Verdana"/>
          <w:color w:val="000000"/>
          <w:sz w:val="18"/>
          <w:szCs w:val="18"/>
        </w:rPr>
        <w:t>потерпевшего или его законного представителя»;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ст. 319 УПК РФ частью 4.2 следующего содержания: «Если после принятия заявления к производству будет установлено, что</w:t>
      </w:r>
      <w:r>
        <w:rPr>
          <w:rStyle w:val="WW8Num3z0"/>
          <w:rFonts w:ascii="Verdana" w:hAnsi="Verdana"/>
          <w:color w:val="000000"/>
          <w:sz w:val="18"/>
          <w:szCs w:val="18"/>
        </w:rPr>
        <w:t> </w:t>
      </w:r>
      <w:r>
        <w:rPr>
          <w:rStyle w:val="WW8Num4z0"/>
          <w:rFonts w:ascii="Verdana" w:hAnsi="Verdana"/>
          <w:color w:val="4682B4"/>
          <w:sz w:val="18"/>
          <w:szCs w:val="18"/>
        </w:rPr>
        <w:t>потерпевший</w:t>
      </w:r>
      <w:r>
        <w:rPr>
          <w:rStyle w:val="WW8Num3z0"/>
          <w:rFonts w:ascii="Verdana" w:hAnsi="Verdana"/>
          <w:color w:val="000000"/>
          <w:sz w:val="18"/>
          <w:szCs w:val="18"/>
        </w:rPr>
        <w:t> </w:t>
      </w:r>
      <w:r>
        <w:rPr>
          <w:rFonts w:ascii="Verdana" w:hAnsi="Verdana"/>
          <w:color w:val="000000"/>
          <w:sz w:val="18"/>
          <w:szCs w:val="18"/>
        </w:rPr>
        <w:t xml:space="preserve">в силу зависимого или </w:t>
      </w:r>
      <w:r>
        <w:rPr>
          <w:rFonts w:ascii="Verdana" w:hAnsi="Verdana"/>
          <w:color w:val="000000"/>
          <w:sz w:val="18"/>
          <w:szCs w:val="18"/>
        </w:rPr>
        <w:lastRenderedPageBreak/>
        <w:t>беспомощного состояния либо по иным причинам не может 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то мировой судья выносит постановление об отмене постановления о принятии заявления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или его законного представителя и направлении материалов руководителю следственного органа или начальнику органа</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для решения вопроса о возбуждении уголовного дела в соответствии с частью четвертой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20 настоящего Кодекса, о чем уведомляет лицо, подавшее заявление»;</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дополнении новой статьей 320.1 УПК РФ, устанавливающей сроки рассмотрения мировыми судьями уголовных дел;</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 исключении ч. 2 ст. 321 УПК РФ, которая</w:t>
      </w:r>
      <w:r>
        <w:rPr>
          <w:rStyle w:val="WW8Num3z0"/>
          <w:rFonts w:ascii="Verdana" w:hAnsi="Verdana"/>
          <w:color w:val="000000"/>
          <w:sz w:val="18"/>
          <w:szCs w:val="18"/>
        </w:rPr>
        <w:t> </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мирового судью начать судебное</w:t>
      </w:r>
      <w:r>
        <w:rPr>
          <w:rStyle w:val="WW8Num3z0"/>
          <w:rFonts w:ascii="Verdana" w:hAnsi="Verdana"/>
          <w:color w:val="000000"/>
          <w:sz w:val="18"/>
          <w:szCs w:val="18"/>
        </w:rPr>
        <w:t> </w:t>
      </w:r>
      <w:r>
        <w:rPr>
          <w:rStyle w:val="WW8Num4z0"/>
          <w:rFonts w:ascii="Verdana" w:hAnsi="Verdana"/>
          <w:color w:val="4682B4"/>
          <w:sz w:val="18"/>
          <w:szCs w:val="18"/>
        </w:rPr>
        <w:t>разбирательство</w:t>
      </w:r>
      <w:r>
        <w:rPr>
          <w:rStyle w:val="WW8Num3z0"/>
          <w:rFonts w:ascii="Verdana" w:hAnsi="Verdana"/>
          <w:color w:val="000000"/>
          <w:sz w:val="18"/>
          <w:szCs w:val="18"/>
        </w:rPr>
        <w:t> </w:t>
      </w:r>
      <w:r>
        <w:rPr>
          <w:rFonts w:ascii="Verdana" w:hAnsi="Verdana"/>
          <w:color w:val="000000"/>
          <w:sz w:val="18"/>
          <w:szCs w:val="18"/>
        </w:rPr>
        <w:t>не ранее 3 и не позднее 14 суток со дня поступления в суд заявления или уголовного дела;</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дополнении гл. 41 УПК РФ новой статьей 321.1 «Срок и порядок проведения судебного заседания с применением сокращенной формы уголовного судопроизводства», которая позволит мировому судье рассматривать дела в упрощенном порядке;</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ч. 1 ст. 323 УПК РФ после слов «в течение 10 суток со дня его провозглашения» словами «а</w:t>
      </w:r>
      <w:r>
        <w:rPr>
          <w:rStyle w:val="WW8Num3z0"/>
          <w:rFonts w:ascii="Verdana" w:hAnsi="Verdana"/>
          <w:color w:val="000000"/>
          <w:sz w:val="18"/>
          <w:szCs w:val="18"/>
        </w:rPr>
        <w:t> </w:t>
      </w:r>
      <w:r>
        <w:rPr>
          <w:rStyle w:val="WW8Num4z0"/>
          <w:rFonts w:ascii="Verdana" w:hAnsi="Verdana"/>
          <w:color w:val="4682B4"/>
          <w:sz w:val="18"/>
          <w:szCs w:val="18"/>
        </w:rPr>
        <w:t>осужденным</w:t>
      </w:r>
      <w:r>
        <w:rPr>
          <w:rFonts w:ascii="Verdana" w:hAnsi="Verdana"/>
          <w:color w:val="000000"/>
          <w:sz w:val="18"/>
          <w:szCs w:val="18"/>
        </w:rPr>
        <w:t>, содержащимся под стражей, - в тот же срок со дня</w:t>
      </w:r>
      <w:r>
        <w:rPr>
          <w:rStyle w:val="WW8Num3z0"/>
          <w:rFonts w:ascii="Verdana" w:hAnsi="Verdana"/>
          <w:color w:val="000000"/>
          <w:sz w:val="18"/>
          <w:szCs w:val="18"/>
        </w:rPr>
        <w:t> </w:t>
      </w:r>
      <w:r>
        <w:rPr>
          <w:rStyle w:val="WW8Num4z0"/>
          <w:rFonts w:ascii="Verdana" w:hAnsi="Verdana"/>
          <w:color w:val="4682B4"/>
          <w:sz w:val="18"/>
          <w:szCs w:val="18"/>
        </w:rPr>
        <w:t>вручения</w:t>
      </w:r>
      <w:r>
        <w:rPr>
          <w:rStyle w:val="WW8Num3z0"/>
          <w:rFonts w:ascii="Verdana" w:hAnsi="Verdana"/>
          <w:color w:val="000000"/>
          <w:sz w:val="18"/>
          <w:szCs w:val="18"/>
        </w:rPr>
        <w:t> </w:t>
      </w:r>
      <w:r>
        <w:rPr>
          <w:rFonts w:ascii="Verdana" w:hAnsi="Verdana"/>
          <w:color w:val="000000"/>
          <w:sz w:val="18"/>
          <w:szCs w:val="18"/>
        </w:rPr>
        <w:t>ему копии приговора в порядке, установленном</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354 и 355 настоящего Кодекса»;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гл. 44 УПК РФ новой статьей 364.1 «Порядок проведения судебного заседания при пересмотре приговоров, постановленных в особом порядке судебного разбирательства», позволяющей рассматривать дело в</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также в упрощенном порядке, с учетом положений главы 40 УПК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ст. 389.20 УПК РФ пунктом следующего содержания: «об отмене</w:t>
      </w:r>
      <w:r>
        <w:rPr>
          <w:rStyle w:val="WW8Num3z0"/>
          <w:rFonts w:ascii="Verdana" w:hAnsi="Verdana"/>
          <w:color w:val="000000"/>
          <w:sz w:val="18"/>
          <w:szCs w:val="18"/>
        </w:rPr>
        <w:t> </w:t>
      </w:r>
      <w:r>
        <w:rPr>
          <w:rStyle w:val="WW8Num4z0"/>
          <w:rFonts w:ascii="Verdana" w:hAnsi="Verdana"/>
          <w:color w:val="4682B4"/>
          <w:sz w:val="18"/>
          <w:szCs w:val="18"/>
        </w:rPr>
        <w:t>оправдательного</w:t>
      </w:r>
      <w:r>
        <w:rPr>
          <w:rStyle w:val="WW8Num3z0"/>
          <w:rFonts w:ascii="Verdana" w:hAnsi="Verdana"/>
          <w:color w:val="000000"/>
          <w:sz w:val="18"/>
          <w:szCs w:val="18"/>
        </w:rPr>
        <w:t> </w:t>
      </w:r>
      <w:r>
        <w:rPr>
          <w:rFonts w:ascii="Verdana" w:hAnsi="Verdana"/>
          <w:color w:val="000000"/>
          <w:sz w:val="18"/>
          <w:szCs w:val="18"/>
        </w:rPr>
        <w:t>приговора суда первой инстанции и</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обвинительного приговора или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уголовного дела»;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дополнении гл. 44 УПК РФ новой статьей 372.1 «</w:t>
      </w:r>
      <w:r>
        <w:rPr>
          <w:rStyle w:val="WW8Num4z0"/>
          <w:rFonts w:ascii="Verdana" w:hAnsi="Verdana"/>
          <w:color w:val="4682B4"/>
          <w:sz w:val="18"/>
          <w:szCs w:val="18"/>
        </w:rPr>
        <w:t>Порядок хранения уголовных дел</w:t>
      </w:r>
      <w:r>
        <w:rPr>
          <w:rFonts w:ascii="Verdana" w:hAnsi="Verdana"/>
          <w:color w:val="000000"/>
          <w:sz w:val="18"/>
          <w:szCs w:val="18"/>
        </w:rPr>
        <w:t>» следующего содержания: «По итогам рассмотрения уголовного дела в апелляционной инстанции дело возвращается мировому судье и хранится в архиве мирового суда»;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 исключении возможности</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решений по делам частного обвинения в</w:t>
      </w:r>
      <w:r>
        <w:rPr>
          <w:rStyle w:val="WW8Num3z0"/>
          <w:rFonts w:ascii="Verdana" w:hAnsi="Verdana"/>
          <w:color w:val="000000"/>
          <w:sz w:val="18"/>
          <w:szCs w:val="18"/>
        </w:rPr>
        <w:t> </w:t>
      </w:r>
      <w:r>
        <w:rPr>
          <w:rStyle w:val="WW8Num4z0"/>
          <w:rFonts w:ascii="Verdana" w:hAnsi="Verdana"/>
          <w:color w:val="4682B4"/>
          <w:sz w:val="18"/>
          <w:szCs w:val="18"/>
        </w:rPr>
        <w:t>кассационных</w:t>
      </w:r>
      <w:r>
        <w:rPr>
          <w:rStyle w:val="WW8Num3z0"/>
          <w:rFonts w:ascii="Verdana" w:hAnsi="Verdana"/>
          <w:color w:val="000000"/>
          <w:sz w:val="18"/>
          <w:szCs w:val="18"/>
        </w:rPr>
        <w:t> </w:t>
      </w:r>
      <w:r>
        <w:rPr>
          <w:rFonts w:ascii="Verdana" w:hAnsi="Verdana"/>
          <w:color w:val="000000"/>
          <w:sz w:val="18"/>
          <w:szCs w:val="18"/>
        </w:rPr>
        <w:t>и надзорных инстанциях, установив возможность пересмотра данной категории дел только в апелляционной инстанции.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Предложения о внесении следующих изменений и дополнений в Федеральный закон от 17 декабря 1998 г. № 188-ФЗ «</w:t>
      </w:r>
      <w:r>
        <w:rPr>
          <w:rStyle w:val="WW8Num4z0"/>
          <w:rFonts w:ascii="Verdana" w:hAnsi="Verdana"/>
          <w:color w:val="4682B4"/>
          <w:sz w:val="18"/>
          <w:szCs w:val="18"/>
        </w:rPr>
        <w:t>О мировых судьях в РФ</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 изменении термина «</w:t>
      </w:r>
      <w:r>
        <w:rPr>
          <w:rStyle w:val="WW8Num4z0"/>
          <w:rFonts w:ascii="Verdana" w:hAnsi="Verdana"/>
          <w:color w:val="4682B4"/>
          <w:sz w:val="18"/>
          <w:szCs w:val="18"/>
        </w:rPr>
        <w:t>мировой судья</w:t>
      </w:r>
      <w:r>
        <w:rPr>
          <w:rFonts w:ascii="Verdana" w:hAnsi="Verdana"/>
          <w:color w:val="000000"/>
          <w:sz w:val="18"/>
          <w:szCs w:val="18"/>
        </w:rPr>
        <w:t>» термином «</w:t>
      </w:r>
      <w:r>
        <w:rPr>
          <w:rStyle w:val="WW8Num4z0"/>
          <w:rFonts w:ascii="Verdana" w:hAnsi="Verdana"/>
          <w:color w:val="4682B4"/>
          <w:sz w:val="18"/>
          <w:szCs w:val="18"/>
        </w:rPr>
        <w:t>мировой суд</w:t>
      </w:r>
      <w:r>
        <w:rPr>
          <w:rFonts w:ascii="Verdana" w:hAnsi="Verdana"/>
          <w:color w:val="000000"/>
          <w:sz w:val="18"/>
          <w:szCs w:val="18"/>
        </w:rPr>
        <w:t>». Аналогичные изменения должны быть внесены и в законы субъектов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изложении ст. 4 в новой редакции, предусматривающей создание мирового суда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районе, территория которого охватывает территорию одного района, города или иной соответствующей им административно-территориальной единицы субъекта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 дополнении новой статьей 4.1 «</w:t>
      </w:r>
      <w:r>
        <w:rPr>
          <w:rStyle w:val="WW8Num4z0"/>
          <w:rFonts w:ascii="Verdana" w:hAnsi="Verdana"/>
          <w:color w:val="4682B4"/>
          <w:sz w:val="18"/>
          <w:szCs w:val="18"/>
        </w:rPr>
        <w:t>Состав мирового суда</w:t>
      </w:r>
      <w:r>
        <w:rPr>
          <w:rFonts w:ascii="Verdana" w:hAnsi="Verdana"/>
          <w:color w:val="000000"/>
          <w:sz w:val="18"/>
          <w:szCs w:val="18"/>
        </w:rPr>
        <w:t>», содержащей порядок формирования мирового суда в составе судьи-организатора и мировых судей, назначаемых на должность в количестве, достаточном для обеспечения права граждан, проживающих на территории судебного района, на доступность правосудия;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 установлении в ст. 6 порядка</w:t>
      </w:r>
      <w:r>
        <w:rPr>
          <w:rStyle w:val="WW8Num3z0"/>
          <w:rFonts w:ascii="Verdana" w:hAnsi="Verdana"/>
          <w:color w:val="000000"/>
          <w:sz w:val="18"/>
          <w:szCs w:val="18"/>
        </w:rPr>
        <w:t> </w:t>
      </w:r>
      <w:r>
        <w:rPr>
          <w:rStyle w:val="WW8Num4z0"/>
          <w:rFonts w:ascii="Verdana" w:hAnsi="Verdana"/>
          <w:color w:val="4682B4"/>
          <w:sz w:val="18"/>
          <w:szCs w:val="18"/>
        </w:rPr>
        <w:t>принесения</w:t>
      </w:r>
      <w:r>
        <w:rPr>
          <w:rStyle w:val="WW8Num3z0"/>
          <w:rFonts w:ascii="Verdana" w:hAnsi="Verdana"/>
          <w:color w:val="000000"/>
          <w:sz w:val="18"/>
          <w:szCs w:val="18"/>
        </w:rPr>
        <w:t> </w:t>
      </w:r>
      <w:r>
        <w:rPr>
          <w:rFonts w:ascii="Verdana" w:hAnsi="Verdana"/>
          <w:color w:val="000000"/>
          <w:sz w:val="18"/>
          <w:szCs w:val="18"/>
        </w:rPr>
        <w:t>присяги мировыми судьями;</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установлении в ст. 7 первоначального срока полномочий мирового судьи при назначении - 5 лет, последующего - 10 лет;</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изменении порядка привлечения судьи, находящегося в отставке, к</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обязанностей мирового судьи и передачи дел, поступивших в производство мирового судьи, мировому судье другого судебного участка;</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 дополнении новой статьей 8.1 «Профессиональная переподготовка и повышение квалификации мировых судей, а также аппарата мирового суда», отражающей порядок, сроки прохождения мировым судьей и аппаратом мирового суда профессиональной переподготовки и повышения квалификации;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дополнении новой статьей 9.1 «</w:t>
      </w:r>
      <w:r>
        <w:rPr>
          <w:rStyle w:val="WW8Num4z0"/>
          <w:rFonts w:ascii="Verdana" w:hAnsi="Verdana"/>
          <w:color w:val="4682B4"/>
          <w:sz w:val="18"/>
          <w:szCs w:val="18"/>
        </w:rPr>
        <w:t>Организационное обеспечение деятельности мировых судов</w:t>
      </w:r>
      <w:r>
        <w:rPr>
          <w:rFonts w:ascii="Verdana" w:hAnsi="Verdana"/>
          <w:color w:val="000000"/>
          <w:sz w:val="18"/>
          <w:szCs w:val="18"/>
        </w:rPr>
        <w:t>», позволяющей</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организационное обеспечение деятельности мировых судов на Судебный департамент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и его подразделения в субъектах РФ.</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диссертации заключается в том, что полученные в ходе исследования выводы и предложения могут быть использованы для дальнейшего совершенствования порядка рассмотрения уголовных дел мировыми судьями и законодательства о мировых судьях, а также для дальнейшей разработки и развития теоретических основ повышения эффективности судебной власти, осуществляемой мировыми судьями. Материалы диссертации могут быть использованы при преподавании таких дисциплин, как «</w:t>
      </w:r>
      <w:r>
        <w:rPr>
          <w:rStyle w:val="WW8Num4z0"/>
          <w:rFonts w:ascii="Verdana" w:hAnsi="Verdana"/>
          <w:color w:val="4682B4"/>
          <w:sz w:val="18"/>
          <w:szCs w:val="18"/>
        </w:rPr>
        <w:t>Уголовный процесс</w:t>
      </w:r>
      <w:r>
        <w:rPr>
          <w:rFonts w:ascii="Verdana" w:hAnsi="Verdana"/>
          <w:color w:val="000000"/>
          <w:sz w:val="18"/>
          <w:szCs w:val="18"/>
        </w:rPr>
        <w:t>» и «</w:t>
      </w:r>
      <w:r>
        <w:rPr>
          <w:rStyle w:val="WW8Num4z0"/>
          <w:rFonts w:ascii="Verdana" w:hAnsi="Verdana"/>
          <w:color w:val="4682B4"/>
          <w:sz w:val="18"/>
          <w:szCs w:val="18"/>
        </w:rPr>
        <w:t>Правоохранительные</w:t>
      </w:r>
      <w:r>
        <w:rPr>
          <w:rStyle w:val="WW8Num3z0"/>
          <w:rFonts w:ascii="Verdana" w:hAnsi="Verdana"/>
          <w:color w:val="000000"/>
          <w:sz w:val="18"/>
          <w:szCs w:val="18"/>
        </w:rPr>
        <w:t> </w:t>
      </w:r>
      <w:r>
        <w:rPr>
          <w:rFonts w:ascii="Verdana" w:hAnsi="Verdana"/>
          <w:color w:val="000000"/>
          <w:sz w:val="18"/>
          <w:szCs w:val="18"/>
        </w:rPr>
        <w:t>органы».</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Основные положения диссертации и содержащиеся в ней выводы: обсуждались на заседании кафедры уголовно-правовых дисциплин Московского нового юридического института; докладывались на международной научно-практической конференции «</w:t>
      </w:r>
      <w:r>
        <w:rPr>
          <w:rStyle w:val="WW8Num4z0"/>
          <w:rFonts w:ascii="Verdana" w:hAnsi="Verdana"/>
          <w:color w:val="4682B4"/>
          <w:sz w:val="18"/>
          <w:szCs w:val="18"/>
        </w:rPr>
        <w:t>Актуальные проблемы юридической науки и практики</w:t>
      </w:r>
      <w:r>
        <w:rPr>
          <w:rFonts w:ascii="Verdana" w:hAnsi="Verdana"/>
          <w:color w:val="000000"/>
          <w:sz w:val="18"/>
          <w:szCs w:val="18"/>
        </w:rPr>
        <w:t>» (г. Орел,</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2009 г.), научно-практических конференциях: «</w:t>
      </w:r>
      <w:r>
        <w:rPr>
          <w:rStyle w:val="WW8Num4z0"/>
          <w:rFonts w:ascii="Verdana" w:hAnsi="Verdana"/>
          <w:color w:val="4682B4"/>
          <w:sz w:val="18"/>
          <w:szCs w:val="18"/>
        </w:rPr>
        <w:t>Право и экономика в современных условиях</w:t>
      </w:r>
      <w:r>
        <w:rPr>
          <w:rFonts w:ascii="Verdana" w:hAnsi="Verdana"/>
          <w:color w:val="000000"/>
          <w:sz w:val="18"/>
          <w:szCs w:val="18"/>
        </w:rPr>
        <w:t>» (г. Москва, 2009 г.), «Социально-экономические права человека в РФ: содержание, особенности, степень реализации» (г. Москва,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2010 г.), «</w:t>
      </w:r>
      <w:r>
        <w:rPr>
          <w:rStyle w:val="WW8Num4z0"/>
          <w:rFonts w:ascii="Verdana" w:hAnsi="Verdana"/>
          <w:color w:val="4682B4"/>
          <w:sz w:val="18"/>
          <w:szCs w:val="18"/>
        </w:rPr>
        <w:t>Теория и практика современной педагогики высшей школы</w:t>
      </w:r>
      <w:r>
        <w:rPr>
          <w:rFonts w:ascii="Verdana" w:hAnsi="Verdana"/>
          <w:color w:val="000000"/>
          <w:sz w:val="18"/>
          <w:szCs w:val="18"/>
        </w:rPr>
        <w:t>» (г. Москва, 2011 г.); используются в НОЧУ</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Московский новый юридический институт</w:t>
      </w:r>
      <w:r>
        <w:rPr>
          <w:rFonts w:ascii="Verdana" w:hAnsi="Verdana"/>
          <w:color w:val="000000"/>
          <w:sz w:val="18"/>
          <w:szCs w:val="18"/>
        </w:rPr>
        <w:t>» при разработке учебно-методических комплексов и преподавании учебных дисциплин «</w:t>
      </w:r>
      <w:r>
        <w:rPr>
          <w:rStyle w:val="WW8Num4z0"/>
          <w:rFonts w:ascii="Verdana" w:hAnsi="Verdana"/>
          <w:color w:val="4682B4"/>
          <w:sz w:val="18"/>
          <w:szCs w:val="18"/>
        </w:rPr>
        <w:t>Уголовный процесс</w:t>
      </w:r>
      <w:r>
        <w:rPr>
          <w:rFonts w:ascii="Verdana" w:hAnsi="Verdana"/>
          <w:color w:val="000000"/>
          <w:sz w:val="18"/>
          <w:szCs w:val="18"/>
        </w:rPr>
        <w:t>» и «</w:t>
      </w:r>
      <w:r>
        <w:rPr>
          <w:rStyle w:val="WW8Num4z0"/>
          <w:rFonts w:ascii="Verdana" w:hAnsi="Verdana"/>
          <w:color w:val="4682B4"/>
          <w:sz w:val="18"/>
          <w:szCs w:val="18"/>
        </w:rPr>
        <w:t>Правоохранительные органы</w:t>
      </w:r>
      <w:r>
        <w:rPr>
          <w:rFonts w:ascii="Verdana" w:hAnsi="Verdana"/>
          <w:color w:val="000000"/>
          <w:sz w:val="18"/>
          <w:szCs w:val="18"/>
        </w:rPr>
        <w:t>»; внедрены в деятельность мировых судей Брянской, Орловской, Смоленской областей и используются при рассмотрении мировыми судьями уголовных дел, а также при решении вопросов организации их деятельности; изложены в 7 опубликованных работах автора общим объемом 2,97 печ. л.</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w:t>
      </w:r>
    </w:p>
    <w:p w:rsidR="00F76782" w:rsidRDefault="00F76782" w:rsidP="00F76782">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Бушуева, Ольга Викторовна</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проведенного анализа теории и практики можно сделать следующие основные выводы.</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можно с уверенностью говорить о том, что институт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внедрен и действует в российской правовой системе.</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положительные стороны процесса становления мировой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в части обеспечения доступа населения к</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и уменьшения нагрузки федеральных судов, существует много нерешенных проблем.</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федеральном законодательстве и законодательстве субъектов Российской Федерации, проблемы правового обеспечения деятельности мировых судей не позволяют развиваться мировой юстиции в полной мере. Кроме этого, остро встала проблема чрезмерной нагрузки на мировых судей, вызванная большим количеством поступающих дел.</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связи с имеющимися трудностями в организации и деятельности мировых судей предлагается в действующее уголовно-процессуальное законодательство и законодательство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внести следующие изменения: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в п. 2 ст. 4 Федерального</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закона от 31 декабря 1996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тексте Федерального конституционного закона от 7 февраля 2011 г. № 1 -ФКЗ «О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Российской Федерации», Федеральном законе от 17 декабря 1998 г. № 188-ФЗ «</w:t>
      </w:r>
      <w:r>
        <w:rPr>
          <w:rStyle w:val="WW8Num4z0"/>
          <w:rFonts w:ascii="Verdana" w:hAnsi="Verdana"/>
          <w:color w:val="4682B4"/>
          <w:sz w:val="18"/>
          <w:szCs w:val="18"/>
        </w:rPr>
        <w:t>О мировых судьях в Российской Федерации</w:t>
      </w:r>
      <w:r>
        <w:rPr>
          <w:rFonts w:ascii="Verdana" w:hAnsi="Verdana"/>
          <w:color w:val="000000"/>
          <w:sz w:val="18"/>
          <w:szCs w:val="18"/>
        </w:rPr>
        <w:t>», ч. 1 ст. 31</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термин «</w:t>
      </w:r>
      <w:r>
        <w:rPr>
          <w:rStyle w:val="WW8Num4z0"/>
          <w:rFonts w:ascii="Verdana" w:hAnsi="Verdana"/>
          <w:color w:val="4682B4"/>
          <w:sz w:val="18"/>
          <w:szCs w:val="18"/>
        </w:rPr>
        <w:t>мировой судья</w:t>
      </w:r>
      <w:r>
        <w:rPr>
          <w:rFonts w:ascii="Verdana" w:hAnsi="Verdana"/>
          <w:color w:val="000000"/>
          <w:sz w:val="18"/>
          <w:szCs w:val="18"/>
        </w:rPr>
        <w:t>» заменить термином «</w:t>
      </w:r>
      <w:r>
        <w:rPr>
          <w:rStyle w:val="WW8Num4z0"/>
          <w:rFonts w:ascii="Verdana" w:hAnsi="Verdana"/>
          <w:color w:val="4682B4"/>
          <w:sz w:val="18"/>
          <w:szCs w:val="18"/>
        </w:rPr>
        <w:t>мировой суд</w:t>
      </w:r>
      <w:r>
        <w:rPr>
          <w:rFonts w:ascii="Verdana" w:hAnsi="Verdana"/>
          <w:color w:val="000000"/>
          <w:sz w:val="18"/>
          <w:szCs w:val="18"/>
        </w:rPr>
        <w:t>». Аналогичные изменения должны быть внесены и в законы субъектов Федерации;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ст. 5 УПК РФ «Основные понятия, используемые в настоящем</w:t>
      </w:r>
      <w:r>
        <w:rPr>
          <w:rStyle w:val="WW8Num3z0"/>
          <w:rFonts w:ascii="Verdana" w:hAnsi="Verdana"/>
          <w:color w:val="000000"/>
          <w:sz w:val="18"/>
          <w:szCs w:val="18"/>
        </w:rPr>
        <w:t> </w:t>
      </w:r>
      <w:r>
        <w:rPr>
          <w:rStyle w:val="WW8Num4z0"/>
          <w:rFonts w:ascii="Verdana" w:hAnsi="Verdana"/>
          <w:color w:val="4682B4"/>
          <w:sz w:val="18"/>
          <w:szCs w:val="18"/>
        </w:rPr>
        <w:t>Кодексе</w:t>
      </w:r>
      <w:r>
        <w:rPr>
          <w:rFonts w:ascii="Verdana" w:hAnsi="Verdana"/>
          <w:color w:val="000000"/>
          <w:sz w:val="18"/>
          <w:szCs w:val="18"/>
        </w:rPr>
        <w:t>» понятие «</w:t>
      </w:r>
      <w:r>
        <w:rPr>
          <w:rStyle w:val="WW8Num4z0"/>
          <w:rFonts w:ascii="Verdana" w:hAnsi="Verdana"/>
          <w:color w:val="4682B4"/>
          <w:sz w:val="18"/>
          <w:szCs w:val="18"/>
        </w:rPr>
        <w:t>дела частного обвинения</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моментом возбуждения дела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необходимо считать вынесение мировым</w:t>
      </w:r>
      <w:r>
        <w:rPr>
          <w:rStyle w:val="WW8Num3z0"/>
          <w:rFonts w:ascii="Verdana" w:hAnsi="Verdana"/>
          <w:color w:val="000000"/>
          <w:sz w:val="18"/>
          <w:szCs w:val="18"/>
        </w:rPr>
        <w:t> </w:t>
      </w:r>
      <w:r>
        <w:rPr>
          <w:rStyle w:val="WW8Num4z0"/>
          <w:rFonts w:ascii="Verdana" w:hAnsi="Verdana"/>
          <w:color w:val="4682B4"/>
          <w:sz w:val="18"/>
          <w:szCs w:val="18"/>
        </w:rPr>
        <w:t>судьей</w:t>
      </w:r>
      <w:r>
        <w:rPr>
          <w:rStyle w:val="WW8Num3z0"/>
          <w:rFonts w:ascii="Verdana" w:hAnsi="Verdana"/>
          <w:color w:val="000000"/>
          <w:sz w:val="18"/>
          <w:szCs w:val="18"/>
        </w:rPr>
        <w:t> </w:t>
      </w:r>
      <w:r>
        <w:rPr>
          <w:rFonts w:ascii="Verdana" w:hAnsi="Verdana"/>
          <w:color w:val="000000"/>
          <w:sz w:val="18"/>
          <w:szCs w:val="18"/>
        </w:rPr>
        <w:t>постановления о принятии заявления</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или его законного представителя к своему производству;</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обвинения подготовку материалов целесообразно</w:t>
      </w:r>
      <w:r>
        <w:rPr>
          <w:rStyle w:val="WW8Num3z0"/>
          <w:rFonts w:ascii="Verdana" w:hAnsi="Verdana"/>
          <w:color w:val="000000"/>
          <w:sz w:val="18"/>
          <w:szCs w:val="18"/>
        </w:rPr>
        <w:t> </w:t>
      </w:r>
      <w:r>
        <w:rPr>
          <w:rStyle w:val="WW8Num4z0"/>
          <w:rFonts w:ascii="Verdana" w:hAnsi="Verdana"/>
          <w:color w:val="4682B4"/>
          <w:sz w:val="18"/>
          <w:szCs w:val="18"/>
        </w:rPr>
        <w:t>возложить</w:t>
      </w:r>
      <w:r>
        <w:rPr>
          <w:rStyle w:val="WW8Num3z0"/>
          <w:rFonts w:ascii="Verdana" w:hAnsi="Verdana"/>
          <w:color w:val="000000"/>
          <w:sz w:val="18"/>
          <w:szCs w:val="18"/>
        </w:rPr>
        <w:t> </w:t>
      </w:r>
      <w:r>
        <w:rPr>
          <w:rFonts w:ascii="Verdana" w:hAnsi="Verdana"/>
          <w:color w:val="000000"/>
          <w:sz w:val="18"/>
          <w:szCs w:val="18"/>
        </w:rPr>
        <w:t>на помощника судьи. Это позволит освободить мировых судей от выполнения чисто технических и организационных функций, не относящихся непосредственно к отправлению</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учитывая, что помощники</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в настоящее время не наделены в уголовном процессе</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правами и обязанностями, предлагается дополнить гл. 8 УПК РФ «Иные участники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статьей следующего содержания: «Статья 60.1. Помощник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Помощник судьи оказывает</w:t>
      </w:r>
      <w:r>
        <w:rPr>
          <w:rStyle w:val="WW8Num3z0"/>
          <w:rFonts w:ascii="Verdana" w:hAnsi="Verdana"/>
          <w:color w:val="000000"/>
          <w:sz w:val="18"/>
          <w:szCs w:val="18"/>
        </w:rPr>
        <w:t> </w:t>
      </w:r>
      <w:r>
        <w:rPr>
          <w:rStyle w:val="WW8Num4z0"/>
          <w:rFonts w:ascii="Verdana" w:hAnsi="Verdana"/>
          <w:color w:val="4682B4"/>
          <w:sz w:val="18"/>
          <w:szCs w:val="18"/>
        </w:rPr>
        <w:t>судье</w:t>
      </w:r>
      <w:r>
        <w:rPr>
          <w:rStyle w:val="WW8Num3z0"/>
          <w:rFonts w:ascii="Verdana" w:hAnsi="Verdana"/>
          <w:color w:val="000000"/>
          <w:sz w:val="18"/>
          <w:szCs w:val="18"/>
        </w:rPr>
        <w:t> </w:t>
      </w:r>
      <w:r>
        <w:rPr>
          <w:rFonts w:ascii="Verdana" w:hAnsi="Verdana"/>
          <w:color w:val="000000"/>
          <w:sz w:val="18"/>
          <w:szCs w:val="18"/>
        </w:rPr>
        <w:t>помощь в подготовке дела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и организации судебного процесса.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 стадии подготовки уголовного дела частного обвинения помощник судьи может</w:t>
      </w:r>
      <w:r>
        <w:rPr>
          <w:rStyle w:val="WW8Num3z0"/>
          <w:rFonts w:ascii="Verdana" w:hAnsi="Verdana"/>
          <w:color w:val="000000"/>
          <w:sz w:val="18"/>
          <w:szCs w:val="18"/>
        </w:rPr>
        <w:t> </w:t>
      </w:r>
      <w:r>
        <w:rPr>
          <w:rStyle w:val="WW8Num4z0"/>
          <w:rFonts w:ascii="Verdana" w:hAnsi="Verdana"/>
          <w:color w:val="4682B4"/>
          <w:sz w:val="18"/>
          <w:szCs w:val="18"/>
        </w:rPr>
        <w:t>совершать</w:t>
      </w:r>
      <w:r>
        <w:rPr>
          <w:rStyle w:val="WW8Num3z0"/>
          <w:rFonts w:ascii="Verdana" w:hAnsi="Verdana"/>
          <w:color w:val="000000"/>
          <w:sz w:val="18"/>
          <w:szCs w:val="18"/>
        </w:rPr>
        <w:t> </w:t>
      </w:r>
      <w:r>
        <w:rPr>
          <w:rFonts w:ascii="Verdana" w:hAnsi="Verdana"/>
          <w:color w:val="000000"/>
          <w:sz w:val="18"/>
          <w:szCs w:val="18"/>
        </w:rPr>
        <w:t>процессуальные действия по поручению мирового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 стадии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помощник судьи может вести протокол судебного заседания, совершать иные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действия по поручению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Помощник судьи по</w:t>
      </w:r>
      <w:r>
        <w:rPr>
          <w:rStyle w:val="WW8Num3z0"/>
          <w:rFonts w:ascii="Verdana" w:hAnsi="Verdana"/>
          <w:color w:val="000000"/>
          <w:sz w:val="18"/>
          <w:szCs w:val="18"/>
        </w:rPr>
        <w:t> </w:t>
      </w:r>
      <w:r>
        <w:rPr>
          <w:rStyle w:val="WW8Num4z0"/>
          <w:rFonts w:ascii="Verdana" w:hAnsi="Verdana"/>
          <w:color w:val="4682B4"/>
          <w:sz w:val="18"/>
          <w:szCs w:val="18"/>
        </w:rPr>
        <w:t>поручению</w:t>
      </w:r>
      <w:r>
        <w:rPr>
          <w:rStyle w:val="WW8Num3z0"/>
          <w:rFonts w:ascii="Verdana" w:hAnsi="Verdana"/>
          <w:color w:val="000000"/>
          <w:sz w:val="18"/>
          <w:szCs w:val="18"/>
        </w:rPr>
        <w:t> </w:t>
      </w:r>
      <w:r>
        <w:rPr>
          <w:rFonts w:ascii="Verdana" w:hAnsi="Verdana"/>
          <w:color w:val="000000"/>
          <w:sz w:val="18"/>
          <w:szCs w:val="18"/>
        </w:rPr>
        <w:t>судьи подготавливает проекты приговоров, определений 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Style w:val="WW8Num3z0"/>
          <w:rFonts w:ascii="Verdana" w:hAnsi="Verdana"/>
          <w:color w:val="000000"/>
          <w:sz w:val="18"/>
          <w:szCs w:val="18"/>
        </w:rPr>
        <w:t> </w:t>
      </w:r>
      <w:r>
        <w:rPr>
          <w:rFonts w:ascii="Verdana" w:hAnsi="Verdana"/>
          <w:color w:val="000000"/>
          <w:sz w:val="18"/>
          <w:szCs w:val="18"/>
        </w:rPr>
        <w:t>вправе постановить приговор без проведения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в общем порядке по делам частного обвинения только в том случае, если они были возбуждены</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Fonts w:ascii="Verdana" w:hAnsi="Verdana"/>
          <w:color w:val="000000"/>
          <w:sz w:val="18"/>
          <w:szCs w:val="18"/>
        </w:rPr>
        <w:t>, а также дознавателем с согласия</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соответствии с ч. 4 ст. 20 УПК РФ. Только с учетом проведенного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частного обвинения предварительного следствия или</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мировой судья может сделать вывод о том, что</w:t>
      </w:r>
      <w:r>
        <w:rPr>
          <w:rStyle w:val="WW8Num3z0"/>
          <w:rFonts w:ascii="Verdana" w:hAnsi="Verdana"/>
          <w:color w:val="000000"/>
          <w:sz w:val="18"/>
          <w:szCs w:val="18"/>
        </w:rPr>
        <w:t> </w:t>
      </w:r>
      <w:r>
        <w:rPr>
          <w:rStyle w:val="WW8Num4z0"/>
          <w:rFonts w:ascii="Verdana" w:hAnsi="Verdana"/>
          <w:color w:val="4682B4"/>
          <w:sz w:val="18"/>
          <w:szCs w:val="18"/>
        </w:rPr>
        <w:t>обвинение</w:t>
      </w:r>
      <w:r>
        <w:rPr>
          <w:rFonts w:ascii="Verdana" w:hAnsi="Verdana"/>
          <w:color w:val="000000"/>
          <w:sz w:val="18"/>
          <w:szCs w:val="18"/>
        </w:rPr>
        <w:t>, с которым согласился подсудимый, обоснованно, подтверждается</w:t>
      </w:r>
      <w:r>
        <w:rPr>
          <w:rStyle w:val="WW8Num3z0"/>
          <w:rFonts w:ascii="Verdana" w:hAnsi="Verdana"/>
          <w:color w:val="000000"/>
          <w:sz w:val="18"/>
          <w:szCs w:val="18"/>
        </w:rPr>
        <w:t> </w:t>
      </w:r>
      <w:r>
        <w:rPr>
          <w:rStyle w:val="WW8Num4z0"/>
          <w:rFonts w:ascii="Verdana" w:hAnsi="Verdana"/>
          <w:color w:val="4682B4"/>
          <w:sz w:val="18"/>
          <w:szCs w:val="18"/>
        </w:rPr>
        <w:t>доказательствами</w:t>
      </w:r>
      <w:r>
        <w:rPr>
          <w:rFonts w:ascii="Verdana" w:hAnsi="Verdana"/>
          <w:color w:val="000000"/>
          <w:sz w:val="18"/>
          <w:szCs w:val="18"/>
        </w:rPr>
        <w:t>, собранными по уголовному делу. В остальных случаях, с учетом отсутствия необходимых</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Fonts w:ascii="Verdana" w:hAnsi="Verdana"/>
          <w:color w:val="000000"/>
          <w:sz w:val="18"/>
          <w:szCs w:val="18"/>
        </w:rPr>
        <w:t>, это будет затруднительно;</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вреда по делам частного обвинения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основаниям необходимо возложить на частного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Fonts w:ascii="Verdana" w:hAnsi="Verdana"/>
          <w:color w:val="000000"/>
          <w:sz w:val="18"/>
          <w:szCs w:val="18"/>
        </w:rPr>
        <w:t>. При этом при отмене</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приговора по данной категории дел вышестоящей судебной</w:t>
      </w:r>
      <w:r>
        <w:rPr>
          <w:rStyle w:val="WW8Num3z0"/>
          <w:rFonts w:ascii="Verdana" w:hAnsi="Verdana"/>
          <w:color w:val="000000"/>
          <w:sz w:val="18"/>
          <w:szCs w:val="18"/>
        </w:rPr>
        <w:t> </w:t>
      </w:r>
      <w:r>
        <w:rPr>
          <w:rStyle w:val="WW8Num4z0"/>
          <w:rFonts w:ascii="Verdana" w:hAnsi="Verdana"/>
          <w:color w:val="4682B4"/>
          <w:sz w:val="18"/>
          <w:szCs w:val="18"/>
        </w:rPr>
        <w:t>инстанцией</w:t>
      </w:r>
      <w:r>
        <w:rPr>
          <w:rStyle w:val="WW8Num3z0"/>
          <w:rFonts w:ascii="Verdana" w:hAnsi="Verdana"/>
          <w:color w:val="000000"/>
          <w:sz w:val="18"/>
          <w:szCs w:val="18"/>
        </w:rPr>
        <w:t> </w:t>
      </w:r>
      <w:r>
        <w:rPr>
          <w:rFonts w:ascii="Verdana" w:hAnsi="Verdana"/>
          <w:color w:val="000000"/>
          <w:sz w:val="18"/>
          <w:szCs w:val="18"/>
        </w:rPr>
        <w:t>обязанность возмещения вреда необходимо возложить на государство, поскольку его орган (суд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принял ошибочное решение;</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 осуществлении судебной власти мировым</w:t>
      </w:r>
      <w:r>
        <w:rPr>
          <w:rStyle w:val="WW8Num3z0"/>
          <w:rFonts w:ascii="Verdana" w:hAnsi="Verdana"/>
          <w:color w:val="000000"/>
          <w:sz w:val="18"/>
          <w:szCs w:val="18"/>
        </w:rPr>
        <w:t> </w:t>
      </w:r>
      <w:r>
        <w:rPr>
          <w:rStyle w:val="WW8Num4z0"/>
          <w:rFonts w:ascii="Verdana" w:hAnsi="Verdana"/>
          <w:color w:val="4682B4"/>
          <w:sz w:val="18"/>
          <w:szCs w:val="18"/>
        </w:rPr>
        <w:t>судьям</w:t>
      </w:r>
      <w:r>
        <w:rPr>
          <w:rStyle w:val="WW8Num3z0"/>
          <w:rFonts w:ascii="Verdana" w:hAnsi="Verdana"/>
          <w:color w:val="000000"/>
          <w:sz w:val="18"/>
          <w:szCs w:val="18"/>
        </w:rPr>
        <w:t> </w:t>
      </w:r>
      <w:r>
        <w:rPr>
          <w:rFonts w:ascii="Verdana" w:hAnsi="Verdana"/>
          <w:color w:val="000000"/>
          <w:sz w:val="18"/>
          <w:szCs w:val="18"/>
        </w:rPr>
        <w:t>необходимо шире практиковать применение</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как перспективную и принципиально новую форму осуществления правосудия и реализации судебной власти. Благодаря этому</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власть, осуществляемая мировыми судьями, получит более широкую социальную поддержку и понимание в обществе. Следует ввести процедуры медиации и в области уголовного права;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 гл. 41 УПК РФ</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использует понятие «суд». В то же время более уместным видится использование термина «</w:t>
      </w:r>
      <w:r>
        <w:rPr>
          <w:rStyle w:val="WW8Num4z0"/>
          <w:rFonts w:ascii="Verdana" w:hAnsi="Verdana"/>
          <w:color w:val="4682B4"/>
          <w:sz w:val="18"/>
          <w:szCs w:val="18"/>
        </w:rPr>
        <w:t>мировой суд</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 целью устранения допускаемых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ошибок при рассмотрении уголовных дел необходимо принять соответствующее</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по вопросам производства у мирового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установить сроки рассмотрения мировым судьей уголовных дел: по делам</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 частно-публичного обвинения - 3 месяца; по делам частного обвинения - 6 месяцев. В связи с этим предлагается гл. 41 УПК РФ дополнить новой</w:t>
      </w:r>
      <w:r>
        <w:rPr>
          <w:rStyle w:val="WW8Num3z0"/>
          <w:rFonts w:ascii="Verdana" w:hAnsi="Verdana"/>
          <w:color w:val="000000"/>
          <w:sz w:val="18"/>
          <w:szCs w:val="18"/>
        </w:rPr>
        <w:t> </w:t>
      </w:r>
      <w:r>
        <w:rPr>
          <w:rStyle w:val="WW8Num4z0"/>
          <w:rFonts w:ascii="Verdana" w:hAnsi="Verdana"/>
          <w:color w:val="4682B4"/>
          <w:sz w:val="18"/>
          <w:szCs w:val="18"/>
        </w:rPr>
        <w:t>статьей</w:t>
      </w:r>
      <w:r>
        <w:rPr>
          <w:rStyle w:val="WW8Num3z0"/>
          <w:rFonts w:ascii="Verdana" w:hAnsi="Verdana"/>
          <w:color w:val="000000"/>
          <w:sz w:val="18"/>
          <w:szCs w:val="18"/>
        </w:rPr>
        <w:t> </w:t>
      </w:r>
      <w:r>
        <w:rPr>
          <w:rFonts w:ascii="Verdana" w:hAnsi="Verdana"/>
          <w:color w:val="000000"/>
          <w:sz w:val="18"/>
          <w:szCs w:val="18"/>
        </w:rPr>
        <w:t>320.1 «Сроки рассмотрения и разрешения уголовного дела публичного, частного и частно-публичного обвинения» следующего содержания: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Уголовные дела публичного и частно-публичного обвинения рассматриваются и разрешаются мировым судьей до истечения трех месяцев со дня поступления уголовного дела в мировой суд, если иные сроки рассмотрения и разрешения дел не установлены настоящим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Уголовные дела частного обвинения рассматриваются и разрешаются мировым судьей до истечения шести месяцев со дня поступления</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в суд. В том случае, если дело частного обвинения было возбуждено в порядке ч. 4 ст. 147 УПК РФ, мировой судья рассматривает и разрешает данное дело до истечения трех месяцев со дня поступления дела в мировой суд.</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В случае поступления</w:t>
      </w:r>
      <w:r>
        <w:rPr>
          <w:rStyle w:val="WW8Num3z0"/>
          <w:rFonts w:ascii="Verdana" w:hAnsi="Verdana"/>
          <w:color w:val="000000"/>
          <w:sz w:val="18"/>
          <w:szCs w:val="18"/>
        </w:rPr>
        <w:t> </w:t>
      </w:r>
      <w:r>
        <w:rPr>
          <w:rStyle w:val="WW8Num4z0"/>
          <w:rFonts w:ascii="Verdana" w:hAnsi="Verdana"/>
          <w:color w:val="4682B4"/>
          <w:sz w:val="18"/>
          <w:szCs w:val="18"/>
        </w:rPr>
        <w:t>ходатайств</w:t>
      </w:r>
      <w:r>
        <w:rPr>
          <w:rStyle w:val="WW8Num3z0"/>
          <w:rFonts w:ascii="Verdana" w:hAnsi="Verdana"/>
          <w:color w:val="000000"/>
          <w:sz w:val="18"/>
          <w:szCs w:val="18"/>
        </w:rPr>
        <w:t> </w:t>
      </w:r>
      <w:r>
        <w:rPr>
          <w:rFonts w:ascii="Verdana" w:hAnsi="Verdana"/>
          <w:color w:val="000000"/>
          <w:sz w:val="18"/>
          <w:szCs w:val="18"/>
        </w:rPr>
        <w:t>от участников процесса либо в случае необходимости в дополнительном выяснении обстоятельств дела срок рассмотрения дела может быть продлен мотивированным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мирового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представляется целесообразным создание на территории одного субъекта нескольких</w:t>
      </w:r>
      <w:r>
        <w:rPr>
          <w:rStyle w:val="WW8Num3z0"/>
          <w:rFonts w:ascii="Verdana" w:hAnsi="Verdana"/>
          <w:color w:val="000000"/>
          <w:sz w:val="18"/>
          <w:szCs w:val="18"/>
        </w:rPr>
        <w:t> </w:t>
      </w:r>
      <w:r>
        <w:rPr>
          <w:rStyle w:val="WW8Num4z0"/>
          <w:rFonts w:ascii="Verdana" w:hAnsi="Verdana"/>
          <w:color w:val="4682B4"/>
          <w:sz w:val="18"/>
          <w:szCs w:val="18"/>
        </w:rPr>
        <w:t>апелляционных</w:t>
      </w:r>
      <w:r>
        <w:rPr>
          <w:rStyle w:val="WW8Num3z0"/>
          <w:rFonts w:ascii="Verdana" w:hAnsi="Verdana"/>
          <w:color w:val="000000"/>
          <w:sz w:val="18"/>
          <w:szCs w:val="18"/>
        </w:rPr>
        <w:t> </w:t>
      </w:r>
      <w:r>
        <w:rPr>
          <w:rFonts w:ascii="Verdana" w:hAnsi="Verdana"/>
          <w:color w:val="000000"/>
          <w:sz w:val="18"/>
          <w:szCs w:val="18"/>
        </w:rPr>
        <w:t>судов, в которых будут</w:t>
      </w:r>
      <w:r>
        <w:rPr>
          <w:rStyle w:val="WW8Num3z0"/>
          <w:rFonts w:ascii="Verdana" w:hAnsi="Verdana"/>
          <w:color w:val="000000"/>
          <w:sz w:val="18"/>
          <w:szCs w:val="18"/>
        </w:rPr>
        <w:t> </w:t>
      </w:r>
      <w:r>
        <w:rPr>
          <w:rStyle w:val="WW8Num4z0"/>
          <w:rFonts w:ascii="Verdana" w:hAnsi="Verdana"/>
          <w:color w:val="4682B4"/>
          <w:sz w:val="18"/>
          <w:szCs w:val="18"/>
        </w:rPr>
        <w:t>обжаловаться</w:t>
      </w:r>
      <w:r>
        <w:rPr>
          <w:rStyle w:val="WW8Num3z0"/>
          <w:rFonts w:ascii="Verdana" w:hAnsi="Verdana"/>
          <w:color w:val="000000"/>
          <w:sz w:val="18"/>
          <w:szCs w:val="18"/>
        </w:rPr>
        <w:t> </w:t>
      </w:r>
      <w:r>
        <w:rPr>
          <w:rFonts w:ascii="Verdana" w:hAnsi="Verdana"/>
          <w:color w:val="000000"/>
          <w:sz w:val="18"/>
          <w:szCs w:val="18"/>
        </w:rPr>
        <w:t>решения мировых судей, а также решения районных (городских) судов, что обеспечит достаточную доступность правосудия для населения;</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гл. 44 УПК РФ «</w:t>
      </w:r>
      <w:r>
        <w:rPr>
          <w:rStyle w:val="WW8Num4z0"/>
          <w:rFonts w:ascii="Verdana" w:hAnsi="Verdana"/>
          <w:color w:val="4682B4"/>
          <w:sz w:val="18"/>
          <w:szCs w:val="18"/>
        </w:rPr>
        <w:t>Апелляционный</w:t>
      </w:r>
      <w:r>
        <w:rPr>
          <w:rStyle w:val="WW8Num3z0"/>
          <w:rFonts w:ascii="Verdana" w:hAnsi="Verdana"/>
          <w:color w:val="000000"/>
          <w:sz w:val="18"/>
          <w:szCs w:val="18"/>
        </w:rPr>
        <w:t> </w:t>
      </w:r>
      <w:r>
        <w:rPr>
          <w:rFonts w:ascii="Verdana" w:hAnsi="Verdana"/>
          <w:color w:val="000000"/>
          <w:sz w:val="18"/>
          <w:szCs w:val="18"/>
        </w:rPr>
        <w:t>порядок рассмотрения уголовного дела» необходимо дополнить ст. 372.1 «</w:t>
      </w:r>
      <w:r>
        <w:rPr>
          <w:rStyle w:val="WW8Num4z0"/>
          <w:rFonts w:ascii="Verdana" w:hAnsi="Verdana"/>
          <w:color w:val="4682B4"/>
          <w:sz w:val="18"/>
          <w:szCs w:val="18"/>
        </w:rPr>
        <w:t>Порядок хранения уголовных дел</w:t>
      </w:r>
      <w:r>
        <w:rPr>
          <w:rFonts w:ascii="Verdana" w:hAnsi="Verdana"/>
          <w:color w:val="000000"/>
          <w:sz w:val="18"/>
          <w:szCs w:val="18"/>
        </w:rPr>
        <w:t>» следующего содержания: «По итогам рассмотрения уголовного дела в</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дело возвращается мировому судье и хранится в архиве мировых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участков»;</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проблему высокой и неравномерной нагрузки на мировых судей можно устранить путем объединения участков мировых судей в один</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район с закреплением полномочия мирового судьи осуществлять</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на любом судебном участке, входящем в состав судебного района. При этом целесообразно организующее начало в деятельности мировых судей судебного района возложить на судью-организатора, освободив его от рассмотрения дел с целью выполнения только организационных функций;</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для достижения значительного сокращения сроков рассмотрения судебных дел в деятельности мировых судов необходимо внедрять автоматизированные системы, в связи с чем необходимо разработать Положение о порядке направления, регистрации и обработки запросов, поступающих в мировой суд в виде электронных документов по сети «</w:t>
      </w:r>
      <w:r>
        <w:rPr>
          <w:rStyle w:val="WW8Num4z0"/>
          <w:rFonts w:ascii="Verdana" w:hAnsi="Verdana"/>
          <w:color w:val="4682B4"/>
          <w:sz w:val="18"/>
          <w:szCs w:val="18"/>
        </w:rPr>
        <w:t>Интернет</w:t>
      </w:r>
      <w:r>
        <w:rPr>
          <w:rFonts w:ascii="Verdana" w:hAnsi="Verdana"/>
          <w:color w:val="000000"/>
          <w:sz w:val="18"/>
          <w:szCs w:val="18"/>
        </w:rPr>
        <w:t>». Кроме этого, решить вопрос и о возможности подачи документов в мировые суды в электронном виде посредством заполнения форм, размещенных на официальном сайте, в том числе по уголовным делам частного обвинения. При рассмотрении уголовных дел необходимо предоставить мировому судье возможность</w:t>
      </w:r>
      <w:r>
        <w:rPr>
          <w:rStyle w:val="WW8Num3z0"/>
          <w:rFonts w:ascii="Verdana" w:hAnsi="Verdana"/>
          <w:color w:val="000000"/>
          <w:sz w:val="18"/>
          <w:szCs w:val="18"/>
        </w:rPr>
        <w:t> </w:t>
      </w:r>
      <w:r>
        <w:rPr>
          <w:rStyle w:val="WW8Num4z0"/>
          <w:rFonts w:ascii="Verdana" w:hAnsi="Verdana"/>
          <w:color w:val="4682B4"/>
          <w:sz w:val="18"/>
          <w:szCs w:val="18"/>
        </w:rPr>
        <w:t>допрашивать</w:t>
      </w:r>
      <w:r>
        <w:rPr>
          <w:rStyle w:val="WW8Num3z0"/>
          <w:rFonts w:ascii="Verdana" w:hAnsi="Verdana"/>
          <w:color w:val="000000"/>
          <w:sz w:val="18"/>
          <w:szCs w:val="18"/>
        </w:rPr>
        <w:t> </w:t>
      </w:r>
      <w:r>
        <w:rPr>
          <w:rFonts w:ascii="Verdana" w:hAnsi="Verdana"/>
          <w:color w:val="000000"/>
          <w:sz w:val="18"/>
          <w:szCs w:val="18"/>
        </w:rPr>
        <w:t>подсудимого (обвиняемого) с использованием видеоконференц-связи;</w:t>
      </w:r>
    </w:p>
    <w:p w:rsidR="00F76782" w:rsidRDefault="00F76782" w:rsidP="00F76782">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вопросы финансирования и материально-технического обеспечения деятельности мировых судов не должны полностью рассматриваться органами региональной власти. Регулирование данных вопросов требуется и на федеральном уровне. При этом целесообразно осуществлять финансирование и материально-техническое обеспечение мировой юстиции из федерального бюджета;</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решить вопрос о выплате ежемесячной надбавки за работу с превышением норм</w:t>
      </w:r>
      <w:r>
        <w:rPr>
          <w:rStyle w:val="WW8Num3z0"/>
          <w:rFonts w:ascii="Verdana" w:hAnsi="Verdana"/>
          <w:color w:val="000000"/>
          <w:sz w:val="18"/>
          <w:szCs w:val="18"/>
        </w:rPr>
        <w:t> </w:t>
      </w:r>
      <w:r>
        <w:rPr>
          <w:rStyle w:val="WW8Num4z0"/>
          <w:rFonts w:ascii="Verdana" w:hAnsi="Verdana"/>
          <w:color w:val="4682B4"/>
          <w:sz w:val="18"/>
          <w:szCs w:val="18"/>
        </w:rPr>
        <w:t>служебной</w:t>
      </w:r>
      <w:r>
        <w:rPr>
          <w:rStyle w:val="WW8Num3z0"/>
          <w:rFonts w:ascii="Verdana" w:hAnsi="Verdana"/>
          <w:color w:val="000000"/>
          <w:sz w:val="18"/>
          <w:szCs w:val="18"/>
        </w:rPr>
        <w:t> </w:t>
      </w:r>
      <w:r>
        <w:rPr>
          <w:rFonts w:ascii="Verdana" w:hAnsi="Verdana"/>
          <w:color w:val="000000"/>
          <w:sz w:val="18"/>
          <w:szCs w:val="18"/>
        </w:rPr>
        <w:t>нагрузки в размере от 20 до 100 %</w:t>
      </w:r>
      <w:r>
        <w:rPr>
          <w:rStyle w:val="WW8Num3z0"/>
          <w:rFonts w:ascii="Verdana" w:hAnsi="Verdana"/>
          <w:color w:val="000000"/>
          <w:sz w:val="18"/>
          <w:szCs w:val="18"/>
        </w:rPr>
        <w:t> </w:t>
      </w:r>
      <w:r>
        <w:rPr>
          <w:rStyle w:val="WW8Num4z0"/>
          <w:rFonts w:ascii="Verdana" w:hAnsi="Verdana"/>
          <w:color w:val="4682B4"/>
          <w:sz w:val="18"/>
          <w:szCs w:val="18"/>
        </w:rPr>
        <w:t>должностного</w:t>
      </w:r>
      <w:r>
        <w:rPr>
          <w:rStyle w:val="WW8Num3z0"/>
          <w:rFonts w:ascii="Verdana" w:hAnsi="Verdana"/>
          <w:color w:val="000000"/>
          <w:sz w:val="18"/>
          <w:szCs w:val="18"/>
        </w:rPr>
        <w:t> </w:t>
      </w:r>
      <w:r>
        <w:rPr>
          <w:rFonts w:ascii="Verdana" w:hAnsi="Verdana"/>
          <w:color w:val="000000"/>
          <w:sz w:val="18"/>
          <w:szCs w:val="18"/>
        </w:rPr>
        <w:t>оклада как мировым судьям, так и помощникам судей, иным работникам аппарата мирового суда. При этом необходимо разработать</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нормах нагрузки мировых судей и работников аппаратов мировых судов</w:t>
      </w:r>
      <w:r>
        <w:rPr>
          <w:rFonts w:ascii="Verdana" w:hAnsi="Verdana"/>
          <w:color w:val="000000"/>
          <w:sz w:val="18"/>
          <w:szCs w:val="18"/>
        </w:rPr>
        <w:t>»;</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Федеральный закон от 17 декабря 1998 г. № 188-ФЗ «</w:t>
      </w:r>
      <w:r>
        <w:rPr>
          <w:rStyle w:val="WW8Num4z0"/>
          <w:rFonts w:ascii="Verdana" w:hAnsi="Verdana"/>
          <w:color w:val="4682B4"/>
          <w:sz w:val="18"/>
          <w:szCs w:val="18"/>
        </w:rPr>
        <w:t>О мировых судьях в Российской Федерации</w:t>
      </w:r>
      <w:r>
        <w:rPr>
          <w:rFonts w:ascii="Verdana" w:hAnsi="Verdana"/>
          <w:color w:val="000000"/>
          <w:sz w:val="18"/>
          <w:szCs w:val="18"/>
        </w:rPr>
        <w:t>» целесообразно дополнить статьей 8.1 «Профессиональная переподготовка и повышение квалификации мировых судей, а также аппарата мирового суда», в которой отразить порядок и сроки прохождения мировым судьей, а также аппаратом мирового суда профессиональной переподготовки и повышения квалификации в виде обучения в образовательных учреждениях высшего профессионального и дополнительного профессионального образования и стажировки в районном (городском) суде соответствующего субъекта РФ, в границах юрисдикции которого расположен мировой суд;</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организационное обеспечение деятельности мировых судов должно обеспечиваться</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департаментом при Верховном Суде Российской Федерации и его подразделениями в субъектах Российской Федерации;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необходимо в Федеральном законе «</w:t>
      </w:r>
      <w:r>
        <w:rPr>
          <w:rStyle w:val="WW8Num4z0"/>
          <w:rFonts w:ascii="Verdana" w:hAnsi="Verdana"/>
          <w:color w:val="4682B4"/>
          <w:sz w:val="18"/>
          <w:szCs w:val="18"/>
        </w:rPr>
        <w:t>О мировых судьях в Российской Федерации</w:t>
      </w:r>
      <w:r>
        <w:rPr>
          <w:rFonts w:ascii="Verdana" w:hAnsi="Verdana"/>
          <w:color w:val="000000"/>
          <w:sz w:val="18"/>
          <w:szCs w:val="18"/>
        </w:rPr>
        <w:t>» установить порядок</w:t>
      </w:r>
      <w:r>
        <w:rPr>
          <w:rStyle w:val="WW8Num3z0"/>
          <w:rFonts w:ascii="Verdana" w:hAnsi="Verdana"/>
          <w:color w:val="000000"/>
          <w:sz w:val="18"/>
          <w:szCs w:val="18"/>
        </w:rPr>
        <w:t> </w:t>
      </w:r>
      <w:r>
        <w:rPr>
          <w:rStyle w:val="WW8Num4z0"/>
          <w:rFonts w:ascii="Verdana" w:hAnsi="Verdana"/>
          <w:color w:val="4682B4"/>
          <w:sz w:val="18"/>
          <w:szCs w:val="18"/>
        </w:rPr>
        <w:t>принесения</w:t>
      </w:r>
      <w:r>
        <w:rPr>
          <w:rStyle w:val="WW8Num3z0"/>
          <w:rFonts w:ascii="Verdana" w:hAnsi="Verdana"/>
          <w:color w:val="000000"/>
          <w:sz w:val="18"/>
          <w:szCs w:val="18"/>
        </w:rPr>
        <w:t> </w:t>
      </w:r>
      <w:r>
        <w:rPr>
          <w:rFonts w:ascii="Verdana" w:hAnsi="Verdana"/>
          <w:color w:val="000000"/>
          <w:sz w:val="18"/>
          <w:szCs w:val="18"/>
        </w:rPr>
        <w:t>присяги мировыми судьями. В связи с этим предлагается ст. 6 данного Закона дополнить предложением следующего содержания: «Мировой судья, впервые назначенный на должность, приносит присягу в торжественной обстановке на собрании мировых судей соответствующего судебного района в присутствии</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субъекта Российской Федерации»;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целесообразно установить первоначальный срок</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мирового судьи при назначении - 5 лет, последующий - 10 лет. В связи с этим предлагается ст. 7 Федерального закона «</w:t>
      </w:r>
      <w:r>
        <w:rPr>
          <w:rStyle w:val="WW8Num4z0"/>
          <w:rFonts w:ascii="Verdana" w:hAnsi="Verdana"/>
          <w:color w:val="4682B4"/>
          <w:sz w:val="18"/>
          <w:szCs w:val="18"/>
        </w:rPr>
        <w:t xml:space="preserve">О мировых </w:t>
      </w:r>
      <w:r>
        <w:rPr>
          <w:rStyle w:val="WW8Num4z0"/>
          <w:rFonts w:ascii="Verdana" w:hAnsi="Verdana"/>
          <w:color w:val="4682B4"/>
          <w:sz w:val="18"/>
          <w:szCs w:val="18"/>
        </w:rPr>
        <w:lastRenderedPageBreak/>
        <w:t>судьях в Российской Федерации</w:t>
      </w:r>
      <w:r>
        <w:rPr>
          <w:rFonts w:ascii="Verdana" w:hAnsi="Verdana"/>
          <w:color w:val="000000"/>
          <w:sz w:val="18"/>
          <w:szCs w:val="18"/>
        </w:rPr>
        <w:t>» изложить в следующей редакции: «</w:t>
      </w:r>
      <w:r>
        <w:rPr>
          <w:rStyle w:val="WW8Num4z0"/>
          <w:rFonts w:ascii="Verdana" w:hAnsi="Verdana"/>
          <w:color w:val="4682B4"/>
          <w:sz w:val="18"/>
          <w:szCs w:val="18"/>
        </w:rPr>
        <w:t>Статья</w:t>
      </w:r>
      <w:r>
        <w:rPr>
          <w:rStyle w:val="WW8Num3z0"/>
          <w:rFonts w:ascii="Verdana" w:hAnsi="Verdana"/>
          <w:color w:val="000000"/>
          <w:sz w:val="18"/>
          <w:szCs w:val="18"/>
        </w:rPr>
        <w:t> </w:t>
      </w:r>
      <w:r>
        <w:rPr>
          <w:rFonts w:ascii="Verdana" w:hAnsi="Verdana"/>
          <w:color w:val="000000"/>
          <w:sz w:val="18"/>
          <w:szCs w:val="18"/>
        </w:rPr>
        <w:t>7. Срок полномочий мирового судьи</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Мировой судья назначается (избирается) на должность сроком на пять лет. По истечении пятилетнего срока лицо, занимающее должность мирового судьи,</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снова выдвинуть свою кандидатуру для назначения на данную должность.</w:t>
      </w:r>
    </w:p>
    <w:p w:rsidR="00F76782" w:rsidRDefault="00F76782" w:rsidP="00F76782">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 повторном и последующих назначениях (</w:t>
      </w:r>
      <w:r>
        <w:rPr>
          <w:rStyle w:val="WW8Num4z0"/>
          <w:rFonts w:ascii="Verdana" w:hAnsi="Verdana"/>
          <w:color w:val="4682B4"/>
          <w:sz w:val="18"/>
          <w:szCs w:val="18"/>
        </w:rPr>
        <w:t>избраниях</w:t>
      </w:r>
      <w:r>
        <w:rPr>
          <w:rFonts w:ascii="Verdana" w:hAnsi="Verdana"/>
          <w:color w:val="000000"/>
          <w:sz w:val="18"/>
          <w:szCs w:val="18"/>
        </w:rPr>
        <w:t>) на должность мирового судьи мировой судья назначается сроком на десять лет. В случае если в течение указанного срока мировой судья достигнет предельного возраста пребывания в должности судьи, он назначается на должность мирового судьи на срок до достижения им предельного возраста пребывания в должности мирового судьи - 70 лет».</w:t>
      </w:r>
    </w:p>
    <w:p w:rsidR="00F76782" w:rsidRDefault="00F76782" w:rsidP="00F76782">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Бушуева, Ольга Викторовна, 2012 год</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 и нормативные акты</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 2012.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от 13 июня 1996 г. № 63-Ф3 (в ред. от 01.03.2012 г.).-М., 2012.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 кодекс Российской Федерации от 18 дек. 2001 г. № 174-ФЗ (в ред. от 01.03.2012 г.).-М, 2012.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 федер. конституц. закон от 31 дек. 1996 г. №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 Собр. законодательства Рос. Федерации. 1997.-№ 1, ст.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Российской Федерации : федер. конституц. закон от 7 февр. 2011 г. № 1-ФКЗ // Собр. законодательства Рос. Федерации. 2011. - № 7, ст. 898.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Об основах государственной службы Российской Федерации : федер. закон от 31 июля 1995 г. № 119-ФЗ // Собр. законодательства Рос. Федерации. 2000. - № 46, ст. 4537. - Документ утратил силу.</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департаменте при Верховном Суде Российской Федерации : федер. закон от 8 янв. 1998 г. № 7-ФЗ // Собр. законодательства Рос. Федерации. 1998. - № 2, ст. 223.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 федер. закон от 17 дек. 1998 г. № 188-ФЗ // Собр. законодательства Рос. Федерации. 1998. - № 51, ст. 6270.</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Об общем числе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и количестве судебных участков в субъектах Российской Федерации : федер. закон от 29 дек. 1999 г. № 218-ФЗ // Собр. законодательства Рос. Федерации. 2000. - № 1, ст.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 федер. закон от 14 марта 2002 г. № ЗО-ФЗ // Собр. законодательства Рос. Федерации. 2002. - № 11, ст. 1022.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w:t>
      </w:r>
      <w:r>
        <w:rPr>
          <w:rStyle w:val="WW8Num3z0"/>
          <w:rFonts w:ascii="Verdana" w:hAnsi="Verdana"/>
          <w:color w:val="000000"/>
          <w:sz w:val="18"/>
          <w:szCs w:val="18"/>
        </w:rPr>
        <w:t> </w:t>
      </w:r>
      <w:r>
        <w:rPr>
          <w:rStyle w:val="WW8Num4z0"/>
          <w:rFonts w:ascii="Verdana" w:hAnsi="Verdana"/>
          <w:color w:val="4682B4"/>
          <w:sz w:val="18"/>
          <w:szCs w:val="18"/>
        </w:rPr>
        <w:t>адвокатской</w:t>
      </w:r>
      <w:r>
        <w:rPr>
          <w:rStyle w:val="WW8Num3z0"/>
          <w:rFonts w:ascii="Verdana" w:hAnsi="Verdana"/>
          <w:color w:val="000000"/>
          <w:sz w:val="18"/>
          <w:szCs w:val="18"/>
        </w:rPr>
        <w:t> </w:t>
      </w:r>
      <w:r>
        <w:rPr>
          <w:rFonts w:ascii="Verdana" w:hAnsi="Verdana"/>
          <w:color w:val="000000"/>
          <w:sz w:val="18"/>
          <w:szCs w:val="18"/>
        </w:rPr>
        <w:t>деятельности и адвокатуре в Российской Федерации : федер. закон от 31 мая 2002 г. № 62-ФЗ // Собр. законодательства Рос. Федерации. 2002. - № 23, ст. 2102.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государственной гражданской службе Российской Федерации : федер. закон от 27 июля 2004 г. № 79-ФЗ // Собр. законодательства Рос. Федерации. 2004.-№ 31, ст. 3215.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внесении изменений в Уголовно-процессуальный кодекс Российской Федерации и Федеральный закон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 федер. закон от 5 июня 2007 г. № 87-ФЗ // Собр. законодательства Рос. Федерации. 2007. - № 24, ст. 2830.</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 внесении изменений в Уголовно-процессуальный кодекс Российской Федерации : федер. закон от 2 дек. 2008 г. № 226-ФЗ // Собр. законодательства Рос. Федерации. 2008. - № 49, ст. 5724.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О внесении изменения в статью 1 Федерального закона «Об общем числе мировых судей и количестве</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участков в субъектах Российской Федерации» : федер. закон от 9 февр. 2009 г. № 15-ФЗ // Собр. законодательства Рос. Федерации. 2009. - № 7, ст. 784.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 альтернативной процедуре урегулирования</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с участием посредника (процедуре медиации) : федер. закон от 27 июля 2010 г. № 193-ФЗ // Собр. законодательства Рос. Федерации. 2010. - № 31, ст. 4162.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внесении изменений в статью 7.1 Закона Российской Федерации «</w:t>
      </w:r>
      <w:r>
        <w:rPr>
          <w:rStyle w:val="WW8Num4z0"/>
          <w:rFonts w:ascii="Verdana" w:hAnsi="Verdana"/>
          <w:color w:val="4682B4"/>
          <w:sz w:val="18"/>
          <w:szCs w:val="18"/>
        </w:rPr>
        <w:t>О статусе судей в Российской Федерации</w:t>
      </w:r>
      <w:r>
        <w:rPr>
          <w:rFonts w:ascii="Verdana" w:hAnsi="Verdana"/>
          <w:color w:val="000000"/>
          <w:sz w:val="18"/>
          <w:szCs w:val="18"/>
        </w:rPr>
        <w:t>» : федер. закон от 23 дек. 2010 г. № 371-Ф3 // Собр. законодательства Рос. Федерации. 2010. - № 52. (ч. 1), ст. 6986.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 внесении изменения в пункт 3</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8 Федерального закона от 17 декабря 1998 года № 188-ФЗ «</w:t>
      </w:r>
      <w:r>
        <w:rPr>
          <w:rStyle w:val="WW8Num4z0"/>
          <w:rFonts w:ascii="Verdana" w:hAnsi="Verdana"/>
          <w:color w:val="4682B4"/>
          <w:sz w:val="18"/>
          <w:szCs w:val="18"/>
        </w:rPr>
        <w:t>О мировых судьях в Российской Федерации</w:t>
      </w:r>
      <w:r>
        <w:rPr>
          <w:rFonts w:ascii="Verdana" w:hAnsi="Verdana"/>
          <w:color w:val="000000"/>
          <w:sz w:val="18"/>
          <w:szCs w:val="18"/>
        </w:rPr>
        <w:t>» : федер. закон от 23 дек. 2010 г. № 370-Ф3 // Рос. газ. 2010. - 27 дек.</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 О внесении изменений в отдельные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Российской Федерации : федер. закон от 1 марта 2012 г. № 18-ФЗ // Собр. законодательства Рос. Федерации. 2012. - № 10, ст. 1166.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 статусе судей в Российской Федерации : закон Рос. Федерации от 26 июня 1992 г. № 3132-1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 депутатов Рос. Федерации и Верхов. Совета Рос. Федерации. 1992. - № 30, ст. 1792.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мировых судьях Брянской области : закон Брян. обл. от 4 нояб. 1999 г. № 62-з // Брян. известия. 1999. - 18 нояб.</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типовых государственных должностях субъектов Российской Федерации :</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Рос. Федерации от 4 дек. 2009 г. № 1381 // Собр. законодательства Рос. Федерации. 2009. - № 49, ст. 5921.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Федеральной целевой программе «</w:t>
      </w:r>
      <w:r>
        <w:rPr>
          <w:rStyle w:val="WW8Num4z0"/>
          <w:rFonts w:ascii="Verdana" w:hAnsi="Verdana"/>
          <w:color w:val="4682B4"/>
          <w:sz w:val="18"/>
          <w:szCs w:val="18"/>
        </w:rPr>
        <w:t>Развитие судебной системы России</w:t>
      </w:r>
      <w:r>
        <w:rPr>
          <w:rFonts w:ascii="Verdana" w:hAnsi="Verdana"/>
          <w:color w:val="000000"/>
          <w:sz w:val="18"/>
          <w:szCs w:val="18"/>
        </w:rPr>
        <w:t>» на 2007-2011 годы :</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 Федерации от 21 сент. 2006 г. № 583 // Собр. законодательства Рос. Федерации. 2006. -№41, ст. 4248.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 ходе судебной реформы в Российской Федерации и перспективах развития судебной системы : постановление V Всерос. съезда судей от 29 нояб. 2000 г.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2001.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судебном</w:t>
      </w:r>
      <w:r>
        <w:rPr>
          <w:rStyle w:val="WW8Num3z0"/>
          <w:rFonts w:ascii="Verdana" w:hAnsi="Verdana"/>
          <w:color w:val="000000"/>
          <w:sz w:val="18"/>
          <w:szCs w:val="18"/>
        </w:rPr>
        <w:t> </w:t>
      </w:r>
      <w:r>
        <w:rPr>
          <w:rStyle w:val="WW8Num4z0"/>
          <w:rFonts w:ascii="Verdana" w:hAnsi="Verdana"/>
          <w:color w:val="4682B4"/>
          <w:sz w:val="18"/>
          <w:szCs w:val="18"/>
        </w:rPr>
        <w:t>приговоре</w:t>
      </w:r>
      <w:r>
        <w:rPr>
          <w:rStyle w:val="WW8Num3z0"/>
          <w:rFonts w:ascii="Verdana" w:hAnsi="Verdana"/>
          <w:color w:val="000000"/>
          <w:sz w:val="18"/>
          <w:szCs w:val="18"/>
        </w:rPr>
        <w:t> </w:t>
      </w:r>
      <w:r>
        <w:rPr>
          <w:rFonts w:ascii="Verdana" w:hAnsi="Verdana"/>
          <w:color w:val="000000"/>
          <w:sz w:val="18"/>
          <w:szCs w:val="18"/>
        </w:rPr>
        <w:t>: постановление Пленума Верхов. Суда Рос. Федерации от 29 апр. 1996 г. № 1 // Бюл. Верхов. Суда Рос. Федерации. 1996.-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О применении судами норм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 Суда Рос. Федерации от 5 марта 2004 г. № 1 // Бюл. Верхов. Суда Рос. Федерации. 2004.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сроках рассмотрения судами Российской Федерации уголовных, гражданских дел и дел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 постановление Пленума Верхов. Суда Рос. Федерации от 27 дек. 2007 г. № 52 // Рос. газ. -2008.- 12 янв.</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Обзор деятельности федеральных судов общей юрисдикции и мировых судей в 2009 г. // Рос. юстиция. 2010. - № 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Обзор деятельности федеральных судов общей юрисдикции и мировых судей в 2010 г. // Рос. юстиция. 2011. - № 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Обзор судебной статистики о деятельности мировых судей Брянской области в 2010 г. // Архив Управления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в Брянской области.</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Отчет о деятельности управления мировой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Брянской области в 2010 году и задачах на 2011 год // URL: htt: www.debryansk.ru/uprmirus.1.. Монографии, учебники, учебные пособия</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Артамонова</w:t>
      </w:r>
      <w:r>
        <w:rPr>
          <w:rStyle w:val="WW8Num3z0"/>
          <w:rFonts w:ascii="Verdana" w:hAnsi="Verdana"/>
          <w:color w:val="000000"/>
          <w:sz w:val="18"/>
          <w:szCs w:val="18"/>
        </w:rPr>
        <w:t> </w:t>
      </w:r>
      <w:r>
        <w:rPr>
          <w:rFonts w:ascii="Verdana" w:hAnsi="Verdana"/>
          <w:color w:val="000000"/>
          <w:sz w:val="18"/>
          <w:szCs w:val="18"/>
        </w:rPr>
        <w:t>Е. А. Частное начало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Е. А. Артамонова. Саратов, 2004.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Т. Б. Уголовный процесс России : учеб. пособие / Т. Б.</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М. : КНОРУС, 2006.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Большой юридический словарь / под ред. А. Я.</w:t>
      </w:r>
      <w:r>
        <w:rPr>
          <w:rStyle w:val="WW8Num3z0"/>
          <w:rFonts w:ascii="Verdana" w:hAnsi="Verdana"/>
          <w:color w:val="000000"/>
          <w:sz w:val="18"/>
          <w:szCs w:val="18"/>
        </w:rPr>
        <w:t> </w:t>
      </w:r>
      <w:r>
        <w:rPr>
          <w:rStyle w:val="WW8Num4z0"/>
          <w:rFonts w:ascii="Verdana" w:hAnsi="Verdana"/>
          <w:color w:val="4682B4"/>
          <w:sz w:val="18"/>
          <w:szCs w:val="18"/>
        </w:rPr>
        <w:t>Сухарева</w:t>
      </w:r>
      <w:r>
        <w:rPr>
          <w:rFonts w:ascii="Verdana" w:hAnsi="Verdana"/>
          <w:color w:val="000000"/>
          <w:sz w:val="18"/>
          <w:szCs w:val="18"/>
        </w:rPr>
        <w:t>, В. Е. Крутских. 2-е изд., перераб. и доп. - М. : ИНФРА-М, 2001.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Викторский</w:t>
      </w:r>
      <w:r>
        <w:rPr>
          <w:rStyle w:val="WW8Num3z0"/>
          <w:rFonts w:ascii="Verdana" w:hAnsi="Verdana"/>
          <w:color w:val="000000"/>
          <w:sz w:val="18"/>
          <w:szCs w:val="18"/>
        </w:rPr>
        <w:t> </w:t>
      </w:r>
      <w:r>
        <w:rPr>
          <w:rFonts w:ascii="Verdana" w:hAnsi="Verdana"/>
          <w:color w:val="000000"/>
          <w:sz w:val="18"/>
          <w:szCs w:val="18"/>
        </w:rPr>
        <w:t>С. И. Русский уголовный процесс / С. И.</w:t>
      </w:r>
      <w:r>
        <w:rPr>
          <w:rStyle w:val="WW8Num3z0"/>
          <w:rFonts w:ascii="Verdana" w:hAnsi="Verdana"/>
          <w:color w:val="000000"/>
          <w:sz w:val="18"/>
          <w:szCs w:val="18"/>
        </w:rPr>
        <w:t> </w:t>
      </w:r>
      <w:r>
        <w:rPr>
          <w:rStyle w:val="WW8Num4z0"/>
          <w:rFonts w:ascii="Verdana" w:hAnsi="Verdana"/>
          <w:color w:val="4682B4"/>
          <w:sz w:val="18"/>
          <w:szCs w:val="18"/>
        </w:rPr>
        <w:t>Викторский</w:t>
      </w:r>
      <w:r>
        <w:rPr>
          <w:rFonts w:ascii="Verdana" w:hAnsi="Verdana"/>
          <w:color w:val="000000"/>
          <w:sz w:val="18"/>
          <w:szCs w:val="18"/>
        </w:rPr>
        <w:t>. -М, 1897.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С. Е. Пять лет как этап в развитии системы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Уроки реформы правосудия в России : сб. ст. и материалов / С. Е.</w:t>
      </w:r>
      <w:r>
        <w:rPr>
          <w:rStyle w:val="WW8Num3z0"/>
          <w:rFonts w:ascii="Verdana" w:hAnsi="Verdana"/>
          <w:color w:val="000000"/>
          <w:sz w:val="18"/>
          <w:szCs w:val="18"/>
        </w:rPr>
        <w:t> </w:t>
      </w:r>
      <w:r>
        <w:rPr>
          <w:rStyle w:val="WW8Num4z0"/>
          <w:rFonts w:ascii="Verdana" w:hAnsi="Verdana"/>
          <w:color w:val="4682B4"/>
          <w:sz w:val="18"/>
          <w:szCs w:val="18"/>
        </w:rPr>
        <w:t>Вицин</w:t>
      </w:r>
      <w:r>
        <w:rPr>
          <w:rStyle w:val="WW8Num3z0"/>
          <w:rFonts w:ascii="Verdana" w:hAnsi="Verdana"/>
          <w:color w:val="000000"/>
          <w:sz w:val="18"/>
          <w:szCs w:val="18"/>
        </w:rPr>
        <w:t> </w:t>
      </w:r>
      <w:r>
        <w:rPr>
          <w:rFonts w:ascii="Verdana" w:hAnsi="Verdana"/>
          <w:color w:val="000000"/>
          <w:sz w:val="18"/>
          <w:szCs w:val="18"/>
        </w:rPr>
        <w:t>; отв. ред. А. Е. Лебедев и Е. Б.</w:t>
      </w:r>
      <w:r>
        <w:rPr>
          <w:rStyle w:val="WW8Num3z0"/>
          <w:rFonts w:ascii="Verdana" w:hAnsi="Verdana"/>
          <w:color w:val="000000"/>
          <w:sz w:val="18"/>
          <w:szCs w:val="18"/>
        </w:rPr>
        <w:t> </w:t>
      </w:r>
      <w:r>
        <w:rPr>
          <w:rStyle w:val="WW8Num4z0"/>
          <w:rFonts w:ascii="Verdana" w:hAnsi="Verdana"/>
          <w:color w:val="4682B4"/>
          <w:sz w:val="18"/>
          <w:szCs w:val="18"/>
        </w:rPr>
        <w:t>Мизулина</w:t>
      </w:r>
      <w:r>
        <w:rPr>
          <w:rFonts w:ascii="Verdana" w:hAnsi="Verdana"/>
          <w:color w:val="000000"/>
          <w:sz w:val="18"/>
          <w:szCs w:val="18"/>
        </w:rPr>
        <w:t>. М. : Норма, 2007.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Style w:val="WW8Num3z0"/>
          <w:rFonts w:ascii="Verdana" w:hAnsi="Verdana"/>
          <w:color w:val="000000"/>
          <w:sz w:val="18"/>
          <w:szCs w:val="18"/>
        </w:rPr>
        <w:t> </w:t>
      </w:r>
      <w:r>
        <w:rPr>
          <w:rFonts w:ascii="Verdana" w:hAnsi="Verdana"/>
          <w:color w:val="000000"/>
          <w:sz w:val="18"/>
          <w:szCs w:val="18"/>
        </w:rPr>
        <w:t>И. В. Правовая регламентация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сроков в судебной стадии производства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монография / И. В. Головинская, Р. П.</w:t>
      </w:r>
      <w:r>
        <w:rPr>
          <w:rStyle w:val="WW8Num3z0"/>
          <w:rFonts w:ascii="Verdana" w:hAnsi="Verdana"/>
          <w:color w:val="000000"/>
          <w:sz w:val="18"/>
          <w:szCs w:val="18"/>
        </w:rPr>
        <w:t> </w:t>
      </w:r>
      <w:r>
        <w:rPr>
          <w:rStyle w:val="WW8Num4z0"/>
          <w:rFonts w:ascii="Verdana" w:hAnsi="Verdana"/>
          <w:color w:val="4682B4"/>
          <w:sz w:val="18"/>
          <w:szCs w:val="18"/>
        </w:rPr>
        <w:t>Сокол</w:t>
      </w:r>
      <w:r>
        <w:rPr>
          <w:rFonts w:ascii="Verdana" w:hAnsi="Verdana"/>
          <w:color w:val="000000"/>
          <w:sz w:val="18"/>
          <w:szCs w:val="18"/>
        </w:rPr>
        <w:t>. Владимир, 2007.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 Н. Сравнительное уголовное право.</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часть /</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B. Н.</w:t>
      </w:r>
      <w:r>
        <w:rPr>
          <w:rStyle w:val="WW8Num3z0"/>
          <w:rFonts w:ascii="Verdana" w:hAnsi="Verdana"/>
          <w:color w:val="000000"/>
          <w:sz w:val="18"/>
          <w:szCs w:val="18"/>
        </w:rPr>
        <w:t> </w:t>
      </w:r>
      <w:r>
        <w:rPr>
          <w:rStyle w:val="WW8Num4z0"/>
          <w:rFonts w:ascii="Verdana" w:hAnsi="Verdana"/>
          <w:color w:val="4682B4"/>
          <w:sz w:val="18"/>
          <w:szCs w:val="18"/>
        </w:rPr>
        <w:t>Додонов</w:t>
      </w:r>
      <w:r>
        <w:rPr>
          <w:rFonts w:ascii="Verdana" w:hAnsi="Verdana"/>
          <w:color w:val="000000"/>
          <w:sz w:val="18"/>
          <w:szCs w:val="18"/>
        </w:rPr>
        <w:t>, О. С. Капинус, С. П.</w:t>
      </w:r>
      <w:r>
        <w:rPr>
          <w:rStyle w:val="WW8Num3z0"/>
          <w:rFonts w:ascii="Verdana" w:hAnsi="Verdana"/>
          <w:color w:val="000000"/>
          <w:sz w:val="18"/>
          <w:szCs w:val="18"/>
        </w:rPr>
        <w:t> </w:t>
      </w:r>
      <w:r>
        <w:rPr>
          <w:rStyle w:val="WW8Num4z0"/>
          <w:rFonts w:ascii="Verdana" w:hAnsi="Verdana"/>
          <w:color w:val="4682B4"/>
          <w:sz w:val="18"/>
          <w:szCs w:val="18"/>
        </w:rPr>
        <w:t>Щерба</w:t>
      </w:r>
      <w:r>
        <w:rPr>
          <w:rFonts w:ascii="Verdana" w:hAnsi="Verdana"/>
          <w:color w:val="000000"/>
          <w:sz w:val="18"/>
          <w:szCs w:val="18"/>
        </w:rPr>
        <w:t>. М., 2010.</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 В. Мировой судья. Исторические, организационные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 деятельности / В. В.</w:t>
      </w:r>
      <w:r>
        <w:rPr>
          <w:rStyle w:val="WW8Num3z0"/>
          <w:rFonts w:ascii="Verdana" w:hAnsi="Verdana"/>
          <w:color w:val="000000"/>
          <w:sz w:val="18"/>
          <w:szCs w:val="18"/>
        </w:rPr>
        <w:t> </w:t>
      </w:r>
      <w:r>
        <w:rPr>
          <w:rStyle w:val="WW8Num4z0"/>
          <w:rFonts w:ascii="Verdana" w:hAnsi="Verdana"/>
          <w:color w:val="4682B4"/>
          <w:sz w:val="18"/>
          <w:szCs w:val="18"/>
        </w:rPr>
        <w:t>Дорошков</w:t>
      </w:r>
      <w:r>
        <w:rPr>
          <w:rFonts w:ascii="Verdana" w:hAnsi="Verdana"/>
          <w:color w:val="000000"/>
          <w:sz w:val="18"/>
          <w:szCs w:val="18"/>
        </w:rPr>
        <w:t>. М. : Норма, 2004.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 В. Руководство для мировых судей. Дела частного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 В. В. Дорошков. М. : Норма-Инфра, 2001.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Изварина</w:t>
      </w:r>
      <w:r>
        <w:rPr>
          <w:rStyle w:val="WW8Num3z0"/>
          <w:rFonts w:ascii="Verdana" w:hAnsi="Verdana"/>
          <w:color w:val="000000"/>
          <w:sz w:val="18"/>
          <w:szCs w:val="18"/>
        </w:rPr>
        <w:t> </w:t>
      </w:r>
      <w:r>
        <w:rPr>
          <w:rFonts w:ascii="Verdana" w:hAnsi="Verdana"/>
          <w:color w:val="000000"/>
          <w:sz w:val="18"/>
          <w:szCs w:val="18"/>
        </w:rPr>
        <w:t>А. Ф. Судебная власть в Российской Федерации: содержание, организация, формы / А. Ф.</w:t>
      </w:r>
      <w:r>
        <w:rPr>
          <w:rStyle w:val="WW8Num3z0"/>
          <w:rFonts w:ascii="Verdana" w:hAnsi="Verdana"/>
          <w:color w:val="000000"/>
          <w:sz w:val="18"/>
          <w:szCs w:val="18"/>
        </w:rPr>
        <w:t> </w:t>
      </w:r>
      <w:r>
        <w:rPr>
          <w:rStyle w:val="WW8Num4z0"/>
          <w:rFonts w:ascii="Verdana" w:hAnsi="Verdana"/>
          <w:color w:val="4682B4"/>
          <w:sz w:val="18"/>
          <w:szCs w:val="18"/>
        </w:rPr>
        <w:t>Изварина</w:t>
      </w:r>
      <w:r>
        <w:rPr>
          <w:rFonts w:ascii="Verdana" w:hAnsi="Verdana"/>
          <w:color w:val="000000"/>
          <w:sz w:val="18"/>
          <w:szCs w:val="18"/>
        </w:rPr>
        <w:t>. Ростов н/Д : Феникс, 2005.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Катъкало</w:t>
      </w:r>
      <w:r>
        <w:rPr>
          <w:rStyle w:val="WW8Num3z0"/>
          <w:rFonts w:ascii="Verdana" w:hAnsi="Verdana"/>
          <w:color w:val="000000"/>
          <w:sz w:val="18"/>
          <w:szCs w:val="18"/>
        </w:rPr>
        <w:t> </w:t>
      </w:r>
      <w:r>
        <w:rPr>
          <w:rFonts w:ascii="Verdana" w:hAnsi="Verdana"/>
          <w:color w:val="000000"/>
          <w:sz w:val="18"/>
          <w:szCs w:val="18"/>
        </w:rPr>
        <w:t>С. И. Судопроизводство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частного обвинения /</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C. И.</w:t>
      </w:r>
      <w:r>
        <w:rPr>
          <w:rStyle w:val="WW8Num3z0"/>
          <w:rFonts w:ascii="Verdana" w:hAnsi="Verdana"/>
          <w:color w:val="000000"/>
          <w:sz w:val="18"/>
          <w:szCs w:val="18"/>
        </w:rPr>
        <w:t> </w:t>
      </w:r>
      <w:r>
        <w:rPr>
          <w:rStyle w:val="WW8Num4z0"/>
          <w:rFonts w:ascii="Verdana" w:hAnsi="Verdana"/>
          <w:color w:val="4682B4"/>
          <w:sz w:val="18"/>
          <w:szCs w:val="18"/>
        </w:rPr>
        <w:t>Катькало</w:t>
      </w:r>
      <w:r>
        <w:rPr>
          <w:rFonts w:ascii="Verdana" w:hAnsi="Verdana"/>
          <w:color w:val="000000"/>
          <w:sz w:val="18"/>
          <w:szCs w:val="18"/>
        </w:rPr>
        <w:t>, В. 3. Лукашевич. Л. :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Концепция судебной реформы в Российской Федерации / сост. С. А. Пашин.-М., 1992.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Концепция Федеральной целевой программы «Развитие судебной системы России на 2007-2011 годы». М., 2006.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Е. В. Гражданское судопроизводство Англии / Е. В.</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 Городец,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Мировая юстиция : учеб. пособие для студентов вузов, обучающихся по специальности 030501 «</w:t>
      </w:r>
      <w:r>
        <w:rPr>
          <w:rStyle w:val="WW8Num4z0"/>
          <w:rFonts w:ascii="Verdana" w:hAnsi="Verdana"/>
          <w:color w:val="4682B4"/>
          <w:sz w:val="18"/>
          <w:szCs w:val="18"/>
        </w:rPr>
        <w:t>Юриспруденция</w:t>
      </w:r>
      <w:r>
        <w:rPr>
          <w:rFonts w:ascii="Verdana" w:hAnsi="Verdana"/>
          <w:color w:val="000000"/>
          <w:sz w:val="18"/>
          <w:szCs w:val="18"/>
        </w:rPr>
        <w:t>» / Н. А. Колоколов, С. Г.</w:t>
      </w:r>
      <w:r>
        <w:rPr>
          <w:rStyle w:val="WW8Num3z0"/>
          <w:rFonts w:ascii="Verdana" w:hAnsi="Verdana"/>
          <w:color w:val="000000"/>
          <w:sz w:val="18"/>
          <w:szCs w:val="18"/>
        </w:rPr>
        <w:t> </w:t>
      </w:r>
      <w:r>
        <w:rPr>
          <w:rStyle w:val="WW8Num4z0"/>
          <w:rFonts w:ascii="Verdana" w:hAnsi="Verdana"/>
          <w:color w:val="4682B4"/>
          <w:sz w:val="18"/>
          <w:szCs w:val="18"/>
        </w:rPr>
        <w:t>Павликов</w:t>
      </w:r>
      <w:r>
        <w:rPr>
          <w:rFonts w:ascii="Verdana" w:hAnsi="Verdana"/>
          <w:color w:val="000000"/>
          <w:sz w:val="18"/>
          <w:szCs w:val="18"/>
        </w:rPr>
        <w:t>, А. H. Сачков ; под ред. Н. А.</w:t>
      </w:r>
      <w:r>
        <w:rPr>
          <w:rStyle w:val="WW8Num3z0"/>
          <w:rFonts w:ascii="Verdana" w:hAnsi="Verdana"/>
          <w:color w:val="000000"/>
          <w:sz w:val="18"/>
          <w:szCs w:val="18"/>
        </w:rPr>
        <w:t> </w:t>
      </w:r>
      <w:r>
        <w:rPr>
          <w:rStyle w:val="WW8Num4z0"/>
          <w:rFonts w:ascii="Verdana" w:hAnsi="Verdana"/>
          <w:color w:val="4682B4"/>
          <w:sz w:val="18"/>
          <w:szCs w:val="18"/>
        </w:rPr>
        <w:t>Колоколова</w:t>
      </w:r>
      <w:r>
        <w:rPr>
          <w:rFonts w:ascii="Verdana" w:hAnsi="Verdana"/>
          <w:color w:val="000000"/>
          <w:sz w:val="18"/>
          <w:szCs w:val="18"/>
        </w:rPr>
        <w:t>. М. : ЮНИТИ-ДАНА : Закон и право,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Настольная книга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 учеб.-метод. пособие / под ред. В. М. Лебедева. М. : БЕК, 2002.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Настольная книга судьи по уголовному процессу / под ред. Б. Т.</w:t>
      </w:r>
      <w:r>
        <w:rPr>
          <w:rStyle w:val="WW8Num3z0"/>
          <w:rFonts w:ascii="Verdana" w:hAnsi="Verdana"/>
          <w:color w:val="000000"/>
          <w:sz w:val="18"/>
          <w:szCs w:val="18"/>
        </w:rPr>
        <w:t> </w:t>
      </w:r>
      <w:r>
        <w:rPr>
          <w:rStyle w:val="WW8Num4z0"/>
          <w:rFonts w:ascii="Verdana" w:hAnsi="Verdana"/>
          <w:color w:val="4682B4"/>
          <w:sz w:val="18"/>
          <w:szCs w:val="18"/>
        </w:rPr>
        <w:t>Безлепкина</w:t>
      </w:r>
      <w:r>
        <w:rPr>
          <w:rFonts w:ascii="Verdana" w:hAnsi="Verdana"/>
          <w:color w:val="000000"/>
          <w:sz w:val="18"/>
          <w:szCs w:val="18"/>
        </w:rPr>
        <w:t>. М. : Проспект,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Научно-практический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 под общ. ред. В. М. Лебедева ; науч. ред. В. 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М. : Юрайт-Издат,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Немытина</w:t>
      </w:r>
      <w:r>
        <w:rPr>
          <w:rStyle w:val="WW8Num3z0"/>
          <w:rFonts w:ascii="Verdana" w:hAnsi="Verdana"/>
          <w:color w:val="000000"/>
          <w:sz w:val="18"/>
          <w:szCs w:val="18"/>
        </w:rPr>
        <w:t> </w:t>
      </w:r>
      <w:r>
        <w:rPr>
          <w:rFonts w:ascii="Verdana" w:hAnsi="Verdana"/>
          <w:color w:val="000000"/>
          <w:sz w:val="18"/>
          <w:szCs w:val="18"/>
        </w:rPr>
        <w:t>М. В. Суды в России. Вторая половина XIX начало XX в. / М. В.</w:t>
      </w:r>
      <w:r>
        <w:rPr>
          <w:rStyle w:val="WW8Num3z0"/>
          <w:rFonts w:ascii="Verdana" w:hAnsi="Verdana"/>
          <w:color w:val="000000"/>
          <w:sz w:val="18"/>
          <w:szCs w:val="18"/>
        </w:rPr>
        <w:t> </w:t>
      </w:r>
      <w:r>
        <w:rPr>
          <w:rStyle w:val="WW8Num4z0"/>
          <w:rFonts w:ascii="Verdana" w:hAnsi="Verdana"/>
          <w:color w:val="4682B4"/>
          <w:sz w:val="18"/>
          <w:szCs w:val="18"/>
        </w:rPr>
        <w:t>Немытина</w:t>
      </w:r>
      <w:r>
        <w:rPr>
          <w:rFonts w:ascii="Verdana" w:hAnsi="Verdana"/>
          <w:color w:val="000000"/>
          <w:sz w:val="18"/>
          <w:szCs w:val="18"/>
        </w:rPr>
        <w:t>. - Саратов, 1999.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Практика применения Уголовно-процессуального кодекса Российской Федерации : практ. пособие / под ред. В. П.</w:t>
      </w:r>
      <w:r>
        <w:rPr>
          <w:rStyle w:val="WW8Num3z0"/>
          <w:rFonts w:ascii="Verdana" w:hAnsi="Verdana"/>
          <w:color w:val="000000"/>
          <w:sz w:val="18"/>
          <w:szCs w:val="18"/>
        </w:rPr>
        <w:t> </w:t>
      </w:r>
      <w:r>
        <w:rPr>
          <w:rStyle w:val="WW8Num4z0"/>
          <w:rFonts w:ascii="Verdana" w:hAnsi="Verdana"/>
          <w:color w:val="4682B4"/>
          <w:sz w:val="18"/>
          <w:szCs w:val="18"/>
        </w:rPr>
        <w:t>Верина</w:t>
      </w:r>
      <w:r>
        <w:rPr>
          <w:rFonts w:ascii="Verdana" w:hAnsi="Verdana"/>
          <w:color w:val="000000"/>
          <w:sz w:val="18"/>
          <w:szCs w:val="18"/>
        </w:rPr>
        <w:t>. М. : Юрайт-Издат, 2006.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Разинкина</w:t>
      </w:r>
      <w:r>
        <w:rPr>
          <w:rStyle w:val="WW8Num3z0"/>
          <w:rFonts w:ascii="Verdana" w:hAnsi="Verdana"/>
          <w:color w:val="000000"/>
          <w:sz w:val="18"/>
          <w:szCs w:val="18"/>
        </w:rPr>
        <w:t> </w:t>
      </w:r>
      <w:r>
        <w:rPr>
          <w:rFonts w:ascii="Verdana" w:hAnsi="Verdana"/>
          <w:color w:val="000000"/>
          <w:sz w:val="18"/>
          <w:szCs w:val="18"/>
        </w:rPr>
        <w:t>А. Н. Апелляция в уголовном судопроизводстве / А. Н. Разинкина. М.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А. В. Уголовный процесс : учеб. для вузов / А. В. Смирнов, К. Б.</w:t>
      </w:r>
      <w:r>
        <w:rPr>
          <w:rStyle w:val="WW8Num3z0"/>
          <w:rFonts w:ascii="Verdana" w:hAnsi="Verdana"/>
          <w:color w:val="000000"/>
          <w:sz w:val="18"/>
          <w:szCs w:val="18"/>
        </w:rPr>
        <w:t> </w:t>
      </w:r>
      <w:r>
        <w:rPr>
          <w:rStyle w:val="WW8Num4z0"/>
          <w:rFonts w:ascii="Verdana" w:hAnsi="Verdana"/>
          <w:color w:val="4682B4"/>
          <w:sz w:val="18"/>
          <w:szCs w:val="18"/>
        </w:rPr>
        <w:t>Калиновский</w:t>
      </w:r>
      <w:r>
        <w:rPr>
          <w:rStyle w:val="WW8Num3z0"/>
          <w:rFonts w:ascii="Verdana" w:hAnsi="Verdana"/>
          <w:color w:val="000000"/>
          <w:sz w:val="18"/>
          <w:szCs w:val="18"/>
        </w:rPr>
        <w:t> </w:t>
      </w:r>
      <w:r>
        <w:rPr>
          <w:rFonts w:ascii="Verdana" w:hAnsi="Verdana"/>
          <w:color w:val="000000"/>
          <w:sz w:val="18"/>
          <w:szCs w:val="18"/>
        </w:rPr>
        <w:t>; под ред. А. В.Смирнова. СПб. : Питер, 2005.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 С. Курс советского уголовного процесса / М. 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 Изд-во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1958.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производство в уголовном процессе Российской Федерации : практ. пособие по применению Уголовно-процессуального кодекса Рос. Федерации / под общ. ред. А. И. Карпова. М.,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Трубникова</w:t>
      </w:r>
      <w:r>
        <w:rPr>
          <w:rStyle w:val="WW8Num3z0"/>
          <w:rFonts w:ascii="Verdana" w:hAnsi="Verdana"/>
          <w:color w:val="000000"/>
          <w:sz w:val="18"/>
          <w:szCs w:val="18"/>
        </w:rPr>
        <w:t> </w:t>
      </w:r>
      <w:r>
        <w:rPr>
          <w:rFonts w:ascii="Verdana" w:hAnsi="Verdana"/>
          <w:color w:val="000000"/>
          <w:sz w:val="18"/>
          <w:szCs w:val="18"/>
        </w:rPr>
        <w:t>Т. В. Организация и деятельность мировых судей в России / Т. В. Трубникова, Ю. К.</w:t>
      </w:r>
      <w:r>
        <w:rPr>
          <w:rStyle w:val="WW8Num3z0"/>
          <w:rFonts w:ascii="Verdana" w:hAnsi="Verdana"/>
          <w:color w:val="000000"/>
          <w:sz w:val="18"/>
          <w:szCs w:val="18"/>
        </w:rPr>
        <w:t> </w:t>
      </w:r>
      <w:r>
        <w:rPr>
          <w:rStyle w:val="WW8Num4z0"/>
          <w:rFonts w:ascii="Verdana" w:hAnsi="Verdana"/>
          <w:color w:val="4682B4"/>
          <w:sz w:val="18"/>
          <w:szCs w:val="18"/>
        </w:rPr>
        <w:t>Якимович</w:t>
      </w:r>
      <w:r>
        <w:rPr>
          <w:rFonts w:ascii="Verdana" w:hAnsi="Verdana"/>
          <w:color w:val="000000"/>
          <w:sz w:val="18"/>
          <w:szCs w:val="18"/>
        </w:rPr>
        <w:t>. Томск : Изд-во Том. ун-та, 1999.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Уголовно-процессуальное право Российской Федерации : учебник / отв. ред. И. Л.</w:t>
      </w:r>
      <w:r>
        <w:rPr>
          <w:rStyle w:val="WW8Num3z0"/>
          <w:rFonts w:ascii="Verdana" w:hAnsi="Verdana"/>
          <w:color w:val="000000"/>
          <w:sz w:val="18"/>
          <w:szCs w:val="18"/>
        </w:rPr>
        <w:t> </w:t>
      </w:r>
      <w:r>
        <w:rPr>
          <w:rStyle w:val="WW8Num4z0"/>
          <w:rFonts w:ascii="Verdana" w:hAnsi="Verdana"/>
          <w:color w:val="4682B4"/>
          <w:sz w:val="18"/>
          <w:szCs w:val="18"/>
        </w:rPr>
        <w:t>Петрухин</w:t>
      </w:r>
      <w:r>
        <w:rPr>
          <w:rFonts w:ascii="Verdana" w:hAnsi="Verdana"/>
          <w:color w:val="000000"/>
          <w:sz w:val="18"/>
          <w:szCs w:val="18"/>
        </w:rPr>
        <w:t>. М. : Проспект, 2006.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Уголовный процесс : учеб. для студентов</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вузов и фак. / под ред. К. 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 Зерцало, 2005.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Уголовный процесс : учебник / под ред. В. П. Божьева. 3-е изд., испр. и доп. - М. :</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Фойницкий</w:t>
      </w:r>
      <w:r>
        <w:rPr>
          <w:rStyle w:val="WW8Num3z0"/>
          <w:rFonts w:ascii="Verdana" w:hAnsi="Verdana"/>
          <w:color w:val="000000"/>
          <w:sz w:val="18"/>
          <w:szCs w:val="18"/>
        </w:rPr>
        <w:t> </w:t>
      </w:r>
      <w:r>
        <w:rPr>
          <w:rFonts w:ascii="Verdana" w:hAnsi="Verdana"/>
          <w:color w:val="000000"/>
          <w:sz w:val="18"/>
          <w:szCs w:val="18"/>
        </w:rPr>
        <w:t>И. Я. Курс уголовного судопроизводства / И. Я. Фой-ницкий. -Спб., 1910.-Т.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Фойницкий И, Я. Курс уголовного судопроизводства / И. Я. Фойницкий. Спб., 1910. - Т.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Формы</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и их совершенствование : сб. науч. тр. / редкол.: В. Л. Будников и др. ; отв. ред. В. С. Шадрин. Волгоград : Изд-во ВСШ</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1989.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 Ю. Защита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сфере исполнительной власти / Н. Ю.</w:t>
      </w:r>
      <w:r>
        <w:rPr>
          <w:rStyle w:val="WW8Num3z0"/>
          <w:rFonts w:ascii="Verdana" w:hAnsi="Verdana"/>
          <w:color w:val="000000"/>
          <w:sz w:val="18"/>
          <w:szCs w:val="18"/>
        </w:rPr>
        <w:t> </w:t>
      </w:r>
      <w:r>
        <w:rPr>
          <w:rStyle w:val="WW8Num4z0"/>
          <w:rFonts w:ascii="Verdana" w:hAnsi="Verdana"/>
          <w:color w:val="4682B4"/>
          <w:sz w:val="18"/>
          <w:szCs w:val="18"/>
        </w:rPr>
        <w:t>Хаманева</w:t>
      </w:r>
      <w:r>
        <w:rPr>
          <w:rFonts w:ascii="Verdana" w:hAnsi="Verdana"/>
          <w:color w:val="000000"/>
          <w:sz w:val="18"/>
          <w:szCs w:val="18"/>
        </w:rPr>
        <w:t>. М. : Ин-т государства и права Рос. акад. наук, 1997.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Червоткин</w:t>
      </w:r>
      <w:r>
        <w:rPr>
          <w:rStyle w:val="WW8Num3z0"/>
          <w:rFonts w:ascii="Verdana" w:hAnsi="Verdana"/>
          <w:color w:val="000000"/>
          <w:sz w:val="18"/>
          <w:szCs w:val="18"/>
        </w:rPr>
        <w:t> </w:t>
      </w:r>
      <w:r>
        <w:rPr>
          <w:rFonts w:ascii="Verdana" w:hAnsi="Verdana"/>
          <w:color w:val="000000"/>
          <w:sz w:val="18"/>
          <w:szCs w:val="18"/>
        </w:rPr>
        <w:t>А. С. Апелляция и</w:t>
      </w:r>
      <w:r>
        <w:rPr>
          <w:rStyle w:val="WW8Num3z0"/>
          <w:rFonts w:ascii="Verdana" w:hAnsi="Verdana"/>
          <w:color w:val="000000"/>
          <w:sz w:val="18"/>
          <w:szCs w:val="18"/>
        </w:rPr>
        <w:t> </w:t>
      </w:r>
      <w:r>
        <w:rPr>
          <w:rStyle w:val="WW8Num4z0"/>
          <w:rFonts w:ascii="Verdana" w:hAnsi="Verdana"/>
          <w:color w:val="4682B4"/>
          <w:sz w:val="18"/>
          <w:szCs w:val="18"/>
        </w:rPr>
        <w:t>кассация</w:t>
      </w:r>
      <w:r>
        <w:rPr>
          <w:rStyle w:val="WW8Num3z0"/>
          <w:rFonts w:ascii="Verdana" w:hAnsi="Verdana"/>
          <w:color w:val="000000"/>
          <w:sz w:val="18"/>
          <w:szCs w:val="18"/>
        </w:rPr>
        <w:t> </w:t>
      </w:r>
      <w:r>
        <w:rPr>
          <w:rFonts w:ascii="Verdana" w:hAnsi="Verdana"/>
          <w:color w:val="000000"/>
          <w:sz w:val="18"/>
          <w:szCs w:val="18"/>
        </w:rPr>
        <w:t>: пособие для судей /</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A. С. Червоткин. М. : Проспект, 2010.</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Щегловитов</w:t>
      </w:r>
      <w:r>
        <w:rPr>
          <w:rStyle w:val="WW8Num3z0"/>
          <w:rFonts w:ascii="Verdana" w:hAnsi="Verdana"/>
          <w:color w:val="000000"/>
          <w:sz w:val="18"/>
          <w:szCs w:val="18"/>
        </w:rPr>
        <w:t> </w:t>
      </w:r>
      <w:r>
        <w:rPr>
          <w:rFonts w:ascii="Verdana" w:hAnsi="Verdana"/>
          <w:color w:val="000000"/>
          <w:sz w:val="18"/>
          <w:szCs w:val="18"/>
        </w:rPr>
        <w:t>И. Г. Влияние иностранных законодательств на состояние Судебных</w:t>
      </w:r>
      <w:r>
        <w:rPr>
          <w:rStyle w:val="WW8Num3z0"/>
          <w:rFonts w:ascii="Verdana" w:hAnsi="Verdana"/>
          <w:color w:val="000000"/>
          <w:sz w:val="18"/>
          <w:szCs w:val="18"/>
        </w:rPr>
        <w:t> </w:t>
      </w:r>
      <w:r>
        <w:rPr>
          <w:rStyle w:val="WW8Num4z0"/>
          <w:rFonts w:ascii="Verdana" w:hAnsi="Verdana"/>
          <w:color w:val="4682B4"/>
          <w:sz w:val="18"/>
          <w:szCs w:val="18"/>
        </w:rPr>
        <w:t>уставов</w:t>
      </w:r>
      <w:r>
        <w:rPr>
          <w:rStyle w:val="WW8Num3z0"/>
          <w:rFonts w:ascii="Verdana" w:hAnsi="Verdana"/>
          <w:color w:val="000000"/>
          <w:sz w:val="18"/>
          <w:szCs w:val="18"/>
        </w:rPr>
        <w:t> </w:t>
      </w:r>
      <w:r>
        <w:rPr>
          <w:rFonts w:ascii="Verdana" w:hAnsi="Verdana"/>
          <w:color w:val="000000"/>
          <w:sz w:val="18"/>
          <w:szCs w:val="18"/>
        </w:rPr>
        <w:t>20 ноября 1864 г. / И. Г.</w:t>
      </w:r>
      <w:r>
        <w:rPr>
          <w:rStyle w:val="WW8Num3z0"/>
          <w:rFonts w:ascii="Verdana" w:hAnsi="Verdana"/>
          <w:color w:val="000000"/>
          <w:sz w:val="18"/>
          <w:szCs w:val="18"/>
        </w:rPr>
        <w:t> </w:t>
      </w:r>
      <w:r>
        <w:rPr>
          <w:rStyle w:val="WW8Num4z0"/>
          <w:rFonts w:ascii="Verdana" w:hAnsi="Verdana"/>
          <w:color w:val="4682B4"/>
          <w:sz w:val="18"/>
          <w:szCs w:val="18"/>
        </w:rPr>
        <w:t>Щегловитов</w:t>
      </w:r>
      <w:r>
        <w:rPr>
          <w:rFonts w:ascii="Verdana" w:hAnsi="Verdana"/>
          <w:color w:val="000000"/>
          <w:sz w:val="18"/>
          <w:szCs w:val="18"/>
        </w:rPr>
        <w:t>. Пг. : Изд. Т-ваИ. Д.</w:t>
      </w:r>
      <w:r>
        <w:rPr>
          <w:rStyle w:val="WW8Num3z0"/>
          <w:rFonts w:ascii="Verdana" w:hAnsi="Verdana"/>
          <w:color w:val="000000"/>
          <w:sz w:val="18"/>
          <w:szCs w:val="18"/>
        </w:rPr>
        <w:t> </w:t>
      </w:r>
      <w:r>
        <w:rPr>
          <w:rStyle w:val="WW8Num4z0"/>
          <w:rFonts w:ascii="Verdana" w:hAnsi="Verdana"/>
          <w:color w:val="4682B4"/>
          <w:sz w:val="18"/>
          <w:szCs w:val="18"/>
        </w:rPr>
        <w:t>Сытина</w:t>
      </w:r>
      <w:r>
        <w:rPr>
          <w:rFonts w:ascii="Verdana" w:hAnsi="Verdana"/>
          <w:color w:val="000000"/>
          <w:sz w:val="18"/>
          <w:szCs w:val="18"/>
        </w:rPr>
        <w:t>, 1915.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I. Статьи, лекции, диссертации, авторефераты</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Абдрахманова</w:t>
      </w:r>
      <w:r>
        <w:rPr>
          <w:rStyle w:val="WW8Num3z0"/>
          <w:rFonts w:ascii="Verdana" w:hAnsi="Verdana"/>
          <w:color w:val="000000"/>
          <w:sz w:val="18"/>
          <w:szCs w:val="18"/>
        </w:rPr>
        <w:t> </w:t>
      </w:r>
      <w:r>
        <w:rPr>
          <w:rFonts w:ascii="Verdana" w:hAnsi="Verdana"/>
          <w:color w:val="000000"/>
          <w:sz w:val="18"/>
          <w:szCs w:val="18"/>
        </w:rPr>
        <w:t>Н. В. Разграничение понятий «</w:t>
      </w:r>
      <w:r>
        <w:rPr>
          <w:rStyle w:val="WW8Num4z0"/>
          <w:rFonts w:ascii="Verdana" w:hAnsi="Verdana"/>
          <w:color w:val="4682B4"/>
          <w:sz w:val="18"/>
          <w:szCs w:val="18"/>
        </w:rPr>
        <w:t>мировая юстиция</w:t>
      </w:r>
      <w:r>
        <w:rPr>
          <w:rFonts w:ascii="Verdana" w:hAnsi="Verdana"/>
          <w:color w:val="000000"/>
          <w:sz w:val="18"/>
          <w:szCs w:val="18"/>
        </w:rPr>
        <w:t>», «мировой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и «</w:t>
      </w:r>
      <w:r>
        <w:rPr>
          <w:rStyle w:val="WW8Num4z0"/>
          <w:rFonts w:ascii="Verdana" w:hAnsi="Verdana"/>
          <w:color w:val="4682B4"/>
          <w:sz w:val="18"/>
          <w:szCs w:val="18"/>
        </w:rPr>
        <w:t>мировой суд</w:t>
      </w:r>
      <w:r>
        <w:rPr>
          <w:rFonts w:ascii="Verdana" w:hAnsi="Verdana"/>
          <w:color w:val="000000"/>
          <w:sz w:val="18"/>
          <w:szCs w:val="18"/>
        </w:rPr>
        <w:t>» в феномене местного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 Н. В. Абдрахманова // Мировой судья. 2011.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Абдулин</w:t>
      </w:r>
      <w:r>
        <w:rPr>
          <w:rStyle w:val="WW8Num3z0"/>
          <w:rFonts w:ascii="Verdana" w:hAnsi="Verdana"/>
          <w:color w:val="000000"/>
          <w:sz w:val="18"/>
          <w:szCs w:val="18"/>
        </w:rPr>
        <w:t> </w:t>
      </w:r>
      <w:r>
        <w:rPr>
          <w:rFonts w:ascii="Verdana" w:hAnsi="Verdana"/>
          <w:color w:val="000000"/>
          <w:sz w:val="18"/>
          <w:szCs w:val="18"/>
        </w:rPr>
        <w:t>Р. С. Организация деятельности аппарата на судебном участке мирового судьи / Р. С. Абдулин // Экономика. Государство. Общество : электрон, журн. науч. публикаций студентов и молодых ученых. -УрАГС, 2010.-Вып.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Агилъдин В. В. Уголовно-правовая характеристика</w:t>
      </w:r>
      <w:r>
        <w:rPr>
          <w:rStyle w:val="WW8Num3z0"/>
          <w:rFonts w:ascii="Verdana" w:hAnsi="Verdana"/>
          <w:color w:val="000000"/>
          <w:sz w:val="18"/>
          <w:szCs w:val="18"/>
        </w:rPr>
        <w:t> </w:t>
      </w:r>
      <w:r>
        <w:rPr>
          <w:rStyle w:val="WW8Num4z0"/>
          <w:rFonts w:ascii="Verdana" w:hAnsi="Verdana"/>
          <w:color w:val="4682B4"/>
          <w:sz w:val="18"/>
          <w:szCs w:val="18"/>
        </w:rPr>
        <w:t>оскорбления</w:t>
      </w:r>
      <w:r>
        <w:rPr>
          <w:rStyle w:val="WW8Num3z0"/>
          <w:rFonts w:ascii="Verdana" w:hAnsi="Verdana"/>
          <w:color w:val="000000"/>
          <w:sz w:val="18"/>
          <w:szCs w:val="18"/>
        </w:rPr>
        <w:t> </w:t>
      </w:r>
      <w:r>
        <w:rPr>
          <w:rFonts w:ascii="Verdana" w:hAnsi="Verdana"/>
          <w:color w:val="000000"/>
          <w:sz w:val="18"/>
          <w:szCs w:val="18"/>
        </w:rPr>
        <w:t>/</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B. В.</w:t>
      </w:r>
      <w:r>
        <w:rPr>
          <w:rStyle w:val="WW8Num3z0"/>
          <w:rFonts w:ascii="Verdana" w:hAnsi="Verdana"/>
          <w:color w:val="000000"/>
          <w:sz w:val="18"/>
          <w:szCs w:val="18"/>
        </w:rPr>
        <w:t> </w:t>
      </w:r>
      <w:r>
        <w:rPr>
          <w:rStyle w:val="WW8Num4z0"/>
          <w:rFonts w:ascii="Verdana" w:hAnsi="Verdana"/>
          <w:color w:val="4682B4"/>
          <w:sz w:val="18"/>
          <w:szCs w:val="18"/>
        </w:rPr>
        <w:t>Агильдин</w:t>
      </w:r>
      <w:r>
        <w:rPr>
          <w:rStyle w:val="WW8Num3z0"/>
          <w:rFonts w:ascii="Verdana" w:hAnsi="Verdana"/>
          <w:color w:val="000000"/>
          <w:sz w:val="18"/>
          <w:szCs w:val="18"/>
        </w:rPr>
        <w:t> </w:t>
      </w:r>
      <w:r>
        <w:rPr>
          <w:rFonts w:ascii="Verdana" w:hAnsi="Verdana"/>
          <w:color w:val="000000"/>
          <w:sz w:val="18"/>
          <w:szCs w:val="18"/>
        </w:rPr>
        <w:t>// Рос. следователь. 2010.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Айриян</w:t>
      </w:r>
      <w:r>
        <w:rPr>
          <w:rStyle w:val="WW8Num3z0"/>
          <w:rFonts w:ascii="Verdana" w:hAnsi="Verdana"/>
          <w:color w:val="000000"/>
          <w:sz w:val="18"/>
          <w:szCs w:val="18"/>
        </w:rPr>
        <w:t> </w:t>
      </w:r>
      <w:r>
        <w:rPr>
          <w:rFonts w:ascii="Verdana" w:hAnsi="Verdana"/>
          <w:color w:val="000000"/>
          <w:sz w:val="18"/>
          <w:szCs w:val="18"/>
        </w:rPr>
        <w:t>К. С. Подготовка дел к</w:t>
      </w:r>
      <w:r>
        <w:rPr>
          <w:rStyle w:val="WW8Num3z0"/>
          <w:rFonts w:ascii="Verdana" w:hAnsi="Verdana"/>
          <w:color w:val="000000"/>
          <w:sz w:val="18"/>
          <w:szCs w:val="18"/>
        </w:rPr>
        <w:t> </w:t>
      </w:r>
      <w:r>
        <w:rPr>
          <w:rStyle w:val="WW8Num4z0"/>
          <w:rFonts w:ascii="Verdana" w:hAnsi="Verdana"/>
          <w:color w:val="4682B4"/>
          <w:sz w:val="18"/>
          <w:szCs w:val="18"/>
        </w:rPr>
        <w:t>разбирательству</w:t>
      </w:r>
      <w:r>
        <w:rPr>
          <w:rStyle w:val="WW8Num3z0"/>
          <w:rFonts w:ascii="Verdana" w:hAnsi="Verdana"/>
          <w:color w:val="000000"/>
          <w:sz w:val="18"/>
          <w:szCs w:val="18"/>
        </w:rPr>
        <w:t> </w:t>
      </w:r>
      <w:r>
        <w:rPr>
          <w:rFonts w:ascii="Verdana" w:hAnsi="Verdana"/>
          <w:color w:val="000000"/>
          <w:sz w:val="18"/>
          <w:szCs w:val="18"/>
        </w:rPr>
        <w:t>в английском суде : автореф. дис. . канд. юрид. наук / Айриян К. С. М., 1989.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А. С., Ковтун Н. Н. Субъекты</w:t>
      </w:r>
      <w:r>
        <w:rPr>
          <w:rStyle w:val="WW8Num3z0"/>
          <w:rFonts w:ascii="Verdana" w:hAnsi="Verdana"/>
          <w:color w:val="000000"/>
          <w:sz w:val="18"/>
          <w:szCs w:val="18"/>
        </w:rPr>
        <w:t> </w:t>
      </w:r>
      <w:r>
        <w:rPr>
          <w:rStyle w:val="WW8Num4z0"/>
          <w:rFonts w:ascii="Verdana" w:hAnsi="Verdana"/>
          <w:color w:val="4682B4"/>
          <w:sz w:val="18"/>
          <w:szCs w:val="18"/>
        </w:rPr>
        <w:t>апелляционного</w:t>
      </w:r>
      <w:r>
        <w:rPr>
          <w:rStyle w:val="WW8Num3z0"/>
          <w:rFonts w:ascii="Verdana" w:hAnsi="Verdana"/>
          <w:color w:val="000000"/>
          <w:sz w:val="18"/>
          <w:szCs w:val="18"/>
        </w:rPr>
        <w:t> </w:t>
      </w:r>
      <w:r>
        <w:rPr>
          <w:rFonts w:ascii="Verdana" w:hAnsi="Verdana"/>
          <w:color w:val="000000"/>
          <w:sz w:val="18"/>
          <w:szCs w:val="18"/>
        </w:rPr>
        <w:t>обжалования приговора: пределы процессуальных прав и</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 А. С. Александров, Н. Н.</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 Журн. рос. права. 2002. - №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С. В. Аппарат мирового судьи: проблемы правовой природы и организации работы / С. В. Александров // Рос. юстиция. 2009. - №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С. В. Проверка решений мировых судей в</w:t>
      </w:r>
      <w:r>
        <w:rPr>
          <w:rStyle w:val="WW8Num3z0"/>
          <w:rFonts w:ascii="Verdana" w:hAnsi="Verdana"/>
          <w:color w:val="000000"/>
          <w:sz w:val="18"/>
          <w:szCs w:val="18"/>
        </w:rPr>
        <w:t> </w:t>
      </w:r>
      <w:r>
        <w:rPr>
          <w:rStyle w:val="WW8Num4z0"/>
          <w:rFonts w:ascii="Verdana" w:hAnsi="Verdana"/>
          <w:color w:val="4682B4"/>
          <w:sz w:val="18"/>
          <w:szCs w:val="18"/>
        </w:rPr>
        <w:t>апелляционном</w:t>
      </w:r>
      <w:r>
        <w:rPr>
          <w:rStyle w:val="WW8Num3z0"/>
          <w:rFonts w:ascii="Verdana" w:hAnsi="Verdana"/>
          <w:color w:val="000000"/>
          <w:sz w:val="18"/>
          <w:szCs w:val="18"/>
        </w:rPr>
        <w:t> </w:t>
      </w:r>
      <w:r>
        <w:rPr>
          <w:rFonts w:ascii="Verdana" w:hAnsi="Verdana"/>
          <w:color w:val="000000"/>
          <w:sz w:val="18"/>
          <w:szCs w:val="18"/>
        </w:rPr>
        <w:t>порядке и некоторые проблемы организации суда</w:t>
      </w:r>
      <w:r>
        <w:rPr>
          <w:rStyle w:val="WW8Num3z0"/>
          <w:rFonts w:ascii="Verdana" w:hAnsi="Verdana"/>
          <w:color w:val="000000"/>
          <w:sz w:val="18"/>
          <w:szCs w:val="18"/>
        </w:rPr>
        <w:t> </w:t>
      </w:r>
      <w:r>
        <w:rPr>
          <w:rStyle w:val="WW8Num4z0"/>
          <w:rFonts w:ascii="Verdana" w:hAnsi="Verdana"/>
          <w:color w:val="4682B4"/>
          <w:sz w:val="18"/>
          <w:szCs w:val="18"/>
        </w:rPr>
        <w:t>апелляционной</w:t>
      </w:r>
      <w:r>
        <w:rPr>
          <w:rStyle w:val="WW8Num3z0"/>
          <w:rFonts w:ascii="Verdana" w:hAnsi="Verdana"/>
          <w:color w:val="000000"/>
          <w:sz w:val="18"/>
          <w:szCs w:val="18"/>
        </w:rPr>
        <w:t> </w:t>
      </w:r>
      <w:r>
        <w:rPr>
          <w:rFonts w:ascii="Verdana" w:hAnsi="Verdana"/>
          <w:color w:val="000000"/>
          <w:sz w:val="18"/>
          <w:szCs w:val="18"/>
        </w:rPr>
        <w:t>инстанции / С. В. Александров, Е. В.</w:t>
      </w:r>
      <w:r>
        <w:rPr>
          <w:rStyle w:val="WW8Num3z0"/>
          <w:rFonts w:ascii="Verdana" w:hAnsi="Verdana"/>
          <w:color w:val="000000"/>
          <w:sz w:val="18"/>
          <w:szCs w:val="18"/>
        </w:rPr>
        <w:t> </w:t>
      </w:r>
      <w:r>
        <w:rPr>
          <w:rStyle w:val="WW8Num4z0"/>
          <w:rFonts w:ascii="Verdana" w:hAnsi="Verdana"/>
          <w:color w:val="4682B4"/>
          <w:sz w:val="18"/>
          <w:szCs w:val="18"/>
        </w:rPr>
        <w:t>Бурдина</w:t>
      </w:r>
      <w:r>
        <w:rPr>
          <w:rStyle w:val="WW8Num3z0"/>
          <w:rFonts w:ascii="Verdana" w:hAnsi="Verdana"/>
          <w:color w:val="000000"/>
          <w:sz w:val="18"/>
          <w:szCs w:val="18"/>
        </w:rPr>
        <w:t> </w:t>
      </w:r>
      <w:r>
        <w:rPr>
          <w:rFonts w:ascii="Verdana" w:hAnsi="Verdana"/>
          <w:color w:val="000000"/>
          <w:sz w:val="18"/>
          <w:szCs w:val="18"/>
        </w:rPr>
        <w:t>// Мировой судья. 2007.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Анохина</w:t>
      </w:r>
      <w:r>
        <w:rPr>
          <w:rStyle w:val="WW8Num3z0"/>
          <w:rFonts w:ascii="Verdana" w:hAnsi="Verdana"/>
          <w:color w:val="000000"/>
          <w:sz w:val="18"/>
          <w:szCs w:val="18"/>
        </w:rPr>
        <w:t> </w:t>
      </w:r>
      <w:r>
        <w:rPr>
          <w:rFonts w:ascii="Verdana" w:hAnsi="Verdana"/>
          <w:color w:val="000000"/>
          <w:sz w:val="18"/>
          <w:szCs w:val="18"/>
        </w:rPr>
        <w:t>В. Ю. Вопросы организационного обеспечения деятельности мировых судей / В. Ю. Анохина // Рос. юстиция. 2006.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Анохина</w:t>
      </w:r>
      <w:r>
        <w:rPr>
          <w:rStyle w:val="WW8Num3z0"/>
          <w:rFonts w:ascii="Verdana" w:hAnsi="Verdana"/>
          <w:color w:val="000000"/>
          <w:sz w:val="18"/>
          <w:szCs w:val="18"/>
        </w:rPr>
        <w:t> </w:t>
      </w:r>
      <w:r>
        <w:rPr>
          <w:rFonts w:ascii="Verdana" w:hAnsi="Verdana"/>
          <w:color w:val="000000"/>
          <w:sz w:val="18"/>
          <w:szCs w:val="18"/>
        </w:rPr>
        <w:t>В. Ю. Особенности порядка назначения (</w:t>
      </w:r>
      <w:r>
        <w:rPr>
          <w:rStyle w:val="WW8Num4z0"/>
          <w:rFonts w:ascii="Verdana" w:hAnsi="Verdana"/>
          <w:color w:val="4682B4"/>
          <w:sz w:val="18"/>
          <w:szCs w:val="18"/>
        </w:rPr>
        <w:t>избрания</w:t>
      </w:r>
      <w:r>
        <w:rPr>
          <w:rFonts w:ascii="Verdana" w:hAnsi="Verdana"/>
          <w:color w:val="000000"/>
          <w:sz w:val="18"/>
          <w:szCs w:val="18"/>
        </w:rPr>
        <w:t>) на должность мировых судей и срока их полномочий / В. Ю. Анохина // Мировой судья. 2007.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Базаров Б. При апелляционном производстве возможно нарушение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 Б. Базаров // Рос. юстиция. 2001.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Балакшин В. Проблемы возбуждения уголовных дел частного обвинения / В. Балакшин и В. Балакшин // Уголов. право. 2006.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Балашов А. Правовая природа</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по делам частного обвинения / А. Балашов, Г. Мергалиева // Мировой судья. 2007. - № 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Батыев Г. К вопросу об истории становления российской мировой юстиции / Г. Батыев // Мировой судья. 2007. - №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Болъшова А. К. О</w:t>
      </w:r>
      <w:r>
        <w:rPr>
          <w:rStyle w:val="WW8Num3z0"/>
          <w:rFonts w:ascii="Verdana" w:hAnsi="Verdana"/>
          <w:color w:val="000000"/>
          <w:sz w:val="18"/>
          <w:szCs w:val="18"/>
        </w:rPr>
        <w:t> </w:t>
      </w:r>
      <w:r>
        <w:rPr>
          <w:rStyle w:val="WW8Num4z0"/>
          <w:rFonts w:ascii="Verdana" w:hAnsi="Verdana"/>
          <w:color w:val="4682B4"/>
          <w:sz w:val="18"/>
          <w:szCs w:val="18"/>
        </w:rPr>
        <w:t>примирительной</w:t>
      </w:r>
      <w:r>
        <w:rPr>
          <w:rStyle w:val="WW8Num3z0"/>
          <w:rFonts w:ascii="Verdana" w:hAnsi="Verdana"/>
          <w:color w:val="000000"/>
          <w:sz w:val="18"/>
          <w:szCs w:val="18"/>
        </w:rPr>
        <w:t> </w:t>
      </w:r>
      <w:r>
        <w:rPr>
          <w:rFonts w:ascii="Verdana" w:hAnsi="Verdana"/>
          <w:color w:val="000000"/>
          <w:sz w:val="18"/>
          <w:szCs w:val="18"/>
        </w:rPr>
        <w:t>процедуре с участием посредника / А. К. Болыпова // Журн. рос. права. 2008. - №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Брянский</w:t>
      </w:r>
      <w:r>
        <w:rPr>
          <w:rStyle w:val="WW8Num3z0"/>
          <w:rFonts w:ascii="Verdana" w:hAnsi="Verdana"/>
          <w:color w:val="000000"/>
          <w:sz w:val="18"/>
          <w:szCs w:val="18"/>
        </w:rPr>
        <w:t> </w:t>
      </w:r>
      <w:r>
        <w:rPr>
          <w:rFonts w:ascii="Verdana" w:hAnsi="Verdana"/>
          <w:color w:val="000000"/>
          <w:sz w:val="18"/>
          <w:szCs w:val="18"/>
        </w:rPr>
        <w:t>В. Ю. Актуальные вопросы, возникающие при рассмотрении уголовных дел в апелляционном порядке / В. Ю. Брянский // Рос.</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2005.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Брянский</w:t>
      </w:r>
      <w:r>
        <w:rPr>
          <w:rStyle w:val="WW8Num3z0"/>
          <w:rFonts w:ascii="Verdana" w:hAnsi="Verdana"/>
          <w:color w:val="000000"/>
          <w:sz w:val="18"/>
          <w:szCs w:val="18"/>
        </w:rPr>
        <w:t> </w:t>
      </w:r>
      <w:r>
        <w:rPr>
          <w:rFonts w:ascii="Verdana" w:hAnsi="Verdana"/>
          <w:color w:val="000000"/>
          <w:sz w:val="18"/>
          <w:szCs w:val="18"/>
        </w:rPr>
        <w:t>В. Ю. Вопрос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суда апелляционной инстанции / В. Ю. Брянский // Рос. судья. 2006.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Брянский</w:t>
      </w:r>
      <w:r>
        <w:rPr>
          <w:rStyle w:val="WW8Num3z0"/>
          <w:rFonts w:ascii="Verdana" w:hAnsi="Verdana"/>
          <w:color w:val="000000"/>
          <w:sz w:val="18"/>
          <w:szCs w:val="18"/>
        </w:rPr>
        <w:t> </w:t>
      </w:r>
      <w:r>
        <w:rPr>
          <w:rFonts w:ascii="Verdana" w:hAnsi="Verdana"/>
          <w:color w:val="000000"/>
          <w:sz w:val="18"/>
          <w:szCs w:val="18"/>
        </w:rPr>
        <w:t>В. Ю. Решения суда апелляционной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уголовным делам / В. Ю. Брянский // Рос. судья. 2007.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Будаев</w:t>
      </w:r>
      <w:r>
        <w:rPr>
          <w:rStyle w:val="WW8Num3z0"/>
          <w:rFonts w:ascii="Verdana" w:hAnsi="Verdana"/>
          <w:color w:val="000000"/>
          <w:sz w:val="18"/>
          <w:szCs w:val="18"/>
        </w:rPr>
        <w:t> </w:t>
      </w:r>
      <w:r>
        <w:rPr>
          <w:rFonts w:ascii="Verdana" w:hAnsi="Verdana"/>
          <w:color w:val="000000"/>
          <w:sz w:val="18"/>
          <w:szCs w:val="18"/>
        </w:rPr>
        <w:t>К. А. Институт мировой юстиции: проблемы и перспективы / К. А. Будаев, Г. В.</w:t>
      </w:r>
      <w:r>
        <w:rPr>
          <w:rStyle w:val="WW8Num3z0"/>
          <w:rFonts w:ascii="Verdana" w:hAnsi="Verdana"/>
          <w:color w:val="000000"/>
          <w:sz w:val="18"/>
          <w:szCs w:val="18"/>
        </w:rPr>
        <w:t> </w:t>
      </w:r>
      <w:r>
        <w:rPr>
          <w:rStyle w:val="WW8Num4z0"/>
          <w:rFonts w:ascii="Verdana" w:hAnsi="Verdana"/>
          <w:color w:val="4682B4"/>
          <w:sz w:val="18"/>
          <w:szCs w:val="18"/>
        </w:rPr>
        <w:t>Егорова</w:t>
      </w:r>
      <w:r>
        <w:rPr>
          <w:rStyle w:val="WW8Num3z0"/>
          <w:rFonts w:ascii="Verdana" w:hAnsi="Verdana"/>
          <w:color w:val="000000"/>
          <w:sz w:val="18"/>
          <w:szCs w:val="18"/>
        </w:rPr>
        <w:t> </w:t>
      </w:r>
      <w:r>
        <w:rPr>
          <w:rFonts w:ascii="Verdana" w:hAnsi="Verdana"/>
          <w:color w:val="000000"/>
          <w:sz w:val="18"/>
          <w:szCs w:val="18"/>
        </w:rPr>
        <w:t>// Судья. 2007.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Быков В. 77. Конституционно-правовые проблемы организации деятельности мировых судей / В. П. Быков // Рос. юстиция. 2007.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Варфоломеев</w:t>
      </w:r>
      <w:r>
        <w:rPr>
          <w:rStyle w:val="WW8Num3z0"/>
          <w:rFonts w:ascii="Verdana" w:hAnsi="Verdana"/>
          <w:color w:val="000000"/>
          <w:sz w:val="18"/>
          <w:szCs w:val="18"/>
        </w:rPr>
        <w:t> </w:t>
      </w:r>
      <w:r>
        <w:rPr>
          <w:rFonts w:ascii="Verdana" w:hAnsi="Verdana"/>
          <w:color w:val="000000"/>
          <w:sz w:val="18"/>
          <w:szCs w:val="18"/>
        </w:rPr>
        <w:t>В. В. Правовые аспекты производства по уголовным делам частного обвинения / В. В. Варфоломеев // Мировой судья. 2005. - № 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Васяев</w:t>
      </w:r>
      <w:r>
        <w:rPr>
          <w:rStyle w:val="WW8Num3z0"/>
          <w:rFonts w:ascii="Verdana" w:hAnsi="Verdana"/>
          <w:color w:val="000000"/>
          <w:sz w:val="18"/>
          <w:szCs w:val="18"/>
        </w:rPr>
        <w:t> </w:t>
      </w:r>
      <w:r>
        <w:rPr>
          <w:rFonts w:ascii="Verdana" w:hAnsi="Verdana"/>
          <w:color w:val="000000"/>
          <w:sz w:val="18"/>
          <w:szCs w:val="18"/>
        </w:rPr>
        <w:t>А. А. Коллегиальное или единоличное рассмотрение уголовного дела</w:t>
      </w:r>
      <w:r>
        <w:rPr>
          <w:rStyle w:val="WW8Num3z0"/>
          <w:rFonts w:ascii="Verdana" w:hAnsi="Verdana"/>
          <w:color w:val="000000"/>
          <w:sz w:val="18"/>
          <w:szCs w:val="18"/>
        </w:rPr>
        <w:t> </w:t>
      </w:r>
      <w:r>
        <w:rPr>
          <w:rStyle w:val="WW8Num4z0"/>
          <w:rFonts w:ascii="Verdana" w:hAnsi="Verdana"/>
          <w:color w:val="4682B4"/>
          <w:sz w:val="18"/>
          <w:szCs w:val="18"/>
        </w:rPr>
        <w:t>судьей</w:t>
      </w:r>
      <w:r>
        <w:rPr>
          <w:rFonts w:ascii="Verdana" w:hAnsi="Verdana"/>
          <w:color w:val="000000"/>
          <w:sz w:val="18"/>
          <w:szCs w:val="18"/>
        </w:rPr>
        <w:t>? / А. А. Васяев // Современ. право. 2009. - № 10.</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Водяная</w:t>
      </w:r>
      <w:r>
        <w:rPr>
          <w:rStyle w:val="WW8Num3z0"/>
          <w:rFonts w:ascii="Verdana" w:hAnsi="Verdana"/>
          <w:color w:val="000000"/>
          <w:sz w:val="18"/>
          <w:szCs w:val="18"/>
        </w:rPr>
        <w:t> </w:t>
      </w:r>
      <w:r>
        <w:rPr>
          <w:rFonts w:ascii="Verdana" w:hAnsi="Verdana"/>
          <w:color w:val="000000"/>
          <w:sz w:val="18"/>
          <w:szCs w:val="18"/>
        </w:rPr>
        <w:t>В. Ю. Осуществление судебной власти мировыми</w:t>
      </w:r>
      <w:r>
        <w:rPr>
          <w:rStyle w:val="WW8Num3z0"/>
          <w:rFonts w:ascii="Verdana" w:hAnsi="Verdana"/>
          <w:color w:val="000000"/>
          <w:sz w:val="18"/>
          <w:szCs w:val="18"/>
        </w:rPr>
        <w:t> </w:t>
      </w:r>
      <w:r>
        <w:rPr>
          <w:rStyle w:val="WW8Num4z0"/>
          <w:rFonts w:ascii="Verdana" w:hAnsi="Verdana"/>
          <w:color w:val="4682B4"/>
          <w:sz w:val="18"/>
          <w:szCs w:val="18"/>
        </w:rPr>
        <w:t>судьями</w:t>
      </w:r>
      <w:r>
        <w:rPr>
          <w:rStyle w:val="WW8Num3z0"/>
          <w:rFonts w:ascii="Verdana" w:hAnsi="Verdana"/>
          <w:color w:val="000000"/>
          <w:sz w:val="18"/>
          <w:szCs w:val="18"/>
        </w:rPr>
        <w:t> </w:t>
      </w:r>
      <w:r>
        <w:rPr>
          <w:rFonts w:ascii="Verdana" w:hAnsi="Verdana"/>
          <w:color w:val="000000"/>
          <w:sz w:val="18"/>
          <w:szCs w:val="18"/>
        </w:rPr>
        <w:t>в Российской Федерации при рассмотрении уголовных дел : автореф. дис. . канд. юрид. наук / Водяная В. Ю. Ростов н/Д, 2007.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В. В. Процессуальный статус 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суда апелляционной инстанции / В. В. Воронин // Уголов. процесс. 2007.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Л. А. Перспективы развития института примирения в уголовном судопроизводстве России / JI. А.</w:t>
      </w:r>
      <w:r>
        <w:rPr>
          <w:rStyle w:val="WW8Num3z0"/>
          <w:rFonts w:ascii="Verdana" w:hAnsi="Verdana"/>
          <w:color w:val="000000"/>
          <w:sz w:val="18"/>
          <w:szCs w:val="18"/>
        </w:rPr>
        <w:t> </w:t>
      </w:r>
      <w:r>
        <w:rPr>
          <w:rStyle w:val="WW8Num4z0"/>
          <w:rFonts w:ascii="Verdana" w:hAnsi="Verdana"/>
          <w:color w:val="4682B4"/>
          <w:sz w:val="18"/>
          <w:szCs w:val="18"/>
        </w:rPr>
        <w:t>Воскобитова</w:t>
      </w:r>
      <w:r>
        <w:rPr>
          <w:rStyle w:val="WW8Num3z0"/>
          <w:rFonts w:ascii="Verdana" w:hAnsi="Verdana"/>
          <w:color w:val="000000"/>
          <w:sz w:val="18"/>
          <w:szCs w:val="18"/>
        </w:rPr>
        <w:t> </w:t>
      </w:r>
      <w:r>
        <w:rPr>
          <w:rFonts w:ascii="Verdana" w:hAnsi="Verdana"/>
          <w:color w:val="000000"/>
          <w:sz w:val="18"/>
          <w:szCs w:val="18"/>
        </w:rPr>
        <w:t>// Мировой судья. 2007.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Выступление Председателя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В. М. Лебедева (Редакционный материал) // Рос. судья. 2009.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Газетдинов</w:t>
      </w:r>
      <w:r>
        <w:rPr>
          <w:rStyle w:val="WW8Num3z0"/>
          <w:rFonts w:ascii="Verdana" w:hAnsi="Verdana"/>
          <w:color w:val="000000"/>
          <w:sz w:val="18"/>
          <w:szCs w:val="18"/>
        </w:rPr>
        <w:t> </w:t>
      </w:r>
      <w:r>
        <w:rPr>
          <w:rFonts w:ascii="Verdana" w:hAnsi="Verdana"/>
          <w:color w:val="000000"/>
          <w:sz w:val="18"/>
          <w:szCs w:val="18"/>
        </w:rPr>
        <w:t>Н. И. О месте и роли апелляционной инстанции в системе судебного</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 Н. И. Газетдинов // Рос. судья. 2007. - № 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Гертель</w:t>
      </w:r>
      <w:r>
        <w:rPr>
          <w:rStyle w:val="WW8Num3z0"/>
          <w:rFonts w:ascii="Verdana" w:hAnsi="Verdana"/>
          <w:color w:val="000000"/>
          <w:sz w:val="18"/>
          <w:szCs w:val="18"/>
        </w:rPr>
        <w:t> </w:t>
      </w:r>
      <w:r>
        <w:rPr>
          <w:rFonts w:ascii="Verdana" w:hAnsi="Verdana"/>
          <w:color w:val="000000"/>
          <w:sz w:val="18"/>
          <w:szCs w:val="18"/>
        </w:rPr>
        <w:t>Е. В. Оскорбление и</w:t>
      </w:r>
      <w:r>
        <w:rPr>
          <w:rStyle w:val="WW8Num3z0"/>
          <w:rFonts w:ascii="Verdana" w:hAnsi="Verdana"/>
          <w:color w:val="000000"/>
          <w:sz w:val="18"/>
          <w:szCs w:val="18"/>
        </w:rPr>
        <w:t> </w:t>
      </w:r>
      <w:r>
        <w:rPr>
          <w:rStyle w:val="WW8Num4z0"/>
          <w:rFonts w:ascii="Verdana" w:hAnsi="Verdana"/>
          <w:color w:val="4682B4"/>
          <w:sz w:val="18"/>
          <w:szCs w:val="18"/>
        </w:rPr>
        <w:t>клевета</w:t>
      </w:r>
      <w:r>
        <w:rPr>
          <w:rStyle w:val="WW8Num3z0"/>
          <w:rFonts w:ascii="Verdana" w:hAnsi="Verdana"/>
          <w:color w:val="000000"/>
          <w:sz w:val="18"/>
          <w:szCs w:val="18"/>
        </w:rPr>
        <w:t> </w:t>
      </w:r>
      <w:r>
        <w:rPr>
          <w:rFonts w:ascii="Verdana" w:hAnsi="Verdana"/>
          <w:color w:val="000000"/>
          <w:sz w:val="18"/>
          <w:szCs w:val="18"/>
        </w:rPr>
        <w:t>как виды психического насилия / Е. В. Гертель // Уголов. право. 2011. - № 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Голец 77. Назначение уголовного дела к рассмотрению в суде апелляционной инстанции / Н. Голец // Уголов. право. 2009.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ИЗ.</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Style w:val="WW8Num3z0"/>
          <w:rFonts w:ascii="Verdana" w:hAnsi="Verdana"/>
          <w:color w:val="000000"/>
          <w:sz w:val="18"/>
          <w:szCs w:val="18"/>
        </w:rPr>
        <w:t> </w:t>
      </w:r>
      <w:r>
        <w:rPr>
          <w:rFonts w:ascii="Verdana" w:hAnsi="Verdana"/>
          <w:color w:val="000000"/>
          <w:sz w:val="18"/>
          <w:szCs w:val="18"/>
        </w:rPr>
        <w:t>И. В. Мировая юстиция: концепция совершенствования уголовного судопроизводства : автореф. дис. . д-ра юрид. наук / Головинская И. В. Владимир,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Style w:val="WW8Num3z0"/>
          <w:rFonts w:ascii="Verdana" w:hAnsi="Verdana"/>
          <w:color w:val="000000"/>
          <w:sz w:val="18"/>
          <w:szCs w:val="18"/>
        </w:rPr>
        <w:t> </w:t>
      </w:r>
      <w:r>
        <w:rPr>
          <w:rFonts w:ascii="Verdana" w:hAnsi="Verdana"/>
          <w:color w:val="000000"/>
          <w:sz w:val="18"/>
          <w:szCs w:val="18"/>
        </w:rPr>
        <w:t>И. В. Процессуальные особенности подготовки мировым судьей уголовного дела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разбирательству / И. В. Головинская // Мировой судья. 2008.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Style w:val="WW8Num3z0"/>
          <w:rFonts w:ascii="Verdana" w:hAnsi="Verdana"/>
          <w:color w:val="000000"/>
          <w:sz w:val="18"/>
          <w:szCs w:val="18"/>
        </w:rPr>
        <w:t> </w:t>
      </w:r>
      <w:r>
        <w:rPr>
          <w:rFonts w:ascii="Verdana" w:hAnsi="Verdana"/>
          <w:color w:val="000000"/>
          <w:sz w:val="18"/>
          <w:szCs w:val="18"/>
        </w:rPr>
        <w:t>И. В. Факторы, обусловившие воссоздание мировой юстиции в современный период / И. В. Головинская // Мировой судья. 2007.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Головинская</w:t>
      </w:r>
      <w:r>
        <w:rPr>
          <w:rStyle w:val="WW8Num3z0"/>
          <w:rFonts w:ascii="Verdana" w:hAnsi="Verdana"/>
          <w:color w:val="000000"/>
          <w:sz w:val="18"/>
          <w:szCs w:val="18"/>
        </w:rPr>
        <w:t> </w:t>
      </w:r>
      <w:r>
        <w:rPr>
          <w:rFonts w:ascii="Verdana" w:hAnsi="Verdana"/>
          <w:color w:val="000000"/>
          <w:sz w:val="18"/>
          <w:szCs w:val="18"/>
        </w:rPr>
        <w:t>И. В. Является ли рассмотрение мировым судьей уголовных дел частно-публичного 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обвинения упрощенной формой судопроизводства? / И. В. Головинская // Рос. следователь. 2007. - № 14.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Гусъкова</w:t>
      </w:r>
      <w:r>
        <w:rPr>
          <w:rStyle w:val="WW8Num3z0"/>
          <w:rFonts w:ascii="Verdana" w:hAnsi="Verdana"/>
          <w:color w:val="000000"/>
          <w:sz w:val="18"/>
          <w:szCs w:val="18"/>
        </w:rPr>
        <w:t> </w:t>
      </w:r>
      <w:r>
        <w:rPr>
          <w:rFonts w:ascii="Verdana" w:hAnsi="Verdana"/>
          <w:color w:val="000000"/>
          <w:sz w:val="18"/>
          <w:szCs w:val="18"/>
        </w:rPr>
        <w:t>А. 77. По итогам судебно-правовой реформы России /</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A. П. Гуськова // Рос. судья. 2007.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Долгих</w:t>
      </w:r>
      <w:r>
        <w:rPr>
          <w:rStyle w:val="WW8Num3z0"/>
          <w:rFonts w:ascii="Verdana" w:hAnsi="Verdana"/>
          <w:color w:val="000000"/>
          <w:sz w:val="18"/>
          <w:szCs w:val="18"/>
        </w:rPr>
        <w:t> </w:t>
      </w:r>
      <w:r>
        <w:rPr>
          <w:rFonts w:ascii="Verdana" w:hAnsi="Verdana"/>
          <w:color w:val="000000"/>
          <w:sz w:val="18"/>
          <w:szCs w:val="18"/>
        </w:rPr>
        <w:t>Т. 77. Институт предварительного слушания в уголовном судопроизводстве России : дис. . канд. юрид. наук / Долгих Т. Н.</w:t>
      </w:r>
      <w:r>
        <w:rPr>
          <w:rStyle w:val="WW8Num3z0"/>
          <w:rFonts w:ascii="Verdana" w:hAnsi="Verdana"/>
          <w:color w:val="000000"/>
          <w:sz w:val="18"/>
          <w:szCs w:val="18"/>
        </w:rPr>
        <w:t> </w:t>
      </w:r>
      <w:r>
        <w:rPr>
          <w:rStyle w:val="WW8Num4z0"/>
          <w:rFonts w:ascii="Verdana" w:hAnsi="Verdana"/>
          <w:color w:val="4682B4"/>
          <w:sz w:val="18"/>
          <w:szCs w:val="18"/>
        </w:rPr>
        <w:t>Калининград</w:t>
      </w:r>
      <w:r>
        <w:rPr>
          <w:rFonts w:ascii="Verdana" w:hAnsi="Verdana"/>
          <w:color w:val="000000"/>
          <w:sz w:val="18"/>
          <w:szCs w:val="18"/>
        </w:rPr>
        <w:t>, 2007.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Дорошков</w:t>
      </w:r>
      <w:r>
        <w:rPr>
          <w:rStyle w:val="WW8Num3z0"/>
          <w:rFonts w:ascii="Verdana" w:hAnsi="Verdana"/>
          <w:color w:val="000000"/>
          <w:sz w:val="18"/>
          <w:szCs w:val="18"/>
        </w:rPr>
        <w:t> </w:t>
      </w:r>
      <w:r>
        <w:rPr>
          <w:rFonts w:ascii="Verdana" w:hAnsi="Verdana"/>
          <w:color w:val="000000"/>
          <w:sz w:val="18"/>
          <w:szCs w:val="18"/>
        </w:rPr>
        <w:t>В. В. Мировой судья. Исторические, организационные и процессуальные аспекты деятельности : дис. . д-ра юрид. наук / Дорошков1. B. В.-М., 2003.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Дорошков В. Пересмотр решений мирового судьи по уголовным делам в апелляционном порядке / В. Дорошков // Рос. юстиция. 2002.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Дряхлое</w:t>
      </w:r>
      <w:r>
        <w:rPr>
          <w:rStyle w:val="WW8Num3z0"/>
          <w:rFonts w:ascii="Verdana" w:hAnsi="Verdana"/>
          <w:color w:val="000000"/>
          <w:sz w:val="18"/>
          <w:szCs w:val="18"/>
        </w:rPr>
        <w:t> </w:t>
      </w:r>
      <w:r>
        <w:rPr>
          <w:rFonts w:ascii="Verdana" w:hAnsi="Verdana"/>
          <w:color w:val="000000"/>
          <w:sz w:val="18"/>
          <w:szCs w:val="18"/>
        </w:rPr>
        <w:t>С. К. Мировая юстиция: теория</w:t>
      </w:r>
      <w:r>
        <w:rPr>
          <w:rStyle w:val="WW8Num3z0"/>
          <w:rFonts w:ascii="Verdana" w:hAnsi="Verdana"/>
          <w:color w:val="000000"/>
          <w:sz w:val="18"/>
          <w:szCs w:val="18"/>
        </w:rPr>
        <w:t> </w:t>
      </w:r>
      <w:r>
        <w:rPr>
          <w:rStyle w:val="WW8Num4z0"/>
          <w:rFonts w:ascii="Verdana" w:hAnsi="Verdana"/>
          <w:color w:val="4682B4"/>
          <w:sz w:val="18"/>
          <w:szCs w:val="18"/>
        </w:rPr>
        <w:t>правотворчества</w:t>
      </w:r>
      <w:r>
        <w:rPr>
          <w:rStyle w:val="WW8Num3z0"/>
          <w:rFonts w:ascii="Verdana" w:hAnsi="Verdana"/>
          <w:color w:val="000000"/>
          <w:sz w:val="18"/>
          <w:szCs w:val="18"/>
        </w:rPr>
        <w:t> </w:t>
      </w:r>
      <w:r>
        <w:rPr>
          <w:rFonts w:ascii="Verdana" w:hAnsi="Verdana"/>
          <w:color w:val="000000"/>
          <w:sz w:val="18"/>
          <w:szCs w:val="18"/>
        </w:rPr>
        <w:t>и практика правоприменения / С. К. Дряхлов // Организация и работа мировых судей в РФ и других странах Европы : материалы междунар. семинара мировых судей Центр, федер. округа. Смоленск, 2005.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Егоров В. Судьи должны избираться народом / В. Егоров // Рос. юстиция. 2004.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Ермошин</w:t>
      </w:r>
      <w:r>
        <w:rPr>
          <w:rStyle w:val="WW8Num3z0"/>
          <w:rFonts w:ascii="Verdana" w:hAnsi="Verdana"/>
          <w:color w:val="000000"/>
          <w:sz w:val="18"/>
          <w:szCs w:val="18"/>
        </w:rPr>
        <w:t> </w:t>
      </w:r>
      <w:r>
        <w:rPr>
          <w:rFonts w:ascii="Verdana" w:hAnsi="Verdana"/>
          <w:color w:val="000000"/>
          <w:sz w:val="18"/>
          <w:szCs w:val="18"/>
        </w:rPr>
        <w:t>Г. Т. Мировой судья в системе государственной власти. Мировой судья государственная должность? / Г. Т. Ермошин // Рос. юстиция. - 2008. -№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Жирков</w:t>
      </w:r>
      <w:r>
        <w:rPr>
          <w:rStyle w:val="WW8Num3z0"/>
          <w:rFonts w:ascii="Verdana" w:hAnsi="Verdana"/>
          <w:color w:val="000000"/>
          <w:sz w:val="18"/>
          <w:szCs w:val="18"/>
        </w:rPr>
        <w:t> </w:t>
      </w:r>
      <w:r>
        <w:rPr>
          <w:rFonts w:ascii="Verdana" w:hAnsi="Verdana"/>
          <w:color w:val="000000"/>
          <w:sz w:val="18"/>
          <w:szCs w:val="18"/>
        </w:rPr>
        <w:t>В. Н. Уголовный процесс по делам частного обвинения: к вопросу о совершенствовании и реформировании норм</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В. Н. Жирков // Мировой судья. 2007. - № 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Ильинская</w:t>
      </w:r>
      <w:r>
        <w:rPr>
          <w:rStyle w:val="WW8Num3z0"/>
          <w:rFonts w:ascii="Verdana" w:hAnsi="Verdana"/>
          <w:color w:val="000000"/>
          <w:sz w:val="18"/>
          <w:szCs w:val="18"/>
        </w:rPr>
        <w:t> </w:t>
      </w:r>
      <w:r>
        <w:rPr>
          <w:rFonts w:ascii="Verdana" w:hAnsi="Verdana"/>
          <w:color w:val="000000"/>
          <w:sz w:val="18"/>
          <w:szCs w:val="18"/>
        </w:rPr>
        <w:t>Н. Г. Современная судебная реформа: проблемы и перспективы / Н. Г. Ильинская // Адм. право и процесс. 2007.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Камзенов Е. Б.</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и полномочия суда апелляционной инстанции / Е. Б. Камзенов // Уголов. процесс. 2007.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Каширский</w:t>
      </w:r>
      <w:r>
        <w:rPr>
          <w:rStyle w:val="WW8Num3z0"/>
          <w:rFonts w:ascii="Verdana" w:hAnsi="Verdana"/>
          <w:color w:val="000000"/>
          <w:sz w:val="18"/>
          <w:szCs w:val="18"/>
        </w:rPr>
        <w:t> </w:t>
      </w:r>
      <w:r>
        <w:rPr>
          <w:rFonts w:ascii="Verdana" w:hAnsi="Verdana"/>
          <w:color w:val="000000"/>
          <w:sz w:val="18"/>
          <w:szCs w:val="18"/>
        </w:rPr>
        <w:t>С. В. Становление и функционирование мировых судов в судебной системе России : автореф. дис. . канд. юрид. наук / Каширский С. В. Н. Новгород, 2005.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Кирсанов</w:t>
      </w:r>
      <w:r>
        <w:rPr>
          <w:rStyle w:val="WW8Num3z0"/>
          <w:rFonts w:ascii="Verdana" w:hAnsi="Verdana"/>
          <w:color w:val="000000"/>
          <w:sz w:val="18"/>
          <w:szCs w:val="18"/>
        </w:rPr>
        <w:t> </w:t>
      </w:r>
      <w:r>
        <w:rPr>
          <w:rFonts w:ascii="Verdana" w:hAnsi="Verdana"/>
          <w:color w:val="000000"/>
          <w:sz w:val="18"/>
          <w:szCs w:val="18"/>
        </w:rPr>
        <w:t>В. Ю. Некоторые аспекты апелляционного порядка рассмотрения уголовных дел / В. Ю. Кирсанов // «</w:t>
      </w:r>
      <w:r>
        <w:rPr>
          <w:rStyle w:val="WW8Num4z0"/>
          <w:rFonts w:ascii="Verdana" w:hAnsi="Verdana"/>
          <w:color w:val="4682B4"/>
          <w:sz w:val="18"/>
          <w:szCs w:val="18"/>
        </w:rPr>
        <w:t>Черные дыры</w:t>
      </w:r>
      <w:r>
        <w:rPr>
          <w:rFonts w:ascii="Verdana" w:hAnsi="Verdana"/>
          <w:color w:val="000000"/>
          <w:sz w:val="18"/>
          <w:szCs w:val="18"/>
        </w:rPr>
        <w:t>» в рос. законодательстве. 2006.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Князев</w:t>
      </w:r>
      <w:r>
        <w:rPr>
          <w:rStyle w:val="WW8Num3z0"/>
          <w:rFonts w:ascii="Verdana" w:hAnsi="Verdana"/>
          <w:color w:val="000000"/>
          <w:sz w:val="18"/>
          <w:szCs w:val="18"/>
        </w:rPr>
        <w:t> </w:t>
      </w:r>
      <w:r>
        <w:rPr>
          <w:rFonts w:ascii="Verdana" w:hAnsi="Verdana"/>
          <w:color w:val="000000"/>
          <w:sz w:val="18"/>
          <w:szCs w:val="18"/>
        </w:rPr>
        <w:t>А. А. Апелляционное производство: самостоятельная стадия уголовного процесса или одна из форм производства в суде второй инстанции? / А. А. Князев, Н. А.</w:t>
      </w:r>
      <w:r>
        <w:rPr>
          <w:rStyle w:val="WW8Num3z0"/>
          <w:rFonts w:ascii="Verdana" w:hAnsi="Verdana"/>
          <w:color w:val="000000"/>
          <w:sz w:val="18"/>
          <w:szCs w:val="18"/>
        </w:rPr>
        <w:t> </w:t>
      </w:r>
      <w:r>
        <w:rPr>
          <w:rStyle w:val="WW8Num4z0"/>
          <w:rFonts w:ascii="Verdana" w:hAnsi="Verdana"/>
          <w:color w:val="4682B4"/>
          <w:sz w:val="18"/>
          <w:szCs w:val="18"/>
        </w:rPr>
        <w:t>Громов</w:t>
      </w:r>
      <w:r>
        <w:rPr>
          <w:rStyle w:val="WW8Num3z0"/>
          <w:rFonts w:ascii="Verdana" w:hAnsi="Verdana"/>
          <w:color w:val="000000"/>
          <w:sz w:val="18"/>
          <w:szCs w:val="18"/>
        </w:rPr>
        <w:t> </w:t>
      </w:r>
      <w:r>
        <w:rPr>
          <w:rFonts w:ascii="Verdana" w:hAnsi="Verdana"/>
          <w:color w:val="000000"/>
          <w:sz w:val="18"/>
          <w:szCs w:val="18"/>
        </w:rPr>
        <w:t>// «</w:t>
      </w:r>
      <w:r>
        <w:rPr>
          <w:rStyle w:val="WW8Num4z0"/>
          <w:rFonts w:ascii="Verdana" w:hAnsi="Verdana"/>
          <w:color w:val="4682B4"/>
          <w:sz w:val="18"/>
          <w:szCs w:val="18"/>
        </w:rPr>
        <w:t>Черные дыры</w:t>
      </w:r>
      <w:r>
        <w:rPr>
          <w:rFonts w:ascii="Verdana" w:hAnsi="Verdana"/>
          <w:color w:val="000000"/>
          <w:sz w:val="18"/>
          <w:szCs w:val="18"/>
        </w:rPr>
        <w:t>» в рос. законодательстве. 2004.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Колбая</w:t>
      </w:r>
      <w:r>
        <w:rPr>
          <w:rStyle w:val="WW8Num3z0"/>
          <w:rFonts w:ascii="Verdana" w:hAnsi="Verdana"/>
          <w:color w:val="000000"/>
          <w:sz w:val="18"/>
          <w:szCs w:val="18"/>
        </w:rPr>
        <w:t> </w:t>
      </w:r>
      <w:r>
        <w:rPr>
          <w:rFonts w:ascii="Verdana" w:hAnsi="Verdana"/>
          <w:color w:val="000000"/>
          <w:sz w:val="18"/>
          <w:szCs w:val="18"/>
        </w:rPr>
        <w:t>Г. Н. Законодательная инициатива о мировых судьях / Г. Н.</w:t>
      </w:r>
      <w:r>
        <w:rPr>
          <w:rStyle w:val="WW8Num3z0"/>
          <w:rFonts w:ascii="Verdana" w:hAnsi="Verdana"/>
          <w:color w:val="000000"/>
          <w:sz w:val="18"/>
          <w:szCs w:val="18"/>
        </w:rPr>
        <w:t> </w:t>
      </w:r>
      <w:r>
        <w:rPr>
          <w:rStyle w:val="WW8Num4z0"/>
          <w:rFonts w:ascii="Verdana" w:hAnsi="Verdana"/>
          <w:color w:val="4682B4"/>
          <w:sz w:val="18"/>
          <w:szCs w:val="18"/>
        </w:rPr>
        <w:t>Колбая</w:t>
      </w:r>
      <w:r>
        <w:rPr>
          <w:rStyle w:val="WW8Num3z0"/>
          <w:rFonts w:ascii="Verdana" w:hAnsi="Verdana"/>
          <w:color w:val="000000"/>
          <w:sz w:val="18"/>
          <w:szCs w:val="18"/>
        </w:rPr>
        <w:t> </w:t>
      </w:r>
      <w:r>
        <w:rPr>
          <w:rFonts w:ascii="Verdana" w:hAnsi="Verdana"/>
          <w:color w:val="000000"/>
          <w:sz w:val="18"/>
          <w:szCs w:val="18"/>
        </w:rPr>
        <w:t>// Журн. рос. права. 2000.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Н. А. Мировая юстиция важная форма стабилизации человеческих отношений в гражданском обществе / Н. А. Колоколов // Мировой судья. - 2003.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Кононенко</w:t>
      </w:r>
      <w:r>
        <w:rPr>
          <w:rStyle w:val="WW8Num3z0"/>
          <w:rFonts w:ascii="Verdana" w:hAnsi="Verdana"/>
          <w:color w:val="000000"/>
          <w:sz w:val="18"/>
          <w:szCs w:val="18"/>
        </w:rPr>
        <w:t> </w:t>
      </w:r>
      <w:r>
        <w:rPr>
          <w:rFonts w:ascii="Verdana" w:hAnsi="Verdana"/>
          <w:color w:val="000000"/>
          <w:sz w:val="18"/>
          <w:szCs w:val="18"/>
        </w:rPr>
        <w:t>В. И. Мировой суд: опыт становления и развития (уголовно-процессуальный аспект) : автореф. дис. . канд. юрид. наук / Кононенко В. И. М., 2003.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Курочкина Л. Пути совершенствования института</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судебных решений / JL Курочкина, А. Разинкина // У голов,</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2008.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Куссмауль</w:t>
      </w:r>
      <w:r>
        <w:rPr>
          <w:rStyle w:val="WW8Num3z0"/>
          <w:rFonts w:ascii="Verdana" w:hAnsi="Verdana"/>
          <w:color w:val="000000"/>
          <w:sz w:val="18"/>
          <w:szCs w:val="18"/>
        </w:rPr>
        <w:t> </w:t>
      </w:r>
      <w:r>
        <w:rPr>
          <w:rFonts w:ascii="Verdana" w:hAnsi="Verdana"/>
          <w:color w:val="000000"/>
          <w:sz w:val="18"/>
          <w:szCs w:val="18"/>
        </w:rPr>
        <w:t>Р. Э. Процессуальный статус и полномочия суда апелляционной инстанции / Р. Э.</w:t>
      </w:r>
      <w:r>
        <w:rPr>
          <w:rStyle w:val="WW8Num3z0"/>
          <w:rFonts w:ascii="Verdana" w:hAnsi="Verdana"/>
          <w:color w:val="000000"/>
          <w:sz w:val="18"/>
          <w:szCs w:val="18"/>
        </w:rPr>
        <w:t> </w:t>
      </w:r>
      <w:r>
        <w:rPr>
          <w:rStyle w:val="WW8Num4z0"/>
          <w:rFonts w:ascii="Verdana" w:hAnsi="Verdana"/>
          <w:color w:val="4682B4"/>
          <w:sz w:val="18"/>
          <w:szCs w:val="18"/>
        </w:rPr>
        <w:t>Куссмауль</w:t>
      </w:r>
      <w:r>
        <w:rPr>
          <w:rStyle w:val="WW8Num3z0"/>
          <w:rFonts w:ascii="Verdana" w:hAnsi="Verdana"/>
          <w:color w:val="000000"/>
          <w:sz w:val="18"/>
          <w:szCs w:val="18"/>
        </w:rPr>
        <w:t> </w:t>
      </w:r>
      <w:r>
        <w:rPr>
          <w:rFonts w:ascii="Verdana" w:hAnsi="Verdana"/>
          <w:color w:val="000000"/>
          <w:sz w:val="18"/>
          <w:szCs w:val="18"/>
        </w:rPr>
        <w:t>// Уголов. процесс. 2007.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Лантух</w:t>
      </w:r>
      <w:r>
        <w:rPr>
          <w:rStyle w:val="WW8Num3z0"/>
          <w:rFonts w:ascii="Verdana" w:hAnsi="Verdana"/>
          <w:color w:val="000000"/>
          <w:sz w:val="18"/>
          <w:szCs w:val="18"/>
        </w:rPr>
        <w:t> </w:t>
      </w:r>
      <w:r>
        <w:rPr>
          <w:rFonts w:ascii="Verdana" w:hAnsi="Verdana"/>
          <w:color w:val="000000"/>
          <w:sz w:val="18"/>
          <w:szCs w:val="18"/>
        </w:rPr>
        <w:t>Н. В. Формы проверки не вступивших в</w:t>
      </w:r>
      <w:r>
        <w:rPr>
          <w:rStyle w:val="WW8Num3z0"/>
          <w:rFonts w:ascii="Verdana" w:hAnsi="Verdana"/>
          <w:color w:val="000000"/>
          <w:sz w:val="18"/>
          <w:szCs w:val="18"/>
        </w:rPr>
        <w:t> </w:t>
      </w:r>
      <w:r>
        <w:rPr>
          <w:rStyle w:val="WW8Num4z0"/>
          <w:rFonts w:ascii="Verdana" w:hAnsi="Verdana"/>
          <w:color w:val="4682B4"/>
          <w:sz w:val="18"/>
          <w:szCs w:val="18"/>
        </w:rPr>
        <w:t>законную</w:t>
      </w:r>
      <w:r>
        <w:rPr>
          <w:rStyle w:val="WW8Num3z0"/>
          <w:rFonts w:ascii="Verdana" w:hAnsi="Verdana"/>
          <w:color w:val="000000"/>
          <w:sz w:val="18"/>
          <w:szCs w:val="18"/>
        </w:rPr>
        <w:t> </w:t>
      </w:r>
      <w:r>
        <w:rPr>
          <w:rFonts w:ascii="Verdana" w:hAnsi="Verdana"/>
          <w:color w:val="000000"/>
          <w:sz w:val="18"/>
          <w:szCs w:val="18"/>
        </w:rPr>
        <w:t>силу приговоров : дис. . канд. юрид. наук /</w:t>
      </w:r>
      <w:r>
        <w:rPr>
          <w:rStyle w:val="WW8Num3z0"/>
          <w:rFonts w:ascii="Verdana" w:hAnsi="Verdana"/>
          <w:color w:val="000000"/>
          <w:sz w:val="18"/>
          <w:szCs w:val="18"/>
        </w:rPr>
        <w:t> </w:t>
      </w:r>
      <w:r>
        <w:rPr>
          <w:rStyle w:val="WW8Num4z0"/>
          <w:rFonts w:ascii="Verdana" w:hAnsi="Verdana"/>
          <w:color w:val="4682B4"/>
          <w:sz w:val="18"/>
          <w:szCs w:val="18"/>
        </w:rPr>
        <w:t>Лантух</w:t>
      </w:r>
      <w:r>
        <w:rPr>
          <w:rStyle w:val="WW8Num3z0"/>
          <w:rFonts w:ascii="Verdana" w:hAnsi="Verdana"/>
          <w:color w:val="000000"/>
          <w:sz w:val="18"/>
          <w:szCs w:val="18"/>
        </w:rPr>
        <w:t> </w:t>
      </w:r>
      <w:r>
        <w:rPr>
          <w:rFonts w:ascii="Verdana" w:hAnsi="Verdana"/>
          <w:color w:val="000000"/>
          <w:sz w:val="18"/>
          <w:szCs w:val="18"/>
        </w:rPr>
        <w:t>Н. В. СПб., 2001.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Лозовая</w:t>
      </w:r>
      <w:r>
        <w:rPr>
          <w:rStyle w:val="WW8Num3z0"/>
          <w:rFonts w:ascii="Verdana" w:hAnsi="Verdana"/>
          <w:color w:val="000000"/>
          <w:sz w:val="18"/>
          <w:szCs w:val="18"/>
        </w:rPr>
        <w:t> </w:t>
      </w:r>
      <w:r>
        <w:rPr>
          <w:rFonts w:ascii="Verdana" w:hAnsi="Verdana"/>
          <w:color w:val="000000"/>
          <w:sz w:val="18"/>
          <w:szCs w:val="18"/>
        </w:rPr>
        <w:t>М. А. Организационно-правовое обеспечение деятельности института мировых судей в Российской Федерации : автореф. дис. . канд. юрид. наук / Лозовая М. А. М.,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Лонская</w:t>
      </w:r>
      <w:r>
        <w:rPr>
          <w:rStyle w:val="WW8Num3z0"/>
          <w:rFonts w:ascii="Verdana" w:hAnsi="Verdana"/>
          <w:color w:val="000000"/>
          <w:sz w:val="18"/>
          <w:szCs w:val="18"/>
        </w:rPr>
        <w:t> </w:t>
      </w:r>
      <w:r>
        <w:rPr>
          <w:rFonts w:ascii="Verdana" w:hAnsi="Verdana"/>
          <w:color w:val="000000"/>
          <w:sz w:val="18"/>
          <w:szCs w:val="18"/>
        </w:rPr>
        <w:t>С. В. Мировой суд в России (1864-1917 гг.): историко-правовое исследование : автореф. дис. . канд. юрид. наук /</w:t>
      </w:r>
      <w:r>
        <w:rPr>
          <w:rStyle w:val="WW8Num3z0"/>
          <w:rFonts w:ascii="Verdana" w:hAnsi="Verdana"/>
          <w:color w:val="000000"/>
          <w:sz w:val="18"/>
          <w:szCs w:val="18"/>
        </w:rPr>
        <w:t> </w:t>
      </w:r>
      <w:r>
        <w:rPr>
          <w:rStyle w:val="WW8Num4z0"/>
          <w:rFonts w:ascii="Verdana" w:hAnsi="Verdana"/>
          <w:color w:val="4682B4"/>
          <w:sz w:val="18"/>
          <w:szCs w:val="18"/>
        </w:rPr>
        <w:t>Лонская</w:t>
      </w:r>
      <w:r>
        <w:rPr>
          <w:rStyle w:val="WW8Num3z0"/>
          <w:rFonts w:ascii="Verdana" w:hAnsi="Verdana"/>
          <w:color w:val="000000"/>
          <w:sz w:val="18"/>
          <w:szCs w:val="18"/>
        </w:rPr>
        <w:t> </w:t>
      </w:r>
      <w:r>
        <w:rPr>
          <w:rFonts w:ascii="Verdana" w:hAnsi="Verdana"/>
          <w:color w:val="000000"/>
          <w:sz w:val="18"/>
          <w:szCs w:val="18"/>
        </w:rPr>
        <w:t>С. В. -СПб., 1998.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Мазулина Е. Б. Поправки в УПК РФ: правовая необходимость или политическая целесообразность. Уроки реформы правосудия в России : сб. ст. и материалов / Е. Б. Мазулина ; отв. ред. А. Е. Лебедев и Е. Б. Мизулина. М. : Норма, 2007.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127.</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Е. Г. Производство по уголовным делам частного обвинения: прерогативы и особенности мировой юстиции / Е. Г.</w:t>
      </w:r>
      <w:r>
        <w:rPr>
          <w:rStyle w:val="WW8Num3z0"/>
          <w:rFonts w:ascii="Verdana" w:hAnsi="Verdana"/>
          <w:color w:val="000000"/>
          <w:sz w:val="18"/>
          <w:szCs w:val="18"/>
        </w:rPr>
        <w:t> </w:t>
      </w:r>
      <w:r>
        <w:rPr>
          <w:rStyle w:val="WW8Num4z0"/>
          <w:rFonts w:ascii="Verdana" w:hAnsi="Verdana"/>
          <w:color w:val="4682B4"/>
          <w:sz w:val="18"/>
          <w:szCs w:val="18"/>
        </w:rPr>
        <w:t>Мартынчик</w:t>
      </w:r>
      <w:r>
        <w:rPr>
          <w:rStyle w:val="WW8Num3z0"/>
          <w:rFonts w:ascii="Verdana" w:hAnsi="Verdana"/>
          <w:color w:val="000000"/>
          <w:sz w:val="18"/>
          <w:szCs w:val="18"/>
        </w:rPr>
        <w:t> </w:t>
      </w:r>
      <w:r>
        <w:rPr>
          <w:rFonts w:ascii="Verdana" w:hAnsi="Verdana"/>
          <w:color w:val="000000"/>
          <w:sz w:val="18"/>
          <w:szCs w:val="18"/>
        </w:rPr>
        <w:t>// Рос. судья. 2003.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Местникова</w:t>
      </w:r>
      <w:r>
        <w:rPr>
          <w:rStyle w:val="WW8Num3z0"/>
          <w:rFonts w:ascii="Verdana" w:hAnsi="Verdana"/>
          <w:color w:val="000000"/>
          <w:sz w:val="18"/>
          <w:szCs w:val="18"/>
        </w:rPr>
        <w:t> </w:t>
      </w:r>
      <w:r>
        <w:rPr>
          <w:rFonts w:ascii="Verdana" w:hAnsi="Verdana"/>
          <w:color w:val="000000"/>
          <w:sz w:val="18"/>
          <w:szCs w:val="18"/>
        </w:rPr>
        <w:t>С. А. Закон о мировых судьях на практике / С. А. Местникова // Рос. юстиция. - 2009. - № 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Мехтиев Э. 3. Проблемы совершенствования упрощенной формы досудебного производства в уголовном процессе Азербайджанской Республики / Э. 3. Мехтиев // Рос. следователь. 2009. - № 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 Б. Настольная книга по</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Style w:val="WW8Num3z0"/>
          <w:rFonts w:ascii="Verdana" w:hAnsi="Verdana"/>
          <w:color w:val="000000"/>
          <w:sz w:val="18"/>
          <w:szCs w:val="18"/>
        </w:rPr>
        <w:t> </w:t>
      </w:r>
      <w:r>
        <w:rPr>
          <w:rFonts w:ascii="Verdana" w:hAnsi="Verdana"/>
          <w:color w:val="000000"/>
          <w:sz w:val="18"/>
          <w:szCs w:val="18"/>
        </w:rPr>
        <w:t>в уголовном процессе / И. Б. Михайловская. М. : ТК</w:t>
      </w:r>
      <w:r>
        <w:rPr>
          <w:rStyle w:val="WW8Num3z0"/>
          <w:rFonts w:ascii="Verdana" w:hAnsi="Verdana"/>
          <w:color w:val="000000"/>
          <w:sz w:val="18"/>
          <w:szCs w:val="18"/>
        </w:rPr>
        <w:t> </w:t>
      </w:r>
      <w:r>
        <w:rPr>
          <w:rStyle w:val="WW8Num4z0"/>
          <w:rFonts w:ascii="Verdana" w:hAnsi="Verdana"/>
          <w:color w:val="4682B4"/>
          <w:sz w:val="18"/>
          <w:szCs w:val="18"/>
        </w:rPr>
        <w:t>Велби</w:t>
      </w:r>
      <w:r>
        <w:rPr>
          <w:rStyle w:val="WW8Num3z0"/>
          <w:rFonts w:ascii="Verdana" w:hAnsi="Verdana"/>
          <w:color w:val="000000"/>
          <w:sz w:val="18"/>
          <w:szCs w:val="18"/>
        </w:rPr>
        <w:t> </w:t>
      </w:r>
      <w:r>
        <w:rPr>
          <w:rFonts w:ascii="Verdana" w:hAnsi="Verdana"/>
          <w:color w:val="000000"/>
          <w:sz w:val="18"/>
          <w:szCs w:val="18"/>
        </w:rPr>
        <w:t>: Проспект, 2006.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Морозов 77. Трансформация института возвращения судом уголовного дела</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 П. Морозов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2005. - № 28.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Муратшина</w:t>
      </w:r>
      <w:r>
        <w:rPr>
          <w:rStyle w:val="WW8Num3z0"/>
          <w:rFonts w:ascii="Verdana" w:hAnsi="Verdana"/>
          <w:color w:val="000000"/>
          <w:sz w:val="18"/>
          <w:szCs w:val="18"/>
        </w:rPr>
        <w:t> </w:t>
      </w:r>
      <w:r>
        <w:rPr>
          <w:rFonts w:ascii="Verdana" w:hAnsi="Verdana"/>
          <w:color w:val="000000"/>
          <w:sz w:val="18"/>
          <w:szCs w:val="18"/>
        </w:rPr>
        <w:t>Г. П. Мировая юстиция: исторический опыт и вопросы преемственности / Г. П.</w:t>
      </w:r>
      <w:r>
        <w:rPr>
          <w:rStyle w:val="WW8Num3z0"/>
          <w:rFonts w:ascii="Verdana" w:hAnsi="Verdana"/>
          <w:color w:val="000000"/>
          <w:sz w:val="18"/>
          <w:szCs w:val="18"/>
        </w:rPr>
        <w:t> </w:t>
      </w:r>
      <w:r>
        <w:rPr>
          <w:rStyle w:val="WW8Num4z0"/>
          <w:rFonts w:ascii="Verdana" w:hAnsi="Verdana"/>
          <w:color w:val="4682B4"/>
          <w:sz w:val="18"/>
          <w:szCs w:val="18"/>
        </w:rPr>
        <w:t>Муратшина</w:t>
      </w:r>
      <w:r>
        <w:rPr>
          <w:rStyle w:val="WW8Num3z0"/>
          <w:rFonts w:ascii="Verdana" w:hAnsi="Verdana"/>
          <w:color w:val="000000"/>
          <w:sz w:val="18"/>
          <w:szCs w:val="18"/>
        </w:rPr>
        <w:t> </w:t>
      </w:r>
      <w:r>
        <w:rPr>
          <w:rFonts w:ascii="Verdana" w:hAnsi="Verdana"/>
          <w:color w:val="000000"/>
          <w:sz w:val="18"/>
          <w:szCs w:val="18"/>
        </w:rPr>
        <w:t>// Рос. юстиция. 2009. - № 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Нелюбима</w:t>
      </w:r>
      <w:r>
        <w:rPr>
          <w:rStyle w:val="WW8Num3z0"/>
          <w:rFonts w:ascii="Verdana" w:hAnsi="Verdana"/>
          <w:color w:val="000000"/>
          <w:sz w:val="18"/>
          <w:szCs w:val="18"/>
        </w:rPr>
        <w:t> </w:t>
      </w:r>
      <w:r>
        <w:rPr>
          <w:rFonts w:ascii="Verdana" w:hAnsi="Verdana"/>
          <w:color w:val="000000"/>
          <w:sz w:val="18"/>
          <w:szCs w:val="18"/>
        </w:rPr>
        <w:t>А. А. Мировые судьи в Российской Федерации: Комплексный анализ : автореф. дис. . канд. юрид. наук /</w:t>
      </w:r>
      <w:r>
        <w:rPr>
          <w:rStyle w:val="WW8Num3z0"/>
          <w:rFonts w:ascii="Verdana" w:hAnsi="Verdana"/>
          <w:color w:val="000000"/>
          <w:sz w:val="18"/>
          <w:szCs w:val="18"/>
        </w:rPr>
        <w:t> </w:t>
      </w:r>
      <w:r>
        <w:rPr>
          <w:rStyle w:val="WW8Num4z0"/>
          <w:rFonts w:ascii="Verdana" w:hAnsi="Verdana"/>
          <w:color w:val="4682B4"/>
          <w:sz w:val="18"/>
          <w:szCs w:val="18"/>
        </w:rPr>
        <w:t>Нелюбина</w:t>
      </w:r>
      <w:r>
        <w:rPr>
          <w:rStyle w:val="WW8Num3z0"/>
          <w:rFonts w:ascii="Verdana" w:hAnsi="Verdana"/>
          <w:color w:val="000000"/>
          <w:sz w:val="18"/>
          <w:szCs w:val="18"/>
        </w:rPr>
        <w:t> </w:t>
      </w:r>
      <w:r>
        <w:rPr>
          <w:rFonts w:ascii="Verdana" w:hAnsi="Verdana"/>
          <w:color w:val="000000"/>
          <w:sz w:val="18"/>
          <w:szCs w:val="18"/>
        </w:rPr>
        <w:t>А. А. Екатеринбург, 2006.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Нестеров</w:t>
      </w:r>
      <w:r>
        <w:rPr>
          <w:rStyle w:val="WW8Num3z0"/>
          <w:rFonts w:ascii="Verdana" w:hAnsi="Verdana"/>
          <w:color w:val="000000"/>
          <w:sz w:val="18"/>
          <w:szCs w:val="18"/>
        </w:rPr>
        <w:t> </w:t>
      </w:r>
      <w:r>
        <w:rPr>
          <w:rFonts w:ascii="Verdana" w:hAnsi="Verdana"/>
          <w:color w:val="000000"/>
          <w:sz w:val="18"/>
          <w:szCs w:val="18"/>
        </w:rPr>
        <w:t>В. М. Организация деятельности мировых судей в Российской Федерации / В. М. Нестеров // Мировой судья. 2005. - № 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Нуриахметов</w:t>
      </w:r>
      <w:r>
        <w:rPr>
          <w:rStyle w:val="WW8Num3z0"/>
          <w:rFonts w:ascii="Verdana" w:hAnsi="Verdana"/>
          <w:color w:val="000000"/>
          <w:sz w:val="18"/>
          <w:szCs w:val="18"/>
        </w:rPr>
        <w:t> </w:t>
      </w:r>
      <w:r>
        <w:rPr>
          <w:rFonts w:ascii="Verdana" w:hAnsi="Verdana"/>
          <w:color w:val="000000"/>
          <w:sz w:val="18"/>
          <w:szCs w:val="18"/>
        </w:rPr>
        <w:t>И. Ф. Организационное обеспечение деятельности мировых судей: законодательство и практика / И. Ф. Нуриахметов // Мировой судья.-2008,-№6.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Омельченко</w:t>
      </w:r>
      <w:r>
        <w:rPr>
          <w:rStyle w:val="WW8Num3z0"/>
          <w:rFonts w:ascii="Verdana" w:hAnsi="Verdana"/>
          <w:color w:val="000000"/>
          <w:sz w:val="18"/>
          <w:szCs w:val="18"/>
        </w:rPr>
        <w:t> </w:t>
      </w:r>
      <w:r>
        <w:rPr>
          <w:rFonts w:ascii="Verdana" w:hAnsi="Verdana"/>
          <w:color w:val="000000"/>
          <w:sz w:val="18"/>
          <w:szCs w:val="18"/>
        </w:rPr>
        <w:t>С. С. Уголовно-правовая оценка</w:t>
      </w:r>
      <w:r>
        <w:rPr>
          <w:rStyle w:val="WW8Num3z0"/>
          <w:rFonts w:ascii="Verdana" w:hAnsi="Verdana"/>
          <w:color w:val="000000"/>
          <w:sz w:val="18"/>
          <w:szCs w:val="18"/>
        </w:rPr>
        <w:t> </w:t>
      </w:r>
      <w:r>
        <w:rPr>
          <w:rStyle w:val="WW8Num4z0"/>
          <w:rFonts w:ascii="Verdana" w:hAnsi="Verdana"/>
          <w:color w:val="4682B4"/>
          <w:sz w:val="18"/>
          <w:szCs w:val="18"/>
        </w:rPr>
        <w:t>клеветы</w:t>
      </w:r>
      <w:r>
        <w:rPr>
          <w:rStyle w:val="WW8Num3z0"/>
          <w:rFonts w:ascii="Verdana" w:hAnsi="Verdana"/>
          <w:color w:val="000000"/>
          <w:sz w:val="18"/>
          <w:szCs w:val="18"/>
        </w:rPr>
        <w:t> </w:t>
      </w:r>
      <w:r>
        <w:rPr>
          <w:rFonts w:ascii="Verdana" w:hAnsi="Verdana"/>
          <w:color w:val="000000"/>
          <w:sz w:val="18"/>
          <w:szCs w:val="18"/>
        </w:rPr>
        <w:t>и оскорбления : автореф. дис. . канд. юрид. наук / Омельченко С. С. М., 2008.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Орлова А. Производство по делам частного обвинения / А. Орлова // Рос. юстиция. 2001.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Османов</w:t>
      </w:r>
      <w:r>
        <w:rPr>
          <w:rStyle w:val="WW8Num3z0"/>
          <w:rFonts w:ascii="Verdana" w:hAnsi="Verdana"/>
          <w:color w:val="000000"/>
          <w:sz w:val="18"/>
          <w:szCs w:val="18"/>
        </w:rPr>
        <w:t> </w:t>
      </w:r>
      <w:r>
        <w:rPr>
          <w:rFonts w:ascii="Verdana" w:hAnsi="Verdana"/>
          <w:color w:val="000000"/>
          <w:sz w:val="18"/>
          <w:szCs w:val="18"/>
        </w:rPr>
        <w:t>Т. С. Судебные решения, подлежащие</w:t>
      </w:r>
      <w:r>
        <w:rPr>
          <w:rStyle w:val="WW8Num3z0"/>
          <w:rFonts w:ascii="Verdana" w:hAnsi="Verdana"/>
          <w:color w:val="000000"/>
          <w:sz w:val="18"/>
          <w:szCs w:val="18"/>
        </w:rPr>
        <w:t> </w:t>
      </w:r>
      <w:r>
        <w:rPr>
          <w:rStyle w:val="WW8Num4z0"/>
          <w:rFonts w:ascii="Verdana" w:hAnsi="Verdana"/>
          <w:color w:val="4682B4"/>
          <w:sz w:val="18"/>
          <w:szCs w:val="18"/>
        </w:rPr>
        <w:t>апелляционному</w:t>
      </w:r>
      <w:r>
        <w:rPr>
          <w:rStyle w:val="WW8Num3z0"/>
          <w:rFonts w:ascii="Verdana" w:hAnsi="Verdana"/>
          <w:color w:val="000000"/>
          <w:sz w:val="18"/>
          <w:szCs w:val="18"/>
        </w:rPr>
        <w:t> </w:t>
      </w:r>
      <w:r>
        <w:rPr>
          <w:rFonts w:ascii="Verdana" w:hAnsi="Verdana"/>
          <w:color w:val="000000"/>
          <w:sz w:val="18"/>
          <w:szCs w:val="18"/>
        </w:rPr>
        <w:t>обжалованию в соответствии с Федеральным законом № 433-Ф3 от 29 декабря 2010 г. / Т. С. Османов // Рос. юстиция. 2011. - № 8.</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Отчет Генерального директора Судебного департамента А. В. Гусева VII Всероссийскому съезду судей о деятельности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в 2005-2008 годах (Редакционный материал) // Рос. юстиция. 2009. - № 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Павликов</w:t>
      </w:r>
      <w:r>
        <w:rPr>
          <w:rStyle w:val="WW8Num3z0"/>
          <w:rFonts w:ascii="Verdana" w:hAnsi="Verdana"/>
          <w:color w:val="000000"/>
          <w:sz w:val="18"/>
          <w:szCs w:val="18"/>
        </w:rPr>
        <w:t> </w:t>
      </w:r>
      <w:r>
        <w:rPr>
          <w:rFonts w:ascii="Verdana" w:hAnsi="Verdana"/>
          <w:color w:val="000000"/>
          <w:sz w:val="18"/>
          <w:szCs w:val="18"/>
        </w:rPr>
        <w:t>С. Г. Актуальные направления эффективности и качества работы мировых судей в России / С. Г. Павликов //</w:t>
      </w:r>
      <w:r>
        <w:rPr>
          <w:rStyle w:val="WW8Num3z0"/>
          <w:rFonts w:ascii="Verdana" w:hAnsi="Verdana"/>
          <w:color w:val="000000"/>
          <w:sz w:val="18"/>
          <w:szCs w:val="18"/>
        </w:rPr>
        <w:t>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и право. -2007.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Парфенова</w:t>
      </w:r>
      <w:r>
        <w:rPr>
          <w:rStyle w:val="WW8Num3z0"/>
          <w:rFonts w:ascii="Verdana" w:hAnsi="Verdana"/>
          <w:color w:val="000000"/>
          <w:sz w:val="18"/>
          <w:szCs w:val="18"/>
        </w:rPr>
        <w:t> </w:t>
      </w:r>
      <w:r>
        <w:rPr>
          <w:rFonts w:ascii="Verdana" w:hAnsi="Verdana"/>
          <w:color w:val="000000"/>
          <w:sz w:val="18"/>
          <w:szCs w:val="18"/>
        </w:rPr>
        <w:t>М. В. К вопросу о возбуждении уголовных дел частного обвинения / М. В. Парфенова // Мировой судья. 2007.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Петрухин И. JI. Реформа уголовного судопроизводства: проблемы и перспективы / И. JI. Петрухин // Законодательство. 2001.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Петуховский</w:t>
      </w:r>
      <w:r>
        <w:rPr>
          <w:rStyle w:val="WW8Num3z0"/>
          <w:rFonts w:ascii="Verdana" w:hAnsi="Verdana"/>
          <w:color w:val="000000"/>
          <w:sz w:val="18"/>
          <w:szCs w:val="18"/>
        </w:rPr>
        <w:t> </w:t>
      </w:r>
      <w:r>
        <w:rPr>
          <w:rFonts w:ascii="Verdana" w:hAnsi="Verdana"/>
          <w:color w:val="000000"/>
          <w:sz w:val="18"/>
          <w:szCs w:val="18"/>
        </w:rPr>
        <w:t>А. Восстановить институт возвращения судом уголовных дел на дополнительное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 А. Петуховский // Рос. юстиция. 2004.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Послание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Федеральному Собранию РФ 2009 года //Рос. газ. 2009. 13 нояб.</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Родина JI. В. История становления и развития мировых судей в России / JT. В. Родина // Мировой судья. 2007. - № 4, 5.</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Сачков</w:t>
      </w:r>
      <w:r>
        <w:rPr>
          <w:rStyle w:val="WW8Num3z0"/>
          <w:rFonts w:ascii="Verdana" w:hAnsi="Verdana"/>
          <w:color w:val="000000"/>
          <w:sz w:val="18"/>
          <w:szCs w:val="18"/>
        </w:rPr>
        <w:t> </w:t>
      </w:r>
      <w:r>
        <w:rPr>
          <w:rFonts w:ascii="Verdana" w:hAnsi="Verdana"/>
          <w:color w:val="000000"/>
          <w:sz w:val="18"/>
          <w:szCs w:val="18"/>
        </w:rPr>
        <w:t>А. Н. Восстановительное правосудие: региональные возможности альтернативы и дополнения судебному порядку урегулирования конфликтов мировыми судьями / А. Н. Сачков // Мировой судья. 2007.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Смагина</w:t>
      </w:r>
      <w:r>
        <w:rPr>
          <w:rStyle w:val="WW8Num3z0"/>
          <w:rFonts w:ascii="Verdana" w:hAnsi="Verdana"/>
          <w:color w:val="000000"/>
          <w:sz w:val="18"/>
          <w:szCs w:val="18"/>
        </w:rPr>
        <w:t> </w:t>
      </w:r>
      <w:r>
        <w:rPr>
          <w:rFonts w:ascii="Verdana" w:hAnsi="Verdana"/>
          <w:color w:val="000000"/>
          <w:sz w:val="18"/>
          <w:szCs w:val="18"/>
        </w:rPr>
        <w:t>Е. С. Возможность создания</w:t>
      </w:r>
      <w:r>
        <w:rPr>
          <w:rStyle w:val="WW8Num3z0"/>
          <w:rFonts w:ascii="Verdana" w:hAnsi="Verdana"/>
          <w:color w:val="000000"/>
          <w:sz w:val="18"/>
          <w:szCs w:val="18"/>
        </w:rPr>
        <w:t> </w:t>
      </w:r>
      <w:r>
        <w:rPr>
          <w:rStyle w:val="WW8Num4z0"/>
          <w:rFonts w:ascii="Verdana" w:hAnsi="Verdana"/>
          <w:color w:val="4682B4"/>
          <w:sz w:val="18"/>
          <w:szCs w:val="18"/>
        </w:rPr>
        <w:t>апелляционных</w:t>
      </w:r>
      <w:r>
        <w:rPr>
          <w:rStyle w:val="WW8Num3z0"/>
          <w:rFonts w:ascii="Verdana" w:hAnsi="Verdana"/>
          <w:color w:val="000000"/>
          <w:sz w:val="18"/>
          <w:szCs w:val="18"/>
        </w:rPr>
        <w:t> </w:t>
      </w:r>
      <w:r>
        <w:rPr>
          <w:rFonts w:ascii="Verdana" w:hAnsi="Verdana"/>
          <w:color w:val="000000"/>
          <w:sz w:val="18"/>
          <w:szCs w:val="18"/>
        </w:rPr>
        <w:t>инстанций в судах общей юрисдикции / Е. С. Смагина // Рос. юстиция. 2010. -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Смыкалин</w:t>
      </w:r>
      <w:r>
        <w:rPr>
          <w:rStyle w:val="WW8Num3z0"/>
          <w:rFonts w:ascii="Verdana" w:hAnsi="Verdana"/>
          <w:color w:val="000000"/>
          <w:sz w:val="18"/>
          <w:szCs w:val="18"/>
        </w:rPr>
        <w:t> </w:t>
      </w:r>
      <w:r>
        <w:rPr>
          <w:rFonts w:ascii="Verdana" w:hAnsi="Verdana"/>
          <w:color w:val="000000"/>
          <w:sz w:val="18"/>
          <w:szCs w:val="18"/>
        </w:rPr>
        <w:t>А. Судебная система России в начале XX века / А. Смыкалин // Рос. юстиция. 2001. - № 12.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Сотникова</w:t>
      </w:r>
      <w:r>
        <w:rPr>
          <w:rStyle w:val="WW8Num3z0"/>
          <w:rFonts w:ascii="Verdana" w:hAnsi="Verdana"/>
          <w:color w:val="000000"/>
          <w:sz w:val="18"/>
          <w:szCs w:val="18"/>
        </w:rPr>
        <w:t> </w:t>
      </w:r>
      <w:r>
        <w:rPr>
          <w:rFonts w:ascii="Verdana" w:hAnsi="Verdana"/>
          <w:color w:val="000000"/>
          <w:sz w:val="18"/>
          <w:szCs w:val="18"/>
        </w:rPr>
        <w:t>Ю. Н. Актуальные вопросы производства по уголовным делам частного обвинения / Ю. Н. Сотникова // Мировой судья. 2007.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Татъянина</w:t>
      </w:r>
      <w:r>
        <w:rPr>
          <w:rStyle w:val="WW8Num3z0"/>
          <w:rFonts w:ascii="Verdana" w:hAnsi="Verdana"/>
          <w:color w:val="000000"/>
          <w:sz w:val="18"/>
          <w:szCs w:val="18"/>
        </w:rPr>
        <w:t> </w:t>
      </w:r>
      <w:r>
        <w:rPr>
          <w:rFonts w:ascii="Verdana" w:hAnsi="Verdana"/>
          <w:color w:val="000000"/>
          <w:sz w:val="18"/>
          <w:szCs w:val="18"/>
        </w:rPr>
        <w:t>Л. Полномочия суда апелляционной инстанции при пересмотре решений мирового судьи / Л. Татьянина, В. Головков // Законность. 2004.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Терехин В. Почему «</w:t>
      </w:r>
      <w:r>
        <w:rPr>
          <w:rStyle w:val="WW8Num4z0"/>
          <w:rFonts w:ascii="Verdana" w:hAnsi="Verdana"/>
          <w:color w:val="4682B4"/>
          <w:sz w:val="18"/>
          <w:szCs w:val="18"/>
        </w:rPr>
        <w:t>урезана</w:t>
      </w:r>
      <w:r>
        <w:rPr>
          <w:rFonts w:ascii="Verdana" w:hAnsi="Verdana"/>
          <w:color w:val="000000"/>
          <w:sz w:val="18"/>
          <w:szCs w:val="18"/>
        </w:rPr>
        <w:t>» компетенция мировых судей / В. Терехин // Рос. юстиция. 2000. - № 10.</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Ткачев В. Компетенцию мировых судей следует расширить / В. Ткачев // Рос. юстиция. 2001.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153.</w:t>
      </w:r>
      <w:r>
        <w:rPr>
          <w:rStyle w:val="WW8Num3z0"/>
          <w:rFonts w:ascii="Verdana" w:hAnsi="Verdana"/>
          <w:color w:val="000000"/>
          <w:sz w:val="18"/>
          <w:szCs w:val="18"/>
        </w:rPr>
        <w:t> </w:t>
      </w:r>
      <w:r>
        <w:rPr>
          <w:rStyle w:val="WW8Num4z0"/>
          <w:rFonts w:ascii="Verdana" w:hAnsi="Verdana"/>
          <w:color w:val="4682B4"/>
          <w:sz w:val="18"/>
          <w:szCs w:val="18"/>
        </w:rPr>
        <w:t>Ткачевский</w:t>
      </w:r>
      <w:r>
        <w:rPr>
          <w:rStyle w:val="WW8Num3z0"/>
          <w:rFonts w:ascii="Verdana" w:hAnsi="Verdana"/>
          <w:color w:val="000000"/>
          <w:sz w:val="18"/>
          <w:szCs w:val="18"/>
        </w:rPr>
        <w:t> </w:t>
      </w:r>
      <w:r>
        <w:rPr>
          <w:rFonts w:ascii="Verdana" w:hAnsi="Verdana"/>
          <w:color w:val="000000"/>
          <w:sz w:val="18"/>
          <w:szCs w:val="18"/>
        </w:rPr>
        <w:t>Ю. М.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клевету</w:t>
      </w:r>
      <w:r>
        <w:rPr>
          <w:rStyle w:val="WW8Num3z0"/>
          <w:rFonts w:ascii="Verdana" w:hAnsi="Verdana"/>
          <w:color w:val="000000"/>
          <w:sz w:val="18"/>
          <w:szCs w:val="18"/>
        </w:rPr>
        <w:t> </w:t>
      </w:r>
      <w:r>
        <w:rPr>
          <w:rFonts w:ascii="Verdana" w:hAnsi="Verdana"/>
          <w:color w:val="000000"/>
          <w:sz w:val="18"/>
          <w:szCs w:val="18"/>
        </w:rPr>
        <w:t>/ Ю. М. Ткачевский // Законодательство. 1999. -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Урбан Е. Предоставить субъекту Федерации больше самостоятельности при формировании корпуса мировых судей / Е. Урбан // Рос. юстиция. 2003. -№ 3.</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Фоков А.</w:t>
      </w:r>
      <w:r>
        <w:rPr>
          <w:rStyle w:val="WW8Num3z0"/>
          <w:rFonts w:ascii="Verdana" w:hAnsi="Verdana"/>
          <w:color w:val="000000"/>
          <w:sz w:val="18"/>
          <w:szCs w:val="18"/>
        </w:rPr>
        <w:t> </w:t>
      </w:r>
      <w:r>
        <w:rPr>
          <w:rStyle w:val="WW8Num4z0"/>
          <w:rFonts w:ascii="Verdana" w:hAnsi="Verdana"/>
          <w:color w:val="4682B4"/>
          <w:sz w:val="18"/>
          <w:szCs w:val="18"/>
        </w:rPr>
        <w:t>Административные</w:t>
      </w:r>
      <w:r>
        <w:rPr>
          <w:rStyle w:val="WW8Num3z0"/>
          <w:rFonts w:ascii="Verdana" w:hAnsi="Verdana"/>
          <w:color w:val="000000"/>
          <w:sz w:val="18"/>
          <w:szCs w:val="18"/>
        </w:rPr>
        <w:t> </w:t>
      </w:r>
      <w:r>
        <w:rPr>
          <w:rFonts w:ascii="Verdana" w:hAnsi="Verdana"/>
          <w:color w:val="000000"/>
          <w:sz w:val="18"/>
          <w:szCs w:val="18"/>
        </w:rPr>
        <w:t>суды повысят доступность правосудия / А. Фоков // Рос. юстиция. 2001. - № 6.</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Чепурнова</w:t>
      </w:r>
      <w:r>
        <w:rPr>
          <w:rStyle w:val="WW8Num3z0"/>
          <w:rFonts w:ascii="Verdana" w:hAnsi="Verdana"/>
          <w:color w:val="000000"/>
          <w:sz w:val="18"/>
          <w:szCs w:val="18"/>
        </w:rPr>
        <w:t> </w:t>
      </w:r>
      <w:r>
        <w:rPr>
          <w:rFonts w:ascii="Verdana" w:hAnsi="Verdana"/>
          <w:color w:val="000000"/>
          <w:sz w:val="18"/>
          <w:szCs w:val="18"/>
        </w:rPr>
        <w:t>Н. Как сформировать корпус мировых судей? / Н. Че-пурнова // Рос. юстиция. 1999.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Чечина</w:t>
      </w:r>
      <w:r>
        <w:rPr>
          <w:rStyle w:val="WW8Num3z0"/>
          <w:rFonts w:ascii="Verdana" w:hAnsi="Verdana"/>
          <w:color w:val="000000"/>
          <w:sz w:val="18"/>
          <w:szCs w:val="18"/>
        </w:rPr>
        <w:t> </w:t>
      </w:r>
      <w:r>
        <w:rPr>
          <w:rFonts w:ascii="Verdana" w:hAnsi="Verdana"/>
          <w:color w:val="000000"/>
          <w:sz w:val="18"/>
          <w:szCs w:val="18"/>
        </w:rPr>
        <w:t>Н. А. Мировые судьи в российской Федерации / Н. А. Че-чина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1994. - № 4.</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Чурилов</w:t>
      </w:r>
      <w:r>
        <w:rPr>
          <w:rStyle w:val="WW8Num3z0"/>
          <w:rFonts w:ascii="Verdana" w:hAnsi="Verdana"/>
          <w:color w:val="000000"/>
          <w:sz w:val="18"/>
          <w:szCs w:val="18"/>
        </w:rPr>
        <w:t> </w:t>
      </w:r>
      <w:r>
        <w:rPr>
          <w:rFonts w:ascii="Verdana" w:hAnsi="Verdana"/>
          <w:color w:val="000000"/>
          <w:sz w:val="18"/>
          <w:szCs w:val="18"/>
        </w:rPr>
        <w:t>Ю. Ю. Проблемы эффективности оправдания по уголовным делам частного обвинения / Ю. Ю. Чурилов // Рос. судья. 2007. - № 7.</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Шаркова</w:t>
      </w:r>
      <w:r>
        <w:rPr>
          <w:rStyle w:val="WW8Num3z0"/>
          <w:rFonts w:ascii="Verdana" w:hAnsi="Verdana"/>
          <w:color w:val="000000"/>
          <w:sz w:val="18"/>
          <w:szCs w:val="18"/>
        </w:rPr>
        <w:t> </w:t>
      </w:r>
      <w:r>
        <w:rPr>
          <w:rFonts w:ascii="Verdana" w:hAnsi="Verdana"/>
          <w:color w:val="000000"/>
          <w:sz w:val="18"/>
          <w:szCs w:val="18"/>
        </w:rPr>
        <w:t>И. Г. Мировой судья в дореволюционной России / И. Г. Шаркова // Государство и право. 1998. - № 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Шатовкина</w:t>
      </w:r>
      <w:r>
        <w:rPr>
          <w:rStyle w:val="WW8Num3z0"/>
          <w:rFonts w:ascii="Verdana" w:hAnsi="Verdana"/>
          <w:color w:val="000000"/>
          <w:sz w:val="18"/>
          <w:szCs w:val="18"/>
        </w:rPr>
        <w:t> </w:t>
      </w:r>
      <w:r>
        <w:rPr>
          <w:rFonts w:ascii="Verdana" w:hAnsi="Verdana"/>
          <w:color w:val="000000"/>
          <w:sz w:val="18"/>
          <w:szCs w:val="18"/>
        </w:rPr>
        <w:t>Р. В. Организация и„деятельность мировых судей в Российской Федерации : дис. . канд. юрид. наук /</w:t>
      </w:r>
      <w:r>
        <w:rPr>
          <w:rStyle w:val="WW8Num3z0"/>
          <w:rFonts w:ascii="Verdana" w:hAnsi="Verdana"/>
          <w:color w:val="000000"/>
          <w:sz w:val="18"/>
          <w:szCs w:val="18"/>
        </w:rPr>
        <w:t> </w:t>
      </w:r>
      <w:r>
        <w:rPr>
          <w:rStyle w:val="WW8Num4z0"/>
          <w:rFonts w:ascii="Verdana" w:hAnsi="Verdana"/>
          <w:color w:val="4682B4"/>
          <w:sz w:val="18"/>
          <w:szCs w:val="18"/>
        </w:rPr>
        <w:t>Шатовкина</w:t>
      </w:r>
      <w:r>
        <w:rPr>
          <w:rStyle w:val="WW8Num3z0"/>
          <w:rFonts w:ascii="Verdana" w:hAnsi="Verdana"/>
          <w:color w:val="000000"/>
          <w:sz w:val="18"/>
          <w:szCs w:val="18"/>
        </w:rPr>
        <w:t> </w:t>
      </w:r>
      <w:r>
        <w:rPr>
          <w:rFonts w:ascii="Verdana" w:hAnsi="Verdana"/>
          <w:color w:val="000000"/>
          <w:sz w:val="18"/>
          <w:szCs w:val="18"/>
        </w:rPr>
        <w:t>Р. В. М., 2002.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Ширинский С. Нужен ли нам</w:t>
      </w:r>
      <w:r>
        <w:rPr>
          <w:rStyle w:val="WW8Num3z0"/>
          <w:rFonts w:ascii="Verdana" w:hAnsi="Verdana"/>
          <w:color w:val="000000"/>
          <w:sz w:val="18"/>
          <w:szCs w:val="18"/>
        </w:rPr>
        <w:t> </w:t>
      </w:r>
      <w:r>
        <w:rPr>
          <w:rStyle w:val="WW8Num4z0"/>
          <w:rFonts w:ascii="Verdana" w:hAnsi="Verdana"/>
          <w:color w:val="4682B4"/>
          <w:sz w:val="18"/>
          <w:szCs w:val="18"/>
        </w:rPr>
        <w:t>апелляционный</w:t>
      </w:r>
      <w:r>
        <w:rPr>
          <w:rStyle w:val="WW8Num3z0"/>
          <w:rFonts w:ascii="Verdana" w:hAnsi="Verdana"/>
          <w:color w:val="000000"/>
          <w:sz w:val="18"/>
          <w:szCs w:val="18"/>
        </w:rPr>
        <w:t> </w:t>
      </w:r>
      <w:r>
        <w:rPr>
          <w:rFonts w:ascii="Verdana" w:hAnsi="Verdana"/>
          <w:color w:val="000000"/>
          <w:sz w:val="18"/>
          <w:szCs w:val="18"/>
        </w:rPr>
        <w:t>суд? / С. Ширин-ский // Рос. юстиция. 1996. - № 9.</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Шмарион</w:t>
      </w:r>
      <w:r>
        <w:rPr>
          <w:rStyle w:val="WW8Num3z0"/>
          <w:rFonts w:ascii="Verdana" w:hAnsi="Verdana"/>
          <w:color w:val="000000"/>
          <w:sz w:val="18"/>
          <w:szCs w:val="18"/>
        </w:rPr>
        <w:t> </w:t>
      </w:r>
      <w:r>
        <w:rPr>
          <w:rFonts w:ascii="Verdana" w:hAnsi="Verdana"/>
          <w:color w:val="000000"/>
          <w:sz w:val="18"/>
          <w:szCs w:val="18"/>
        </w:rPr>
        <w:t>В. И.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против чести и достоинства личности по российскому уголовному законодательству : дис. . канд. юрид. наук /</w:t>
      </w:r>
      <w:r>
        <w:rPr>
          <w:rStyle w:val="WW8Num3z0"/>
          <w:rFonts w:ascii="Verdana" w:hAnsi="Verdana"/>
          <w:color w:val="000000"/>
          <w:sz w:val="18"/>
          <w:szCs w:val="18"/>
        </w:rPr>
        <w:t> </w:t>
      </w:r>
      <w:r>
        <w:rPr>
          <w:rStyle w:val="WW8Num4z0"/>
          <w:rFonts w:ascii="Verdana" w:hAnsi="Verdana"/>
          <w:color w:val="4682B4"/>
          <w:sz w:val="18"/>
          <w:szCs w:val="18"/>
        </w:rPr>
        <w:t>Шмарион</w:t>
      </w:r>
      <w:r>
        <w:rPr>
          <w:rStyle w:val="WW8Num3z0"/>
          <w:rFonts w:ascii="Verdana" w:hAnsi="Verdana"/>
          <w:color w:val="000000"/>
          <w:sz w:val="18"/>
          <w:szCs w:val="18"/>
        </w:rPr>
        <w:t> </w:t>
      </w:r>
      <w:r>
        <w:rPr>
          <w:rFonts w:ascii="Verdana" w:hAnsi="Verdana"/>
          <w:color w:val="000000"/>
          <w:sz w:val="18"/>
          <w:szCs w:val="18"/>
        </w:rPr>
        <w:t>В. И. Ростов н/Д, 2002.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Шмелева А. Проблемы апелляционного производства в уголовном судопроизводстве / А. Шмелева // Уголов. право. 2002. - № 2.</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Щербатых</w:t>
      </w:r>
      <w:r>
        <w:rPr>
          <w:rStyle w:val="WW8Num3z0"/>
          <w:rFonts w:ascii="Verdana" w:hAnsi="Verdana"/>
          <w:color w:val="000000"/>
          <w:sz w:val="18"/>
          <w:szCs w:val="18"/>
        </w:rPr>
        <w:t> </w:t>
      </w:r>
      <w:r>
        <w:rPr>
          <w:rFonts w:ascii="Verdana" w:hAnsi="Verdana"/>
          <w:color w:val="000000"/>
          <w:sz w:val="18"/>
          <w:szCs w:val="18"/>
        </w:rPr>
        <w:t>Е. Г. Предоставить мировому</w:t>
      </w:r>
      <w:r>
        <w:rPr>
          <w:rStyle w:val="WW8Num3z0"/>
          <w:rFonts w:ascii="Verdana" w:hAnsi="Verdana"/>
          <w:color w:val="000000"/>
          <w:sz w:val="18"/>
          <w:szCs w:val="18"/>
        </w:rPr>
        <w:t> </w:t>
      </w:r>
      <w:r>
        <w:rPr>
          <w:rStyle w:val="WW8Num4z0"/>
          <w:rFonts w:ascii="Verdana" w:hAnsi="Verdana"/>
          <w:color w:val="4682B4"/>
          <w:sz w:val="18"/>
          <w:szCs w:val="18"/>
        </w:rPr>
        <w:t>судье</w:t>
      </w:r>
      <w:r>
        <w:rPr>
          <w:rStyle w:val="WW8Num3z0"/>
          <w:rFonts w:ascii="Verdana" w:hAnsi="Verdana"/>
          <w:color w:val="000000"/>
          <w:sz w:val="18"/>
          <w:szCs w:val="18"/>
        </w:rPr>
        <w:t> </w:t>
      </w:r>
      <w:r>
        <w:rPr>
          <w:rFonts w:ascii="Verdana" w:hAnsi="Verdana"/>
          <w:color w:val="000000"/>
          <w:sz w:val="18"/>
          <w:szCs w:val="18"/>
        </w:rPr>
        <w:t>право возбуждения уголовных дел частного обвинения / Е. Г. Щербатых // Рос. юстиция. -2005. -№ 11.</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Яненко Е. Размышления у парадного фасада УПК / Е. Яненко // Рос. юстиция. 2002. - № 12.1. VI. Архивные материалы</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Гражданское дело № 2-26 по</w:t>
      </w:r>
      <w:r>
        <w:rPr>
          <w:rStyle w:val="WW8Num3z0"/>
          <w:rFonts w:ascii="Verdana" w:hAnsi="Verdana"/>
          <w:color w:val="000000"/>
          <w:sz w:val="18"/>
          <w:szCs w:val="18"/>
        </w:rPr>
        <w:t> </w:t>
      </w:r>
      <w:r>
        <w:rPr>
          <w:rStyle w:val="WW8Num4z0"/>
          <w:rFonts w:ascii="Verdana" w:hAnsi="Verdana"/>
          <w:color w:val="4682B4"/>
          <w:sz w:val="18"/>
          <w:szCs w:val="18"/>
        </w:rPr>
        <w:t>иску</w:t>
      </w:r>
      <w:r>
        <w:rPr>
          <w:rStyle w:val="WW8Num3z0"/>
          <w:rFonts w:ascii="Verdana" w:hAnsi="Verdana"/>
          <w:color w:val="000000"/>
          <w:sz w:val="18"/>
          <w:szCs w:val="18"/>
        </w:rPr>
        <w:t> </w:t>
      </w:r>
      <w:r>
        <w:rPr>
          <w:rFonts w:ascii="Verdana" w:hAnsi="Verdana"/>
          <w:color w:val="000000"/>
          <w:sz w:val="18"/>
          <w:szCs w:val="18"/>
        </w:rPr>
        <w:t>П. к С о защите</w:t>
      </w:r>
      <w:r>
        <w:rPr>
          <w:rStyle w:val="WW8Num3z0"/>
          <w:rFonts w:ascii="Verdana" w:hAnsi="Verdana"/>
          <w:color w:val="000000"/>
          <w:sz w:val="18"/>
          <w:szCs w:val="18"/>
        </w:rPr>
        <w:t> </w:t>
      </w:r>
      <w:r>
        <w:rPr>
          <w:rStyle w:val="WW8Num4z0"/>
          <w:rFonts w:ascii="Verdana" w:hAnsi="Verdana"/>
          <w:color w:val="4682B4"/>
          <w:sz w:val="18"/>
          <w:szCs w:val="18"/>
        </w:rPr>
        <w:t>чести</w:t>
      </w:r>
      <w:r>
        <w:rPr>
          <w:rFonts w:ascii="Verdana" w:hAnsi="Verdana"/>
          <w:color w:val="000000"/>
          <w:sz w:val="18"/>
          <w:szCs w:val="18"/>
        </w:rPr>
        <w:t>, достоинства и деловой репутации, компенсации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и возмещения убытков // Арх. Погар. район, суда Брян. обл.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Гражданское дело № 2-371/09 по иску Н. к Министерству финансов РФ о компенсации морального вреда,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незаконным осуждением // Арх. Волод. район, суда г. Брянска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Брянского областного суда № 22-1529 от 2 сент. 2011 г. в отношении А. // Арх. Брян. обл. суда за 2011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Кассационное определение Брянского областного суда № 22-480 от 16 мая 2008 г. в отношении П. // Арх. Брян. обл. суда за 2008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Кассационное определение Брянского областного суда № 22-519 от 8 мая 2009 г. в отношении Ч. // Арх. Брян. обл. суда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Постановление мирового судьи от 11 мая 2011 г. № 1-75/2011 // Арх. мировых судеб, участков г. Сельцо Брян. обл. за 2011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Уголовное дело № 1-430 в отношении А. // Арх. мировых судеб, участков Бежиц. района г. Брянска за 2007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Уголовное дело № 1-137 в отношении 3. // Арх. мировых судеб, участков Фок. района г. Брянска за 2008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Уголовное дело № 1-129 в отношении К. // Арх. Сов. район, суда г. Брянска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Уголовное дело № 1-131 в отношении Г. // Арх. мировых судеб, участков Брян. района Брян. обл.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Уголовное дело № 1-271 в отношении Ш. // Арх. мировых судеб, участков Сов. района г. Брянска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Уголовное дело № 1-44 в отношении К. // Арх. мировых судеб, участков Сов. района г. Брянска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178. Уголовное дело № 1-98 в отношении М. // Арх. мировых судеб, участков Дубров, района Брян. обл.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Уголовное дело № 1-13 в отношении Ф. // Арх. мировых судеб, участков Дубров, района Брян. обл.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Уголовное дело № 10-02 в отношении О. // Арх. Унечс. район, суда Брян. обл.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Уголовное дело № 10-5 в отношении С. // Арх. мировых судеб, участков Брян. района Брян. обл. за 2009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Уголовное дело № 10-6 в отношении С. // Арх. мировых судеб, участков Бежиц. района г. Брянска за 2008 г.</w:t>
      </w:r>
    </w:p>
    <w:p w:rsidR="00F76782" w:rsidRDefault="00F76782" w:rsidP="00F76782">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Уголовное дело № 1-3/11 в отношении Д. // Арх. мировых судеб, участков Бежиц. района г. Брянска за 2011 г.</w:t>
      </w:r>
    </w:p>
    <w:p w:rsidR="00E116E3" w:rsidRDefault="00F76782" w:rsidP="00F76782">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F76782" w:rsidRDefault="00F76782" w:rsidP="00AA0932">
      <w:pPr>
        <w:jc w:val="both"/>
        <w:rPr>
          <w:rFonts w:ascii="Verdana" w:hAnsi="Verdana"/>
          <w:color w:val="FF0000"/>
          <w:sz w:val="18"/>
          <w:szCs w:val="18"/>
        </w:rPr>
      </w:pPr>
    </w:p>
    <w:p w:rsidR="00F76782" w:rsidRDefault="00F76782"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462" w:rsidRDefault="00EC2462">
      <w:r>
        <w:separator/>
      </w:r>
    </w:p>
  </w:endnote>
  <w:endnote w:type="continuationSeparator" w:id="0">
    <w:p w:rsidR="00EC2462" w:rsidRDefault="00EC2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462" w:rsidRDefault="00EC2462">
      <w:r>
        <w:separator/>
      </w:r>
    </w:p>
  </w:footnote>
  <w:footnote w:type="continuationSeparator" w:id="0">
    <w:p w:rsidR="00EC2462" w:rsidRDefault="00EC24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064D"/>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0CA9"/>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87B61"/>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56B0"/>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61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1FA2"/>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6E3"/>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462"/>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6782"/>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471682490">
          <w:marLeft w:val="0"/>
          <w:marRight w:val="0"/>
          <w:marTop w:val="0"/>
          <w:marBottom w:val="0"/>
          <w:divBdr>
            <w:top w:val="none" w:sz="0" w:space="0" w:color="auto"/>
            <w:left w:val="none" w:sz="0" w:space="0" w:color="auto"/>
            <w:bottom w:val="none" w:sz="0" w:space="0" w:color="auto"/>
            <w:right w:val="none" w:sz="0" w:space="0" w:color="auto"/>
          </w:divBdr>
        </w:div>
        <w:div w:id="1690830985">
          <w:marLeft w:val="0"/>
          <w:marRight w:val="0"/>
          <w:marTop w:val="0"/>
          <w:marBottom w:val="0"/>
          <w:divBdr>
            <w:top w:val="none" w:sz="0" w:space="0" w:color="auto"/>
            <w:left w:val="none" w:sz="0" w:space="0" w:color="auto"/>
            <w:bottom w:val="none" w:sz="0" w:space="0" w:color="auto"/>
            <w:right w:val="none" w:sz="0" w:space="0" w:color="auto"/>
          </w:divBdr>
          <w:divsChild>
            <w:div w:id="1763453931">
              <w:marLeft w:val="0"/>
              <w:marRight w:val="0"/>
              <w:marTop w:val="0"/>
              <w:marBottom w:val="0"/>
              <w:divBdr>
                <w:top w:val="none" w:sz="0" w:space="0" w:color="auto"/>
                <w:left w:val="none" w:sz="0" w:space="0" w:color="auto"/>
                <w:bottom w:val="none" w:sz="0" w:space="0" w:color="auto"/>
                <w:right w:val="none" w:sz="0" w:space="0" w:color="auto"/>
              </w:divBdr>
            </w:div>
          </w:divsChild>
        </w:div>
        <w:div w:id="1818524998">
          <w:marLeft w:val="0"/>
          <w:marRight w:val="0"/>
          <w:marTop w:val="0"/>
          <w:marBottom w:val="0"/>
          <w:divBdr>
            <w:top w:val="none" w:sz="0" w:space="0" w:color="auto"/>
            <w:left w:val="none" w:sz="0" w:space="0" w:color="auto"/>
            <w:bottom w:val="none" w:sz="0" w:space="0" w:color="auto"/>
            <w:right w:val="none" w:sz="0" w:space="0" w:color="auto"/>
          </w:divBdr>
        </w:div>
        <w:div w:id="1770813305">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438210114">
          <w:marLeft w:val="0"/>
          <w:marRight w:val="0"/>
          <w:marTop w:val="0"/>
          <w:marBottom w:val="0"/>
          <w:divBdr>
            <w:top w:val="none" w:sz="0" w:space="0" w:color="auto"/>
            <w:left w:val="none" w:sz="0" w:space="0" w:color="auto"/>
            <w:bottom w:val="none" w:sz="0" w:space="0" w:color="auto"/>
            <w:right w:val="none" w:sz="0" w:space="0" w:color="auto"/>
          </w:divBdr>
        </w:div>
        <w:div w:id="568732991">
          <w:marLeft w:val="0"/>
          <w:marRight w:val="0"/>
          <w:marTop w:val="0"/>
          <w:marBottom w:val="0"/>
          <w:divBdr>
            <w:top w:val="none" w:sz="0" w:space="0" w:color="auto"/>
            <w:left w:val="none" w:sz="0" w:space="0" w:color="auto"/>
            <w:bottom w:val="none" w:sz="0" w:space="0" w:color="auto"/>
            <w:right w:val="none" w:sz="0" w:space="0" w:color="auto"/>
          </w:divBdr>
          <w:divsChild>
            <w:div w:id="63375615">
              <w:marLeft w:val="0"/>
              <w:marRight w:val="0"/>
              <w:marTop w:val="0"/>
              <w:marBottom w:val="0"/>
              <w:divBdr>
                <w:top w:val="none" w:sz="0" w:space="0" w:color="auto"/>
                <w:left w:val="none" w:sz="0" w:space="0" w:color="auto"/>
                <w:bottom w:val="none" w:sz="0" w:space="0" w:color="auto"/>
                <w:right w:val="none" w:sz="0" w:space="0" w:color="auto"/>
              </w:divBdr>
            </w:div>
          </w:divsChild>
        </w:div>
        <w:div w:id="1671370862">
          <w:marLeft w:val="0"/>
          <w:marRight w:val="0"/>
          <w:marTop w:val="0"/>
          <w:marBottom w:val="0"/>
          <w:divBdr>
            <w:top w:val="none" w:sz="0" w:space="0" w:color="auto"/>
            <w:left w:val="none" w:sz="0" w:space="0" w:color="auto"/>
            <w:bottom w:val="none" w:sz="0" w:space="0" w:color="auto"/>
            <w:right w:val="none" w:sz="0" w:space="0" w:color="auto"/>
          </w:divBdr>
        </w:div>
        <w:div w:id="607930517">
          <w:marLeft w:val="0"/>
          <w:marRight w:val="0"/>
          <w:marTop w:val="0"/>
          <w:marBottom w:val="0"/>
          <w:divBdr>
            <w:top w:val="none" w:sz="0" w:space="0" w:color="auto"/>
            <w:left w:val="none" w:sz="0" w:space="0" w:color="auto"/>
            <w:bottom w:val="none" w:sz="0" w:space="0" w:color="auto"/>
            <w:right w:val="none" w:sz="0" w:space="0" w:color="auto"/>
          </w:divBdr>
          <w:divsChild>
            <w:div w:id="1403408551">
              <w:marLeft w:val="0"/>
              <w:marRight w:val="0"/>
              <w:marTop w:val="0"/>
              <w:marBottom w:val="0"/>
              <w:divBdr>
                <w:top w:val="none" w:sz="0" w:space="0" w:color="auto"/>
                <w:left w:val="none" w:sz="0" w:space="0" w:color="auto"/>
                <w:bottom w:val="none" w:sz="0" w:space="0" w:color="auto"/>
                <w:right w:val="none" w:sz="0" w:space="0" w:color="auto"/>
              </w:divBdr>
            </w:div>
          </w:divsChild>
        </w:div>
        <w:div w:id="469903868">
          <w:marLeft w:val="0"/>
          <w:marRight w:val="0"/>
          <w:marTop w:val="0"/>
          <w:marBottom w:val="0"/>
          <w:divBdr>
            <w:top w:val="none" w:sz="0" w:space="0" w:color="auto"/>
            <w:left w:val="none" w:sz="0" w:space="0" w:color="auto"/>
            <w:bottom w:val="none" w:sz="0" w:space="0" w:color="auto"/>
            <w:right w:val="none" w:sz="0" w:space="0" w:color="auto"/>
          </w:divBdr>
        </w:div>
        <w:div w:id="1740246908">
          <w:marLeft w:val="0"/>
          <w:marRight w:val="0"/>
          <w:marTop w:val="0"/>
          <w:marBottom w:val="0"/>
          <w:divBdr>
            <w:top w:val="none" w:sz="0" w:space="0" w:color="auto"/>
            <w:left w:val="none" w:sz="0" w:space="0" w:color="auto"/>
            <w:bottom w:val="none" w:sz="0" w:space="0" w:color="auto"/>
            <w:right w:val="none" w:sz="0" w:space="0" w:color="auto"/>
          </w:divBdr>
          <w:divsChild>
            <w:div w:id="914323357">
              <w:marLeft w:val="0"/>
              <w:marRight w:val="0"/>
              <w:marTop w:val="0"/>
              <w:marBottom w:val="0"/>
              <w:divBdr>
                <w:top w:val="none" w:sz="0" w:space="0" w:color="auto"/>
                <w:left w:val="none" w:sz="0" w:space="0" w:color="auto"/>
                <w:bottom w:val="none" w:sz="0" w:space="0" w:color="auto"/>
                <w:right w:val="none" w:sz="0" w:space="0" w:color="auto"/>
              </w:divBdr>
            </w:div>
          </w:divsChild>
        </w:div>
        <w:div w:id="584387556">
          <w:marLeft w:val="0"/>
          <w:marRight w:val="0"/>
          <w:marTop w:val="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sChild>
            <w:div w:id="930503100">
              <w:marLeft w:val="0"/>
              <w:marRight w:val="0"/>
              <w:marTop w:val="0"/>
              <w:marBottom w:val="0"/>
              <w:divBdr>
                <w:top w:val="none" w:sz="0" w:space="0" w:color="auto"/>
                <w:left w:val="none" w:sz="0" w:space="0" w:color="auto"/>
                <w:bottom w:val="none" w:sz="0" w:space="0" w:color="auto"/>
                <w:right w:val="none" w:sz="0" w:space="0" w:color="auto"/>
              </w:divBdr>
            </w:div>
          </w:divsChild>
        </w:div>
        <w:div w:id="754395283">
          <w:marLeft w:val="0"/>
          <w:marRight w:val="0"/>
          <w:marTop w:val="300"/>
          <w:marBottom w:val="0"/>
          <w:divBdr>
            <w:top w:val="none" w:sz="0" w:space="0" w:color="auto"/>
            <w:left w:val="none" w:sz="0" w:space="0" w:color="auto"/>
            <w:bottom w:val="none" w:sz="0" w:space="0" w:color="auto"/>
            <w:right w:val="none" w:sz="0" w:space="0" w:color="auto"/>
          </w:divBdr>
          <w:divsChild>
            <w:div w:id="1723942304">
              <w:marLeft w:val="0"/>
              <w:marRight w:val="0"/>
              <w:marTop w:val="0"/>
              <w:marBottom w:val="0"/>
              <w:divBdr>
                <w:top w:val="none" w:sz="0" w:space="0" w:color="auto"/>
                <w:left w:val="none" w:sz="0" w:space="0" w:color="auto"/>
                <w:bottom w:val="none" w:sz="0" w:space="0" w:color="auto"/>
                <w:right w:val="none" w:sz="0" w:space="0" w:color="auto"/>
              </w:divBdr>
              <w:divsChild>
                <w:div w:id="105816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39568">
          <w:marLeft w:val="0"/>
          <w:marRight w:val="0"/>
          <w:marTop w:val="300"/>
          <w:marBottom w:val="0"/>
          <w:divBdr>
            <w:top w:val="none" w:sz="0" w:space="0" w:color="auto"/>
            <w:left w:val="none" w:sz="0" w:space="0" w:color="auto"/>
            <w:bottom w:val="none" w:sz="0" w:space="0" w:color="auto"/>
            <w:right w:val="none" w:sz="0" w:space="0" w:color="auto"/>
          </w:divBdr>
          <w:divsChild>
            <w:div w:id="584535723">
              <w:marLeft w:val="0"/>
              <w:marRight w:val="0"/>
              <w:marTop w:val="0"/>
              <w:marBottom w:val="0"/>
              <w:divBdr>
                <w:top w:val="none" w:sz="0" w:space="0" w:color="auto"/>
                <w:left w:val="none" w:sz="0" w:space="0" w:color="auto"/>
                <w:bottom w:val="none" w:sz="0" w:space="0" w:color="auto"/>
                <w:right w:val="none" w:sz="0" w:space="0" w:color="auto"/>
              </w:divBdr>
              <w:divsChild>
                <w:div w:id="44677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519433">
          <w:marLeft w:val="0"/>
          <w:marRight w:val="0"/>
          <w:marTop w:val="300"/>
          <w:marBottom w:val="0"/>
          <w:divBdr>
            <w:top w:val="none" w:sz="0" w:space="0" w:color="auto"/>
            <w:left w:val="none" w:sz="0" w:space="0" w:color="auto"/>
            <w:bottom w:val="none" w:sz="0" w:space="0" w:color="auto"/>
            <w:right w:val="none" w:sz="0" w:space="0" w:color="auto"/>
          </w:divBdr>
          <w:divsChild>
            <w:div w:id="868837164">
              <w:marLeft w:val="0"/>
              <w:marRight w:val="0"/>
              <w:marTop w:val="0"/>
              <w:marBottom w:val="0"/>
              <w:divBdr>
                <w:top w:val="none" w:sz="0" w:space="0" w:color="auto"/>
                <w:left w:val="none" w:sz="0" w:space="0" w:color="auto"/>
                <w:bottom w:val="none" w:sz="0" w:space="0" w:color="auto"/>
                <w:right w:val="none" w:sz="0" w:space="0" w:color="auto"/>
              </w:divBdr>
              <w:divsChild>
                <w:div w:id="19454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451827">
          <w:marLeft w:val="0"/>
          <w:marRight w:val="0"/>
          <w:marTop w:val="300"/>
          <w:marBottom w:val="0"/>
          <w:divBdr>
            <w:top w:val="none" w:sz="0" w:space="0" w:color="auto"/>
            <w:left w:val="none" w:sz="0" w:space="0" w:color="auto"/>
            <w:bottom w:val="none" w:sz="0" w:space="0" w:color="auto"/>
            <w:right w:val="none" w:sz="0" w:space="0" w:color="auto"/>
          </w:divBdr>
          <w:divsChild>
            <w:div w:id="2015643972">
              <w:marLeft w:val="0"/>
              <w:marRight w:val="0"/>
              <w:marTop w:val="0"/>
              <w:marBottom w:val="0"/>
              <w:divBdr>
                <w:top w:val="none" w:sz="0" w:space="0" w:color="auto"/>
                <w:left w:val="none" w:sz="0" w:space="0" w:color="auto"/>
                <w:bottom w:val="none" w:sz="0" w:space="0" w:color="auto"/>
                <w:right w:val="none" w:sz="0" w:space="0" w:color="auto"/>
              </w:divBdr>
              <w:divsChild>
                <w:div w:id="776754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081791">
      <w:bodyDiv w:val="1"/>
      <w:marLeft w:val="0"/>
      <w:marRight w:val="0"/>
      <w:marTop w:val="0"/>
      <w:marBottom w:val="0"/>
      <w:divBdr>
        <w:top w:val="none" w:sz="0" w:space="0" w:color="auto"/>
        <w:left w:val="none" w:sz="0" w:space="0" w:color="auto"/>
        <w:bottom w:val="none" w:sz="0" w:space="0" w:color="auto"/>
        <w:right w:val="none" w:sz="0" w:space="0" w:color="auto"/>
      </w:divBdr>
      <w:divsChild>
        <w:div w:id="1681008078">
          <w:marLeft w:val="0"/>
          <w:marRight w:val="0"/>
          <w:marTop w:val="0"/>
          <w:marBottom w:val="0"/>
          <w:divBdr>
            <w:top w:val="none" w:sz="0" w:space="0" w:color="auto"/>
            <w:left w:val="none" w:sz="0" w:space="0" w:color="auto"/>
            <w:bottom w:val="none" w:sz="0" w:space="0" w:color="auto"/>
            <w:right w:val="none" w:sz="0" w:space="0" w:color="auto"/>
          </w:divBdr>
        </w:div>
        <w:div w:id="1598365407">
          <w:marLeft w:val="0"/>
          <w:marRight w:val="0"/>
          <w:marTop w:val="0"/>
          <w:marBottom w:val="0"/>
          <w:divBdr>
            <w:top w:val="none" w:sz="0" w:space="0" w:color="auto"/>
            <w:left w:val="none" w:sz="0" w:space="0" w:color="auto"/>
            <w:bottom w:val="none" w:sz="0" w:space="0" w:color="auto"/>
            <w:right w:val="none" w:sz="0" w:space="0" w:color="auto"/>
          </w:divBdr>
          <w:divsChild>
            <w:div w:id="1586260208">
              <w:marLeft w:val="0"/>
              <w:marRight w:val="0"/>
              <w:marTop w:val="0"/>
              <w:marBottom w:val="0"/>
              <w:divBdr>
                <w:top w:val="none" w:sz="0" w:space="0" w:color="auto"/>
                <w:left w:val="none" w:sz="0" w:space="0" w:color="auto"/>
                <w:bottom w:val="none" w:sz="0" w:space="0" w:color="auto"/>
                <w:right w:val="none" w:sz="0" w:space="0" w:color="auto"/>
              </w:divBdr>
            </w:div>
          </w:divsChild>
        </w:div>
        <w:div w:id="1508788998">
          <w:marLeft w:val="0"/>
          <w:marRight w:val="0"/>
          <w:marTop w:val="0"/>
          <w:marBottom w:val="0"/>
          <w:divBdr>
            <w:top w:val="none" w:sz="0" w:space="0" w:color="auto"/>
            <w:left w:val="none" w:sz="0" w:space="0" w:color="auto"/>
            <w:bottom w:val="none" w:sz="0" w:space="0" w:color="auto"/>
            <w:right w:val="none" w:sz="0" w:space="0" w:color="auto"/>
          </w:divBdr>
        </w:div>
        <w:div w:id="826366578">
          <w:marLeft w:val="0"/>
          <w:marRight w:val="0"/>
          <w:marTop w:val="0"/>
          <w:marBottom w:val="0"/>
          <w:divBdr>
            <w:top w:val="none" w:sz="0" w:space="0" w:color="auto"/>
            <w:left w:val="none" w:sz="0" w:space="0" w:color="auto"/>
            <w:bottom w:val="none" w:sz="0" w:space="0" w:color="auto"/>
            <w:right w:val="none" w:sz="0" w:space="0" w:color="auto"/>
          </w:divBdr>
          <w:divsChild>
            <w:div w:id="1158379726">
              <w:marLeft w:val="0"/>
              <w:marRight w:val="0"/>
              <w:marTop w:val="0"/>
              <w:marBottom w:val="0"/>
              <w:divBdr>
                <w:top w:val="none" w:sz="0" w:space="0" w:color="auto"/>
                <w:left w:val="none" w:sz="0" w:space="0" w:color="auto"/>
                <w:bottom w:val="none" w:sz="0" w:space="0" w:color="auto"/>
                <w:right w:val="none" w:sz="0" w:space="0" w:color="auto"/>
              </w:divBdr>
            </w:div>
          </w:divsChild>
        </w:div>
        <w:div w:id="2051764959">
          <w:marLeft w:val="0"/>
          <w:marRight w:val="0"/>
          <w:marTop w:val="0"/>
          <w:marBottom w:val="0"/>
          <w:divBdr>
            <w:top w:val="none" w:sz="0" w:space="0" w:color="auto"/>
            <w:left w:val="none" w:sz="0" w:space="0" w:color="auto"/>
            <w:bottom w:val="none" w:sz="0" w:space="0" w:color="auto"/>
            <w:right w:val="none" w:sz="0" w:space="0" w:color="auto"/>
          </w:divBdr>
        </w:div>
        <w:div w:id="930627818">
          <w:marLeft w:val="0"/>
          <w:marRight w:val="0"/>
          <w:marTop w:val="0"/>
          <w:marBottom w:val="0"/>
          <w:divBdr>
            <w:top w:val="none" w:sz="0" w:space="0" w:color="auto"/>
            <w:left w:val="none" w:sz="0" w:space="0" w:color="auto"/>
            <w:bottom w:val="none" w:sz="0" w:space="0" w:color="auto"/>
            <w:right w:val="none" w:sz="0" w:space="0" w:color="auto"/>
          </w:divBdr>
          <w:divsChild>
            <w:div w:id="2138255278">
              <w:marLeft w:val="0"/>
              <w:marRight w:val="0"/>
              <w:marTop w:val="0"/>
              <w:marBottom w:val="0"/>
              <w:divBdr>
                <w:top w:val="none" w:sz="0" w:space="0" w:color="auto"/>
                <w:left w:val="none" w:sz="0" w:space="0" w:color="auto"/>
                <w:bottom w:val="none" w:sz="0" w:space="0" w:color="auto"/>
                <w:right w:val="none" w:sz="0" w:space="0" w:color="auto"/>
              </w:divBdr>
            </w:div>
          </w:divsChild>
        </w:div>
        <w:div w:id="1688292122">
          <w:marLeft w:val="0"/>
          <w:marRight w:val="0"/>
          <w:marTop w:val="0"/>
          <w:marBottom w:val="0"/>
          <w:divBdr>
            <w:top w:val="none" w:sz="0" w:space="0" w:color="auto"/>
            <w:left w:val="none" w:sz="0" w:space="0" w:color="auto"/>
            <w:bottom w:val="none" w:sz="0" w:space="0" w:color="auto"/>
            <w:right w:val="none" w:sz="0" w:space="0" w:color="auto"/>
          </w:divBdr>
        </w:div>
        <w:div w:id="1848251012">
          <w:marLeft w:val="0"/>
          <w:marRight w:val="0"/>
          <w:marTop w:val="0"/>
          <w:marBottom w:val="0"/>
          <w:divBdr>
            <w:top w:val="none" w:sz="0" w:space="0" w:color="auto"/>
            <w:left w:val="none" w:sz="0" w:space="0" w:color="auto"/>
            <w:bottom w:val="none" w:sz="0" w:space="0" w:color="auto"/>
            <w:right w:val="none" w:sz="0" w:space="0" w:color="auto"/>
          </w:divBdr>
          <w:divsChild>
            <w:div w:id="921255049">
              <w:marLeft w:val="0"/>
              <w:marRight w:val="0"/>
              <w:marTop w:val="0"/>
              <w:marBottom w:val="0"/>
              <w:divBdr>
                <w:top w:val="none" w:sz="0" w:space="0" w:color="auto"/>
                <w:left w:val="none" w:sz="0" w:space="0" w:color="auto"/>
                <w:bottom w:val="none" w:sz="0" w:space="0" w:color="auto"/>
                <w:right w:val="none" w:sz="0" w:space="0" w:color="auto"/>
              </w:divBdr>
            </w:div>
          </w:divsChild>
        </w:div>
        <w:div w:id="1597834296">
          <w:marLeft w:val="0"/>
          <w:marRight w:val="0"/>
          <w:marTop w:val="0"/>
          <w:marBottom w:val="0"/>
          <w:divBdr>
            <w:top w:val="none" w:sz="0" w:space="0" w:color="auto"/>
            <w:left w:val="none" w:sz="0" w:space="0" w:color="auto"/>
            <w:bottom w:val="none" w:sz="0" w:space="0" w:color="auto"/>
            <w:right w:val="none" w:sz="0" w:space="0" w:color="auto"/>
          </w:divBdr>
        </w:div>
        <w:div w:id="2080593607">
          <w:marLeft w:val="0"/>
          <w:marRight w:val="0"/>
          <w:marTop w:val="0"/>
          <w:marBottom w:val="0"/>
          <w:divBdr>
            <w:top w:val="none" w:sz="0" w:space="0" w:color="auto"/>
            <w:left w:val="none" w:sz="0" w:space="0" w:color="auto"/>
            <w:bottom w:val="none" w:sz="0" w:space="0" w:color="auto"/>
            <w:right w:val="none" w:sz="0" w:space="0" w:color="auto"/>
          </w:divBdr>
          <w:divsChild>
            <w:div w:id="1325010564">
              <w:marLeft w:val="0"/>
              <w:marRight w:val="0"/>
              <w:marTop w:val="0"/>
              <w:marBottom w:val="0"/>
              <w:divBdr>
                <w:top w:val="none" w:sz="0" w:space="0" w:color="auto"/>
                <w:left w:val="none" w:sz="0" w:space="0" w:color="auto"/>
                <w:bottom w:val="none" w:sz="0" w:space="0" w:color="auto"/>
                <w:right w:val="none" w:sz="0" w:space="0" w:color="auto"/>
              </w:divBdr>
            </w:div>
          </w:divsChild>
        </w:div>
        <w:div w:id="964232275">
          <w:marLeft w:val="0"/>
          <w:marRight w:val="0"/>
          <w:marTop w:val="0"/>
          <w:marBottom w:val="0"/>
          <w:divBdr>
            <w:top w:val="none" w:sz="0" w:space="0" w:color="auto"/>
            <w:left w:val="none" w:sz="0" w:space="0" w:color="auto"/>
            <w:bottom w:val="none" w:sz="0" w:space="0" w:color="auto"/>
            <w:right w:val="none" w:sz="0" w:space="0" w:color="auto"/>
          </w:divBdr>
        </w:div>
        <w:div w:id="844201054">
          <w:marLeft w:val="0"/>
          <w:marRight w:val="0"/>
          <w:marTop w:val="0"/>
          <w:marBottom w:val="0"/>
          <w:divBdr>
            <w:top w:val="none" w:sz="0" w:space="0" w:color="auto"/>
            <w:left w:val="none" w:sz="0" w:space="0" w:color="auto"/>
            <w:bottom w:val="none" w:sz="0" w:space="0" w:color="auto"/>
            <w:right w:val="none" w:sz="0" w:space="0" w:color="auto"/>
          </w:divBdr>
          <w:divsChild>
            <w:div w:id="2046366119">
              <w:marLeft w:val="0"/>
              <w:marRight w:val="0"/>
              <w:marTop w:val="0"/>
              <w:marBottom w:val="0"/>
              <w:divBdr>
                <w:top w:val="none" w:sz="0" w:space="0" w:color="auto"/>
                <w:left w:val="none" w:sz="0" w:space="0" w:color="auto"/>
                <w:bottom w:val="none" w:sz="0" w:space="0" w:color="auto"/>
                <w:right w:val="none" w:sz="0" w:space="0" w:color="auto"/>
              </w:divBdr>
            </w:div>
          </w:divsChild>
        </w:div>
        <w:div w:id="1625116083">
          <w:marLeft w:val="0"/>
          <w:marRight w:val="0"/>
          <w:marTop w:val="0"/>
          <w:marBottom w:val="0"/>
          <w:divBdr>
            <w:top w:val="none" w:sz="0" w:space="0" w:color="auto"/>
            <w:left w:val="none" w:sz="0" w:space="0" w:color="auto"/>
            <w:bottom w:val="none" w:sz="0" w:space="0" w:color="auto"/>
            <w:right w:val="none" w:sz="0" w:space="0" w:color="auto"/>
          </w:divBdr>
        </w:div>
        <w:div w:id="2053144550">
          <w:marLeft w:val="0"/>
          <w:marRight w:val="0"/>
          <w:marTop w:val="0"/>
          <w:marBottom w:val="0"/>
          <w:divBdr>
            <w:top w:val="none" w:sz="0" w:space="0" w:color="auto"/>
            <w:left w:val="none" w:sz="0" w:space="0" w:color="auto"/>
            <w:bottom w:val="none" w:sz="0" w:space="0" w:color="auto"/>
            <w:right w:val="none" w:sz="0" w:space="0" w:color="auto"/>
          </w:divBdr>
          <w:divsChild>
            <w:div w:id="1838762986">
              <w:marLeft w:val="0"/>
              <w:marRight w:val="0"/>
              <w:marTop w:val="0"/>
              <w:marBottom w:val="0"/>
              <w:divBdr>
                <w:top w:val="none" w:sz="0" w:space="0" w:color="auto"/>
                <w:left w:val="none" w:sz="0" w:space="0" w:color="auto"/>
                <w:bottom w:val="none" w:sz="0" w:space="0" w:color="auto"/>
                <w:right w:val="none" w:sz="0" w:space="0" w:color="auto"/>
              </w:divBdr>
            </w:div>
          </w:divsChild>
        </w:div>
        <w:div w:id="1711538345">
          <w:marLeft w:val="0"/>
          <w:marRight w:val="0"/>
          <w:marTop w:val="300"/>
          <w:marBottom w:val="0"/>
          <w:divBdr>
            <w:top w:val="none" w:sz="0" w:space="0" w:color="auto"/>
            <w:left w:val="none" w:sz="0" w:space="0" w:color="auto"/>
            <w:bottom w:val="none" w:sz="0" w:space="0" w:color="auto"/>
            <w:right w:val="none" w:sz="0" w:space="0" w:color="auto"/>
          </w:divBdr>
          <w:divsChild>
            <w:div w:id="2000380137">
              <w:marLeft w:val="0"/>
              <w:marRight w:val="0"/>
              <w:marTop w:val="0"/>
              <w:marBottom w:val="0"/>
              <w:divBdr>
                <w:top w:val="none" w:sz="0" w:space="0" w:color="auto"/>
                <w:left w:val="none" w:sz="0" w:space="0" w:color="auto"/>
                <w:bottom w:val="none" w:sz="0" w:space="0" w:color="auto"/>
                <w:right w:val="none" w:sz="0" w:space="0" w:color="auto"/>
              </w:divBdr>
              <w:divsChild>
                <w:div w:id="1431463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664941">
          <w:marLeft w:val="0"/>
          <w:marRight w:val="0"/>
          <w:marTop w:val="300"/>
          <w:marBottom w:val="0"/>
          <w:divBdr>
            <w:top w:val="none" w:sz="0" w:space="0" w:color="auto"/>
            <w:left w:val="none" w:sz="0" w:space="0" w:color="auto"/>
            <w:bottom w:val="none" w:sz="0" w:space="0" w:color="auto"/>
            <w:right w:val="none" w:sz="0" w:space="0" w:color="auto"/>
          </w:divBdr>
          <w:divsChild>
            <w:div w:id="1658343227">
              <w:marLeft w:val="0"/>
              <w:marRight w:val="0"/>
              <w:marTop w:val="0"/>
              <w:marBottom w:val="0"/>
              <w:divBdr>
                <w:top w:val="none" w:sz="0" w:space="0" w:color="auto"/>
                <w:left w:val="none" w:sz="0" w:space="0" w:color="auto"/>
                <w:bottom w:val="none" w:sz="0" w:space="0" w:color="auto"/>
                <w:right w:val="none" w:sz="0" w:space="0" w:color="auto"/>
              </w:divBdr>
              <w:divsChild>
                <w:div w:id="155354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712049">
          <w:marLeft w:val="0"/>
          <w:marRight w:val="0"/>
          <w:marTop w:val="300"/>
          <w:marBottom w:val="0"/>
          <w:divBdr>
            <w:top w:val="none" w:sz="0" w:space="0" w:color="auto"/>
            <w:left w:val="none" w:sz="0" w:space="0" w:color="auto"/>
            <w:bottom w:val="none" w:sz="0" w:space="0" w:color="auto"/>
            <w:right w:val="none" w:sz="0" w:space="0" w:color="auto"/>
          </w:divBdr>
          <w:divsChild>
            <w:div w:id="1824009343">
              <w:marLeft w:val="0"/>
              <w:marRight w:val="0"/>
              <w:marTop w:val="0"/>
              <w:marBottom w:val="0"/>
              <w:divBdr>
                <w:top w:val="none" w:sz="0" w:space="0" w:color="auto"/>
                <w:left w:val="none" w:sz="0" w:space="0" w:color="auto"/>
                <w:bottom w:val="none" w:sz="0" w:space="0" w:color="auto"/>
                <w:right w:val="none" w:sz="0" w:space="0" w:color="auto"/>
              </w:divBdr>
              <w:divsChild>
                <w:div w:id="812216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84847">
          <w:marLeft w:val="0"/>
          <w:marRight w:val="0"/>
          <w:marTop w:val="300"/>
          <w:marBottom w:val="0"/>
          <w:divBdr>
            <w:top w:val="none" w:sz="0" w:space="0" w:color="auto"/>
            <w:left w:val="none" w:sz="0" w:space="0" w:color="auto"/>
            <w:bottom w:val="none" w:sz="0" w:space="0" w:color="auto"/>
            <w:right w:val="none" w:sz="0" w:space="0" w:color="auto"/>
          </w:divBdr>
          <w:divsChild>
            <w:div w:id="975793147">
              <w:marLeft w:val="0"/>
              <w:marRight w:val="0"/>
              <w:marTop w:val="0"/>
              <w:marBottom w:val="0"/>
              <w:divBdr>
                <w:top w:val="none" w:sz="0" w:space="0" w:color="auto"/>
                <w:left w:val="none" w:sz="0" w:space="0" w:color="auto"/>
                <w:bottom w:val="none" w:sz="0" w:space="0" w:color="auto"/>
                <w:right w:val="none" w:sz="0" w:space="0" w:color="auto"/>
              </w:divBdr>
              <w:divsChild>
                <w:div w:id="814226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073476">
      <w:bodyDiv w:val="1"/>
      <w:marLeft w:val="0"/>
      <w:marRight w:val="0"/>
      <w:marTop w:val="0"/>
      <w:marBottom w:val="0"/>
      <w:divBdr>
        <w:top w:val="none" w:sz="0" w:space="0" w:color="auto"/>
        <w:left w:val="none" w:sz="0" w:space="0" w:color="auto"/>
        <w:bottom w:val="none" w:sz="0" w:space="0" w:color="auto"/>
        <w:right w:val="none" w:sz="0" w:space="0" w:color="auto"/>
      </w:divBdr>
      <w:divsChild>
        <w:div w:id="1231963065">
          <w:marLeft w:val="0"/>
          <w:marRight w:val="0"/>
          <w:marTop w:val="0"/>
          <w:marBottom w:val="0"/>
          <w:divBdr>
            <w:top w:val="none" w:sz="0" w:space="0" w:color="auto"/>
            <w:left w:val="none" w:sz="0" w:space="0" w:color="auto"/>
            <w:bottom w:val="none" w:sz="0" w:space="0" w:color="auto"/>
            <w:right w:val="none" w:sz="0" w:space="0" w:color="auto"/>
          </w:divBdr>
        </w:div>
        <w:div w:id="1448088501">
          <w:marLeft w:val="0"/>
          <w:marRight w:val="0"/>
          <w:marTop w:val="0"/>
          <w:marBottom w:val="0"/>
          <w:divBdr>
            <w:top w:val="none" w:sz="0" w:space="0" w:color="auto"/>
            <w:left w:val="none" w:sz="0" w:space="0" w:color="auto"/>
            <w:bottom w:val="none" w:sz="0" w:space="0" w:color="auto"/>
            <w:right w:val="none" w:sz="0" w:space="0" w:color="auto"/>
          </w:divBdr>
          <w:divsChild>
            <w:div w:id="1008753009">
              <w:marLeft w:val="0"/>
              <w:marRight w:val="0"/>
              <w:marTop w:val="0"/>
              <w:marBottom w:val="0"/>
              <w:divBdr>
                <w:top w:val="none" w:sz="0" w:space="0" w:color="auto"/>
                <w:left w:val="none" w:sz="0" w:space="0" w:color="auto"/>
                <w:bottom w:val="none" w:sz="0" w:space="0" w:color="auto"/>
                <w:right w:val="none" w:sz="0" w:space="0" w:color="auto"/>
              </w:divBdr>
            </w:div>
          </w:divsChild>
        </w:div>
        <w:div w:id="458495256">
          <w:marLeft w:val="0"/>
          <w:marRight w:val="0"/>
          <w:marTop w:val="0"/>
          <w:marBottom w:val="0"/>
          <w:divBdr>
            <w:top w:val="none" w:sz="0" w:space="0" w:color="auto"/>
            <w:left w:val="none" w:sz="0" w:space="0" w:color="auto"/>
            <w:bottom w:val="none" w:sz="0" w:space="0" w:color="auto"/>
            <w:right w:val="none" w:sz="0" w:space="0" w:color="auto"/>
          </w:divBdr>
        </w:div>
        <w:div w:id="1325821011">
          <w:marLeft w:val="0"/>
          <w:marRight w:val="0"/>
          <w:marTop w:val="0"/>
          <w:marBottom w:val="0"/>
          <w:divBdr>
            <w:top w:val="none" w:sz="0" w:space="0" w:color="auto"/>
            <w:left w:val="none" w:sz="0" w:space="0" w:color="auto"/>
            <w:bottom w:val="none" w:sz="0" w:space="0" w:color="auto"/>
            <w:right w:val="none" w:sz="0" w:space="0" w:color="auto"/>
          </w:divBdr>
          <w:divsChild>
            <w:div w:id="1190219043">
              <w:marLeft w:val="0"/>
              <w:marRight w:val="0"/>
              <w:marTop w:val="0"/>
              <w:marBottom w:val="0"/>
              <w:divBdr>
                <w:top w:val="none" w:sz="0" w:space="0" w:color="auto"/>
                <w:left w:val="none" w:sz="0" w:space="0" w:color="auto"/>
                <w:bottom w:val="none" w:sz="0" w:space="0" w:color="auto"/>
                <w:right w:val="none" w:sz="0" w:space="0" w:color="auto"/>
              </w:divBdr>
            </w:div>
          </w:divsChild>
        </w:div>
        <w:div w:id="1415084381">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sChild>
            <w:div w:id="2118795405">
              <w:marLeft w:val="0"/>
              <w:marRight w:val="0"/>
              <w:marTop w:val="0"/>
              <w:marBottom w:val="0"/>
              <w:divBdr>
                <w:top w:val="none" w:sz="0" w:space="0" w:color="auto"/>
                <w:left w:val="none" w:sz="0" w:space="0" w:color="auto"/>
                <w:bottom w:val="none" w:sz="0" w:space="0" w:color="auto"/>
                <w:right w:val="none" w:sz="0" w:space="0" w:color="auto"/>
              </w:divBdr>
            </w:div>
          </w:divsChild>
        </w:div>
        <w:div w:id="375393326">
          <w:marLeft w:val="0"/>
          <w:marRight w:val="0"/>
          <w:marTop w:val="0"/>
          <w:marBottom w:val="0"/>
          <w:divBdr>
            <w:top w:val="none" w:sz="0" w:space="0" w:color="auto"/>
            <w:left w:val="none" w:sz="0" w:space="0" w:color="auto"/>
            <w:bottom w:val="none" w:sz="0" w:space="0" w:color="auto"/>
            <w:right w:val="none" w:sz="0" w:space="0" w:color="auto"/>
          </w:divBdr>
        </w:div>
        <w:div w:id="1811241526">
          <w:marLeft w:val="0"/>
          <w:marRight w:val="0"/>
          <w:marTop w:val="0"/>
          <w:marBottom w:val="0"/>
          <w:divBdr>
            <w:top w:val="none" w:sz="0" w:space="0" w:color="auto"/>
            <w:left w:val="none" w:sz="0" w:space="0" w:color="auto"/>
            <w:bottom w:val="none" w:sz="0" w:space="0" w:color="auto"/>
            <w:right w:val="none" w:sz="0" w:space="0" w:color="auto"/>
          </w:divBdr>
          <w:divsChild>
            <w:div w:id="1397320758">
              <w:marLeft w:val="0"/>
              <w:marRight w:val="0"/>
              <w:marTop w:val="0"/>
              <w:marBottom w:val="0"/>
              <w:divBdr>
                <w:top w:val="none" w:sz="0" w:space="0" w:color="auto"/>
                <w:left w:val="none" w:sz="0" w:space="0" w:color="auto"/>
                <w:bottom w:val="none" w:sz="0" w:space="0" w:color="auto"/>
                <w:right w:val="none" w:sz="0" w:space="0" w:color="auto"/>
              </w:divBdr>
            </w:div>
          </w:divsChild>
        </w:div>
        <w:div w:id="1593782896">
          <w:marLeft w:val="0"/>
          <w:marRight w:val="0"/>
          <w:marTop w:val="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sChild>
            <w:div w:id="465244692">
              <w:marLeft w:val="0"/>
              <w:marRight w:val="0"/>
              <w:marTop w:val="0"/>
              <w:marBottom w:val="0"/>
              <w:divBdr>
                <w:top w:val="none" w:sz="0" w:space="0" w:color="auto"/>
                <w:left w:val="none" w:sz="0" w:space="0" w:color="auto"/>
                <w:bottom w:val="none" w:sz="0" w:space="0" w:color="auto"/>
                <w:right w:val="none" w:sz="0" w:space="0" w:color="auto"/>
              </w:divBdr>
            </w:div>
          </w:divsChild>
        </w:div>
        <w:div w:id="1634359674">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sChild>
            <w:div w:id="1102800586">
              <w:marLeft w:val="0"/>
              <w:marRight w:val="0"/>
              <w:marTop w:val="0"/>
              <w:marBottom w:val="0"/>
              <w:divBdr>
                <w:top w:val="none" w:sz="0" w:space="0" w:color="auto"/>
                <w:left w:val="none" w:sz="0" w:space="0" w:color="auto"/>
                <w:bottom w:val="none" w:sz="0" w:space="0" w:color="auto"/>
                <w:right w:val="none" w:sz="0" w:space="0" w:color="auto"/>
              </w:divBdr>
            </w:div>
          </w:divsChild>
        </w:div>
        <w:div w:id="975329202">
          <w:marLeft w:val="0"/>
          <w:marRight w:val="0"/>
          <w:marTop w:val="0"/>
          <w:marBottom w:val="0"/>
          <w:divBdr>
            <w:top w:val="none" w:sz="0" w:space="0" w:color="auto"/>
            <w:left w:val="none" w:sz="0" w:space="0" w:color="auto"/>
            <w:bottom w:val="none" w:sz="0" w:space="0" w:color="auto"/>
            <w:right w:val="none" w:sz="0" w:space="0" w:color="auto"/>
          </w:divBdr>
        </w:div>
        <w:div w:id="1159615085">
          <w:marLeft w:val="0"/>
          <w:marRight w:val="0"/>
          <w:marTop w:val="0"/>
          <w:marBottom w:val="0"/>
          <w:divBdr>
            <w:top w:val="none" w:sz="0" w:space="0" w:color="auto"/>
            <w:left w:val="none" w:sz="0" w:space="0" w:color="auto"/>
            <w:bottom w:val="none" w:sz="0" w:space="0" w:color="auto"/>
            <w:right w:val="none" w:sz="0" w:space="0" w:color="auto"/>
          </w:divBdr>
          <w:divsChild>
            <w:div w:id="1731271240">
              <w:marLeft w:val="0"/>
              <w:marRight w:val="0"/>
              <w:marTop w:val="0"/>
              <w:marBottom w:val="0"/>
              <w:divBdr>
                <w:top w:val="none" w:sz="0" w:space="0" w:color="auto"/>
                <w:left w:val="none" w:sz="0" w:space="0" w:color="auto"/>
                <w:bottom w:val="none" w:sz="0" w:space="0" w:color="auto"/>
                <w:right w:val="none" w:sz="0" w:space="0" w:color="auto"/>
              </w:divBdr>
            </w:div>
          </w:divsChild>
        </w:div>
        <w:div w:id="1409377628">
          <w:marLeft w:val="0"/>
          <w:marRight w:val="0"/>
          <w:marTop w:val="300"/>
          <w:marBottom w:val="0"/>
          <w:divBdr>
            <w:top w:val="none" w:sz="0" w:space="0" w:color="auto"/>
            <w:left w:val="none" w:sz="0" w:space="0" w:color="auto"/>
            <w:bottom w:val="none" w:sz="0" w:space="0" w:color="auto"/>
            <w:right w:val="none" w:sz="0" w:space="0" w:color="auto"/>
          </w:divBdr>
          <w:divsChild>
            <w:div w:id="1284729595">
              <w:marLeft w:val="0"/>
              <w:marRight w:val="0"/>
              <w:marTop w:val="0"/>
              <w:marBottom w:val="0"/>
              <w:divBdr>
                <w:top w:val="none" w:sz="0" w:space="0" w:color="auto"/>
                <w:left w:val="none" w:sz="0" w:space="0" w:color="auto"/>
                <w:bottom w:val="none" w:sz="0" w:space="0" w:color="auto"/>
                <w:right w:val="none" w:sz="0" w:space="0" w:color="auto"/>
              </w:divBdr>
              <w:divsChild>
                <w:div w:id="1174489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507429">
          <w:marLeft w:val="0"/>
          <w:marRight w:val="0"/>
          <w:marTop w:val="300"/>
          <w:marBottom w:val="0"/>
          <w:divBdr>
            <w:top w:val="none" w:sz="0" w:space="0" w:color="auto"/>
            <w:left w:val="none" w:sz="0" w:space="0" w:color="auto"/>
            <w:bottom w:val="none" w:sz="0" w:space="0" w:color="auto"/>
            <w:right w:val="none" w:sz="0" w:space="0" w:color="auto"/>
          </w:divBdr>
          <w:divsChild>
            <w:div w:id="116998420">
              <w:marLeft w:val="0"/>
              <w:marRight w:val="0"/>
              <w:marTop w:val="0"/>
              <w:marBottom w:val="0"/>
              <w:divBdr>
                <w:top w:val="none" w:sz="0" w:space="0" w:color="auto"/>
                <w:left w:val="none" w:sz="0" w:space="0" w:color="auto"/>
                <w:bottom w:val="none" w:sz="0" w:space="0" w:color="auto"/>
                <w:right w:val="none" w:sz="0" w:space="0" w:color="auto"/>
              </w:divBdr>
              <w:divsChild>
                <w:div w:id="62412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890257">
          <w:marLeft w:val="0"/>
          <w:marRight w:val="0"/>
          <w:marTop w:val="300"/>
          <w:marBottom w:val="0"/>
          <w:divBdr>
            <w:top w:val="none" w:sz="0" w:space="0" w:color="auto"/>
            <w:left w:val="none" w:sz="0" w:space="0" w:color="auto"/>
            <w:bottom w:val="none" w:sz="0" w:space="0" w:color="auto"/>
            <w:right w:val="none" w:sz="0" w:space="0" w:color="auto"/>
          </w:divBdr>
          <w:divsChild>
            <w:div w:id="235894951">
              <w:marLeft w:val="0"/>
              <w:marRight w:val="0"/>
              <w:marTop w:val="0"/>
              <w:marBottom w:val="0"/>
              <w:divBdr>
                <w:top w:val="none" w:sz="0" w:space="0" w:color="auto"/>
                <w:left w:val="none" w:sz="0" w:space="0" w:color="auto"/>
                <w:bottom w:val="none" w:sz="0" w:space="0" w:color="auto"/>
                <w:right w:val="none" w:sz="0" w:space="0" w:color="auto"/>
              </w:divBdr>
              <w:divsChild>
                <w:div w:id="1270625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673464">
          <w:marLeft w:val="0"/>
          <w:marRight w:val="0"/>
          <w:marTop w:val="300"/>
          <w:marBottom w:val="0"/>
          <w:divBdr>
            <w:top w:val="none" w:sz="0" w:space="0" w:color="auto"/>
            <w:left w:val="none" w:sz="0" w:space="0" w:color="auto"/>
            <w:bottom w:val="none" w:sz="0" w:space="0" w:color="auto"/>
            <w:right w:val="none" w:sz="0" w:space="0" w:color="auto"/>
          </w:divBdr>
          <w:divsChild>
            <w:div w:id="162822017">
              <w:marLeft w:val="0"/>
              <w:marRight w:val="0"/>
              <w:marTop w:val="0"/>
              <w:marBottom w:val="0"/>
              <w:divBdr>
                <w:top w:val="none" w:sz="0" w:space="0" w:color="auto"/>
                <w:left w:val="none" w:sz="0" w:space="0" w:color="auto"/>
                <w:bottom w:val="none" w:sz="0" w:space="0" w:color="auto"/>
                <w:right w:val="none" w:sz="0" w:space="0" w:color="auto"/>
              </w:divBdr>
              <w:divsChild>
                <w:div w:id="101137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86186209">
      <w:bodyDiv w:val="1"/>
      <w:marLeft w:val="0"/>
      <w:marRight w:val="0"/>
      <w:marTop w:val="0"/>
      <w:marBottom w:val="0"/>
      <w:divBdr>
        <w:top w:val="none" w:sz="0" w:space="0" w:color="auto"/>
        <w:left w:val="none" w:sz="0" w:space="0" w:color="auto"/>
        <w:bottom w:val="none" w:sz="0" w:space="0" w:color="auto"/>
        <w:right w:val="none" w:sz="0" w:space="0" w:color="auto"/>
      </w:divBdr>
      <w:divsChild>
        <w:div w:id="979722765">
          <w:marLeft w:val="0"/>
          <w:marRight w:val="0"/>
          <w:marTop w:val="0"/>
          <w:marBottom w:val="0"/>
          <w:divBdr>
            <w:top w:val="none" w:sz="0" w:space="0" w:color="auto"/>
            <w:left w:val="none" w:sz="0" w:space="0" w:color="auto"/>
            <w:bottom w:val="none" w:sz="0" w:space="0" w:color="auto"/>
            <w:right w:val="none" w:sz="0" w:space="0" w:color="auto"/>
          </w:divBdr>
        </w:div>
        <w:div w:id="1658458897">
          <w:marLeft w:val="0"/>
          <w:marRight w:val="0"/>
          <w:marTop w:val="0"/>
          <w:marBottom w:val="0"/>
          <w:divBdr>
            <w:top w:val="none" w:sz="0" w:space="0" w:color="auto"/>
            <w:left w:val="none" w:sz="0" w:space="0" w:color="auto"/>
            <w:bottom w:val="none" w:sz="0" w:space="0" w:color="auto"/>
            <w:right w:val="none" w:sz="0" w:space="0" w:color="auto"/>
          </w:divBdr>
          <w:divsChild>
            <w:div w:id="1047724628">
              <w:marLeft w:val="0"/>
              <w:marRight w:val="0"/>
              <w:marTop w:val="0"/>
              <w:marBottom w:val="0"/>
              <w:divBdr>
                <w:top w:val="none" w:sz="0" w:space="0" w:color="auto"/>
                <w:left w:val="none" w:sz="0" w:space="0" w:color="auto"/>
                <w:bottom w:val="none" w:sz="0" w:space="0" w:color="auto"/>
                <w:right w:val="none" w:sz="0" w:space="0" w:color="auto"/>
              </w:divBdr>
            </w:div>
          </w:divsChild>
        </w:div>
        <w:div w:id="252789778">
          <w:marLeft w:val="0"/>
          <w:marRight w:val="0"/>
          <w:marTop w:val="0"/>
          <w:marBottom w:val="0"/>
          <w:divBdr>
            <w:top w:val="none" w:sz="0" w:space="0" w:color="auto"/>
            <w:left w:val="none" w:sz="0" w:space="0" w:color="auto"/>
            <w:bottom w:val="none" w:sz="0" w:space="0" w:color="auto"/>
            <w:right w:val="none" w:sz="0" w:space="0" w:color="auto"/>
          </w:divBdr>
        </w:div>
        <w:div w:id="1167943141">
          <w:marLeft w:val="0"/>
          <w:marRight w:val="0"/>
          <w:marTop w:val="0"/>
          <w:marBottom w:val="0"/>
          <w:divBdr>
            <w:top w:val="none" w:sz="0" w:space="0" w:color="auto"/>
            <w:left w:val="none" w:sz="0" w:space="0" w:color="auto"/>
            <w:bottom w:val="none" w:sz="0" w:space="0" w:color="auto"/>
            <w:right w:val="none" w:sz="0" w:space="0" w:color="auto"/>
          </w:divBdr>
          <w:divsChild>
            <w:div w:id="37165973">
              <w:marLeft w:val="0"/>
              <w:marRight w:val="0"/>
              <w:marTop w:val="0"/>
              <w:marBottom w:val="0"/>
              <w:divBdr>
                <w:top w:val="none" w:sz="0" w:space="0" w:color="auto"/>
                <w:left w:val="none" w:sz="0" w:space="0" w:color="auto"/>
                <w:bottom w:val="none" w:sz="0" w:space="0" w:color="auto"/>
                <w:right w:val="none" w:sz="0" w:space="0" w:color="auto"/>
              </w:divBdr>
            </w:div>
          </w:divsChild>
        </w:div>
        <w:div w:id="955676061">
          <w:marLeft w:val="0"/>
          <w:marRight w:val="0"/>
          <w:marTop w:val="0"/>
          <w:marBottom w:val="0"/>
          <w:divBdr>
            <w:top w:val="none" w:sz="0" w:space="0" w:color="auto"/>
            <w:left w:val="none" w:sz="0" w:space="0" w:color="auto"/>
            <w:bottom w:val="none" w:sz="0" w:space="0" w:color="auto"/>
            <w:right w:val="none" w:sz="0" w:space="0" w:color="auto"/>
          </w:divBdr>
        </w:div>
        <w:div w:id="631520192">
          <w:marLeft w:val="0"/>
          <w:marRight w:val="0"/>
          <w:marTop w:val="0"/>
          <w:marBottom w:val="0"/>
          <w:divBdr>
            <w:top w:val="none" w:sz="0" w:space="0" w:color="auto"/>
            <w:left w:val="none" w:sz="0" w:space="0" w:color="auto"/>
            <w:bottom w:val="none" w:sz="0" w:space="0" w:color="auto"/>
            <w:right w:val="none" w:sz="0" w:space="0" w:color="auto"/>
          </w:divBdr>
          <w:divsChild>
            <w:div w:id="605774279">
              <w:marLeft w:val="0"/>
              <w:marRight w:val="0"/>
              <w:marTop w:val="0"/>
              <w:marBottom w:val="0"/>
              <w:divBdr>
                <w:top w:val="none" w:sz="0" w:space="0" w:color="auto"/>
                <w:left w:val="none" w:sz="0" w:space="0" w:color="auto"/>
                <w:bottom w:val="none" w:sz="0" w:space="0" w:color="auto"/>
                <w:right w:val="none" w:sz="0" w:space="0" w:color="auto"/>
              </w:divBdr>
            </w:div>
          </w:divsChild>
        </w:div>
        <w:div w:id="1384519788">
          <w:marLeft w:val="0"/>
          <w:marRight w:val="0"/>
          <w:marTop w:val="0"/>
          <w:marBottom w:val="0"/>
          <w:divBdr>
            <w:top w:val="none" w:sz="0" w:space="0" w:color="auto"/>
            <w:left w:val="none" w:sz="0" w:space="0" w:color="auto"/>
            <w:bottom w:val="none" w:sz="0" w:space="0" w:color="auto"/>
            <w:right w:val="none" w:sz="0" w:space="0" w:color="auto"/>
          </w:divBdr>
        </w:div>
        <w:div w:id="1244800729">
          <w:marLeft w:val="0"/>
          <w:marRight w:val="0"/>
          <w:marTop w:val="0"/>
          <w:marBottom w:val="0"/>
          <w:divBdr>
            <w:top w:val="none" w:sz="0" w:space="0" w:color="auto"/>
            <w:left w:val="none" w:sz="0" w:space="0" w:color="auto"/>
            <w:bottom w:val="none" w:sz="0" w:space="0" w:color="auto"/>
            <w:right w:val="none" w:sz="0" w:space="0" w:color="auto"/>
          </w:divBdr>
          <w:divsChild>
            <w:div w:id="1920794839">
              <w:marLeft w:val="0"/>
              <w:marRight w:val="0"/>
              <w:marTop w:val="0"/>
              <w:marBottom w:val="0"/>
              <w:divBdr>
                <w:top w:val="none" w:sz="0" w:space="0" w:color="auto"/>
                <w:left w:val="none" w:sz="0" w:space="0" w:color="auto"/>
                <w:bottom w:val="none" w:sz="0" w:space="0" w:color="auto"/>
                <w:right w:val="none" w:sz="0" w:space="0" w:color="auto"/>
              </w:divBdr>
            </w:div>
          </w:divsChild>
        </w:div>
        <w:div w:id="1736078063">
          <w:marLeft w:val="0"/>
          <w:marRight w:val="0"/>
          <w:marTop w:val="0"/>
          <w:marBottom w:val="0"/>
          <w:divBdr>
            <w:top w:val="none" w:sz="0" w:space="0" w:color="auto"/>
            <w:left w:val="none" w:sz="0" w:space="0" w:color="auto"/>
            <w:bottom w:val="none" w:sz="0" w:space="0" w:color="auto"/>
            <w:right w:val="none" w:sz="0" w:space="0" w:color="auto"/>
          </w:divBdr>
        </w:div>
        <w:div w:id="1099714588">
          <w:marLeft w:val="0"/>
          <w:marRight w:val="0"/>
          <w:marTop w:val="0"/>
          <w:marBottom w:val="0"/>
          <w:divBdr>
            <w:top w:val="none" w:sz="0" w:space="0" w:color="auto"/>
            <w:left w:val="none" w:sz="0" w:space="0" w:color="auto"/>
            <w:bottom w:val="none" w:sz="0" w:space="0" w:color="auto"/>
            <w:right w:val="none" w:sz="0" w:space="0" w:color="auto"/>
          </w:divBdr>
          <w:divsChild>
            <w:div w:id="1424760062">
              <w:marLeft w:val="0"/>
              <w:marRight w:val="0"/>
              <w:marTop w:val="0"/>
              <w:marBottom w:val="0"/>
              <w:divBdr>
                <w:top w:val="none" w:sz="0" w:space="0" w:color="auto"/>
                <w:left w:val="none" w:sz="0" w:space="0" w:color="auto"/>
                <w:bottom w:val="none" w:sz="0" w:space="0" w:color="auto"/>
                <w:right w:val="none" w:sz="0" w:space="0" w:color="auto"/>
              </w:divBdr>
            </w:div>
          </w:divsChild>
        </w:div>
        <w:div w:id="1787961966">
          <w:marLeft w:val="0"/>
          <w:marRight w:val="0"/>
          <w:marTop w:val="0"/>
          <w:marBottom w:val="0"/>
          <w:divBdr>
            <w:top w:val="none" w:sz="0" w:space="0" w:color="auto"/>
            <w:left w:val="none" w:sz="0" w:space="0" w:color="auto"/>
            <w:bottom w:val="none" w:sz="0" w:space="0" w:color="auto"/>
            <w:right w:val="none" w:sz="0" w:space="0" w:color="auto"/>
          </w:divBdr>
        </w:div>
        <w:div w:id="668291297">
          <w:marLeft w:val="0"/>
          <w:marRight w:val="0"/>
          <w:marTop w:val="0"/>
          <w:marBottom w:val="0"/>
          <w:divBdr>
            <w:top w:val="none" w:sz="0" w:space="0" w:color="auto"/>
            <w:left w:val="none" w:sz="0" w:space="0" w:color="auto"/>
            <w:bottom w:val="none" w:sz="0" w:space="0" w:color="auto"/>
            <w:right w:val="none" w:sz="0" w:space="0" w:color="auto"/>
          </w:divBdr>
          <w:divsChild>
            <w:div w:id="1655908256">
              <w:marLeft w:val="0"/>
              <w:marRight w:val="0"/>
              <w:marTop w:val="0"/>
              <w:marBottom w:val="0"/>
              <w:divBdr>
                <w:top w:val="none" w:sz="0" w:space="0" w:color="auto"/>
                <w:left w:val="none" w:sz="0" w:space="0" w:color="auto"/>
                <w:bottom w:val="none" w:sz="0" w:space="0" w:color="auto"/>
                <w:right w:val="none" w:sz="0" w:space="0" w:color="auto"/>
              </w:divBdr>
            </w:div>
          </w:divsChild>
        </w:div>
        <w:div w:id="1963463718">
          <w:marLeft w:val="0"/>
          <w:marRight w:val="0"/>
          <w:marTop w:val="0"/>
          <w:marBottom w:val="0"/>
          <w:divBdr>
            <w:top w:val="none" w:sz="0" w:space="0" w:color="auto"/>
            <w:left w:val="none" w:sz="0" w:space="0" w:color="auto"/>
            <w:bottom w:val="none" w:sz="0" w:space="0" w:color="auto"/>
            <w:right w:val="none" w:sz="0" w:space="0" w:color="auto"/>
          </w:divBdr>
        </w:div>
        <w:div w:id="1214200241">
          <w:marLeft w:val="0"/>
          <w:marRight w:val="0"/>
          <w:marTop w:val="0"/>
          <w:marBottom w:val="0"/>
          <w:divBdr>
            <w:top w:val="none" w:sz="0" w:space="0" w:color="auto"/>
            <w:left w:val="none" w:sz="0" w:space="0" w:color="auto"/>
            <w:bottom w:val="none" w:sz="0" w:space="0" w:color="auto"/>
            <w:right w:val="none" w:sz="0" w:space="0" w:color="auto"/>
          </w:divBdr>
          <w:divsChild>
            <w:div w:id="106968743">
              <w:marLeft w:val="0"/>
              <w:marRight w:val="0"/>
              <w:marTop w:val="0"/>
              <w:marBottom w:val="0"/>
              <w:divBdr>
                <w:top w:val="none" w:sz="0" w:space="0" w:color="auto"/>
                <w:left w:val="none" w:sz="0" w:space="0" w:color="auto"/>
                <w:bottom w:val="none" w:sz="0" w:space="0" w:color="auto"/>
                <w:right w:val="none" w:sz="0" w:space="0" w:color="auto"/>
              </w:divBdr>
            </w:div>
          </w:divsChild>
        </w:div>
        <w:div w:id="812521275">
          <w:marLeft w:val="0"/>
          <w:marRight w:val="0"/>
          <w:marTop w:val="300"/>
          <w:marBottom w:val="0"/>
          <w:divBdr>
            <w:top w:val="none" w:sz="0" w:space="0" w:color="auto"/>
            <w:left w:val="none" w:sz="0" w:space="0" w:color="auto"/>
            <w:bottom w:val="none" w:sz="0" w:space="0" w:color="auto"/>
            <w:right w:val="none" w:sz="0" w:space="0" w:color="auto"/>
          </w:divBdr>
          <w:divsChild>
            <w:div w:id="1725761121">
              <w:marLeft w:val="0"/>
              <w:marRight w:val="0"/>
              <w:marTop w:val="0"/>
              <w:marBottom w:val="0"/>
              <w:divBdr>
                <w:top w:val="none" w:sz="0" w:space="0" w:color="auto"/>
                <w:left w:val="none" w:sz="0" w:space="0" w:color="auto"/>
                <w:bottom w:val="none" w:sz="0" w:space="0" w:color="auto"/>
                <w:right w:val="none" w:sz="0" w:space="0" w:color="auto"/>
              </w:divBdr>
              <w:divsChild>
                <w:div w:id="1395928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060934">
          <w:marLeft w:val="0"/>
          <w:marRight w:val="0"/>
          <w:marTop w:val="300"/>
          <w:marBottom w:val="0"/>
          <w:divBdr>
            <w:top w:val="none" w:sz="0" w:space="0" w:color="auto"/>
            <w:left w:val="none" w:sz="0" w:space="0" w:color="auto"/>
            <w:bottom w:val="none" w:sz="0" w:space="0" w:color="auto"/>
            <w:right w:val="none" w:sz="0" w:space="0" w:color="auto"/>
          </w:divBdr>
          <w:divsChild>
            <w:div w:id="262110663">
              <w:marLeft w:val="0"/>
              <w:marRight w:val="0"/>
              <w:marTop w:val="0"/>
              <w:marBottom w:val="0"/>
              <w:divBdr>
                <w:top w:val="none" w:sz="0" w:space="0" w:color="auto"/>
                <w:left w:val="none" w:sz="0" w:space="0" w:color="auto"/>
                <w:bottom w:val="none" w:sz="0" w:space="0" w:color="auto"/>
                <w:right w:val="none" w:sz="0" w:space="0" w:color="auto"/>
              </w:divBdr>
              <w:divsChild>
                <w:div w:id="1338922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0373">
          <w:marLeft w:val="0"/>
          <w:marRight w:val="0"/>
          <w:marTop w:val="300"/>
          <w:marBottom w:val="0"/>
          <w:divBdr>
            <w:top w:val="none" w:sz="0" w:space="0" w:color="auto"/>
            <w:left w:val="none" w:sz="0" w:space="0" w:color="auto"/>
            <w:bottom w:val="none" w:sz="0" w:space="0" w:color="auto"/>
            <w:right w:val="none" w:sz="0" w:space="0" w:color="auto"/>
          </w:divBdr>
          <w:divsChild>
            <w:div w:id="876233519">
              <w:marLeft w:val="0"/>
              <w:marRight w:val="0"/>
              <w:marTop w:val="0"/>
              <w:marBottom w:val="0"/>
              <w:divBdr>
                <w:top w:val="none" w:sz="0" w:space="0" w:color="auto"/>
                <w:left w:val="none" w:sz="0" w:space="0" w:color="auto"/>
                <w:bottom w:val="none" w:sz="0" w:space="0" w:color="auto"/>
                <w:right w:val="none" w:sz="0" w:space="0" w:color="auto"/>
              </w:divBdr>
              <w:divsChild>
                <w:div w:id="1224484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396277">
          <w:marLeft w:val="0"/>
          <w:marRight w:val="0"/>
          <w:marTop w:val="300"/>
          <w:marBottom w:val="0"/>
          <w:divBdr>
            <w:top w:val="none" w:sz="0" w:space="0" w:color="auto"/>
            <w:left w:val="none" w:sz="0" w:space="0" w:color="auto"/>
            <w:bottom w:val="none" w:sz="0" w:space="0" w:color="auto"/>
            <w:right w:val="none" w:sz="0" w:space="0" w:color="auto"/>
          </w:divBdr>
          <w:divsChild>
            <w:div w:id="1717393876">
              <w:marLeft w:val="0"/>
              <w:marRight w:val="0"/>
              <w:marTop w:val="0"/>
              <w:marBottom w:val="0"/>
              <w:divBdr>
                <w:top w:val="none" w:sz="0" w:space="0" w:color="auto"/>
                <w:left w:val="none" w:sz="0" w:space="0" w:color="auto"/>
                <w:bottom w:val="none" w:sz="0" w:space="0" w:color="auto"/>
                <w:right w:val="none" w:sz="0" w:space="0" w:color="auto"/>
              </w:divBdr>
              <w:divsChild>
                <w:div w:id="927272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2248318">
      <w:bodyDiv w:val="1"/>
      <w:marLeft w:val="0"/>
      <w:marRight w:val="0"/>
      <w:marTop w:val="0"/>
      <w:marBottom w:val="0"/>
      <w:divBdr>
        <w:top w:val="none" w:sz="0" w:space="0" w:color="auto"/>
        <w:left w:val="none" w:sz="0" w:space="0" w:color="auto"/>
        <w:bottom w:val="none" w:sz="0" w:space="0" w:color="auto"/>
        <w:right w:val="none" w:sz="0" w:space="0" w:color="auto"/>
      </w:divBdr>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5455455">
      <w:bodyDiv w:val="1"/>
      <w:marLeft w:val="0"/>
      <w:marRight w:val="0"/>
      <w:marTop w:val="0"/>
      <w:marBottom w:val="0"/>
      <w:divBdr>
        <w:top w:val="none" w:sz="0" w:space="0" w:color="auto"/>
        <w:left w:val="none" w:sz="0" w:space="0" w:color="auto"/>
        <w:bottom w:val="none" w:sz="0" w:space="0" w:color="auto"/>
        <w:right w:val="none" w:sz="0" w:space="0" w:color="auto"/>
      </w:divBdr>
      <w:divsChild>
        <w:div w:id="447360219">
          <w:marLeft w:val="0"/>
          <w:marRight w:val="0"/>
          <w:marTop w:val="0"/>
          <w:marBottom w:val="0"/>
          <w:divBdr>
            <w:top w:val="none" w:sz="0" w:space="0" w:color="auto"/>
            <w:left w:val="none" w:sz="0" w:space="0" w:color="auto"/>
            <w:bottom w:val="none" w:sz="0" w:space="0" w:color="auto"/>
            <w:right w:val="none" w:sz="0" w:space="0" w:color="auto"/>
          </w:divBdr>
        </w:div>
        <w:div w:id="2049061660">
          <w:marLeft w:val="0"/>
          <w:marRight w:val="0"/>
          <w:marTop w:val="0"/>
          <w:marBottom w:val="0"/>
          <w:divBdr>
            <w:top w:val="none" w:sz="0" w:space="0" w:color="auto"/>
            <w:left w:val="none" w:sz="0" w:space="0" w:color="auto"/>
            <w:bottom w:val="none" w:sz="0" w:space="0" w:color="auto"/>
            <w:right w:val="none" w:sz="0" w:space="0" w:color="auto"/>
          </w:divBdr>
          <w:divsChild>
            <w:div w:id="1940214409">
              <w:marLeft w:val="0"/>
              <w:marRight w:val="0"/>
              <w:marTop w:val="0"/>
              <w:marBottom w:val="0"/>
              <w:divBdr>
                <w:top w:val="none" w:sz="0" w:space="0" w:color="auto"/>
                <w:left w:val="none" w:sz="0" w:space="0" w:color="auto"/>
                <w:bottom w:val="none" w:sz="0" w:space="0" w:color="auto"/>
                <w:right w:val="none" w:sz="0" w:space="0" w:color="auto"/>
              </w:divBdr>
            </w:div>
          </w:divsChild>
        </w:div>
        <w:div w:id="1486624509">
          <w:marLeft w:val="0"/>
          <w:marRight w:val="0"/>
          <w:marTop w:val="0"/>
          <w:marBottom w:val="0"/>
          <w:divBdr>
            <w:top w:val="none" w:sz="0" w:space="0" w:color="auto"/>
            <w:left w:val="none" w:sz="0" w:space="0" w:color="auto"/>
            <w:bottom w:val="none" w:sz="0" w:space="0" w:color="auto"/>
            <w:right w:val="none" w:sz="0" w:space="0" w:color="auto"/>
          </w:divBdr>
        </w:div>
        <w:div w:id="422068719">
          <w:marLeft w:val="0"/>
          <w:marRight w:val="0"/>
          <w:marTop w:val="0"/>
          <w:marBottom w:val="0"/>
          <w:divBdr>
            <w:top w:val="none" w:sz="0" w:space="0" w:color="auto"/>
            <w:left w:val="none" w:sz="0" w:space="0" w:color="auto"/>
            <w:bottom w:val="none" w:sz="0" w:space="0" w:color="auto"/>
            <w:right w:val="none" w:sz="0" w:space="0" w:color="auto"/>
          </w:divBdr>
          <w:divsChild>
            <w:div w:id="1703827386">
              <w:marLeft w:val="0"/>
              <w:marRight w:val="0"/>
              <w:marTop w:val="0"/>
              <w:marBottom w:val="0"/>
              <w:divBdr>
                <w:top w:val="none" w:sz="0" w:space="0" w:color="auto"/>
                <w:left w:val="none" w:sz="0" w:space="0" w:color="auto"/>
                <w:bottom w:val="none" w:sz="0" w:space="0" w:color="auto"/>
                <w:right w:val="none" w:sz="0" w:space="0" w:color="auto"/>
              </w:divBdr>
            </w:div>
          </w:divsChild>
        </w:div>
        <w:div w:id="2113889962">
          <w:marLeft w:val="0"/>
          <w:marRight w:val="0"/>
          <w:marTop w:val="0"/>
          <w:marBottom w:val="0"/>
          <w:divBdr>
            <w:top w:val="none" w:sz="0" w:space="0" w:color="auto"/>
            <w:left w:val="none" w:sz="0" w:space="0" w:color="auto"/>
            <w:bottom w:val="none" w:sz="0" w:space="0" w:color="auto"/>
            <w:right w:val="none" w:sz="0" w:space="0" w:color="auto"/>
          </w:divBdr>
        </w:div>
        <w:div w:id="1699114048">
          <w:marLeft w:val="0"/>
          <w:marRight w:val="0"/>
          <w:marTop w:val="0"/>
          <w:marBottom w:val="0"/>
          <w:divBdr>
            <w:top w:val="none" w:sz="0" w:space="0" w:color="auto"/>
            <w:left w:val="none" w:sz="0" w:space="0" w:color="auto"/>
            <w:bottom w:val="none" w:sz="0" w:space="0" w:color="auto"/>
            <w:right w:val="none" w:sz="0" w:space="0" w:color="auto"/>
          </w:divBdr>
          <w:divsChild>
            <w:div w:id="764963613">
              <w:marLeft w:val="0"/>
              <w:marRight w:val="0"/>
              <w:marTop w:val="0"/>
              <w:marBottom w:val="0"/>
              <w:divBdr>
                <w:top w:val="none" w:sz="0" w:space="0" w:color="auto"/>
                <w:left w:val="none" w:sz="0" w:space="0" w:color="auto"/>
                <w:bottom w:val="none" w:sz="0" w:space="0" w:color="auto"/>
                <w:right w:val="none" w:sz="0" w:space="0" w:color="auto"/>
              </w:divBdr>
            </w:div>
          </w:divsChild>
        </w:div>
        <w:div w:id="1938824788">
          <w:marLeft w:val="0"/>
          <w:marRight w:val="0"/>
          <w:marTop w:val="0"/>
          <w:marBottom w:val="0"/>
          <w:divBdr>
            <w:top w:val="none" w:sz="0" w:space="0" w:color="auto"/>
            <w:left w:val="none" w:sz="0" w:space="0" w:color="auto"/>
            <w:bottom w:val="none" w:sz="0" w:space="0" w:color="auto"/>
            <w:right w:val="none" w:sz="0" w:space="0" w:color="auto"/>
          </w:divBdr>
        </w:div>
        <w:div w:id="567114202">
          <w:marLeft w:val="0"/>
          <w:marRight w:val="0"/>
          <w:marTop w:val="0"/>
          <w:marBottom w:val="0"/>
          <w:divBdr>
            <w:top w:val="none" w:sz="0" w:space="0" w:color="auto"/>
            <w:left w:val="none" w:sz="0" w:space="0" w:color="auto"/>
            <w:bottom w:val="none" w:sz="0" w:space="0" w:color="auto"/>
            <w:right w:val="none" w:sz="0" w:space="0" w:color="auto"/>
          </w:divBdr>
          <w:divsChild>
            <w:div w:id="2075663977">
              <w:marLeft w:val="0"/>
              <w:marRight w:val="0"/>
              <w:marTop w:val="0"/>
              <w:marBottom w:val="0"/>
              <w:divBdr>
                <w:top w:val="none" w:sz="0" w:space="0" w:color="auto"/>
                <w:left w:val="none" w:sz="0" w:space="0" w:color="auto"/>
                <w:bottom w:val="none" w:sz="0" w:space="0" w:color="auto"/>
                <w:right w:val="none" w:sz="0" w:space="0" w:color="auto"/>
              </w:divBdr>
            </w:div>
          </w:divsChild>
        </w:div>
        <w:div w:id="1417752621">
          <w:marLeft w:val="0"/>
          <w:marRight w:val="0"/>
          <w:marTop w:val="0"/>
          <w:marBottom w:val="0"/>
          <w:divBdr>
            <w:top w:val="none" w:sz="0" w:space="0" w:color="auto"/>
            <w:left w:val="none" w:sz="0" w:space="0" w:color="auto"/>
            <w:bottom w:val="none" w:sz="0" w:space="0" w:color="auto"/>
            <w:right w:val="none" w:sz="0" w:space="0" w:color="auto"/>
          </w:divBdr>
        </w:div>
        <w:div w:id="1500463632">
          <w:marLeft w:val="0"/>
          <w:marRight w:val="0"/>
          <w:marTop w:val="0"/>
          <w:marBottom w:val="0"/>
          <w:divBdr>
            <w:top w:val="none" w:sz="0" w:space="0" w:color="auto"/>
            <w:left w:val="none" w:sz="0" w:space="0" w:color="auto"/>
            <w:bottom w:val="none" w:sz="0" w:space="0" w:color="auto"/>
            <w:right w:val="none" w:sz="0" w:space="0" w:color="auto"/>
          </w:divBdr>
          <w:divsChild>
            <w:div w:id="1145313594">
              <w:marLeft w:val="0"/>
              <w:marRight w:val="0"/>
              <w:marTop w:val="0"/>
              <w:marBottom w:val="0"/>
              <w:divBdr>
                <w:top w:val="none" w:sz="0" w:space="0" w:color="auto"/>
                <w:left w:val="none" w:sz="0" w:space="0" w:color="auto"/>
                <w:bottom w:val="none" w:sz="0" w:space="0" w:color="auto"/>
                <w:right w:val="none" w:sz="0" w:space="0" w:color="auto"/>
              </w:divBdr>
            </w:div>
          </w:divsChild>
        </w:div>
        <w:div w:id="139807660">
          <w:marLeft w:val="0"/>
          <w:marRight w:val="0"/>
          <w:marTop w:val="0"/>
          <w:marBottom w:val="0"/>
          <w:divBdr>
            <w:top w:val="none" w:sz="0" w:space="0" w:color="auto"/>
            <w:left w:val="none" w:sz="0" w:space="0" w:color="auto"/>
            <w:bottom w:val="none" w:sz="0" w:space="0" w:color="auto"/>
            <w:right w:val="none" w:sz="0" w:space="0" w:color="auto"/>
          </w:divBdr>
        </w:div>
        <w:div w:id="1863740194">
          <w:marLeft w:val="0"/>
          <w:marRight w:val="0"/>
          <w:marTop w:val="0"/>
          <w:marBottom w:val="0"/>
          <w:divBdr>
            <w:top w:val="none" w:sz="0" w:space="0" w:color="auto"/>
            <w:left w:val="none" w:sz="0" w:space="0" w:color="auto"/>
            <w:bottom w:val="none" w:sz="0" w:space="0" w:color="auto"/>
            <w:right w:val="none" w:sz="0" w:space="0" w:color="auto"/>
          </w:divBdr>
          <w:divsChild>
            <w:div w:id="370616275">
              <w:marLeft w:val="0"/>
              <w:marRight w:val="0"/>
              <w:marTop w:val="0"/>
              <w:marBottom w:val="0"/>
              <w:divBdr>
                <w:top w:val="none" w:sz="0" w:space="0" w:color="auto"/>
                <w:left w:val="none" w:sz="0" w:space="0" w:color="auto"/>
                <w:bottom w:val="none" w:sz="0" w:space="0" w:color="auto"/>
                <w:right w:val="none" w:sz="0" w:space="0" w:color="auto"/>
              </w:divBdr>
            </w:div>
          </w:divsChild>
        </w:div>
        <w:div w:id="362631648">
          <w:marLeft w:val="0"/>
          <w:marRight w:val="0"/>
          <w:marTop w:val="0"/>
          <w:marBottom w:val="0"/>
          <w:divBdr>
            <w:top w:val="none" w:sz="0" w:space="0" w:color="auto"/>
            <w:left w:val="none" w:sz="0" w:space="0" w:color="auto"/>
            <w:bottom w:val="none" w:sz="0" w:space="0" w:color="auto"/>
            <w:right w:val="none" w:sz="0" w:space="0" w:color="auto"/>
          </w:divBdr>
        </w:div>
        <w:div w:id="820852506">
          <w:marLeft w:val="0"/>
          <w:marRight w:val="0"/>
          <w:marTop w:val="0"/>
          <w:marBottom w:val="0"/>
          <w:divBdr>
            <w:top w:val="none" w:sz="0" w:space="0" w:color="auto"/>
            <w:left w:val="none" w:sz="0" w:space="0" w:color="auto"/>
            <w:bottom w:val="none" w:sz="0" w:space="0" w:color="auto"/>
            <w:right w:val="none" w:sz="0" w:space="0" w:color="auto"/>
          </w:divBdr>
          <w:divsChild>
            <w:div w:id="542139790">
              <w:marLeft w:val="0"/>
              <w:marRight w:val="0"/>
              <w:marTop w:val="0"/>
              <w:marBottom w:val="0"/>
              <w:divBdr>
                <w:top w:val="none" w:sz="0" w:space="0" w:color="auto"/>
                <w:left w:val="none" w:sz="0" w:space="0" w:color="auto"/>
                <w:bottom w:val="none" w:sz="0" w:space="0" w:color="auto"/>
                <w:right w:val="none" w:sz="0" w:space="0" w:color="auto"/>
              </w:divBdr>
            </w:div>
          </w:divsChild>
        </w:div>
        <w:div w:id="1965387992">
          <w:marLeft w:val="0"/>
          <w:marRight w:val="0"/>
          <w:marTop w:val="300"/>
          <w:marBottom w:val="0"/>
          <w:divBdr>
            <w:top w:val="none" w:sz="0" w:space="0" w:color="auto"/>
            <w:left w:val="none" w:sz="0" w:space="0" w:color="auto"/>
            <w:bottom w:val="none" w:sz="0" w:space="0" w:color="auto"/>
            <w:right w:val="none" w:sz="0" w:space="0" w:color="auto"/>
          </w:divBdr>
          <w:divsChild>
            <w:div w:id="1809781911">
              <w:marLeft w:val="0"/>
              <w:marRight w:val="0"/>
              <w:marTop w:val="0"/>
              <w:marBottom w:val="0"/>
              <w:divBdr>
                <w:top w:val="none" w:sz="0" w:space="0" w:color="auto"/>
                <w:left w:val="none" w:sz="0" w:space="0" w:color="auto"/>
                <w:bottom w:val="none" w:sz="0" w:space="0" w:color="auto"/>
                <w:right w:val="none" w:sz="0" w:space="0" w:color="auto"/>
              </w:divBdr>
              <w:divsChild>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368771">
          <w:marLeft w:val="0"/>
          <w:marRight w:val="0"/>
          <w:marTop w:val="300"/>
          <w:marBottom w:val="0"/>
          <w:divBdr>
            <w:top w:val="none" w:sz="0" w:space="0" w:color="auto"/>
            <w:left w:val="none" w:sz="0" w:space="0" w:color="auto"/>
            <w:bottom w:val="none" w:sz="0" w:space="0" w:color="auto"/>
            <w:right w:val="none" w:sz="0" w:space="0" w:color="auto"/>
          </w:divBdr>
          <w:divsChild>
            <w:div w:id="1024215091">
              <w:marLeft w:val="0"/>
              <w:marRight w:val="0"/>
              <w:marTop w:val="0"/>
              <w:marBottom w:val="0"/>
              <w:divBdr>
                <w:top w:val="none" w:sz="0" w:space="0" w:color="auto"/>
                <w:left w:val="none" w:sz="0" w:space="0" w:color="auto"/>
                <w:bottom w:val="none" w:sz="0" w:space="0" w:color="auto"/>
                <w:right w:val="none" w:sz="0" w:space="0" w:color="auto"/>
              </w:divBdr>
              <w:divsChild>
                <w:div w:id="651375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356051">
          <w:marLeft w:val="0"/>
          <w:marRight w:val="0"/>
          <w:marTop w:val="300"/>
          <w:marBottom w:val="0"/>
          <w:divBdr>
            <w:top w:val="none" w:sz="0" w:space="0" w:color="auto"/>
            <w:left w:val="none" w:sz="0" w:space="0" w:color="auto"/>
            <w:bottom w:val="none" w:sz="0" w:space="0" w:color="auto"/>
            <w:right w:val="none" w:sz="0" w:space="0" w:color="auto"/>
          </w:divBdr>
          <w:divsChild>
            <w:div w:id="581066678">
              <w:marLeft w:val="0"/>
              <w:marRight w:val="0"/>
              <w:marTop w:val="0"/>
              <w:marBottom w:val="0"/>
              <w:divBdr>
                <w:top w:val="none" w:sz="0" w:space="0" w:color="auto"/>
                <w:left w:val="none" w:sz="0" w:space="0" w:color="auto"/>
                <w:bottom w:val="none" w:sz="0" w:space="0" w:color="auto"/>
                <w:right w:val="none" w:sz="0" w:space="0" w:color="auto"/>
              </w:divBdr>
              <w:divsChild>
                <w:div w:id="112296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sChild>
                <w:div w:id="1646353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528">
      <w:bodyDiv w:val="1"/>
      <w:marLeft w:val="0"/>
      <w:marRight w:val="0"/>
      <w:marTop w:val="0"/>
      <w:marBottom w:val="0"/>
      <w:divBdr>
        <w:top w:val="none" w:sz="0" w:space="0" w:color="auto"/>
        <w:left w:val="none" w:sz="0" w:space="0" w:color="auto"/>
        <w:bottom w:val="none" w:sz="0" w:space="0" w:color="auto"/>
        <w:right w:val="none" w:sz="0" w:space="0" w:color="auto"/>
      </w:divBdr>
      <w:divsChild>
        <w:div w:id="95299256">
          <w:marLeft w:val="0"/>
          <w:marRight w:val="0"/>
          <w:marTop w:val="0"/>
          <w:marBottom w:val="0"/>
          <w:divBdr>
            <w:top w:val="none" w:sz="0" w:space="0" w:color="auto"/>
            <w:left w:val="none" w:sz="0" w:space="0" w:color="auto"/>
            <w:bottom w:val="none" w:sz="0" w:space="0" w:color="auto"/>
            <w:right w:val="none" w:sz="0" w:space="0" w:color="auto"/>
          </w:divBdr>
        </w:div>
        <w:div w:id="1870144542">
          <w:marLeft w:val="0"/>
          <w:marRight w:val="0"/>
          <w:marTop w:val="0"/>
          <w:marBottom w:val="0"/>
          <w:divBdr>
            <w:top w:val="none" w:sz="0" w:space="0" w:color="auto"/>
            <w:left w:val="none" w:sz="0" w:space="0" w:color="auto"/>
            <w:bottom w:val="none" w:sz="0" w:space="0" w:color="auto"/>
            <w:right w:val="none" w:sz="0" w:space="0" w:color="auto"/>
          </w:divBdr>
          <w:divsChild>
            <w:div w:id="2065445057">
              <w:marLeft w:val="0"/>
              <w:marRight w:val="0"/>
              <w:marTop w:val="0"/>
              <w:marBottom w:val="0"/>
              <w:divBdr>
                <w:top w:val="none" w:sz="0" w:space="0" w:color="auto"/>
                <w:left w:val="none" w:sz="0" w:space="0" w:color="auto"/>
                <w:bottom w:val="none" w:sz="0" w:space="0" w:color="auto"/>
                <w:right w:val="none" w:sz="0" w:space="0" w:color="auto"/>
              </w:divBdr>
            </w:div>
          </w:divsChild>
        </w:div>
        <w:div w:id="412362791">
          <w:marLeft w:val="0"/>
          <w:marRight w:val="0"/>
          <w:marTop w:val="0"/>
          <w:marBottom w:val="0"/>
          <w:divBdr>
            <w:top w:val="none" w:sz="0" w:space="0" w:color="auto"/>
            <w:left w:val="none" w:sz="0" w:space="0" w:color="auto"/>
            <w:bottom w:val="none" w:sz="0" w:space="0" w:color="auto"/>
            <w:right w:val="none" w:sz="0" w:space="0" w:color="auto"/>
          </w:divBdr>
        </w:div>
        <w:div w:id="1595743339">
          <w:marLeft w:val="0"/>
          <w:marRight w:val="0"/>
          <w:marTop w:val="0"/>
          <w:marBottom w:val="0"/>
          <w:divBdr>
            <w:top w:val="none" w:sz="0" w:space="0" w:color="auto"/>
            <w:left w:val="none" w:sz="0" w:space="0" w:color="auto"/>
            <w:bottom w:val="none" w:sz="0" w:space="0" w:color="auto"/>
            <w:right w:val="none" w:sz="0" w:space="0" w:color="auto"/>
          </w:divBdr>
          <w:divsChild>
            <w:div w:id="1914974717">
              <w:marLeft w:val="0"/>
              <w:marRight w:val="0"/>
              <w:marTop w:val="0"/>
              <w:marBottom w:val="0"/>
              <w:divBdr>
                <w:top w:val="none" w:sz="0" w:space="0" w:color="auto"/>
                <w:left w:val="none" w:sz="0" w:space="0" w:color="auto"/>
                <w:bottom w:val="none" w:sz="0" w:space="0" w:color="auto"/>
                <w:right w:val="none" w:sz="0" w:space="0" w:color="auto"/>
              </w:divBdr>
            </w:div>
          </w:divsChild>
        </w:div>
        <w:div w:id="1330870206">
          <w:marLeft w:val="0"/>
          <w:marRight w:val="0"/>
          <w:marTop w:val="0"/>
          <w:marBottom w:val="0"/>
          <w:divBdr>
            <w:top w:val="none" w:sz="0" w:space="0" w:color="auto"/>
            <w:left w:val="none" w:sz="0" w:space="0" w:color="auto"/>
            <w:bottom w:val="none" w:sz="0" w:space="0" w:color="auto"/>
            <w:right w:val="none" w:sz="0" w:space="0" w:color="auto"/>
          </w:divBdr>
        </w:div>
        <w:div w:id="1280258496">
          <w:marLeft w:val="0"/>
          <w:marRight w:val="0"/>
          <w:marTop w:val="0"/>
          <w:marBottom w:val="0"/>
          <w:divBdr>
            <w:top w:val="none" w:sz="0" w:space="0" w:color="auto"/>
            <w:left w:val="none" w:sz="0" w:space="0" w:color="auto"/>
            <w:bottom w:val="none" w:sz="0" w:space="0" w:color="auto"/>
            <w:right w:val="none" w:sz="0" w:space="0" w:color="auto"/>
          </w:divBdr>
          <w:divsChild>
            <w:div w:id="1552764288">
              <w:marLeft w:val="0"/>
              <w:marRight w:val="0"/>
              <w:marTop w:val="0"/>
              <w:marBottom w:val="0"/>
              <w:divBdr>
                <w:top w:val="none" w:sz="0" w:space="0" w:color="auto"/>
                <w:left w:val="none" w:sz="0" w:space="0" w:color="auto"/>
                <w:bottom w:val="none" w:sz="0" w:space="0" w:color="auto"/>
                <w:right w:val="none" w:sz="0" w:space="0" w:color="auto"/>
              </w:divBdr>
            </w:div>
          </w:divsChild>
        </w:div>
        <w:div w:id="499350534">
          <w:marLeft w:val="0"/>
          <w:marRight w:val="0"/>
          <w:marTop w:val="0"/>
          <w:marBottom w:val="0"/>
          <w:divBdr>
            <w:top w:val="none" w:sz="0" w:space="0" w:color="auto"/>
            <w:left w:val="none" w:sz="0" w:space="0" w:color="auto"/>
            <w:bottom w:val="none" w:sz="0" w:space="0" w:color="auto"/>
            <w:right w:val="none" w:sz="0" w:space="0" w:color="auto"/>
          </w:divBdr>
        </w:div>
        <w:div w:id="1382099968">
          <w:marLeft w:val="0"/>
          <w:marRight w:val="0"/>
          <w:marTop w:val="0"/>
          <w:marBottom w:val="0"/>
          <w:divBdr>
            <w:top w:val="none" w:sz="0" w:space="0" w:color="auto"/>
            <w:left w:val="none" w:sz="0" w:space="0" w:color="auto"/>
            <w:bottom w:val="none" w:sz="0" w:space="0" w:color="auto"/>
            <w:right w:val="none" w:sz="0" w:space="0" w:color="auto"/>
          </w:divBdr>
          <w:divsChild>
            <w:div w:id="237400518">
              <w:marLeft w:val="0"/>
              <w:marRight w:val="0"/>
              <w:marTop w:val="0"/>
              <w:marBottom w:val="0"/>
              <w:divBdr>
                <w:top w:val="none" w:sz="0" w:space="0" w:color="auto"/>
                <w:left w:val="none" w:sz="0" w:space="0" w:color="auto"/>
                <w:bottom w:val="none" w:sz="0" w:space="0" w:color="auto"/>
                <w:right w:val="none" w:sz="0" w:space="0" w:color="auto"/>
              </w:divBdr>
            </w:div>
          </w:divsChild>
        </w:div>
        <w:div w:id="142242181">
          <w:marLeft w:val="0"/>
          <w:marRight w:val="0"/>
          <w:marTop w:val="0"/>
          <w:marBottom w:val="0"/>
          <w:divBdr>
            <w:top w:val="none" w:sz="0" w:space="0" w:color="auto"/>
            <w:left w:val="none" w:sz="0" w:space="0" w:color="auto"/>
            <w:bottom w:val="none" w:sz="0" w:space="0" w:color="auto"/>
            <w:right w:val="none" w:sz="0" w:space="0" w:color="auto"/>
          </w:divBdr>
        </w:div>
        <w:div w:id="1415396727">
          <w:marLeft w:val="0"/>
          <w:marRight w:val="0"/>
          <w:marTop w:val="0"/>
          <w:marBottom w:val="0"/>
          <w:divBdr>
            <w:top w:val="none" w:sz="0" w:space="0" w:color="auto"/>
            <w:left w:val="none" w:sz="0" w:space="0" w:color="auto"/>
            <w:bottom w:val="none" w:sz="0" w:space="0" w:color="auto"/>
            <w:right w:val="none" w:sz="0" w:space="0" w:color="auto"/>
          </w:divBdr>
          <w:divsChild>
            <w:div w:id="510415863">
              <w:marLeft w:val="0"/>
              <w:marRight w:val="0"/>
              <w:marTop w:val="0"/>
              <w:marBottom w:val="0"/>
              <w:divBdr>
                <w:top w:val="none" w:sz="0" w:space="0" w:color="auto"/>
                <w:left w:val="none" w:sz="0" w:space="0" w:color="auto"/>
                <w:bottom w:val="none" w:sz="0" w:space="0" w:color="auto"/>
                <w:right w:val="none" w:sz="0" w:space="0" w:color="auto"/>
              </w:divBdr>
            </w:div>
          </w:divsChild>
        </w:div>
        <w:div w:id="102040230">
          <w:marLeft w:val="0"/>
          <w:marRight w:val="0"/>
          <w:marTop w:val="0"/>
          <w:marBottom w:val="0"/>
          <w:divBdr>
            <w:top w:val="none" w:sz="0" w:space="0" w:color="auto"/>
            <w:left w:val="none" w:sz="0" w:space="0" w:color="auto"/>
            <w:bottom w:val="none" w:sz="0" w:space="0" w:color="auto"/>
            <w:right w:val="none" w:sz="0" w:space="0" w:color="auto"/>
          </w:divBdr>
        </w:div>
        <w:div w:id="1143547820">
          <w:marLeft w:val="0"/>
          <w:marRight w:val="0"/>
          <w:marTop w:val="0"/>
          <w:marBottom w:val="0"/>
          <w:divBdr>
            <w:top w:val="none" w:sz="0" w:space="0" w:color="auto"/>
            <w:left w:val="none" w:sz="0" w:space="0" w:color="auto"/>
            <w:bottom w:val="none" w:sz="0" w:space="0" w:color="auto"/>
            <w:right w:val="none" w:sz="0" w:space="0" w:color="auto"/>
          </w:divBdr>
          <w:divsChild>
            <w:div w:id="802769113">
              <w:marLeft w:val="0"/>
              <w:marRight w:val="0"/>
              <w:marTop w:val="0"/>
              <w:marBottom w:val="0"/>
              <w:divBdr>
                <w:top w:val="none" w:sz="0" w:space="0" w:color="auto"/>
                <w:left w:val="none" w:sz="0" w:space="0" w:color="auto"/>
                <w:bottom w:val="none" w:sz="0" w:space="0" w:color="auto"/>
                <w:right w:val="none" w:sz="0" w:space="0" w:color="auto"/>
              </w:divBdr>
            </w:div>
          </w:divsChild>
        </w:div>
        <w:div w:id="312755561">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sChild>
            <w:div w:id="1784808349">
              <w:marLeft w:val="0"/>
              <w:marRight w:val="0"/>
              <w:marTop w:val="0"/>
              <w:marBottom w:val="0"/>
              <w:divBdr>
                <w:top w:val="none" w:sz="0" w:space="0" w:color="auto"/>
                <w:left w:val="none" w:sz="0" w:space="0" w:color="auto"/>
                <w:bottom w:val="none" w:sz="0" w:space="0" w:color="auto"/>
                <w:right w:val="none" w:sz="0" w:space="0" w:color="auto"/>
              </w:divBdr>
            </w:div>
          </w:divsChild>
        </w:div>
        <w:div w:id="836312383">
          <w:marLeft w:val="0"/>
          <w:marRight w:val="0"/>
          <w:marTop w:val="300"/>
          <w:marBottom w:val="0"/>
          <w:divBdr>
            <w:top w:val="none" w:sz="0" w:space="0" w:color="auto"/>
            <w:left w:val="none" w:sz="0" w:space="0" w:color="auto"/>
            <w:bottom w:val="none" w:sz="0" w:space="0" w:color="auto"/>
            <w:right w:val="none" w:sz="0" w:space="0" w:color="auto"/>
          </w:divBdr>
          <w:divsChild>
            <w:div w:id="1116414856">
              <w:marLeft w:val="0"/>
              <w:marRight w:val="0"/>
              <w:marTop w:val="0"/>
              <w:marBottom w:val="0"/>
              <w:divBdr>
                <w:top w:val="none" w:sz="0" w:space="0" w:color="auto"/>
                <w:left w:val="none" w:sz="0" w:space="0" w:color="auto"/>
                <w:bottom w:val="none" w:sz="0" w:space="0" w:color="auto"/>
                <w:right w:val="none" w:sz="0" w:space="0" w:color="auto"/>
              </w:divBdr>
              <w:divsChild>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620647">
          <w:marLeft w:val="0"/>
          <w:marRight w:val="0"/>
          <w:marTop w:val="300"/>
          <w:marBottom w:val="0"/>
          <w:divBdr>
            <w:top w:val="none" w:sz="0" w:space="0" w:color="auto"/>
            <w:left w:val="none" w:sz="0" w:space="0" w:color="auto"/>
            <w:bottom w:val="none" w:sz="0" w:space="0" w:color="auto"/>
            <w:right w:val="none" w:sz="0" w:space="0" w:color="auto"/>
          </w:divBdr>
          <w:divsChild>
            <w:div w:id="1817185846">
              <w:marLeft w:val="0"/>
              <w:marRight w:val="0"/>
              <w:marTop w:val="0"/>
              <w:marBottom w:val="0"/>
              <w:divBdr>
                <w:top w:val="none" w:sz="0" w:space="0" w:color="auto"/>
                <w:left w:val="none" w:sz="0" w:space="0" w:color="auto"/>
                <w:bottom w:val="none" w:sz="0" w:space="0" w:color="auto"/>
                <w:right w:val="none" w:sz="0" w:space="0" w:color="auto"/>
              </w:divBdr>
              <w:divsChild>
                <w:div w:id="21268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104275">
          <w:marLeft w:val="0"/>
          <w:marRight w:val="0"/>
          <w:marTop w:val="300"/>
          <w:marBottom w:val="0"/>
          <w:divBdr>
            <w:top w:val="none" w:sz="0" w:space="0" w:color="auto"/>
            <w:left w:val="none" w:sz="0" w:space="0" w:color="auto"/>
            <w:bottom w:val="none" w:sz="0" w:space="0" w:color="auto"/>
            <w:right w:val="none" w:sz="0" w:space="0" w:color="auto"/>
          </w:divBdr>
          <w:divsChild>
            <w:div w:id="2000189724">
              <w:marLeft w:val="0"/>
              <w:marRight w:val="0"/>
              <w:marTop w:val="0"/>
              <w:marBottom w:val="0"/>
              <w:divBdr>
                <w:top w:val="none" w:sz="0" w:space="0" w:color="auto"/>
                <w:left w:val="none" w:sz="0" w:space="0" w:color="auto"/>
                <w:bottom w:val="none" w:sz="0" w:space="0" w:color="auto"/>
                <w:right w:val="none" w:sz="0" w:space="0" w:color="auto"/>
              </w:divBdr>
              <w:divsChild>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014242">
          <w:marLeft w:val="0"/>
          <w:marRight w:val="0"/>
          <w:marTop w:val="300"/>
          <w:marBottom w:val="0"/>
          <w:divBdr>
            <w:top w:val="none" w:sz="0" w:space="0" w:color="auto"/>
            <w:left w:val="none" w:sz="0" w:space="0" w:color="auto"/>
            <w:bottom w:val="none" w:sz="0" w:space="0" w:color="auto"/>
            <w:right w:val="none" w:sz="0" w:space="0" w:color="auto"/>
          </w:divBdr>
          <w:divsChild>
            <w:div w:id="1369718899">
              <w:marLeft w:val="0"/>
              <w:marRight w:val="0"/>
              <w:marTop w:val="0"/>
              <w:marBottom w:val="0"/>
              <w:divBdr>
                <w:top w:val="none" w:sz="0" w:space="0" w:color="auto"/>
                <w:left w:val="none" w:sz="0" w:space="0" w:color="auto"/>
                <w:bottom w:val="none" w:sz="0" w:space="0" w:color="auto"/>
                <w:right w:val="none" w:sz="0" w:space="0" w:color="auto"/>
              </w:divBdr>
              <w:divsChild>
                <w:div w:id="1052073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4303148">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7927504">
      <w:bodyDiv w:val="1"/>
      <w:marLeft w:val="0"/>
      <w:marRight w:val="0"/>
      <w:marTop w:val="0"/>
      <w:marBottom w:val="0"/>
      <w:divBdr>
        <w:top w:val="none" w:sz="0" w:space="0" w:color="auto"/>
        <w:left w:val="none" w:sz="0" w:space="0" w:color="auto"/>
        <w:bottom w:val="none" w:sz="0" w:space="0" w:color="auto"/>
        <w:right w:val="none" w:sz="0" w:space="0" w:color="auto"/>
      </w:divBdr>
      <w:divsChild>
        <w:div w:id="2084906548">
          <w:marLeft w:val="0"/>
          <w:marRight w:val="0"/>
          <w:marTop w:val="0"/>
          <w:marBottom w:val="0"/>
          <w:divBdr>
            <w:top w:val="none" w:sz="0" w:space="0" w:color="auto"/>
            <w:left w:val="none" w:sz="0" w:space="0" w:color="auto"/>
            <w:bottom w:val="none" w:sz="0" w:space="0" w:color="auto"/>
            <w:right w:val="none" w:sz="0" w:space="0" w:color="auto"/>
          </w:divBdr>
        </w:div>
        <w:div w:id="1740707936">
          <w:marLeft w:val="0"/>
          <w:marRight w:val="0"/>
          <w:marTop w:val="0"/>
          <w:marBottom w:val="0"/>
          <w:divBdr>
            <w:top w:val="none" w:sz="0" w:space="0" w:color="auto"/>
            <w:left w:val="none" w:sz="0" w:space="0" w:color="auto"/>
            <w:bottom w:val="none" w:sz="0" w:space="0" w:color="auto"/>
            <w:right w:val="none" w:sz="0" w:space="0" w:color="auto"/>
          </w:divBdr>
          <w:divsChild>
            <w:div w:id="446584277">
              <w:marLeft w:val="0"/>
              <w:marRight w:val="0"/>
              <w:marTop w:val="0"/>
              <w:marBottom w:val="0"/>
              <w:divBdr>
                <w:top w:val="none" w:sz="0" w:space="0" w:color="auto"/>
                <w:left w:val="none" w:sz="0" w:space="0" w:color="auto"/>
                <w:bottom w:val="none" w:sz="0" w:space="0" w:color="auto"/>
                <w:right w:val="none" w:sz="0" w:space="0" w:color="auto"/>
              </w:divBdr>
            </w:div>
          </w:divsChild>
        </w:div>
        <w:div w:id="509679652">
          <w:marLeft w:val="0"/>
          <w:marRight w:val="0"/>
          <w:marTop w:val="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sChild>
            <w:div w:id="806164855">
              <w:marLeft w:val="0"/>
              <w:marRight w:val="0"/>
              <w:marTop w:val="0"/>
              <w:marBottom w:val="0"/>
              <w:divBdr>
                <w:top w:val="none" w:sz="0" w:space="0" w:color="auto"/>
                <w:left w:val="none" w:sz="0" w:space="0" w:color="auto"/>
                <w:bottom w:val="none" w:sz="0" w:space="0" w:color="auto"/>
                <w:right w:val="none" w:sz="0" w:space="0" w:color="auto"/>
              </w:divBdr>
            </w:div>
          </w:divsChild>
        </w:div>
        <w:div w:id="594902599">
          <w:marLeft w:val="0"/>
          <w:marRight w:val="0"/>
          <w:marTop w:val="0"/>
          <w:marBottom w:val="0"/>
          <w:divBdr>
            <w:top w:val="none" w:sz="0" w:space="0" w:color="auto"/>
            <w:left w:val="none" w:sz="0" w:space="0" w:color="auto"/>
            <w:bottom w:val="none" w:sz="0" w:space="0" w:color="auto"/>
            <w:right w:val="none" w:sz="0" w:space="0" w:color="auto"/>
          </w:divBdr>
        </w:div>
        <w:div w:id="349066976">
          <w:marLeft w:val="0"/>
          <w:marRight w:val="0"/>
          <w:marTop w:val="0"/>
          <w:marBottom w:val="0"/>
          <w:divBdr>
            <w:top w:val="none" w:sz="0" w:space="0" w:color="auto"/>
            <w:left w:val="none" w:sz="0" w:space="0" w:color="auto"/>
            <w:bottom w:val="none" w:sz="0" w:space="0" w:color="auto"/>
            <w:right w:val="none" w:sz="0" w:space="0" w:color="auto"/>
          </w:divBdr>
          <w:divsChild>
            <w:div w:id="620460511">
              <w:marLeft w:val="0"/>
              <w:marRight w:val="0"/>
              <w:marTop w:val="0"/>
              <w:marBottom w:val="0"/>
              <w:divBdr>
                <w:top w:val="none" w:sz="0" w:space="0" w:color="auto"/>
                <w:left w:val="none" w:sz="0" w:space="0" w:color="auto"/>
                <w:bottom w:val="none" w:sz="0" w:space="0" w:color="auto"/>
                <w:right w:val="none" w:sz="0" w:space="0" w:color="auto"/>
              </w:divBdr>
            </w:div>
          </w:divsChild>
        </w:div>
        <w:div w:id="1660037426">
          <w:marLeft w:val="0"/>
          <w:marRight w:val="0"/>
          <w:marTop w:val="0"/>
          <w:marBottom w:val="0"/>
          <w:divBdr>
            <w:top w:val="none" w:sz="0" w:space="0" w:color="auto"/>
            <w:left w:val="none" w:sz="0" w:space="0" w:color="auto"/>
            <w:bottom w:val="none" w:sz="0" w:space="0" w:color="auto"/>
            <w:right w:val="none" w:sz="0" w:space="0" w:color="auto"/>
          </w:divBdr>
        </w:div>
        <w:div w:id="1224830502">
          <w:marLeft w:val="0"/>
          <w:marRight w:val="0"/>
          <w:marTop w:val="0"/>
          <w:marBottom w:val="0"/>
          <w:divBdr>
            <w:top w:val="none" w:sz="0" w:space="0" w:color="auto"/>
            <w:left w:val="none" w:sz="0" w:space="0" w:color="auto"/>
            <w:bottom w:val="none" w:sz="0" w:space="0" w:color="auto"/>
            <w:right w:val="none" w:sz="0" w:space="0" w:color="auto"/>
          </w:divBdr>
          <w:divsChild>
            <w:div w:id="2020305979">
              <w:marLeft w:val="0"/>
              <w:marRight w:val="0"/>
              <w:marTop w:val="0"/>
              <w:marBottom w:val="0"/>
              <w:divBdr>
                <w:top w:val="none" w:sz="0" w:space="0" w:color="auto"/>
                <w:left w:val="none" w:sz="0" w:space="0" w:color="auto"/>
                <w:bottom w:val="none" w:sz="0" w:space="0" w:color="auto"/>
                <w:right w:val="none" w:sz="0" w:space="0" w:color="auto"/>
              </w:divBdr>
            </w:div>
          </w:divsChild>
        </w:div>
        <w:div w:id="1471241471">
          <w:marLeft w:val="0"/>
          <w:marRight w:val="0"/>
          <w:marTop w:val="0"/>
          <w:marBottom w:val="0"/>
          <w:divBdr>
            <w:top w:val="none" w:sz="0" w:space="0" w:color="auto"/>
            <w:left w:val="none" w:sz="0" w:space="0" w:color="auto"/>
            <w:bottom w:val="none" w:sz="0" w:space="0" w:color="auto"/>
            <w:right w:val="none" w:sz="0" w:space="0" w:color="auto"/>
          </w:divBdr>
        </w:div>
        <w:div w:id="2033141681">
          <w:marLeft w:val="0"/>
          <w:marRight w:val="0"/>
          <w:marTop w:val="0"/>
          <w:marBottom w:val="0"/>
          <w:divBdr>
            <w:top w:val="none" w:sz="0" w:space="0" w:color="auto"/>
            <w:left w:val="none" w:sz="0" w:space="0" w:color="auto"/>
            <w:bottom w:val="none" w:sz="0" w:space="0" w:color="auto"/>
            <w:right w:val="none" w:sz="0" w:space="0" w:color="auto"/>
          </w:divBdr>
          <w:divsChild>
            <w:div w:id="1234856704">
              <w:marLeft w:val="0"/>
              <w:marRight w:val="0"/>
              <w:marTop w:val="0"/>
              <w:marBottom w:val="0"/>
              <w:divBdr>
                <w:top w:val="none" w:sz="0" w:space="0" w:color="auto"/>
                <w:left w:val="none" w:sz="0" w:space="0" w:color="auto"/>
                <w:bottom w:val="none" w:sz="0" w:space="0" w:color="auto"/>
                <w:right w:val="none" w:sz="0" w:space="0" w:color="auto"/>
              </w:divBdr>
            </w:div>
          </w:divsChild>
        </w:div>
        <w:div w:id="1594973505">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sChild>
            <w:div w:id="517894969">
              <w:marLeft w:val="0"/>
              <w:marRight w:val="0"/>
              <w:marTop w:val="0"/>
              <w:marBottom w:val="0"/>
              <w:divBdr>
                <w:top w:val="none" w:sz="0" w:space="0" w:color="auto"/>
                <w:left w:val="none" w:sz="0" w:space="0" w:color="auto"/>
                <w:bottom w:val="none" w:sz="0" w:space="0" w:color="auto"/>
                <w:right w:val="none" w:sz="0" w:space="0" w:color="auto"/>
              </w:divBdr>
            </w:div>
          </w:divsChild>
        </w:div>
        <w:div w:id="1352532633">
          <w:marLeft w:val="0"/>
          <w:marRight w:val="0"/>
          <w:marTop w:val="0"/>
          <w:marBottom w:val="0"/>
          <w:divBdr>
            <w:top w:val="none" w:sz="0" w:space="0" w:color="auto"/>
            <w:left w:val="none" w:sz="0" w:space="0" w:color="auto"/>
            <w:bottom w:val="none" w:sz="0" w:space="0" w:color="auto"/>
            <w:right w:val="none" w:sz="0" w:space="0" w:color="auto"/>
          </w:divBdr>
        </w:div>
        <w:div w:id="1597518146">
          <w:marLeft w:val="0"/>
          <w:marRight w:val="0"/>
          <w:marTop w:val="0"/>
          <w:marBottom w:val="0"/>
          <w:divBdr>
            <w:top w:val="none" w:sz="0" w:space="0" w:color="auto"/>
            <w:left w:val="none" w:sz="0" w:space="0" w:color="auto"/>
            <w:bottom w:val="none" w:sz="0" w:space="0" w:color="auto"/>
            <w:right w:val="none" w:sz="0" w:space="0" w:color="auto"/>
          </w:divBdr>
          <w:divsChild>
            <w:div w:id="1034035675">
              <w:marLeft w:val="0"/>
              <w:marRight w:val="0"/>
              <w:marTop w:val="0"/>
              <w:marBottom w:val="0"/>
              <w:divBdr>
                <w:top w:val="none" w:sz="0" w:space="0" w:color="auto"/>
                <w:left w:val="none" w:sz="0" w:space="0" w:color="auto"/>
                <w:bottom w:val="none" w:sz="0" w:space="0" w:color="auto"/>
                <w:right w:val="none" w:sz="0" w:space="0" w:color="auto"/>
              </w:divBdr>
            </w:div>
          </w:divsChild>
        </w:div>
        <w:div w:id="539903491">
          <w:marLeft w:val="0"/>
          <w:marRight w:val="0"/>
          <w:marTop w:val="300"/>
          <w:marBottom w:val="0"/>
          <w:divBdr>
            <w:top w:val="none" w:sz="0" w:space="0" w:color="auto"/>
            <w:left w:val="none" w:sz="0" w:space="0" w:color="auto"/>
            <w:bottom w:val="none" w:sz="0" w:space="0" w:color="auto"/>
            <w:right w:val="none" w:sz="0" w:space="0" w:color="auto"/>
          </w:divBdr>
          <w:divsChild>
            <w:div w:id="1637250984">
              <w:marLeft w:val="0"/>
              <w:marRight w:val="0"/>
              <w:marTop w:val="0"/>
              <w:marBottom w:val="0"/>
              <w:divBdr>
                <w:top w:val="none" w:sz="0" w:space="0" w:color="auto"/>
                <w:left w:val="none" w:sz="0" w:space="0" w:color="auto"/>
                <w:bottom w:val="none" w:sz="0" w:space="0" w:color="auto"/>
                <w:right w:val="none" w:sz="0" w:space="0" w:color="auto"/>
              </w:divBdr>
              <w:divsChild>
                <w:div w:id="1212421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0578855">
          <w:marLeft w:val="0"/>
          <w:marRight w:val="0"/>
          <w:marTop w:val="300"/>
          <w:marBottom w:val="0"/>
          <w:divBdr>
            <w:top w:val="none" w:sz="0" w:space="0" w:color="auto"/>
            <w:left w:val="none" w:sz="0" w:space="0" w:color="auto"/>
            <w:bottom w:val="none" w:sz="0" w:space="0" w:color="auto"/>
            <w:right w:val="none" w:sz="0" w:space="0" w:color="auto"/>
          </w:divBdr>
          <w:divsChild>
            <w:div w:id="1014259842">
              <w:marLeft w:val="0"/>
              <w:marRight w:val="0"/>
              <w:marTop w:val="0"/>
              <w:marBottom w:val="0"/>
              <w:divBdr>
                <w:top w:val="none" w:sz="0" w:space="0" w:color="auto"/>
                <w:left w:val="none" w:sz="0" w:space="0" w:color="auto"/>
                <w:bottom w:val="none" w:sz="0" w:space="0" w:color="auto"/>
                <w:right w:val="none" w:sz="0" w:space="0" w:color="auto"/>
              </w:divBdr>
              <w:divsChild>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561300">
          <w:marLeft w:val="0"/>
          <w:marRight w:val="0"/>
          <w:marTop w:val="300"/>
          <w:marBottom w:val="0"/>
          <w:divBdr>
            <w:top w:val="none" w:sz="0" w:space="0" w:color="auto"/>
            <w:left w:val="none" w:sz="0" w:space="0" w:color="auto"/>
            <w:bottom w:val="none" w:sz="0" w:space="0" w:color="auto"/>
            <w:right w:val="none" w:sz="0" w:space="0" w:color="auto"/>
          </w:divBdr>
          <w:divsChild>
            <w:div w:id="2014143145">
              <w:marLeft w:val="0"/>
              <w:marRight w:val="0"/>
              <w:marTop w:val="0"/>
              <w:marBottom w:val="0"/>
              <w:divBdr>
                <w:top w:val="none" w:sz="0" w:space="0" w:color="auto"/>
                <w:left w:val="none" w:sz="0" w:space="0" w:color="auto"/>
                <w:bottom w:val="none" w:sz="0" w:space="0" w:color="auto"/>
                <w:right w:val="none" w:sz="0" w:space="0" w:color="auto"/>
              </w:divBdr>
              <w:divsChild>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773031">
          <w:marLeft w:val="0"/>
          <w:marRight w:val="0"/>
          <w:marTop w:val="300"/>
          <w:marBottom w:val="0"/>
          <w:divBdr>
            <w:top w:val="none" w:sz="0" w:space="0" w:color="auto"/>
            <w:left w:val="none" w:sz="0" w:space="0" w:color="auto"/>
            <w:bottom w:val="none" w:sz="0" w:space="0" w:color="auto"/>
            <w:right w:val="none" w:sz="0" w:space="0" w:color="auto"/>
          </w:divBdr>
          <w:divsChild>
            <w:div w:id="1909877113">
              <w:marLeft w:val="0"/>
              <w:marRight w:val="0"/>
              <w:marTop w:val="0"/>
              <w:marBottom w:val="0"/>
              <w:divBdr>
                <w:top w:val="none" w:sz="0" w:space="0" w:color="auto"/>
                <w:left w:val="none" w:sz="0" w:space="0" w:color="auto"/>
                <w:bottom w:val="none" w:sz="0" w:space="0" w:color="auto"/>
                <w:right w:val="none" w:sz="0" w:space="0" w:color="auto"/>
              </w:divBdr>
              <w:divsChild>
                <w:div w:id="1298685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6145380">
      <w:bodyDiv w:val="1"/>
      <w:marLeft w:val="0"/>
      <w:marRight w:val="0"/>
      <w:marTop w:val="0"/>
      <w:marBottom w:val="0"/>
      <w:divBdr>
        <w:top w:val="none" w:sz="0" w:space="0" w:color="auto"/>
        <w:left w:val="none" w:sz="0" w:space="0" w:color="auto"/>
        <w:bottom w:val="none" w:sz="0" w:space="0" w:color="auto"/>
        <w:right w:val="none" w:sz="0" w:space="0" w:color="auto"/>
      </w:divBdr>
      <w:divsChild>
        <w:div w:id="933317045">
          <w:marLeft w:val="0"/>
          <w:marRight w:val="0"/>
          <w:marTop w:val="0"/>
          <w:marBottom w:val="0"/>
          <w:divBdr>
            <w:top w:val="none" w:sz="0" w:space="0" w:color="auto"/>
            <w:left w:val="none" w:sz="0" w:space="0" w:color="auto"/>
            <w:bottom w:val="none" w:sz="0" w:space="0" w:color="auto"/>
            <w:right w:val="none" w:sz="0" w:space="0" w:color="auto"/>
          </w:divBdr>
        </w:div>
        <w:div w:id="856818396">
          <w:marLeft w:val="0"/>
          <w:marRight w:val="0"/>
          <w:marTop w:val="0"/>
          <w:marBottom w:val="0"/>
          <w:divBdr>
            <w:top w:val="none" w:sz="0" w:space="0" w:color="auto"/>
            <w:left w:val="none" w:sz="0" w:space="0" w:color="auto"/>
            <w:bottom w:val="none" w:sz="0" w:space="0" w:color="auto"/>
            <w:right w:val="none" w:sz="0" w:space="0" w:color="auto"/>
          </w:divBdr>
          <w:divsChild>
            <w:div w:id="1235168230">
              <w:marLeft w:val="0"/>
              <w:marRight w:val="0"/>
              <w:marTop w:val="0"/>
              <w:marBottom w:val="0"/>
              <w:divBdr>
                <w:top w:val="none" w:sz="0" w:space="0" w:color="auto"/>
                <w:left w:val="none" w:sz="0" w:space="0" w:color="auto"/>
                <w:bottom w:val="none" w:sz="0" w:space="0" w:color="auto"/>
                <w:right w:val="none" w:sz="0" w:space="0" w:color="auto"/>
              </w:divBdr>
            </w:div>
          </w:divsChild>
        </w:div>
        <w:div w:id="910382444">
          <w:marLeft w:val="0"/>
          <w:marRight w:val="0"/>
          <w:marTop w:val="0"/>
          <w:marBottom w:val="0"/>
          <w:divBdr>
            <w:top w:val="none" w:sz="0" w:space="0" w:color="auto"/>
            <w:left w:val="none" w:sz="0" w:space="0" w:color="auto"/>
            <w:bottom w:val="none" w:sz="0" w:space="0" w:color="auto"/>
            <w:right w:val="none" w:sz="0" w:space="0" w:color="auto"/>
          </w:divBdr>
        </w:div>
        <w:div w:id="1554999501">
          <w:marLeft w:val="0"/>
          <w:marRight w:val="0"/>
          <w:marTop w:val="0"/>
          <w:marBottom w:val="0"/>
          <w:divBdr>
            <w:top w:val="none" w:sz="0" w:space="0" w:color="auto"/>
            <w:left w:val="none" w:sz="0" w:space="0" w:color="auto"/>
            <w:bottom w:val="none" w:sz="0" w:space="0" w:color="auto"/>
            <w:right w:val="none" w:sz="0" w:space="0" w:color="auto"/>
          </w:divBdr>
          <w:divsChild>
            <w:div w:id="1120883166">
              <w:marLeft w:val="0"/>
              <w:marRight w:val="0"/>
              <w:marTop w:val="0"/>
              <w:marBottom w:val="0"/>
              <w:divBdr>
                <w:top w:val="none" w:sz="0" w:space="0" w:color="auto"/>
                <w:left w:val="none" w:sz="0" w:space="0" w:color="auto"/>
                <w:bottom w:val="none" w:sz="0" w:space="0" w:color="auto"/>
                <w:right w:val="none" w:sz="0" w:space="0" w:color="auto"/>
              </w:divBdr>
            </w:div>
          </w:divsChild>
        </w:div>
        <w:div w:id="482695396">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sChild>
            <w:div w:id="1178472045">
              <w:marLeft w:val="0"/>
              <w:marRight w:val="0"/>
              <w:marTop w:val="0"/>
              <w:marBottom w:val="0"/>
              <w:divBdr>
                <w:top w:val="none" w:sz="0" w:space="0" w:color="auto"/>
                <w:left w:val="none" w:sz="0" w:space="0" w:color="auto"/>
                <w:bottom w:val="none" w:sz="0" w:space="0" w:color="auto"/>
                <w:right w:val="none" w:sz="0" w:space="0" w:color="auto"/>
              </w:divBdr>
            </w:div>
          </w:divsChild>
        </w:div>
        <w:div w:id="1697654177">
          <w:marLeft w:val="0"/>
          <w:marRight w:val="0"/>
          <w:marTop w:val="0"/>
          <w:marBottom w:val="0"/>
          <w:divBdr>
            <w:top w:val="none" w:sz="0" w:space="0" w:color="auto"/>
            <w:left w:val="none" w:sz="0" w:space="0" w:color="auto"/>
            <w:bottom w:val="none" w:sz="0" w:space="0" w:color="auto"/>
            <w:right w:val="none" w:sz="0" w:space="0" w:color="auto"/>
          </w:divBdr>
        </w:div>
        <w:div w:id="1413117664">
          <w:marLeft w:val="0"/>
          <w:marRight w:val="0"/>
          <w:marTop w:val="0"/>
          <w:marBottom w:val="0"/>
          <w:divBdr>
            <w:top w:val="none" w:sz="0" w:space="0" w:color="auto"/>
            <w:left w:val="none" w:sz="0" w:space="0" w:color="auto"/>
            <w:bottom w:val="none" w:sz="0" w:space="0" w:color="auto"/>
            <w:right w:val="none" w:sz="0" w:space="0" w:color="auto"/>
          </w:divBdr>
          <w:divsChild>
            <w:div w:id="371273283">
              <w:marLeft w:val="0"/>
              <w:marRight w:val="0"/>
              <w:marTop w:val="0"/>
              <w:marBottom w:val="0"/>
              <w:divBdr>
                <w:top w:val="none" w:sz="0" w:space="0" w:color="auto"/>
                <w:left w:val="none" w:sz="0" w:space="0" w:color="auto"/>
                <w:bottom w:val="none" w:sz="0" w:space="0" w:color="auto"/>
                <w:right w:val="none" w:sz="0" w:space="0" w:color="auto"/>
              </w:divBdr>
            </w:div>
          </w:divsChild>
        </w:div>
        <w:div w:id="718476753">
          <w:marLeft w:val="0"/>
          <w:marRight w:val="0"/>
          <w:marTop w:val="0"/>
          <w:marBottom w:val="0"/>
          <w:divBdr>
            <w:top w:val="none" w:sz="0" w:space="0" w:color="auto"/>
            <w:left w:val="none" w:sz="0" w:space="0" w:color="auto"/>
            <w:bottom w:val="none" w:sz="0" w:space="0" w:color="auto"/>
            <w:right w:val="none" w:sz="0" w:space="0" w:color="auto"/>
          </w:divBdr>
        </w:div>
        <w:div w:id="1334529124">
          <w:marLeft w:val="0"/>
          <w:marRight w:val="0"/>
          <w:marTop w:val="0"/>
          <w:marBottom w:val="0"/>
          <w:divBdr>
            <w:top w:val="none" w:sz="0" w:space="0" w:color="auto"/>
            <w:left w:val="none" w:sz="0" w:space="0" w:color="auto"/>
            <w:bottom w:val="none" w:sz="0" w:space="0" w:color="auto"/>
            <w:right w:val="none" w:sz="0" w:space="0" w:color="auto"/>
          </w:divBdr>
          <w:divsChild>
            <w:div w:id="1920598031">
              <w:marLeft w:val="0"/>
              <w:marRight w:val="0"/>
              <w:marTop w:val="0"/>
              <w:marBottom w:val="0"/>
              <w:divBdr>
                <w:top w:val="none" w:sz="0" w:space="0" w:color="auto"/>
                <w:left w:val="none" w:sz="0" w:space="0" w:color="auto"/>
                <w:bottom w:val="none" w:sz="0" w:space="0" w:color="auto"/>
                <w:right w:val="none" w:sz="0" w:space="0" w:color="auto"/>
              </w:divBdr>
            </w:div>
          </w:divsChild>
        </w:div>
        <w:div w:id="956644597">
          <w:marLeft w:val="0"/>
          <w:marRight w:val="0"/>
          <w:marTop w:val="0"/>
          <w:marBottom w:val="0"/>
          <w:divBdr>
            <w:top w:val="none" w:sz="0" w:space="0" w:color="auto"/>
            <w:left w:val="none" w:sz="0" w:space="0" w:color="auto"/>
            <w:bottom w:val="none" w:sz="0" w:space="0" w:color="auto"/>
            <w:right w:val="none" w:sz="0" w:space="0" w:color="auto"/>
          </w:divBdr>
        </w:div>
        <w:div w:id="1112869150">
          <w:marLeft w:val="0"/>
          <w:marRight w:val="0"/>
          <w:marTop w:val="0"/>
          <w:marBottom w:val="0"/>
          <w:divBdr>
            <w:top w:val="none" w:sz="0" w:space="0" w:color="auto"/>
            <w:left w:val="none" w:sz="0" w:space="0" w:color="auto"/>
            <w:bottom w:val="none" w:sz="0" w:space="0" w:color="auto"/>
            <w:right w:val="none" w:sz="0" w:space="0" w:color="auto"/>
          </w:divBdr>
          <w:divsChild>
            <w:div w:id="663165425">
              <w:marLeft w:val="0"/>
              <w:marRight w:val="0"/>
              <w:marTop w:val="0"/>
              <w:marBottom w:val="0"/>
              <w:divBdr>
                <w:top w:val="none" w:sz="0" w:space="0" w:color="auto"/>
                <w:left w:val="none" w:sz="0" w:space="0" w:color="auto"/>
                <w:bottom w:val="none" w:sz="0" w:space="0" w:color="auto"/>
                <w:right w:val="none" w:sz="0" w:space="0" w:color="auto"/>
              </w:divBdr>
            </w:div>
          </w:divsChild>
        </w:div>
        <w:div w:id="1030767057">
          <w:marLeft w:val="0"/>
          <w:marRight w:val="0"/>
          <w:marTop w:val="0"/>
          <w:marBottom w:val="0"/>
          <w:divBdr>
            <w:top w:val="none" w:sz="0" w:space="0" w:color="auto"/>
            <w:left w:val="none" w:sz="0" w:space="0" w:color="auto"/>
            <w:bottom w:val="none" w:sz="0" w:space="0" w:color="auto"/>
            <w:right w:val="none" w:sz="0" w:space="0" w:color="auto"/>
          </w:divBdr>
        </w:div>
        <w:div w:id="2057923526">
          <w:marLeft w:val="0"/>
          <w:marRight w:val="0"/>
          <w:marTop w:val="0"/>
          <w:marBottom w:val="0"/>
          <w:divBdr>
            <w:top w:val="none" w:sz="0" w:space="0" w:color="auto"/>
            <w:left w:val="none" w:sz="0" w:space="0" w:color="auto"/>
            <w:bottom w:val="none" w:sz="0" w:space="0" w:color="auto"/>
            <w:right w:val="none" w:sz="0" w:space="0" w:color="auto"/>
          </w:divBdr>
          <w:divsChild>
            <w:div w:id="31417381">
              <w:marLeft w:val="0"/>
              <w:marRight w:val="0"/>
              <w:marTop w:val="0"/>
              <w:marBottom w:val="0"/>
              <w:divBdr>
                <w:top w:val="none" w:sz="0" w:space="0" w:color="auto"/>
                <w:left w:val="none" w:sz="0" w:space="0" w:color="auto"/>
                <w:bottom w:val="none" w:sz="0" w:space="0" w:color="auto"/>
                <w:right w:val="none" w:sz="0" w:space="0" w:color="auto"/>
              </w:divBdr>
            </w:div>
          </w:divsChild>
        </w:div>
        <w:div w:id="1825969472">
          <w:marLeft w:val="0"/>
          <w:marRight w:val="0"/>
          <w:marTop w:val="300"/>
          <w:marBottom w:val="0"/>
          <w:divBdr>
            <w:top w:val="none" w:sz="0" w:space="0" w:color="auto"/>
            <w:left w:val="none" w:sz="0" w:space="0" w:color="auto"/>
            <w:bottom w:val="none" w:sz="0" w:space="0" w:color="auto"/>
            <w:right w:val="none" w:sz="0" w:space="0" w:color="auto"/>
          </w:divBdr>
          <w:divsChild>
            <w:div w:id="1766611533">
              <w:marLeft w:val="0"/>
              <w:marRight w:val="0"/>
              <w:marTop w:val="0"/>
              <w:marBottom w:val="0"/>
              <w:divBdr>
                <w:top w:val="none" w:sz="0" w:space="0" w:color="auto"/>
                <w:left w:val="none" w:sz="0" w:space="0" w:color="auto"/>
                <w:bottom w:val="none" w:sz="0" w:space="0" w:color="auto"/>
                <w:right w:val="none" w:sz="0" w:space="0" w:color="auto"/>
              </w:divBdr>
              <w:divsChild>
                <w:div w:id="82093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98089">
          <w:marLeft w:val="0"/>
          <w:marRight w:val="0"/>
          <w:marTop w:val="300"/>
          <w:marBottom w:val="0"/>
          <w:divBdr>
            <w:top w:val="none" w:sz="0" w:space="0" w:color="auto"/>
            <w:left w:val="none" w:sz="0" w:space="0" w:color="auto"/>
            <w:bottom w:val="none" w:sz="0" w:space="0" w:color="auto"/>
            <w:right w:val="none" w:sz="0" w:space="0" w:color="auto"/>
          </w:divBdr>
          <w:divsChild>
            <w:div w:id="1353023276">
              <w:marLeft w:val="0"/>
              <w:marRight w:val="0"/>
              <w:marTop w:val="0"/>
              <w:marBottom w:val="0"/>
              <w:divBdr>
                <w:top w:val="none" w:sz="0" w:space="0" w:color="auto"/>
                <w:left w:val="none" w:sz="0" w:space="0" w:color="auto"/>
                <w:bottom w:val="none" w:sz="0" w:space="0" w:color="auto"/>
                <w:right w:val="none" w:sz="0" w:space="0" w:color="auto"/>
              </w:divBdr>
              <w:divsChild>
                <w:div w:id="14167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8309589">
      <w:bodyDiv w:val="1"/>
      <w:marLeft w:val="0"/>
      <w:marRight w:val="0"/>
      <w:marTop w:val="0"/>
      <w:marBottom w:val="0"/>
      <w:divBdr>
        <w:top w:val="none" w:sz="0" w:space="0" w:color="auto"/>
        <w:left w:val="none" w:sz="0" w:space="0" w:color="auto"/>
        <w:bottom w:val="none" w:sz="0" w:space="0" w:color="auto"/>
        <w:right w:val="none" w:sz="0" w:space="0" w:color="auto"/>
      </w:divBdr>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13423-2F39-49B9-81A9-7119186D7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12726</TotalTime>
  <Pages>17</Pages>
  <Words>9008</Words>
  <Characters>51349</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60237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417</cp:revision>
  <cp:lastPrinted>2009-02-06T08:36:00Z</cp:lastPrinted>
  <dcterms:created xsi:type="dcterms:W3CDTF">2015-03-22T11:10:00Z</dcterms:created>
  <dcterms:modified xsi:type="dcterms:W3CDTF">2015-10-12T08:44:00Z</dcterms:modified>
</cp:coreProperties>
</file>