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315C" w14:textId="77777777" w:rsidR="004C54F9" w:rsidRDefault="004C54F9" w:rsidP="004C54F9">
      <w:pPr>
        <w:pStyle w:val="afffffffffffffffffffffffffff5"/>
        <w:rPr>
          <w:rFonts w:ascii="Verdana" w:hAnsi="Verdana"/>
          <w:color w:val="000000"/>
          <w:sz w:val="21"/>
          <w:szCs w:val="21"/>
        </w:rPr>
      </w:pPr>
      <w:r>
        <w:rPr>
          <w:rFonts w:ascii="Helvetica" w:hAnsi="Helvetica" w:cs="Helvetica"/>
          <w:b/>
          <w:bCs w:val="0"/>
          <w:color w:val="222222"/>
          <w:sz w:val="21"/>
          <w:szCs w:val="21"/>
        </w:rPr>
        <w:t>Емельянова, Татьяна Викторовна.</w:t>
      </w:r>
    </w:p>
    <w:p w14:paraId="60758DA2" w14:textId="77777777" w:rsidR="004C54F9" w:rsidRDefault="004C54F9" w:rsidP="004C54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Размерные гальваномагнитные эффекты в металлических </w:t>
      </w:r>
      <w:proofErr w:type="gramStart"/>
      <w:r>
        <w:rPr>
          <w:rFonts w:ascii="Helvetica" w:hAnsi="Helvetica" w:cs="Helvetica"/>
          <w:caps/>
          <w:color w:val="222222"/>
          <w:sz w:val="21"/>
          <w:szCs w:val="21"/>
        </w:rPr>
        <w:t>проволоках :</w:t>
      </w:r>
      <w:proofErr w:type="gramEnd"/>
      <w:r>
        <w:rPr>
          <w:rFonts w:ascii="Helvetica" w:hAnsi="Helvetica" w:cs="Helvetica"/>
          <w:caps/>
          <w:color w:val="222222"/>
          <w:sz w:val="21"/>
          <w:szCs w:val="21"/>
        </w:rPr>
        <w:t xml:space="preserve"> диссертация ... кандидата физико-математических наук : 01.04.07. - Харьков, 1984. - 114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8C75965" w14:textId="77777777" w:rsidR="004C54F9" w:rsidRDefault="004C54F9" w:rsidP="004C54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Емельянова, Татьяна Викторовна</w:t>
      </w:r>
    </w:p>
    <w:p w14:paraId="32BD2D7E"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86FE49"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РАЗМЕРНЫЕ ЭФФЕКТЫ В ПРОВОДНИКАХ СО СЛОЖНЫМ</w:t>
      </w:r>
    </w:p>
    <w:p w14:paraId="3BD6033F"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ЗАКОНОМ ДИСПЕРСИИ НОСИТЕЛЕЙ ЗАРЯДА</w:t>
      </w:r>
    </w:p>
    <w:p w14:paraId="1C4761BA"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Полная система уравнений задачи.</w:t>
      </w:r>
    </w:p>
    <w:p w14:paraId="797CEE3D"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Размерные эффекты в проводниках с идеально гладкой поверхностью ••••••••••</w:t>
      </w:r>
    </w:p>
    <w:p w14:paraId="48CC99EA"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Сопротивление анизотропного проводника с шероховатой поверхностью</w:t>
      </w:r>
    </w:p>
    <w:p w14:paraId="6C39744E"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ВЫВОЛУ К ГЛАВЕ I.</w:t>
      </w:r>
    </w:p>
    <w:p w14:paraId="732FCD6B"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РАЗМЕРНЫЕ ГАЛЬВАНШАГНИТНЫЕ ЭФФЕКТЫ В</w:t>
      </w:r>
    </w:p>
    <w:p w14:paraId="0BE87018"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ОГРАНЕННЫХ МЕТАЛЛИЧЕСКИХ ПРОВОЛОКАХ</w:t>
      </w:r>
    </w:p>
    <w:p w14:paraId="6F2103AF"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Полная система уравнений задачи.</w:t>
      </w:r>
    </w:p>
    <w:p w14:paraId="60974EE7"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Статический скин-эффект в проволоках с прямоугольным поперечным сечением</w:t>
      </w:r>
    </w:p>
    <w:p w14:paraId="27BAD75A"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w:t>
      </w:r>
      <w:proofErr w:type="spellStart"/>
      <w:r>
        <w:rPr>
          <w:rFonts w:ascii="Arial" w:hAnsi="Arial" w:cs="Arial"/>
          <w:color w:val="333333"/>
          <w:sz w:val="21"/>
          <w:szCs w:val="21"/>
        </w:rPr>
        <w:t>Уффект</w:t>
      </w:r>
      <w:proofErr w:type="spellEnd"/>
      <w:r>
        <w:rPr>
          <w:rFonts w:ascii="Arial" w:hAnsi="Arial" w:cs="Arial"/>
          <w:color w:val="333333"/>
          <w:sz w:val="21"/>
          <w:szCs w:val="21"/>
        </w:rPr>
        <w:t xml:space="preserve"> </w:t>
      </w:r>
      <w:proofErr w:type="spellStart"/>
      <w:r>
        <w:rPr>
          <w:rFonts w:ascii="Arial" w:hAnsi="Arial" w:cs="Arial"/>
          <w:color w:val="333333"/>
          <w:sz w:val="21"/>
          <w:szCs w:val="21"/>
        </w:rPr>
        <w:t>Зондгаймера</w:t>
      </w:r>
      <w:proofErr w:type="spellEnd"/>
      <w:r>
        <w:rPr>
          <w:rFonts w:ascii="Arial" w:hAnsi="Arial" w:cs="Arial"/>
          <w:color w:val="333333"/>
          <w:sz w:val="21"/>
          <w:szCs w:val="21"/>
        </w:rPr>
        <w:t xml:space="preserve"> в ограненных проволоках</w:t>
      </w:r>
    </w:p>
    <w:p w14:paraId="45E44C98"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ВЫВОда</w:t>
      </w:r>
      <w:proofErr w:type="spellEnd"/>
      <w:r>
        <w:rPr>
          <w:rFonts w:ascii="Arial" w:hAnsi="Arial" w:cs="Arial"/>
          <w:color w:val="333333"/>
          <w:sz w:val="21"/>
          <w:szCs w:val="21"/>
        </w:rPr>
        <w:t xml:space="preserve"> К ГЛАВЕ П.</w:t>
      </w:r>
    </w:p>
    <w:p w14:paraId="625B4632"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ГАЛБВАНОМАГНИТБЫЕ ЭФФЕКТЫ В ЛЕНТОЧНЫХ</w:t>
      </w:r>
    </w:p>
    <w:p w14:paraId="62A0EA57"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ПРОВОДНИКАХ. вывода К ГЛАВЕ Ш.</w:t>
      </w:r>
    </w:p>
    <w:p w14:paraId="524B0750"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РАЗМЕРНЫЕ ГАЛЬВАНОМАГНИТНЫЕ ЭФФЕКТЫ ПРИ МНОГОКАНАЛЬНОМ ОТРАЖЕНИИ НОСИТЕЛЕЙ ЗАРЯДА ГРАНИЦЕЙ ОБРАЗЦА.</w:t>
      </w:r>
    </w:p>
    <w:p w14:paraId="23645DA2"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Размерные эффекты при многоканальном поверхностном отражении носителей заряда в пластине</w:t>
      </w:r>
    </w:p>
    <w:p w14:paraId="5C68D3F6"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4.2. Эффект </w:t>
      </w:r>
      <w:proofErr w:type="spellStart"/>
      <w:r>
        <w:rPr>
          <w:rFonts w:ascii="Arial" w:hAnsi="Arial" w:cs="Arial"/>
          <w:color w:val="333333"/>
          <w:sz w:val="21"/>
          <w:szCs w:val="21"/>
        </w:rPr>
        <w:t>Зондгаймера</w:t>
      </w:r>
      <w:proofErr w:type="spellEnd"/>
      <w:r>
        <w:rPr>
          <w:rFonts w:ascii="Arial" w:hAnsi="Arial" w:cs="Arial"/>
          <w:color w:val="333333"/>
          <w:sz w:val="21"/>
          <w:szCs w:val="21"/>
        </w:rPr>
        <w:t xml:space="preserve"> в ленточных проводниках</w:t>
      </w:r>
    </w:p>
    <w:p w14:paraId="3C98627A"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17.</w:t>
      </w:r>
    </w:p>
    <w:p w14:paraId="3D06C18E" w14:textId="77777777" w:rsidR="004C54F9" w:rsidRDefault="004C54F9" w:rsidP="004C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ЗАШЧЕНИЕ.</w:t>
      </w:r>
    </w:p>
    <w:p w14:paraId="071EBB05" w14:textId="32D8A506" w:rsidR="00E67B85" w:rsidRPr="004C54F9" w:rsidRDefault="00E67B85" w:rsidP="004C54F9"/>
    <w:sectPr w:rsidR="00E67B85" w:rsidRPr="004C54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7E02" w14:textId="77777777" w:rsidR="006B2863" w:rsidRDefault="006B2863">
      <w:pPr>
        <w:spacing w:after="0" w:line="240" w:lineRule="auto"/>
      </w:pPr>
      <w:r>
        <w:separator/>
      </w:r>
    </w:p>
  </w:endnote>
  <w:endnote w:type="continuationSeparator" w:id="0">
    <w:p w14:paraId="6E074741" w14:textId="77777777" w:rsidR="006B2863" w:rsidRDefault="006B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E2F3" w14:textId="77777777" w:rsidR="006B2863" w:rsidRDefault="006B2863"/>
    <w:p w14:paraId="2145307D" w14:textId="77777777" w:rsidR="006B2863" w:rsidRDefault="006B2863"/>
    <w:p w14:paraId="7661E554" w14:textId="77777777" w:rsidR="006B2863" w:rsidRDefault="006B2863"/>
    <w:p w14:paraId="24A7B104" w14:textId="77777777" w:rsidR="006B2863" w:rsidRDefault="006B2863"/>
    <w:p w14:paraId="503EB6B3" w14:textId="77777777" w:rsidR="006B2863" w:rsidRDefault="006B2863"/>
    <w:p w14:paraId="10F3DF7A" w14:textId="77777777" w:rsidR="006B2863" w:rsidRDefault="006B2863"/>
    <w:p w14:paraId="76D0F4C1" w14:textId="77777777" w:rsidR="006B2863" w:rsidRDefault="006B28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C5B9B0" wp14:editId="6A7140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E22C0" w14:textId="77777777" w:rsidR="006B2863" w:rsidRDefault="006B28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5B9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1E22C0" w14:textId="77777777" w:rsidR="006B2863" w:rsidRDefault="006B28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4A7B1C" w14:textId="77777777" w:rsidR="006B2863" w:rsidRDefault="006B2863"/>
    <w:p w14:paraId="4961C9B2" w14:textId="77777777" w:rsidR="006B2863" w:rsidRDefault="006B2863"/>
    <w:p w14:paraId="47839A6A" w14:textId="77777777" w:rsidR="006B2863" w:rsidRDefault="006B28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C329E4" wp14:editId="7B2AD1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F3" w14:textId="77777777" w:rsidR="006B2863" w:rsidRDefault="006B2863"/>
                          <w:p w14:paraId="27ED534C" w14:textId="77777777" w:rsidR="006B2863" w:rsidRDefault="006B28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C329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F011F3" w14:textId="77777777" w:rsidR="006B2863" w:rsidRDefault="006B2863"/>
                    <w:p w14:paraId="27ED534C" w14:textId="77777777" w:rsidR="006B2863" w:rsidRDefault="006B28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C7ABCD" w14:textId="77777777" w:rsidR="006B2863" w:rsidRDefault="006B2863"/>
    <w:p w14:paraId="6D16A266" w14:textId="77777777" w:rsidR="006B2863" w:rsidRDefault="006B2863">
      <w:pPr>
        <w:rPr>
          <w:sz w:val="2"/>
          <w:szCs w:val="2"/>
        </w:rPr>
      </w:pPr>
    </w:p>
    <w:p w14:paraId="18611579" w14:textId="77777777" w:rsidR="006B2863" w:rsidRDefault="006B2863"/>
    <w:p w14:paraId="5F818485" w14:textId="77777777" w:rsidR="006B2863" w:rsidRDefault="006B2863">
      <w:pPr>
        <w:spacing w:after="0" w:line="240" w:lineRule="auto"/>
      </w:pPr>
    </w:p>
  </w:footnote>
  <w:footnote w:type="continuationSeparator" w:id="0">
    <w:p w14:paraId="0E99E647" w14:textId="77777777" w:rsidR="006B2863" w:rsidRDefault="006B2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63"/>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115178</TotalTime>
  <Pages>2</Pages>
  <Words>183</Words>
  <Characters>1047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2286</cp:revision>
  <cp:lastPrinted>2009-02-06T05:36:00Z</cp:lastPrinted>
  <dcterms:created xsi:type="dcterms:W3CDTF">2024-01-07T13:43:00Z</dcterms:created>
  <dcterms:modified xsi:type="dcterms:W3CDTF">2025-06-16T23:58:00Z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