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27A4" w14:textId="77777777" w:rsidR="00847780" w:rsidRDefault="00847780" w:rsidP="0084778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Паначёва</w:t>
      </w:r>
      <w:proofErr w:type="spellEnd"/>
      <w:r>
        <w:rPr>
          <w:rFonts w:ascii="Helvetica" w:hAnsi="Helvetica" w:cs="Helvetica"/>
          <w:b/>
          <w:bCs w:val="0"/>
          <w:color w:val="222222"/>
          <w:sz w:val="21"/>
          <w:szCs w:val="21"/>
        </w:rPr>
        <w:t>, Анна Сергеевна.</w:t>
      </w:r>
    </w:p>
    <w:p w14:paraId="3F8D7161" w14:textId="77777777" w:rsidR="00847780" w:rsidRDefault="00847780" w:rsidP="008477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культура современного российского </w:t>
      </w:r>
      <w:proofErr w:type="gramStart"/>
      <w:r>
        <w:rPr>
          <w:rFonts w:ascii="Helvetica" w:hAnsi="Helvetica" w:cs="Helvetica"/>
          <w:caps/>
          <w:color w:val="222222"/>
          <w:sz w:val="21"/>
          <w:szCs w:val="21"/>
        </w:rPr>
        <w:t>региона :</w:t>
      </w:r>
      <w:proofErr w:type="gramEnd"/>
      <w:r>
        <w:rPr>
          <w:rFonts w:ascii="Helvetica" w:hAnsi="Helvetica" w:cs="Helvetica"/>
          <w:caps/>
          <w:color w:val="222222"/>
          <w:sz w:val="21"/>
          <w:szCs w:val="21"/>
        </w:rPr>
        <w:t xml:space="preserve"> На материалах Приморского края : диссертация ... кандидата политических наук : 23.00.01. - Владивосток, 2004. - 226 с.</w:t>
      </w:r>
    </w:p>
    <w:p w14:paraId="304375EC" w14:textId="77777777" w:rsidR="00847780" w:rsidRDefault="00847780" w:rsidP="008477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Паначёва</w:t>
      </w:r>
      <w:proofErr w:type="spellEnd"/>
      <w:r>
        <w:rPr>
          <w:rFonts w:ascii="Arial" w:hAnsi="Arial" w:cs="Arial"/>
          <w:color w:val="646B71"/>
          <w:sz w:val="18"/>
          <w:szCs w:val="18"/>
        </w:rPr>
        <w:t>, Анна Сергеевна</w:t>
      </w:r>
    </w:p>
    <w:p w14:paraId="270FB6DA"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E6940D"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ИССЛЕДОВАНИЯ</w:t>
      </w:r>
    </w:p>
    <w:p w14:paraId="48CA7BCE"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КУЛЬТУРЫ</w:t>
      </w:r>
    </w:p>
    <w:p w14:paraId="1AFC79CF"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 Базовые концепции политической культуры</w:t>
      </w:r>
    </w:p>
    <w:p w14:paraId="62D9CA39"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Структурные элементы политической культуры</w:t>
      </w:r>
    </w:p>
    <w:p w14:paraId="582FC63F"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КУЛЬТУРА РОССИИ</w:t>
      </w:r>
    </w:p>
    <w:p w14:paraId="3BD53B0D"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СОВРЕМЕННОМ ЭТАПЕ</w:t>
      </w:r>
    </w:p>
    <w:p w14:paraId="7E47253B"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 Преемственность в политической культуре России</w:t>
      </w:r>
    </w:p>
    <w:p w14:paraId="0A6C3B87"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Характерные черты современной политической культуры россиян</w:t>
      </w:r>
    </w:p>
    <w:p w14:paraId="75345D84"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КУЛЬТУРА ПРИМОРСКОГО 119 КРАЯ: СОВРЕМЕННОЕ СОСТОЯНИЕ И ТЕНДЕНЦИИ РАЗВИТИЯ</w:t>
      </w:r>
    </w:p>
    <w:p w14:paraId="74F488FC"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Факторы формирования региональной политической культуры</w:t>
      </w:r>
    </w:p>
    <w:p w14:paraId="64382B73" w14:textId="77777777" w:rsidR="00847780" w:rsidRDefault="00847780" w:rsidP="008477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2. Историко-политические аспекты развития Приморья 139 3. 3. Основные показатели политической культуры </w:t>
      </w:r>
      <w:proofErr w:type="spellStart"/>
      <w:r>
        <w:rPr>
          <w:rFonts w:ascii="Arial" w:hAnsi="Arial" w:cs="Arial"/>
          <w:color w:val="333333"/>
          <w:sz w:val="21"/>
          <w:szCs w:val="21"/>
        </w:rPr>
        <w:t>приморцев</w:t>
      </w:r>
      <w:proofErr w:type="spellEnd"/>
      <w:r>
        <w:rPr>
          <w:rFonts w:ascii="Arial" w:hAnsi="Arial" w:cs="Arial"/>
          <w:color w:val="333333"/>
          <w:sz w:val="21"/>
          <w:szCs w:val="21"/>
        </w:rPr>
        <w:t xml:space="preserve"> 1163 Заключение 190 Библиографический список использованной литературы</w:t>
      </w:r>
    </w:p>
    <w:p w14:paraId="40294F55" w14:textId="39605C02" w:rsidR="00050BAD" w:rsidRPr="00847780" w:rsidRDefault="00050BAD" w:rsidP="00847780"/>
    <w:sectPr w:rsidR="00050BAD" w:rsidRPr="008477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1957" w14:textId="77777777" w:rsidR="009F1301" w:rsidRDefault="009F1301">
      <w:pPr>
        <w:spacing w:after="0" w:line="240" w:lineRule="auto"/>
      </w:pPr>
      <w:r>
        <w:separator/>
      </w:r>
    </w:p>
  </w:endnote>
  <w:endnote w:type="continuationSeparator" w:id="0">
    <w:p w14:paraId="05E1FA1B" w14:textId="77777777" w:rsidR="009F1301" w:rsidRDefault="009F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7569" w14:textId="77777777" w:rsidR="009F1301" w:rsidRDefault="009F1301"/>
    <w:p w14:paraId="25EDFB0A" w14:textId="77777777" w:rsidR="009F1301" w:rsidRDefault="009F1301"/>
    <w:p w14:paraId="35C46375" w14:textId="77777777" w:rsidR="009F1301" w:rsidRDefault="009F1301"/>
    <w:p w14:paraId="4A285B84" w14:textId="77777777" w:rsidR="009F1301" w:rsidRDefault="009F1301"/>
    <w:p w14:paraId="094BB2E5" w14:textId="77777777" w:rsidR="009F1301" w:rsidRDefault="009F1301"/>
    <w:p w14:paraId="381AA9CC" w14:textId="77777777" w:rsidR="009F1301" w:rsidRDefault="009F1301"/>
    <w:p w14:paraId="71F0D032" w14:textId="77777777" w:rsidR="009F1301" w:rsidRDefault="009F13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E6EA01" wp14:editId="42AC2C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454B7" w14:textId="77777777" w:rsidR="009F1301" w:rsidRDefault="009F13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E6EA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5454B7" w14:textId="77777777" w:rsidR="009F1301" w:rsidRDefault="009F13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700D3E" w14:textId="77777777" w:rsidR="009F1301" w:rsidRDefault="009F1301"/>
    <w:p w14:paraId="6BB8DFC2" w14:textId="77777777" w:rsidR="009F1301" w:rsidRDefault="009F1301"/>
    <w:p w14:paraId="2E6D0652" w14:textId="77777777" w:rsidR="009F1301" w:rsidRDefault="009F13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328DB2" wp14:editId="4872D5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A0327" w14:textId="77777777" w:rsidR="009F1301" w:rsidRDefault="009F1301"/>
                          <w:p w14:paraId="44B7BE11" w14:textId="77777777" w:rsidR="009F1301" w:rsidRDefault="009F13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28D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DA0327" w14:textId="77777777" w:rsidR="009F1301" w:rsidRDefault="009F1301"/>
                    <w:p w14:paraId="44B7BE11" w14:textId="77777777" w:rsidR="009F1301" w:rsidRDefault="009F13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98408C" w14:textId="77777777" w:rsidR="009F1301" w:rsidRDefault="009F1301"/>
    <w:p w14:paraId="16F0FCA6" w14:textId="77777777" w:rsidR="009F1301" w:rsidRDefault="009F1301">
      <w:pPr>
        <w:rPr>
          <w:sz w:val="2"/>
          <w:szCs w:val="2"/>
        </w:rPr>
      </w:pPr>
    </w:p>
    <w:p w14:paraId="36193237" w14:textId="77777777" w:rsidR="009F1301" w:rsidRDefault="009F1301"/>
    <w:p w14:paraId="7FA82D83" w14:textId="77777777" w:rsidR="009F1301" w:rsidRDefault="009F1301">
      <w:pPr>
        <w:spacing w:after="0" w:line="240" w:lineRule="auto"/>
      </w:pPr>
    </w:p>
  </w:footnote>
  <w:footnote w:type="continuationSeparator" w:id="0">
    <w:p w14:paraId="21CBD378" w14:textId="77777777" w:rsidR="009F1301" w:rsidRDefault="009F1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01"/>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82207</TotalTime>
  <Pages>1</Pages>
  <Words>144</Words>
  <Characters>824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2890</cp:revision>
  <cp:lastPrinted>2009-02-06T05:36:00Z</cp:lastPrinted>
  <dcterms:created xsi:type="dcterms:W3CDTF">2024-01-07T13:43:00Z</dcterms:created>
  <dcterms:modified xsi:type="dcterms:W3CDTF">2025-04-25T20:09:00Z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