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D7A2"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hint="eastAsia"/>
          <w:b/>
          <w:bCs/>
          <w:color w:val="222222"/>
          <w:sz w:val="21"/>
          <w:szCs w:val="21"/>
        </w:rPr>
        <w:t>Алейникова</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Валерия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Валерьевна</w:t>
      </w:r>
      <w:r w:rsidRPr="006B66F0">
        <w:rPr>
          <w:rFonts w:ascii="Helvetica" w:hAnsi="Helvetica" w:cs="Helvetica"/>
          <w:b/>
          <w:bCs/>
          <w:color w:val="222222"/>
          <w:sz w:val="21"/>
          <w:szCs w:val="21"/>
        </w:rPr>
        <w:t>.</w:t>
      </w:r>
    </w:p>
    <w:p w14:paraId="15A522AB"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hint="eastAsia"/>
          <w:b/>
          <w:bCs/>
          <w:color w:val="222222"/>
          <w:sz w:val="21"/>
          <w:szCs w:val="21"/>
        </w:rPr>
        <w:t>Социальные</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аспекты</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финансовой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безопасности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современной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России</w:t>
      </w:r>
      <w:r w:rsidRPr="006B66F0">
        <w:rPr>
          <w:rFonts w:ascii="Helvetica" w:hAnsi="Helvetica" w:cs="Helvetica"/>
          <w:b/>
          <w:bCs/>
          <w:color w:val="222222"/>
          <w:sz w:val="21"/>
          <w:szCs w:val="21"/>
        </w:rPr>
        <w:t xml:space="preserve"> : </w:t>
      </w:r>
      <w:r w:rsidRPr="006B66F0">
        <w:rPr>
          <w:rFonts w:ascii="Helvetica" w:hAnsi="Helvetica" w:cs="Helvetica" w:hint="eastAsia"/>
          <w:b/>
          <w:bCs/>
          <w:color w:val="222222"/>
          <w:sz w:val="21"/>
          <w:szCs w:val="21"/>
        </w:rPr>
        <w:t>диссертация</w:t>
      </w:r>
      <w:r w:rsidRPr="006B66F0">
        <w:rPr>
          <w:rFonts w:ascii="Helvetica" w:hAnsi="Helvetica" w:cs="Helvetica"/>
          <w:b/>
          <w:bCs/>
          <w:color w:val="222222"/>
          <w:sz w:val="21"/>
          <w:szCs w:val="21"/>
        </w:rPr>
        <w:t xml:space="preserve"> ... </w:t>
      </w:r>
      <w:r w:rsidRPr="006B66F0">
        <w:rPr>
          <w:rFonts w:ascii="Helvetica" w:hAnsi="Helvetica" w:cs="Helvetica" w:hint="eastAsia"/>
          <w:b/>
          <w:bCs/>
          <w:color w:val="222222"/>
          <w:sz w:val="21"/>
          <w:szCs w:val="21"/>
        </w:rPr>
        <w:t>кандидата</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социологических</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наук</w:t>
      </w:r>
      <w:r w:rsidRPr="006B66F0">
        <w:rPr>
          <w:rFonts w:ascii="Helvetica" w:hAnsi="Helvetica" w:cs="Helvetica"/>
          <w:b/>
          <w:bCs/>
          <w:color w:val="222222"/>
          <w:sz w:val="21"/>
          <w:szCs w:val="21"/>
        </w:rPr>
        <w:t xml:space="preserve"> : 22.00.04. - </w:t>
      </w:r>
      <w:r w:rsidRPr="006B66F0">
        <w:rPr>
          <w:rFonts w:ascii="Helvetica" w:hAnsi="Helvetica" w:cs="Helvetica" w:hint="eastAsia"/>
          <w:b/>
          <w:bCs/>
          <w:color w:val="222222"/>
          <w:sz w:val="21"/>
          <w:szCs w:val="21"/>
        </w:rPr>
        <w:t>Ростов</w:t>
      </w:r>
      <w:r w:rsidRPr="006B66F0">
        <w:rPr>
          <w:rFonts w:ascii="Helvetica" w:hAnsi="Helvetica" w:cs="Helvetica"/>
          <w:b/>
          <w:bCs/>
          <w:color w:val="222222"/>
          <w:sz w:val="21"/>
          <w:szCs w:val="21"/>
        </w:rPr>
        <w:t>-</w:t>
      </w:r>
      <w:r w:rsidRPr="006B66F0">
        <w:rPr>
          <w:rFonts w:ascii="Helvetica" w:hAnsi="Helvetica" w:cs="Helvetica" w:hint="eastAsia"/>
          <w:b/>
          <w:bCs/>
          <w:color w:val="222222"/>
          <w:sz w:val="21"/>
          <w:szCs w:val="21"/>
        </w:rPr>
        <w:t>на</w:t>
      </w:r>
      <w:r w:rsidRPr="006B66F0">
        <w:rPr>
          <w:rFonts w:ascii="Helvetica" w:hAnsi="Helvetica" w:cs="Helvetica"/>
          <w:b/>
          <w:bCs/>
          <w:color w:val="222222"/>
          <w:sz w:val="21"/>
          <w:szCs w:val="21"/>
        </w:rPr>
        <w:t>-</w:t>
      </w:r>
      <w:r w:rsidRPr="006B66F0">
        <w:rPr>
          <w:rFonts w:ascii="Helvetica" w:hAnsi="Helvetica" w:cs="Helvetica" w:hint="eastAsia"/>
          <w:b/>
          <w:bCs/>
          <w:color w:val="222222"/>
          <w:sz w:val="21"/>
          <w:szCs w:val="21"/>
        </w:rPr>
        <w:t>Дону</w:t>
      </w:r>
      <w:r w:rsidRPr="006B66F0">
        <w:rPr>
          <w:rFonts w:ascii="Helvetica" w:hAnsi="Helvetica" w:cs="Helvetica"/>
          <w:b/>
          <w:bCs/>
          <w:color w:val="222222"/>
          <w:sz w:val="21"/>
          <w:szCs w:val="21"/>
        </w:rPr>
        <w:t xml:space="preserve">, 2006. - 154 </w:t>
      </w:r>
      <w:r w:rsidRPr="006B66F0">
        <w:rPr>
          <w:rFonts w:ascii="Helvetica" w:hAnsi="Helvetica" w:cs="Helvetica" w:hint="eastAsia"/>
          <w:b/>
          <w:bCs/>
          <w:color w:val="222222"/>
          <w:sz w:val="21"/>
          <w:szCs w:val="21"/>
        </w:rPr>
        <w:t>с</w:t>
      </w:r>
      <w:r w:rsidRPr="006B66F0">
        <w:rPr>
          <w:rFonts w:ascii="Helvetica" w:hAnsi="Helvetica" w:cs="Helvetica"/>
          <w:b/>
          <w:bCs/>
          <w:color w:val="222222"/>
          <w:sz w:val="21"/>
          <w:szCs w:val="21"/>
        </w:rPr>
        <w:t xml:space="preserve">. : </w:t>
      </w:r>
      <w:r w:rsidRPr="006B66F0">
        <w:rPr>
          <w:rFonts w:ascii="Helvetica" w:hAnsi="Helvetica" w:cs="Helvetica" w:hint="eastAsia"/>
          <w:b/>
          <w:bCs/>
          <w:color w:val="222222"/>
          <w:sz w:val="21"/>
          <w:szCs w:val="21"/>
        </w:rPr>
        <w:t>ил</w:t>
      </w:r>
      <w:r w:rsidRPr="006B66F0">
        <w:rPr>
          <w:rFonts w:ascii="Helvetica" w:hAnsi="Helvetica" w:cs="Helvetica"/>
          <w:b/>
          <w:bCs/>
          <w:color w:val="222222"/>
          <w:sz w:val="21"/>
          <w:szCs w:val="21"/>
        </w:rPr>
        <w:t>.</w:t>
      </w:r>
    </w:p>
    <w:p w14:paraId="7B2FB22A"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hint="eastAsia"/>
          <w:b/>
          <w:bCs/>
          <w:color w:val="222222"/>
          <w:sz w:val="21"/>
          <w:szCs w:val="21"/>
        </w:rPr>
        <w:t>больше</w:t>
      </w:r>
    </w:p>
    <w:p w14:paraId="6FD2F05D"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hint="eastAsia"/>
          <w:b/>
          <w:bCs/>
          <w:color w:val="222222"/>
          <w:sz w:val="21"/>
          <w:szCs w:val="21"/>
        </w:rPr>
        <w:t>Цитаты</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из</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текста</w:t>
      </w:r>
      <w:r w:rsidRPr="006B66F0">
        <w:rPr>
          <w:rFonts w:ascii="Helvetica" w:hAnsi="Helvetica" w:cs="Helvetica"/>
          <w:b/>
          <w:bCs/>
          <w:color w:val="222222"/>
          <w:sz w:val="21"/>
          <w:szCs w:val="21"/>
        </w:rPr>
        <w:t>:</w:t>
      </w:r>
    </w:p>
    <w:p w14:paraId="0A5C0A69"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hint="eastAsia"/>
          <w:b/>
          <w:bCs/>
          <w:color w:val="222222"/>
          <w:sz w:val="21"/>
          <w:szCs w:val="21"/>
        </w:rPr>
        <w:t>стр</w:t>
      </w:r>
      <w:r w:rsidRPr="006B66F0">
        <w:rPr>
          <w:rFonts w:ascii="Helvetica" w:hAnsi="Helvetica" w:cs="Helvetica"/>
          <w:b/>
          <w:bCs/>
          <w:color w:val="222222"/>
          <w:sz w:val="21"/>
          <w:szCs w:val="21"/>
        </w:rPr>
        <w:t>. 1</w:t>
      </w:r>
    </w:p>
    <w:p w14:paraId="080823E8"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hint="eastAsia"/>
          <w:b/>
          <w:bCs/>
          <w:color w:val="222222"/>
          <w:sz w:val="21"/>
          <w:szCs w:val="21"/>
        </w:rPr>
        <w:t>РОСТОВСКШ</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ГОСУДАРСТВЕННЫЙ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УНИВЕРСИТЕТ</w:t>
      </w:r>
      <w:r w:rsidRPr="006B66F0">
        <w:rPr>
          <w:rFonts w:ascii="Helvetica" w:hAnsi="Helvetica" w:cs="Helvetica"/>
          <w:b/>
          <w:bCs/>
          <w:color w:val="222222"/>
          <w:sz w:val="21"/>
          <w:szCs w:val="21"/>
        </w:rPr>
        <w:t xml:space="preserve"> i 1 61:06-22/442 </w:t>
      </w:r>
      <w:r w:rsidRPr="006B66F0">
        <w:rPr>
          <w:rFonts w:ascii="Helvetica" w:hAnsi="Helvetica" w:cs="Helvetica" w:hint="eastAsia"/>
          <w:b/>
          <w:bCs/>
          <w:color w:val="222222"/>
          <w:sz w:val="21"/>
          <w:szCs w:val="21"/>
        </w:rPr>
        <w:t>На</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правах</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рукописи</w:t>
      </w:r>
      <w:r w:rsidRPr="006B66F0">
        <w:rPr>
          <w:rFonts w:ascii="Helvetica" w:hAnsi="Helvetica" w:cs="Helvetica"/>
          <w:b/>
          <w:bCs/>
          <w:color w:val="222222"/>
          <w:sz w:val="21"/>
          <w:szCs w:val="21"/>
        </w:rPr>
        <w:t xml:space="preserve"> ' </w:t>
      </w:r>
      <w:r w:rsidRPr="006B66F0">
        <w:rPr>
          <w:rFonts w:ascii="Helvetica" w:hAnsi="Helvetica" w:cs="Helvetica" w:hint="eastAsia"/>
          <w:b/>
          <w:bCs/>
          <w:color w:val="222222"/>
          <w:sz w:val="21"/>
          <w:szCs w:val="21"/>
        </w:rPr>
        <w:t>Алейникова</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Валерия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Валерьевна</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СОЦИАЛЬНЫЕ</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АСПЕКТЫ</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ФИНАНСОВОЙ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БЕЗОПАСНОСТИ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СОВРЕМЕННОЙ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РОССИИ</w:t>
      </w:r>
      <w:r w:rsidRPr="006B66F0">
        <w:rPr>
          <w:rFonts w:ascii="Helvetica" w:hAnsi="Helvetica" w:cs="Helvetica"/>
          <w:b/>
          <w:bCs/>
          <w:color w:val="222222"/>
          <w:sz w:val="21"/>
          <w:szCs w:val="21"/>
        </w:rPr>
        <w:t xml:space="preserve"> 22.00.04 - </w:t>
      </w:r>
      <w:r w:rsidRPr="006B66F0">
        <w:rPr>
          <w:rFonts w:ascii="Helvetica" w:hAnsi="Helvetica" w:cs="Helvetica" w:hint="eastAsia"/>
          <w:b/>
          <w:bCs/>
          <w:color w:val="222222"/>
          <w:sz w:val="21"/>
          <w:szCs w:val="21"/>
        </w:rPr>
        <w:t>социальная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структура</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социальные</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институты</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процессы</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ДИССЕРТАЦИЯ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на</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соискание</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ученой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степени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кандидата</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социологических</w:t>
      </w:r>
    </w:p>
    <w:p w14:paraId="3B5632E1"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hint="eastAsia"/>
          <w:b/>
          <w:bCs/>
          <w:color w:val="222222"/>
          <w:sz w:val="21"/>
          <w:szCs w:val="21"/>
        </w:rPr>
        <w:t>стр</w:t>
      </w:r>
      <w:r w:rsidRPr="006B66F0">
        <w:rPr>
          <w:rFonts w:ascii="Helvetica" w:hAnsi="Helvetica" w:cs="Helvetica"/>
          <w:b/>
          <w:bCs/>
          <w:color w:val="222222"/>
          <w:sz w:val="21"/>
          <w:szCs w:val="21"/>
        </w:rPr>
        <w:t>. 2</w:t>
      </w:r>
    </w:p>
    <w:p w14:paraId="74EAB308"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hint="eastAsia"/>
          <w:b/>
          <w:bCs/>
          <w:color w:val="222222"/>
          <w:sz w:val="21"/>
          <w:szCs w:val="21"/>
        </w:rPr>
        <w:t>ТЕОРЕТИЧЕСКРШ</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ПОДХОДЫ</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К</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АНАЛИЗУ</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СОЦИАЛЬНЫХ</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АСПЕКТОВ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ФИНАНСОВОЙ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БЕЗОПАСНОСТИ</w:t>
      </w:r>
      <w:r w:rsidRPr="006B66F0">
        <w:rPr>
          <w:rFonts w:ascii="Helvetica" w:hAnsi="Helvetica" w:cs="Helvetica"/>
          <w:b/>
          <w:bCs/>
          <w:color w:val="222222"/>
          <w:sz w:val="21"/>
          <w:szCs w:val="21"/>
        </w:rPr>
        <w:t xml:space="preserve"> 1.1. 1.2. 1.3. </w:t>
      </w:r>
      <w:r w:rsidRPr="006B66F0">
        <w:rPr>
          <w:rFonts w:ascii="Helvetica" w:hAnsi="Helvetica" w:cs="Helvetica" w:hint="eastAsia"/>
          <w:b/>
          <w:bCs/>
          <w:color w:val="222222"/>
          <w:sz w:val="21"/>
          <w:szCs w:val="21"/>
        </w:rPr>
        <w:t>Финансовая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безопасность</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рамках</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w:t>
      </w:r>
      <w:r w:rsidRPr="006B66F0">
        <w:rPr>
          <w:rFonts w:ascii="Helvetica" w:hAnsi="Helvetica" w:cs="Helvetica" w:hint="eastAsia"/>
          <w:b/>
          <w:bCs/>
          <w:color w:val="222222"/>
          <w:sz w:val="21"/>
          <w:szCs w:val="21"/>
        </w:rPr>
        <w:t>общества</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риска</w:t>
      </w:r>
      <w:r w:rsidRPr="006B66F0">
        <w:rPr>
          <w:rFonts w:ascii="Helvetica" w:hAnsi="Helvetica" w:cs="Helvetica" w:hint="eastAsia"/>
          <w:b/>
          <w:bCs/>
          <w:color w:val="222222"/>
          <w:sz w:val="21"/>
          <w:szCs w:val="21"/>
        </w:rPr>
        <w:t>»</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Ресурсный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потенциал</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финансов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обеспечении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социальной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безопасности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ГЛАВА</w:t>
      </w:r>
      <w:r w:rsidRPr="006B66F0">
        <w:rPr>
          <w:rFonts w:ascii="Helvetica" w:hAnsi="Helvetica" w:cs="Helvetica"/>
          <w:b/>
          <w:bCs/>
          <w:color w:val="222222"/>
          <w:sz w:val="21"/>
          <w:szCs w:val="21"/>
        </w:rPr>
        <w:t xml:space="preserve"> 2.1. </w:t>
      </w:r>
      <w:r w:rsidRPr="006B66F0">
        <w:rPr>
          <w:rFonts w:ascii="Helvetica" w:hAnsi="Helvetica" w:cs="Helvetica" w:hint="eastAsia"/>
          <w:b/>
          <w:bCs/>
          <w:color w:val="222222"/>
          <w:sz w:val="21"/>
          <w:szCs w:val="21"/>
        </w:rPr>
        <w:t>ВТОРАЯ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ОСОБЕННОСТИ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СОЦИАЛЬНЫХ</w:t>
      </w:r>
      <w:r w:rsidRPr="006B66F0">
        <w:rPr>
          <w:rFonts w:ascii="Helvetica" w:hAnsi="Helvetica" w:cs="Helvetica"/>
          <w:b/>
          <w:bCs/>
          <w:color w:val="222222"/>
          <w:sz w:val="21"/>
          <w:szCs w:val="21"/>
        </w:rPr>
        <w:t xml:space="preserve"> 46 </w:t>
      </w:r>
      <w:r w:rsidRPr="006B66F0">
        <w:rPr>
          <w:rFonts w:ascii="Helvetica" w:hAnsi="Helvetica" w:cs="Helvetica" w:hint="eastAsia"/>
          <w:b/>
          <w:bCs/>
          <w:color w:val="222222"/>
          <w:sz w:val="21"/>
          <w:szCs w:val="21"/>
        </w:rPr>
        <w:t>АСПЕКТОВ</w:t>
      </w:r>
      <w:r w:rsidRPr="006B66F0">
        <w:rPr>
          <w:rFonts w:ascii="Helvetica" w:hAnsi="Helvetica" w:cs="Helvetica"/>
          <w:b/>
          <w:bCs/>
          <w:color w:val="222222"/>
          <w:sz w:val="21"/>
          <w:szCs w:val="21"/>
        </w:rPr>
        <w:t xml:space="preserve"> 70 70 90 15 32 </w:t>
      </w:r>
      <w:r w:rsidRPr="006B66F0">
        <w:rPr>
          <w:rFonts w:ascii="Helvetica" w:hAnsi="Helvetica" w:cs="Helvetica" w:hint="eastAsia"/>
          <w:b/>
          <w:bCs/>
          <w:color w:val="222222"/>
          <w:sz w:val="21"/>
          <w:szCs w:val="21"/>
        </w:rPr>
        <w:t>Финансовая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безопасность</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ракурсе</w:t>
      </w:r>
    </w:p>
    <w:p w14:paraId="6AE33D2E"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hint="eastAsia"/>
          <w:b/>
          <w:bCs/>
          <w:color w:val="222222"/>
          <w:sz w:val="21"/>
          <w:szCs w:val="21"/>
        </w:rPr>
        <w:t>стр</w:t>
      </w:r>
      <w:r w:rsidRPr="006B66F0">
        <w:rPr>
          <w:rFonts w:ascii="Helvetica" w:hAnsi="Helvetica" w:cs="Helvetica"/>
          <w:b/>
          <w:bCs/>
          <w:color w:val="222222"/>
          <w:sz w:val="21"/>
          <w:szCs w:val="21"/>
        </w:rPr>
        <w:t>. 8</w:t>
      </w:r>
    </w:p>
    <w:p w14:paraId="2AAEF08B"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hint="eastAsia"/>
          <w:b/>
          <w:bCs/>
          <w:color w:val="222222"/>
          <w:sz w:val="21"/>
          <w:szCs w:val="21"/>
        </w:rPr>
        <w:t>данных</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процессов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требует</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дальнейшей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разработки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Поэтому</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названные</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проблемы</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представляют</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собой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малоисследованную</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лакуну</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пространстве</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социального</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знания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о</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социальных</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аспектах</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финансовой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безопасности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современной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России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могут</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быть</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темой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диссертационного</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исследования</w:t>
      </w:r>
      <w:r w:rsidRPr="006B66F0">
        <w:rPr>
          <w:rFonts w:ascii="Helvetica" w:hAnsi="Helvetica" w:cs="Helvetica"/>
          <w:b/>
          <w:bCs/>
          <w:color w:val="222222"/>
          <w:sz w:val="21"/>
          <w:szCs w:val="21"/>
        </w:rPr>
        <w:t xml:space="preserve">. 9 </w:t>
      </w:r>
      <w:r w:rsidRPr="006B66F0">
        <w:rPr>
          <w:rFonts w:ascii="Helvetica" w:hAnsi="Helvetica" w:cs="Helvetica" w:hint="eastAsia"/>
          <w:b/>
          <w:bCs/>
          <w:color w:val="222222"/>
          <w:sz w:val="21"/>
          <w:szCs w:val="21"/>
        </w:rPr>
        <w:t>Целью</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диссертационного</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нсследования</w:t>
      </w:r>
    </w:p>
    <w:p w14:paraId="144ECE74" w14:textId="77777777" w:rsidR="006B66F0" w:rsidRPr="006B66F0" w:rsidRDefault="006B66F0" w:rsidP="006B66F0">
      <w:pPr>
        <w:rPr>
          <w:rFonts w:ascii="Helvetica" w:hAnsi="Helvetica" w:cs="Helvetica"/>
          <w:b/>
          <w:bCs/>
          <w:color w:val="222222"/>
          <w:sz w:val="21"/>
          <w:szCs w:val="21"/>
        </w:rPr>
      </w:pPr>
    </w:p>
    <w:p w14:paraId="2E52F655"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hint="eastAsia"/>
          <w:b/>
          <w:bCs/>
          <w:color w:val="222222"/>
          <w:sz w:val="21"/>
          <w:szCs w:val="21"/>
        </w:rPr>
        <w:t>Оглавление</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диссертации</w:t>
      </w:r>
    </w:p>
    <w:p w14:paraId="3FC0EB94"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hint="eastAsia"/>
          <w:b/>
          <w:bCs/>
          <w:color w:val="222222"/>
          <w:sz w:val="21"/>
          <w:szCs w:val="21"/>
        </w:rPr>
        <w:t>кандидат</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социологических</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наук</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Алейникова</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Вал</w:t>
      </w:r>
      <w:r w:rsidRPr="006B66F0">
        <w:rPr>
          <w:rFonts w:ascii="Helvetica" w:hAnsi="Helvetica" w:cs="Helvetica" w:hint="eastAsia"/>
          <w:b/>
          <w:bCs/>
          <w:color w:val="222222"/>
          <w:sz w:val="21"/>
          <w:szCs w:val="21"/>
        </w:rPr>
        <w:lastRenderedPageBreak/>
        <w:t>ерия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Валерьевна</w:t>
      </w:r>
    </w:p>
    <w:p w14:paraId="671A584B"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hint="eastAsia"/>
          <w:b/>
          <w:bCs/>
          <w:color w:val="222222"/>
          <w:sz w:val="21"/>
          <w:szCs w:val="21"/>
        </w:rPr>
        <w:t>Введение</w:t>
      </w:r>
      <w:r w:rsidRPr="006B66F0">
        <w:rPr>
          <w:rFonts w:ascii="Helvetica" w:hAnsi="Helvetica" w:cs="Helvetica"/>
          <w:b/>
          <w:bCs/>
          <w:color w:val="222222"/>
          <w:sz w:val="21"/>
          <w:szCs w:val="21"/>
        </w:rPr>
        <w:t>.</w:t>
      </w:r>
    </w:p>
    <w:p w14:paraId="78BA12AE" w14:textId="77777777" w:rsidR="006B66F0" w:rsidRPr="006B66F0" w:rsidRDefault="006B66F0" w:rsidP="006B66F0">
      <w:pPr>
        <w:rPr>
          <w:rFonts w:ascii="Helvetica" w:hAnsi="Helvetica" w:cs="Helvetica"/>
          <w:b/>
          <w:bCs/>
          <w:color w:val="222222"/>
          <w:sz w:val="21"/>
          <w:szCs w:val="21"/>
        </w:rPr>
      </w:pPr>
    </w:p>
    <w:p w14:paraId="156B8A76"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hint="eastAsia"/>
          <w:b/>
          <w:bCs/>
          <w:color w:val="222222"/>
          <w:sz w:val="21"/>
          <w:szCs w:val="21"/>
        </w:rPr>
        <w:t>ГЛАВА</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ПЕРВАЯ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ТЕОРЕТИЧЕСКИЕ</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ПОДХОДЫ</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К</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АНАЛИЗУ</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СОЦИАЛЬНЫХ</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АСПЕКТОВ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ФИНАНСОВОЙ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БЕЗОПАСНОСТИ</w:t>
      </w:r>
      <w:r w:rsidRPr="006B66F0">
        <w:rPr>
          <w:rFonts w:ascii="Helvetica" w:hAnsi="Helvetica" w:cs="Helvetica"/>
          <w:b/>
          <w:bCs/>
          <w:color w:val="222222"/>
          <w:sz w:val="21"/>
          <w:szCs w:val="21"/>
        </w:rPr>
        <w:t>.</w:t>
      </w:r>
    </w:p>
    <w:p w14:paraId="59AB7E0C" w14:textId="77777777" w:rsidR="006B66F0" w:rsidRPr="006B66F0" w:rsidRDefault="006B66F0" w:rsidP="006B66F0">
      <w:pPr>
        <w:rPr>
          <w:rFonts w:ascii="Helvetica" w:hAnsi="Helvetica" w:cs="Helvetica"/>
          <w:b/>
          <w:bCs/>
          <w:color w:val="222222"/>
          <w:sz w:val="21"/>
          <w:szCs w:val="21"/>
        </w:rPr>
      </w:pPr>
    </w:p>
    <w:p w14:paraId="230F8082"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b/>
          <w:bCs/>
          <w:color w:val="222222"/>
          <w:sz w:val="21"/>
          <w:szCs w:val="21"/>
        </w:rPr>
        <w:t xml:space="preserve">1.1. </w:t>
      </w:r>
      <w:r w:rsidRPr="006B66F0">
        <w:rPr>
          <w:rFonts w:ascii="Helvetica" w:hAnsi="Helvetica" w:cs="Helvetica" w:hint="eastAsia"/>
          <w:b/>
          <w:bCs/>
          <w:color w:val="222222"/>
          <w:sz w:val="21"/>
          <w:szCs w:val="21"/>
        </w:rPr>
        <w:t>Финансовая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безопасность</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ракурсе</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социологического</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аналлиза</w:t>
      </w:r>
    </w:p>
    <w:p w14:paraId="24C1AF27" w14:textId="77777777" w:rsidR="006B66F0" w:rsidRPr="006B66F0" w:rsidRDefault="006B66F0" w:rsidP="006B66F0">
      <w:pPr>
        <w:rPr>
          <w:rFonts w:ascii="Helvetica" w:hAnsi="Helvetica" w:cs="Helvetica"/>
          <w:b/>
          <w:bCs/>
          <w:color w:val="222222"/>
          <w:sz w:val="21"/>
          <w:szCs w:val="21"/>
        </w:rPr>
      </w:pPr>
    </w:p>
    <w:p w14:paraId="3569404A"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b/>
          <w:bCs/>
          <w:color w:val="222222"/>
          <w:sz w:val="21"/>
          <w:szCs w:val="21"/>
        </w:rPr>
        <w:t xml:space="preserve">1.2. </w:t>
      </w:r>
      <w:r w:rsidRPr="006B66F0">
        <w:rPr>
          <w:rFonts w:ascii="Helvetica" w:hAnsi="Helvetica" w:cs="Helvetica" w:hint="eastAsia"/>
          <w:b/>
          <w:bCs/>
          <w:color w:val="222222"/>
          <w:sz w:val="21"/>
          <w:szCs w:val="21"/>
        </w:rPr>
        <w:t>Финансовая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безопасность</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рамках</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w:t>
      </w:r>
      <w:r w:rsidRPr="006B66F0">
        <w:rPr>
          <w:rFonts w:ascii="Helvetica" w:hAnsi="Helvetica" w:cs="Helvetica" w:hint="eastAsia"/>
          <w:b/>
          <w:bCs/>
          <w:color w:val="222222"/>
          <w:sz w:val="21"/>
          <w:szCs w:val="21"/>
        </w:rPr>
        <w:t>общества</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риска</w:t>
      </w:r>
      <w:r w:rsidRPr="006B66F0">
        <w:rPr>
          <w:rFonts w:ascii="Helvetica" w:hAnsi="Helvetica" w:cs="Helvetica" w:hint="eastAsia"/>
          <w:b/>
          <w:bCs/>
          <w:color w:val="222222"/>
          <w:sz w:val="21"/>
          <w:szCs w:val="21"/>
        </w:rPr>
        <w:t>»</w:t>
      </w:r>
      <w:r w:rsidRPr="006B66F0">
        <w:rPr>
          <w:rFonts w:ascii="Helvetica" w:hAnsi="Helvetica" w:cs="Helvetica"/>
          <w:b/>
          <w:bCs/>
          <w:color w:val="222222"/>
          <w:sz w:val="21"/>
          <w:szCs w:val="21"/>
        </w:rPr>
        <w:t>.</w:t>
      </w:r>
    </w:p>
    <w:p w14:paraId="21D4178C" w14:textId="77777777" w:rsidR="006B66F0" w:rsidRPr="006B66F0" w:rsidRDefault="006B66F0" w:rsidP="006B66F0">
      <w:pPr>
        <w:rPr>
          <w:rFonts w:ascii="Helvetica" w:hAnsi="Helvetica" w:cs="Helvetica"/>
          <w:b/>
          <w:bCs/>
          <w:color w:val="222222"/>
          <w:sz w:val="21"/>
          <w:szCs w:val="21"/>
        </w:rPr>
      </w:pPr>
    </w:p>
    <w:p w14:paraId="60982655"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b/>
          <w:bCs/>
          <w:color w:val="222222"/>
          <w:sz w:val="21"/>
          <w:szCs w:val="21"/>
        </w:rPr>
        <w:t xml:space="preserve">1.3. </w:t>
      </w:r>
      <w:r w:rsidRPr="006B66F0">
        <w:rPr>
          <w:rFonts w:ascii="Helvetica" w:hAnsi="Helvetica" w:cs="Helvetica" w:hint="eastAsia"/>
          <w:b/>
          <w:bCs/>
          <w:color w:val="222222"/>
          <w:sz w:val="21"/>
          <w:szCs w:val="21"/>
        </w:rPr>
        <w:t>Ресурсный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потенциал</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финансов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обеспечении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социальной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безопасности</w:t>
      </w:r>
      <w:r w:rsidRPr="006B66F0">
        <w:rPr>
          <w:rFonts w:ascii="Helvetica" w:hAnsi="Helvetica" w:cs="Helvetica"/>
          <w:b/>
          <w:bCs/>
          <w:color w:val="222222"/>
          <w:sz w:val="21"/>
          <w:szCs w:val="21"/>
        </w:rPr>
        <w:t>.</w:t>
      </w:r>
    </w:p>
    <w:p w14:paraId="480367DD" w14:textId="77777777" w:rsidR="006B66F0" w:rsidRPr="006B66F0" w:rsidRDefault="006B66F0" w:rsidP="006B66F0">
      <w:pPr>
        <w:rPr>
          <w:rFonts w:ascii="Helvetica" w:hAnsi="Helvetica" w:cs="Helvetica"/>
          <w:b/>
          <w:bCs/>
          <w:color w:val="222222"/>
          <w:sz w:val="21"/>
          <w:szCs w:val="21"/>
        </w:rPr>
      </w:pPr>
    </w:p>
    <w:p w14:paraId="45B47315"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hint="eastAsia"/>
          <w:b/>
          <w:bCs/>
          <w:color w:val="222222"/>
          <w:sz w:val="21"/>
          <w:szCs w:val="21"/>
        </w:rPr>
        <w:t>ГЛАВА</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ВТОРАЯ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ОСОБЕННОСТИ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СОЦИАЛЬНЫХ</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АСПЕКТОВ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ФИНАНСОВОЙ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БЕЗОПАСНОСТИ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СОВРЕМЕННОЙ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РОССИИ</w:t>
      </w:r>
      <w:r w:rsidRPr="006B66F0">
        <w:rPr>
          <w:rFonts w:ascii="Helvetica" w:hAnsi="Helvetica" w:cs="Helvetica"/>
          <w:b/>
          <w:bCs/>
          <w:color w:val="222222"/>
          <w:sz w:val="21"/>
          <w:szCs w:val="21"/>
        </w:rPr>
        <w:t>.</w:t>
      </w:r>
    </w:p>
    <w:p w14:paraId="36AFD8C0" w14:textId="77777777" w:rsidR="006B66F0" w:rsidRPr="006B66F0" w:rsidRDefault="006B66F0" w:rsidP="006B66F0">
      <w:pPr>
        <w:rPr>
          <w:rFonts w:ascii="Helvetica" w:hAnsi="Helvetica" w:cs="Helvetica"/>
          <w:b/>
          <w:bCs/>
          <w:color w:val="222222"/>
          <w:sz w:val="21"/>
          <w:szCs w:val="21"/>
        </w:rPr>
      </w:pPr>
    </w:p>
    <w:p w14:paraId="131B1BB7"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b/>
          <w:bCs/>
          <w:color w:val="222222"/>
          <w:sz w:val="21"/>
          <w:szCs w:val="21"/>
        </w:rPr>
        <w:t xml:space="preserve">2.1. </w:t>
      </w:r>
      <w:r w:rsidRPr="006B66F0">
        <w:rPr>
          <w:rFonts w:ascii="Helvetica" w:hAnsi="Helvetica" w:cs="Helvetica" w:hint="eastAsia"/>
          <w:b/>
          <w:bCs/>
          <w:color w:val="222222"/>
          <w:sz w:val="21"/>
          <w:szCs w:val="21"/>
        </w:rPr>
        <w:t>Роль</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финансовой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политики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в</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расслоении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современного</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российского</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общества</w:t>
      </w:r>
      <w:r w:rsidRPr="006B66F0">
        <w:rPr>
          <w:rFonts w:ascii="Helvetica" w:hAnsi="Helvetica" w:cs="Helvetica"/>
          <w:b/>
          <w:bCs/>
          <w:color w:val="222222"/>
          <w:sz w:val="21"/>
          <w:szCs w:val="21"/>
        </w:rPr>
        <w:t>.</w:t>
      </w:r>
    </w:p>
    <w:p w14:paraId="1202E66B" w14:textId="77777777" w:rsidR="006B66F0" w:rsidRPr="006B66F0" w:rsidRDefault="006B66F0" w:rsidP="006B66F0">
      <w:pPr>
        <w:rPr>
          <w:rFonts w:ascii="Helvetica" w:hAnsi="Helvetica" w:cs="Helvetica"/>
          <w:b/>
          <w:bCs/>
          <w:color w:val="222222"/>
          <w:sz w:val="21"/>
          <w:szCs w:val="21"/>
        </w:rPr>
      </w:pPr>
    </w:p>
    <w:p w14:paraId="144E4D6C"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b/>
          <w:bCs/>
          <w:color w:val="222222"/>
          <w:sz w:val="21"/>
          <w:szCs w:val="21"/>
        </w:rPr>
        <w:t xml:space="preserve">2.2. </w:t>
      </w:r>
      <w:r w:rsidRPr="006B66F0">
        <w:rPr>
          <w:rFonts w:ascii="Helvetica" w:hAnsi="Helvetica" w:cs="Helvetica" w:hint="eastAsia"/>
          <w:b/>
          <w:bCs/>
          <w:color w:val="222222"/>
          <w:sz w:val="21"/>
          <w:szCs w:val="21"/>
        </w:rPr>
        <w:t>Стратегия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финансовой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политики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социальная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дифференциация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регионов</w:t>
      </w:r>
      <w:r w:rsidRPr="006B66F0">
        <w:rPr>
          <w:rFonts w:ascii="Helvetica" w:hAnsi="Helvetica" w:cs="Helvetica"/>
          <w:b/>
          <w:bCs/>
          <w:color w:val="222222"/>
          <w:sz w:val="21"/>
          <w:szCs w:val="21"/>
        </w:rPr>
        <w:t>.</w:t>
      </w:r>
    </w:p>
    <w:p w14:paraId="1AFCE4B4" w14:textId="77777777" w:rsidR="006B66F0" w:rsidRPr="006B66F0" w:rsidRDefault="006B66F0" w:rsidP="006B66F0">
      <w:pPr>
        <w:rPr>
          <w:rFonts w:ascii="Helvetica" w:hAnsi="Helvetica" w:cs="Helvetica"/>
          <w:b/>
          <w:bCs/>
          <w:color w:val="222222"/>
          <w:sz w:val="21"/>
          <w:szCs w:val="21"/>
        </w:rPr>
      </w:pPr>
    </w:p>
    <w:p w14:paraId="72DE9744" w14:textId="77777777" w:rsidR="006B66F0" w:rsidRPr="006B66F0" w:rsidRDefault="006B66F0" w:rsidP="006B66F0">
      <w:pPr>
        <w:rPr>
          <w:rFonts w:ascii="Helvetica" w:hAnsi="Helvetica" w:cs="Helvetica"/>
          <w:b/>
          <w:bCs/>
          <w:color w:val="222222"/>
          <w:sz w:val="21"/>
          <w:szCs w:val="21"/>
        </w:rPr>
      </w:pPr>
      <w:r w:rsidRPr="006B66F0">
        <w:rPr>
          <w:rFonts w:ascii="Helvetica" w:hAnsi="Helvetica" w:cs="Helvetica"/>
          <w:b/>
          <w:bCs/>
          <w:color w:val="222222"/>
          <w:sz w:val="21"/>
          <w:szCs w:val="21"/>
        </w:rPr>
        <w:t xml:space="preserve">2.3. </w:t>
      </w:r>
      <w:r w:rsidRPr="006B66F0">
        <w:rPr>
          <w:rFonts w:ascii="Helvetica" w:hAnsi="Helvetica" w:cs="Helvetica" w:hint="eastAsia"/>
          <w:b/>
          <w:bCs/>
          <w:color w:val="222222"/>
          <w:sz w:val="21"/>
          <w:szCs w:val="21"/>
        </w:rPr>
        <w:t>Информационная</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прозрачность</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кредитных</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организаций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как</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основа</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финансовой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безопасности</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на</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материалах</w:t>
      </w:r>
    </w:p>
    <w:p w14:paraId="605E0FA6" w14:textId="77777777" w:rsidR="006B66F0" w:rsidRPr="006B66F0" w:rsidRDefault="006B66F0" w:rsidP="006B66F0">
      <w:pPr>
        <w:rPr>
          <w:rFonts w:ascii="Helvetica" w:hAnsi="Helvetica" w:cs="Helvetica"/>
          <w:b/>
          <w:bCs/>
          <w:color w:val="222222"/>
          <w:sz w:val="21"/>
          <w:szCs w:val="21"/>
        </w:rPr>
      </w:pPr>
    </w:p>
    <w:p w14:paraId="4A7ADEAA" w14:textId="138B4E91" w:rsidR="00967B66" w:rsidRPr="006B66F0" w:rsidRDefault="006B66F0" w:rsidP="006B66F0">
      <w:r w:rsidRPr="006B66F0">
        <w:rPr>
          <w:rFonts w:ascii="Helvetica" w:hAnsi="Helvetica" w:cs="Helvetica" w:hint="eastAsia"/>
          <w:b/>
          <w:bCs/>
          <w:color w:val="222222"/>
          <w:sz w:val="21"/>
          <w:szCs w:val="21"/>
        </w:rPr>
        <w:t>Ростовской</w:t>
      </w:r>
      <w:r w:rsidRPr="006B66F0">
        <w:rPr>
          <w:rFonts w:ascii="Helvetica" w:hAnsi="Helvetica" w:cs="Helvetica"/>
          <w:b/>
          <w:bCs/>
          <w:color w:val="222222"/>
          <w:sz w:val="21"/>
          <w:szCs w:val="21"/>
        </w:rPr>
        <w:t xml:space="preserve"> </w:t>
      </w:r>
      <w:r w:rsidRPr="006B66F0">
        <w:rPr>
          <w:rFonts w:ascii="Helvetica" w:hAnsi="Helvetica" w:cs="Helvetica" w:hint="eastAsia"/>
          <w:b/>
          <w:bCs/>
          <w:color w:val="222222"/>
          <w:sz w:val="21"/>
          <w:szCs w:val="21"/>
        </w:rPr>
        <w:t>области</w:t>
      </w:r>
      <w:r w:rsidRPr="006B66F0">
        <w:rPr>
          <w:rFonts w:ascii="Helvetica" w:hAnsi="Helvetica" w:cs="Helvetica"/>
          <w:b/>
          <w:bCs/>
          <w:color w:val="222222"/>
          <w:sz w:val="21"/>
          <w:szCs w:val="21"/>
        </w:rPr>
        <w:t>.).</w:t>
      </w:r>
    </w:p>
    <w:sectPr w:rsidR="00967B66" w:rsidRPr="006B66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E65C" w14:textId="77777777" w:rsidR="00457B9C" w:rsidRDefault="00457B9C">
      <w:pPr>
        <w:spacing w:after="0" w:line="240" w:lineRule="auto"/>
      </w:pPr>
      <w:r>
        <w:separator/>
      </w:r>
    </w:p>
  </w:endnote>
  <w:endnote w:type="continuationSeparator" w:id="0">
    <w:p w14:paraId="5EBCA7FA" w14:textId="77777777" w:rsidR="00457B9C" w:rsidRDefault="0045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CA8F" w14:textId="77777777" w:rsidR="00457B9C" w:rsidRDefault="00457B9C"/>
    <w:p w14:paraId="4FA39A47" w14:textId="77777777" w:rsidR="00457B9C" w:rsidRDefault="00457B9C"/>
    <w:p w14:paraId="526276D3" w14:textId="77777777" w:rsidR="00457B9C" w:rsidRDefault="00457B9C"/>
    <w:p w14:paraId="26755F1C" w14:textId="77777777" w:rsidR="00457B9C" w:rsidRDefault="00457B9C"/>
    <w:p w14:paraId="7FCE8292" w14:textId="77777777" w:rsidR="00457B9C" w:rsidRDefault="00457B9C"/>
    <w:p w14:paraId="30740D3B" w14:textId="77777777" w:rsidR="00457B9C" w:rsidRDefault="00457B9C"/>
    <w:p w14:paraId="6F2C6360" w14:textId="77777777" w:rsidR="00457B9C" w:rsidRDefault="00457B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0623F8" wp14:editId="639E96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9F412" w14:textId="77777777" w:rsidR="00457B9C" w:rsidRDefault="00457B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0623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F9F412" w14:textId="77777777" w:rsidR="00457B9C" w:rsidRDefault="00457B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ED5D01" w14:textId="77777777" w:rsidR="00457B9C" w:rsidRDefault="00457B9C"/>
    <w:p w14:paraId="71159E0A" w14:textId="77777777" w:rsidR="00457B9C" w:rsidRDefault="00457B9C"/>
    <w:p w14:paraId="655CEC0D" w14:textId="77777777" w:rsidR="00457B9C" w:rsidRDefault="00457B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06F317" wp14:editId="63A89D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19D63" w14:textId="77777777" w:rsidR="00457B9C" w:rsidRDefault="00457B9C"/>
                          <w:p w14:paraId="4E5FBFB2" w14:textId="77777777" w:rsidR="00457B9C" w:rsidRDefault="00457B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06F3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E19D63" w14:textId="77777777" w:rsidR="00457B9C" w:rsidRDefault="00457B9C"/>
                    <w:p w14:paraId="4E5FBFB2" w14:textId="77777777" w:rsidR="00457B9C" w:rsidRDefault="00457B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D8A9D5" w14:textId="77777777" w:rsidR="00457B9C" w:rsidRDefault="00457B9C"/>
    <w:p w14:paraId="6AF81490" w14:textId="77777777" w:rsidR="00457B9C" w:rsidRDefault="00457B9C">
      <w:pPr>
        <w:rPr>
          <w:sz w:val="2"/>
          <w:szCs w:val="2"/>
        </w:rPr>
      </w:pPr>
    </w:p>
    <w:p w14:paraId="4A39BD64" w14:textId="77777777" w:rsidR="00457B9C" w:rsidRDefault="00457B9C"/>
    <w:p w14:paraId="24238085" w14:textId="77777777" w:rsidR="00457B9C" w:rsidRDefault="00457B9C">
      <w:pPr>
        <w:spacing w:after="0" w:line="240" w:lineRule="auto"/>
      </w:pPr>
    </w:p>
  </w:footnote>
  <w:footnote w:type="continuationSeparator" w:id="0">
    <w:p w14:paraId="6F7F2F7E" w14:textId="77777777" w:rsidR="00457B9C" w:rsidRDefault="00457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B9C"/>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51281</TotalTime>
  <Pages>2</Pages>
  <Words>286</Words>
  <Characters>1635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2300</cp:revision>
  <cp:lastPrinted>2009-02-06T05:36:00Z</cp:lastPrinted>
  <dcterms:created xsi:type="dcterms:W3CDTF">2025-11-25T20:19:00Z</dcterms:created>
  <dcterms:modified xsi:type="dcterms:W3CDTF">2026-01-24T22:01:00Z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