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D387" w14:textId="77777777" w:rsidR="0028209D" w:rsidRDefault="0028209D" w:rsidP="0028209D">
      <w:pPr>
        <w:pStyle w:val="afffffffffffffffffffffffffff5"/>
        <w:rPr>
          <w:rFonts w:ascii="Verdana" w:hAnsi="Verdana"/>
          <w:color w:val="000000"/>
          <w:sz w:val="21"/>
          <w:szCs w:val="21"/>
        </w:rPr>
      </w:pPr>
      <w:r>
        <w:rPr>
          <w:rFonts w:ascii="Helvetica" w:hAnsi="Helvetica" w:cs="Helvetica"/>
          <w:b/>
          <w:bCs w:val="0"/>
          <w:color w:val="222222"/>
          <w:sz w:val="21"/>
          <w:szCs w:val="21"/>
        </w:rPr>
        <w:t>Браверман, Елена Яновна.</w:t>
      </w:r>
      <w:r>
        <w:rPr>
          <w:rFonts w:ascii="Helvetica" w:hAnsi="Helvetica" w:cs="Helvetica"/>
          <w:color w:val="222222"/>
          <w:sz w:val="21"/>
          <w:szCs w:val="21"/>
        </w:rPr>
        <w:br/>
        <w:t>Линейные импульсные функционально-дифференциальные уравнения : диссертация ... кандидата физико-математических наук : 01.01.02. - Пермь, 1989. - 158 с. : ил.</w:t>
      </w:r>
    </w:p>
    <w:p w14:paraId="3BDAC4A6" w14:textId="77777777" w:rsidR="0028209D" w:rsidRDefault="0028209D" w:rsidP="0028209D">
      <w:pPr>
        <w:pStyle w:val="20"/>
        <w:spacing w:before="0" w:after="312"/>
        <w:rPr>
          <w:rFonts w:ascii="Arial" w:hAnsi="Arial" w:cs="Arial"/>
          <w:caps/>
          <w:color w:val="333333"/>
          <w:sz w:val="27"/>
          <w:szCs w:val="27"/>
        </w:rPr>
      </w:pPr>
    </w:p>
    <w:p w14:paraId="52B6EFA4" w14:textId="77777777" w:rsidR="0028209D" w:rsidRDefault="0028209D" w:rsidP="0028209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Браверман, Елена Яновна</w:t>
      </w:r>
    </w:p>
    <w:p w14:paraId="4F145087"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w:t>
      </w:r>
    </w:p>
    <w:p w14:paraId="59621EBD"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ЛИНЕЙНЫЕ ОПЕРАТОРЫ И ШЖЦИШАПЬНЫЕ УРАВНЕНИЯ В ПРОСТРАНСТВЕ ДИСКРЕТНЫХ МЕР</w:t>
      </w:r>
    </w:p>
    <w:p w14:paraId="24420E61"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I Пространства санкций скачков и дискретных мер ,</w:t>
      </w:r>
    </w:p>
    <w:p w14:paraId="152E714A"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Линейные операторы в пространстве фикций скачков</w:t>
      </w:r>
    </w:p>
    <w:p w14:paraId="31BCD363"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 1 Общий вцц линейных ограниченных операторов в пространстве функций скачков</w:t>
      </w:r>
    </w:p>
    <w:p w14:paraId="34065CF3"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Условия полной непрерывности операторов в пространстве (|гункций скачков</w:t>
      </w:r>
    </w:p>
    <w:p w14:paraId="7328A3E6"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Интегральные операторы в пространствах абсолютно непрерывных функций и функций скачков, порозвденные одним и тем же ядром</w:t>
      </w:r>
    </w:p>
    <w:p w14:paraId="7924B5A6"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Определение оператора внутренней суперпозиции</w:t>
      </w:r>
    </w:p>
    <w:p w14:paraId="10598E54"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Б пространстве дискретных мер</w:t>
      </w:r>
    </w:p>
    <w:p w14:paraId="56B5EB14"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Линейное функциональное уравнение 5х f</w:t>
      </w:r>
    </w:p>
    <w:p w14:paraId="1C0851CF"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Условия действия оператора внутренней суперпозиции О в пространстве дис1фетных мер ,</w:t>
      </w:r>
    </w:p>
    <w:p w14:paraId="06372920"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Уравнение Ох = т с замкнутым плотно определенным оператором</w:t>
      </w:r>
    </w:p>
    <w:p w14:paraId="0D316993"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Условия однозначной разршимости функциональных уравнений с оператором внутренней суперпозиции</w:t>
      </w:r>
    </w:p>
    <w:p w14:paraId="3BABE1AD"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Нильпотентность оператора внутренней суперпозиции , , , , , ,</w:t>
      </w:r>
    </w:p>
    <w:p w14:paraId="4BFD894E"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Условия обратимости и оценки спектрального радиуса оператора внутренней суперпозиции ,</w:t>
      </w:r>
    </w:p>
    <w:p w14:paraId="58895EE9"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§1.6. Компактность оператора внутренней суперпозиции</w:t>
      </w:r>
    </w:p>
    <w:p w14:paraId="290AE7DD"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Компактность оператора внутренней суперпозиции Б пространстве дискретных мер - 1.6.2. Компактность оператора внутренней суперпозиции в пространстве с(1ункций скачков</w:t>
      </w:r>
    </w:p>
    <w:p w14:paraId="226DCD3F"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ЛИНЕЙНЫЕ ИМПУЛЬСНЫЕ ^ШКЦЙСШЛЬНОда^ЕРЕНЦШШЬНЫЕ УРАВНЕНИЯ</w:t>
      </w:r>
    </w:p>
    <w:p w14:paraId="6967BA0F"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§Понятие линейного импульсного функциональнодифференциального уравнения</w:t>
      </w:r>
    </w:p>
    <w:p w14:paraId="4B59B8ED"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§Индекс линейного импульсного сЕункциональнодифферешщального уравнения</w:t>
      </w:r>
    </w:p>
    <w:p w14:paraId="4C183004"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§Разрешимость линейных импульсных функциональнодифференциальных уравнений</w:t>
      </w:r>
    </w:p>
    <w:p w14:paraId="56F6F413"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1 Общий случай</w:t>
      </w:r>
    </w:p>
    <w:p w14:paraId="5AFE68F3"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Разрешимость уравнений с последействием</w:t>
      </w:r>
    </w:p>
    <w:p w14:paraId="6D0D0944"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Представление решения линейного импульсного ^^шкционально-дифференциального уравнения</w:t>
      </w:r>
    </w:p>
    <w:p w14:paraId="2829717D"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4 1 Общая теорема '</w:t>
      </w:r>
    </w:p>
    <w:p w14:paraId="58F37E95"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Представление решения уравнения с последействием ИЗ</w:t>
      </w:r>
    </w:p>
    <w:p w14:paraId="104C007C"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Связь представлений решений функциональнодифференциальных уравнений с импульсными воздействиями и без импульсных воздействий ,</w:t>
      </w:r>
    </w:p>
    <w:p w14:paraId="4EBB4D2B"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Непрерывная зависимость решений линейных импульсных ф/нкционально-дифференциальных уравнений от параметров</w:t>
      </w:r>
    </w:p>
    <w:p w14:paraId="028C4656"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1 Общие теоремы</w:t>
      </w:r>
    </w:p>
    <w:p w14:paraId="5A73114E"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Уравнения, разрешенные относительно производной</w:t>
      </w:r>
    </w:p>
    <w:p w14:paraId="0B6BC2CB"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Уравнения нейтрального.типа ,</w:t>
      </w:r>
    </w:p>
    <w:p w14:paraId="401CADFA" w14:textId="77777777" w:rsidR="0028209D" w:rsidRDefault="0028209D" w:rsidP="002820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 ||ункционально-дифференциальных уравнениях, воэь^енных разрывными случайными процессами , ,</w:t>
      </w:r>
    </w:p>
    <w:p w14:paraId="4FDAD129" w14:textId="276CB006" w:rsidR="00BD642D" w:rsidRPr="0028209D" w:rsidRDefault="00BD642D" w:rsidP="0028209D"/>
    <w:sectPr w:rsidR="00BD642D" w:rsidRPr="002820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B259" w14:textId="77777777" w:rsidR="00681079" w:rsidRDefault="00681079">
      <w:pPr>
        <w:spacing w:after="0" w:line="240" w:lineRule="auto"/>
      </w:pPr>
      <w:r>
        <w:separator/>
      </w:r>
    </w:p>
  </w:endnote>
  <w:endnote w:type="continuationSeparator" w:id="0">
    <w:p w14:paraId="2476BAC1" w14:textId="77777777" w:rsidR="00681079" w:rsidRDefault="0068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5AAF" w14:textId="77777777" w:rsidR="00681079" w:rsidRDefault="00681079"/>
    <w:p w14:paraId="54CBB5D4" w14:textId="77777777" w:rsidR="00681079" w:rsidRDefault="00681079"/>
    <w:p w14:paraId="260B6015" w14:textId="77777777" w:rsidR="00681079" w:rsidRDefault="00681079"/>
    <w:p w14:paraId="1D71C5D8" w14:textId="77777777" w:rsidR="00681079" w:rsidRDefault="00681079"/>
    <w:p w14:paraId="30BFBC7F" w14:textId="77777777" w:rsidR="00681079" w:rsidRDefault="00681079"/>
    <w:p w14:paraId="46AF237C" w14:textId="77777777" w:rsidR="00681079" w:rsidRDefault="00681079"/>
    <w:p w14:paraId="47F13399" w14:textId="77777777" w:rsidR="00681079" w:rsidRDefault="006810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FE6531" wp14:editId="357CC7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A7C1E" w14:textId="77777777" w:rsidR="00681079" w:rsidRDefault="006810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FE65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2A7C1E" w14:textId="77777777" w:rsidR="00681079" w:rsidRDefault="006810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554F79" w14:textId="77777777" w:rsidR="00681079" w:rsidRDefault="00681079"/>
    <w:p w14:paraId="62D69518" w14:textId="77777777" w:rsidR="00681079" w:rsidRDefault="00681079"/>
    <w:p w14:paraId="5D22A623" w14:textId="77777777" w:rsidR="00681079" w:rsidRDefault="006810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FEEE12" wp14:editId="64FFD7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2245C" w14:textId="77777777" w:rsidR="00681079" w:rsidRDefault="00681079"/>
                          <w:p w14:paraId="5F19B66F" w14:textId="77777777" w:rsidR="00681079" w:rsidRDefault="006810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FEEE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62245C" w14:textId="77777777" w:rsidR="00681079" w:rsidRDefault="00681079"/>
                    <w:p w14:paraId="5F19B66F" w14:textId="77777777" w:rsidR="00681079" w:rsidRDefault="006810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4C868D" w14:textId="77777777" w:rsidR="00681079" w:rsidRDefault="00681079"/>
    <w:p w14:paraId="33D29009" w14:textId="77777777" w:rsidR="00681079" w:rsidRDefault="00681079">
      <w:pPr>
        <w:rPr>
          <w:sz w:val="2"/>
          <w:szCs w:val="2"/>
        </w:rPr>
      </w:pPr>
    </w:p>
    <w:p w14:paraId="2FEC87AE" w14:textId="77777777" w:rsidR="00681079" w:rsidRDefault="00681079"/>
    <w:p w14:paraId="201DF2F5" w14:textId="77777777" w:rsidR="00681079" w:rsidRDefault="00681079">
      <w:pPr>
        <w:spacing w:after="0" w:line="240" w:lineRule="auto"/>
      </w:pPr>
    </w:p>
  </w:footnote>
  <w:footnote w:type="continuationSeparator" w:id="0">
    <w:p w14:paraId="3188C703" w14:textId="77777777" w:rsidR="00681079" w:rsidRDefault="0068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079"/>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94882</TotalTime>
  <Pages>2</Pages>
  <Words>374</Words>
  <Characters>2137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353</cp:revision>
  <cp:lastPrinted>2009-02-06T05:36:00Z</cp:lastPrinted>
  <dcterms:created xsi:type="dcterms:W3CDTF">2024-01-07T13:43:00Z</dcterms:created>
  <dcterms:modified xsi:type="dcterms:W3CDTF">2025-05-16T12:37:00Z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