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78B0F" w14:textId="77777777" w:rsidR="00175CB0" w:rsidRPr="00175CB0" w:rsidRDefault="00175CB0" w:rsidP="00175CB0">
      <w:pPr>
        <w:rPr>
          <w:rFonts w:ascii="Helvetica" w:hAnsi="Helvetica" w:cs="Helvetica"/>
          <w:b/>
          <w:bCs/>
          <w:color w:val="222222"/>
          <w:sz w:val="21"/>
          <w:szCs w:val="21"/>
        </w:rPr>
      </w:pPr>
      <w:r w:rsidRPr="00175CB0">
        <w:rPr>
          <w:rFonts w:ascii="Helvetica" w:hAnsi="Helvetica" w:cs="Helvetica" w:hint="eastAsia"/>
          <w:b/>
          <w:bCs/>
          <w:color w:val="222222"/>
          <w:sz w:val="21"/>
          <w:szCs w:val="21"/>
        </w:rPr>
        <w:t>Оганесян</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Асмик</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Альбертовна</w:t>
      </w:r>
      <w:r w:rsidRPr="00175CB0">
        <w:rPr>
          <w:rFonts w:ascii="Helvetica" w:hAnsi="Helvetica" w:cs="Helvetica"/>
          <w:b/>
          <w:bCs/>
          <w:color w:val="222222"/>
          <w:sz w:val="21"/>
          <w:szCs w:val="21"/>
        </w:rPr>
        <w:t>.</w:t>
      </w:r>
    </w:p>
    <w:p w14:paraId="1A6EBF07" w14:textId="77777777" w:rsidR="00175CB0" w:rsidRPr="00175CB0" w:rsidRDefault="00175CB0" w:rsidP="00175CB0">
      <w:pPr>
        <w:rPr>
          <w:rFonts w:ascii="Helvetica" w:hAnsi="Helvetica" w:cs="Helvetica"/>
          <w:b/>
          <w:bCs/>
          <w:color w:val="222222"/>
          <w:sz w:val="21"/>
          <w:szCs w:val="21"/>
        </w:rPr>
      </w:pPr>
      <w:r w:rsidRPr="00175CB0">
        <w:rPr>
          <w:rFonts w:ascii="Helvetica" w:hAnsi="Helvetica" w:cs="Helvetica" w:hint="eastAsia"/>
          <w:b/>
          <w:bCs/>
          <w:color w:val="222222"/>
          <w:sz w:val="21"/>
          <w:szCs w:val="21"/>
        </w:rPr>
        <w:t>Азотный</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обмен</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виноградной</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лозы</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при</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обработке</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фосфорорганическими</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инсектицидами</w:t>
      </w:r>
      <w:r w:rsidRPr="00175CB0">
        <w:rPr>
          <w:rFonts w:ascii="Helvetica" w:hAnsi="Helvetica" w:cs="Helvetica"/>
          <w:b/>
          <w:bCs/>
          <w:color w:val="222222"/>
          <w:sz w:val="21"/>
          <w:szCs w:val="21"/>
        </w:rPr>
        <w:t xml:space="preserve"> : </w:t>
      </w:r>
      <w:r w:rsidRPr="00175CB0">
        <w:rPr>
          <w:rFonts w:ascii="Helvetica" w:hAnsi="Helvetica" w:cs="Helvetica" w:hint="eastAsia"/>
          <w:b/>
          <w:bCs/>
          <w:color w:val="222222"/>
          <w:sz w:val="21"/>
          <w:szCs w:val="21"/>
        </w:rPr>
        <w:t>диссертация</w:t>
      </w:r>
      <w:r w:rsidRPr="00175CB0">
        <w:rPr>
          <w:rFonts w:ascii="Helvetica" w:hAnsi="Helvetica" w:cs="Helvetica"/>
          <w:b/>
          <w:bCs/>
          <w:color w:val="222222"/>
          <w:sz w:val="21"/>
          <w:szCs w:val="21"/>
        </w:rPr>
        <w:t xml:space="preserve"> ... </w:t>
      </w:r>
      <w:r w:rsidRPr="00175CB0">
        <w:rPr>
          <w:rFonts w:ascii="Helvetica" w:hAnsi="Helvetica" w:cs="Helvetica" w:hint="eastAsia"/>
          <w:b/>
          <w:bCs/>
          <w:color w:val="222222"/>
          <w:sz w:val="21"/>
          <w:szCs w:val="21"/>
        </w:rPr>
        <w:t>кандидата</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биологических</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наук</w:t>
      </w:r>
      <w:r w:rsidRPr="00175CB0">
        <w:rPr>
          <w:rFonts w:ascii="Helvetica" w:hAnsi="Helvetica" w:cs="Helvetica"/>
          <w:b/>
          <w:bCs/>
          <w:color w:val="222222"/>
          <w:sz w:val="21"/>
          <w:szCs w:val="21"/>
        </w:rPr>
        <w:t xml:space="preserve"> : 03.00.04. - </w:t>
      </w:r>
      <w:r w:rsidRPr="00175CB0">
        <w:rPr>
          <w:rFonts w:ascii="Helvetica" w:hAnsi="Helvetica" w:cs="Helvetica" w:hint="eastAsia"/>
          <w:b/>
          <w:bCs/>
          <w:color w:val="222222"/>
          <w:sz w:val="21"/>
          <w:szCs w:val="21"/>
        </w:rPr>
        <w:t>Ереван</w:t>
      </w:r>
      <w:r w:rsidRPr="00175CB0">
        <w:rPr>
          <w:rFonts w:ascii="Helvetica" w:hAnsi="Helvetica" w:cs="Helvetica"/>
          <w:b/>
          <w:bCs/>
          <w:color w:val="222222"/>
          <w:sz w:val="21"/>
          <w:szCs w:val="21"/>
        </w:rPr>
        <w:t xml:space="preserve">, 1984. - 177 </w:t>
      </w:r>
      <w:r w:rsidRPr="00175CB0">
        <w:rPr>
          <w:rFonts w:ascii="Helvetica" w:hAnsi="Helvetica" w:cs="Helvetica" w:hint="eastAsia"/>
          <w:b/>
          <w:bCs/>
          <w:color w:val="222222"/>
          <w:sz w:val="21"/>
          <w:szCs w:val="21"/>
        </w:rPr>
        <w:t>с</w:t>
      </w:r>
      <w:r w:rsidRPr="00175CB0">
        <w:rPr>
          <w:rFonts w:ascii="Helvetica" w:hAnsi="Helvetica" w:cs="Helvetica"/>
          <w:b/>
          <w:bCs/>
          <w:color w:val="222222"/>
          <w:sz w:val="21"/>
          <w:szCs w:val="21"/>
        </w:rPr>
        <w:t xml:space="preserve">. : </w:t>
      </w:r>
      <w:r w:rsidRPr="00175CB0">
        <w:rPr>
          <w:rFonts w:ascii="Helvetica" w:hAnsi="Helvetica" w:cs="Helvetica" w:hint="eastAsia"/>
          <w:b/>
          <w:bCs/>
          <w:color w:val="222222"/>
          <w:sz w:val="21"/>
          <w:szCs w:val="21"/>
        </w:rPr>
        <w:t>ил</w:t>
      </w:r>
      <w:r w:rsidRPr="00175CB0">
        <w:rPr>
          <w:rFonts w:ascii="Helvetica" w:hAnsi="Helvetica" w:cs="Helvetica"/>
          <w:b/>
          <w:bCs/>
          <w:color w:val="222222"/>
          <w:sz w:val="21"/>
          <w:szCs w:val="21"/>
        </w:rPr>
        <w:t>.</w:t>
      </w:r>
    </w:p>
    <w:p w14:paraId="25A33DB2" w14:textId="77777777" w:rsidR="00175CB0" w:rsidRPr="00175CB0" w:rsidRDefault="00175CB0" w:rsidP="00175CB0">
      <w:pPr>
        <w:rPr>
          <w:rFonts w:ascii="Helvetica" w:hAnsi="Helvetica" w:cs="Helvetica"/>
          <w:b/>
          <w:bCs/>
          <w:color w:val="222222"/>
          <w:sz w:val="21"/>
          <w:szCs w:val="21"/>
        </w:rPr>
      </w:pPr>
      <w:r w:rsidRPr="00175CB0">
        <w:rPr>
          <w:rFonts w:ascii="Helvetica" w:hAnsi="Helvetica" w:cs="Helvetica" w:hint="eastAsia"/>
          <w:b/>
          <w:bCs/>
          <w:color w:val="222222"/>
          <w:sz w:val="21"/>
          <w:szCs w:val="21"/>
        </w:rPr>
        <w:t>больше</w:t>
      </w:r>
    </w:p>
    <w:p w14:paraId="02829A74" w14:textId="77777777" w:rsidR="00175CB0" w:rsidRPr="00175CB0" w:rsidRDefault="00175CB0" w:rsidP="00175CB0">
      <w:pPr>
        <w:rPr>
          <w:rFonts w:ascii="Helvetica" w:hAnsi="Helvetica" w:cs="Helvetica"/>
          <w:b/>
          <w:bCs/>
          <w:color w:val="222222"/>
          <w:sz w:val="21"/>
          <w:szCs w:val="21"/>
        </w:rPr>
      </w:pPr>
      <w:r w:rsidRPr="00175CB0">
        <w:rPr>
          <w:rFonts w:ascii="Helvetica" w:hAnsi="Helvetica" w:cs="Helvetica" w:hint="eastAsia"/>
          <w:b/>
          <w:bCs/>
          <w:color w:val="222222"/>
          <w:sz w:val="21"/>
          <w:szCs w:val="21"/>
        </w:rPr>
        <w:t>Цитаты</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из</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текста</w:t>
      </w:r>
      <w:r w:rsidRPr="00175CB0">
        <w:rPr>
          <w:rFonts w:ascii="Helvetica" w:hAnsi="Helvetica" w:cs="Helvetica"/>
          <w:b/>
          <w:bCs/>
          <w:color w:val="222222"/>
          <w:sz w:val="21"/>
          <w:szCs w:val="21"/>
        </w:rPr>
        <w:t>:</w:t>
      </w:r>
    </w:p>
    <w:p w14:paraId="676BFDE0" w14:textId="77777777" w:rsidR="00175CB0" w:rsidRPr="00175CB0" w:rsidRDefault="00175CB0" w:rsidP="00175CB0">
      <w:pPr>
        <w:rPr>
          <w:rFonts w:ascii="Helvetica" w:hAnsi="Helvetica" w:cs="Helvetica"/>
          <w:b/>
          <w:bCs/>
          <w:color w:val="222222"/>
          <w:sz w:val="21"/>
          <w:szCs w:val="21"/>
        </w:rPr>
      </w:pPr>
      <w:r w:rsidRPr="00175CB0">
        <w:rPr>
          <w:rFonts w:ascii="Helvetica" w:hAnsi="Helvetica" w:cs="Helvetica" w:hint="eastAsia"/>
          <w:b/>
          <w:bCs/>
          <w:color w:val="222222"/>
          <w:sz w:val="21"/>
          <w:szCs w:val="21"/>
        </w:rPr>
        <w:t>стр</w:t>
      </w:r>
      <w:r w:rsidRPr="00175CB0">
        <w:rPr>
          <w:rFonts w:ascii="Helvetica" w:hAnsi="Helvetica" w:cs="Helvetica"/>
          <w:b/>
          <w:bCs/>
          <w:color w:val="222222"/>
          <w:sz w:val="21"/>
          <w:szCs w:val="21"/>
        </w:rPr>
        <w:t>. 1</w:t>
      </w:r>
    </w:p>
    <w:p w14:paraId="34F75AE3" w14:textId="77777777" w:rsidR="00175CB0" w:rsidRPr="00175CB0" w:rsidRDefault="00175CB0" w:rsidP="00175CB0">
      <w:pPr>
        <w:rPr>
          <w:rFonts w:ascii="Helvetica" w:hAnsi="Helvetica" w:cs="Helvetica"/>
          <w:b/>
          <w:bCs/>
          <w:color w:val="222222"/>
          <w:sz w:val="21"/>
          <w:szCs w:val="21"/>
        </w:rPr>
      </w:pPr>
      <w:r w:rsidRPr="00175CB0">
        <w:rPr>
          <w:rFonts w:ascii="Helvetica" w:hAnsi="Helvetica" w:cs="Helvetica"/>
          <w:b/>
          <w:bCs/>
          <w:color w:val="222222"/>
          <w:sz w:val="21"/>
          <w:szCs w:val="21"/>
        </w:rPr>
        <w:t xml:space="preserve">MiiS-bJios-l </w:t>
      </w:r>
      <w:r w:rsidRPr="00175CB0">
        <w:rPr>
          <w:rFonts w:ascii="Helvetica" w:hAnsi="Helvetica" w:cs="Helvetica" w:hint="eastAsia"/>
          <w:b/>
          <w:bCs/>
          <w:color w:val="222222"/>
          <w:sz w:val="21"/>
          <w:szCs w:val="21"/>
        </w:rPr>
        <w:t>ШНИСТЕРСТВО</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СЕЛЬСКОГО</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ХОЗЯЙСТВА</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АРМЯНСКОЙ</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ССР</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ИНСТИТУТ</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ЗАЩИТЫ</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РАСТЕНИЙ</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ОГАНЕСЯН</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Асмйк</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Альбертовна</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УДК</w:t>
      </w:r>
      <w:r w:rsidRPr="00175CB0">
        <w:rPr>
          <w:rFonts w:ascii="Helvetica" w:hAnsi="Helvetica" w:cs="Helvetica"/>
          <w:b/>
          <w:bCs/>
          <w:color w:val="222222"/>
          <w:sz w:val="21"/>
          <w:szCs w:val="21"/>
        </w:rPr>
        <w:t xml:space="preserve"> 5 8 1 . 1 9 : 6 3 4 . 8 : 6 3 2 . 9 5 1 </w:t>
      </w:r>
      <w:r w:rsidRPr="00175CB0">
        <w:rPr>
          <w:rFonts w:ascii="Helvetica" w:hAnsi="Helvetica" w:cs="Helvetica" w:hint="eastAsia"/>
          <w:b/>
          <w:bCs/>
          <w:color w:val="222222"/>
          <w:sz w:val="21"/>
          <w:szCs w:val="21"/>
        </w:rPr>
        <w:t>АЗОТНЫЙ</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ОБМЕН</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ВИНОГРАДНОЙ</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ЛОЗЫ</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ПРИ</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ОБРАБОТКЕ</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ФОСФОРОРГАНЙЧЕСКИМИ</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ИНСЕКТИЦИДАМИ</w:t>
      </w:r>
      <w:r w:rsidRPr="00175CB0">
        <w:rPr>
          <w:rFonts w:ascii="Helvetica" w:hAnsi="Helvetica" w:cs="Helvetica"/>
          <w:b/>
          <w:bCs/>
          <w:color w:val="222222"/>
          <w:sz w:val="21"/>
          <w:szCs w:val="21"/>
        </w:rPr>
        <w:t xml:space="preserve"> 0 3 . 0 0 . 0 4 - </w:t>
      </w:r>
      <w:r w:rsidRPr="00175CB0">
        <w:rPr>
          <w:rFonts w:ascii="Helvetica" w:hAnsi="Helvetica" w:cs="Helvetica" w:hint="eastAsia"/>
          <w:b/>
          <w:bCs/>
          <w:color w:val="222222"/>
          <w:sz w:val="21"/>
          <w:szCs w:val="21"/>
        </w:rPr>
        <w:t>Биохимия</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Д</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И</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С</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С</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Е</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Р</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Т</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А</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Ц</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И</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Я</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на</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соискание</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ученой</w:t>
      </w:r>
    </w:p>
    <w:p w14:paraId="10667F26" w14:textId="77777777" w:rsidR="00175CB0" w:rsidRPr="00175CB0" w:rsidRDefault="00175CB0" w:rsidP="00175CB0">
      <w:pPr>
        <w:rPr>
          <w:rFonts w:ascii="Helvetica" w:hAnsi="Helvetica" w:cs="Helvetica"/>
          <w:b/>
          <w:bCs/>
          <w:color w:val="222222"/>
          <w:sz w:val="21"/>
          <w:szCs w:val="21"/>
        </w:rPr>
      </w:pPr>
      <w:r w:rsidRPr="00175CB0">
        <w:rPr>
          <w:rFonts w:ascii="Helvetica" w:hAnsi="Helvetica" w:cs="Helvetica" w:hint="eastAsia"/>
          <w:b/>
          <w:bCs/>
          <w:color w:val="222222"/>
          <w:sz w:val="21"/>
          <w:szCs w:val="21"/>
        </w:rPr>
        <w:t>стр</w:t>
      </w:r>
      <w:r w:rsidRPr="00175CB0">
        <w:rPr>
          <w:rFonts w:ascii="Helvetica" w:hAnsi="Helvetica" w:cs="Helvetica"/>
          <w:b/>
          <w:bCs/>
          <w:color w:val="222222"/>
          <w:sz w:val="21"/>
          <w:szCs w:val="21"/>
        </w:rPr>
        <w:t>. 13</w:t>
      </w:r>
    </w:p>
    <w:p w14:paraId="47288FA0" w14:textId="77777777" w:rsidR="00175CB0" w:rsidRPr="00175CB0" w:rsidRDefault="00175CB0" w:rsidP="00175CB0">
      <w:pPr>
        <w:rPr>
          <w:rFonts w:ascii="Helvetica" w:hAnsi="Helvetica" w:cs="Helvetica"/>
          <w:b/>
          <w:bCs/>
          <w:color w:val="222222"/>
          <w:sz w:val="21"/>
          <w:szCs w:val="21"/>
        </w:rPr>
      </w:pPr>
      <w:r w:rsidRPr="00175CB0">
        <w:rPr>
          <w:rFonts w:ascii="Helvetica" w:hAnsi="Helvetica" w:cs="Helvetica" w:hint="eastAsia"/>
          <w:b/>
          <w:bCs/>
          <w:color w:val="222222"/>
          <w:sz w:val="21"/>
          <w:szCs w:val="21"/>
        </w:rPr>
        <w:t>стороны</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азотного</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обмена</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которые</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изучались</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у</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виноградного</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растения</w:t>
      </w:r>
      <w:r w:rsidRPr="00175CB0">
        <w:rPr>
          <w:rFonts w:ascii="Helvetica" w:hAnsi="Helvetica" w:cs="Helvetica"/>
          <w:b/>
          <w:bCs/>
          <w:color w:val="222222"/>
          <w:sz w:val="21"/>
          <w:szCs w:val="21"/>
        </w:rPr>
        <w:t xml:space="preserve">. 1.2. </w:t>
      </w:r>
      <w:r w:rsidRPr="00175CB0">
        <w:rPr>
          <w:rFonts w:ascii="Helvetica" w:hAnsi="Helvetica" w:cs="Helvetica" w:hint="eastAsia"/>
          <w:b/>
          <w:bCs/>
          <w:color w:val="222222"/>
          <w:sz w:val="21"/>
          <w:szCs w:val="21"/>
        </w:rPr>
        <w:t>Азотный</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обмен</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виноградной</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лозы</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В</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повышении</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урожайности</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виноградной</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лозы</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особую</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роль</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иг­</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рают</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ежегодно</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вносимые</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азотные</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удобрения</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Если</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в</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почве</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мало</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ми­</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нерального</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азота</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и</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в</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растение</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он</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поступает</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в</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незначительном</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ко­</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личестве</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то</w:t>
      </w:r>
    </w:p>
    <w:p w14:paraId="7A1AB727" w14:textId="77777777" w:rsidR="00175CB0" w:rsidRPr="00175CB0" w:rsidRDefault="00175CB0" w:rsidP="00175CB0">
      <w:pPr>
        <w:rPr>
          <w:rFonts w:ascii="Helvetica" w:hAnsi="Helvetica" w:cs="Helvetica"/>
          <w:b/>
          <w:bCs/>
          <w:color w:val="222222"/>
          <w:sz w:val="21"/>
          <w:szCs w:val="21"/>
        </w:rPr>
      </w:pPr>
      <w:r w:rsidRPr="00175CB0">
        <w:rPr>
          <w:rFonts w:ascii="Helvetica" w:hAnsi="Helvetica" w:cs="Helvetica" w:hint="eastAsia"/>
          <w:b/>
          <w:bCs/>
          <w:color w:val="222222"/>
          <w:sz w:val="21"/>
          <w:szCs w:val="21"/>
        </w:rPr>
        <w:t>стр</w:t>
      </w:r>
      <w:r w:rsidRPr="00175CB0">
        <w:rPr>
          <w:rFonts w:ascii="Helvetica" w:hAnsi="Helvetica" w:cs="Helvetica"/>
          <w:b/>
          <w:bCs/>
          <w:color w:val="222222"/>
          <w:sz w:val="21"/>
          <w:szCs w:val="21"/>
        </w:rPr>
        <w:t>. 161</w:t>
      </w:r>
    </w:p>
    <w:p w14:paraId="109CC004" w14:textId="6DF13EB0" w:rsidR="00484EB4" w:rsidRPr="00175CB0" w:rsidRDefault="00175CB0" w:rsidP="00175CB0">
      <w:r w:rsidRPr="00175CB0">
        <w:rPr>
          <w:rFonts w:ascii="Helvetica" w:hAnsi="Helvetica" w:cs="Helvetica" w:hint="eastAsia"/>
          <w:b/>
          <w:bCs/>
          <w:color w:val="222222"/>
          <w:sz w:val="21"/>
          <w:szCs w:val="21"/>
        </w:rPr>
        <w:t>Баку</w:t>
      </w:r>
      <w:r w:rsidRPr="00175CB0">
        <w:rPr>
          <w:rFonts w:ascii="Helvetica" w:hAnsi="Helvetica" w:cs="Helvetica"/>
          <w:b/>
          <w:bCs/>
          <w:color w:val="222222"/>
          <w:sz w:val="21"/>
          <w:szCs w:val="21"/>
        </w:rPr>
        <w:t xml:space="preserve">, 1982, </w:t>
      </w:r>
      <w:r w:rsidRPr="00175CB0">
        <w:rPr>
          <w:rFonts w:ascii="Helvetica" w:hAnsi="Helvetica" w:cs="Helvetica" w:hint="eastAsia"/>
          <w:b/>
          <w:bCs/>
          <w:color w:val="222222"/>
          <w:sz w:val="21"/>
          <w:szCs w:val="21"/>
        </w:rPr>
        <w:t>с</w:t>
      </w:r>
      <w:r w:rsidRPr="00175CB0">
        <w:rPr>
          <w:rFonts w:ascii="Helvetica" w:hAnsi="Helvetica" w:cs="Helvetica"/>
          <w:b/>
          <w:bCs/>
          <w:color w:val="222222"/>
          <w:sz w:val="21"/>
          <w:szCs w:val="21"/>
        </w:rPr>
        <w:t xml:space="preserve">.120-122. 122. </w:t>
      </w:r>
      <w:r w:rsidRPr="00175CB0">
        <w:rPr>
          <w:rFonts w:ascii="Helvetica" w:hAnsi="Helvetica" w:cs="Helvetica" w:hint="eastAsia"/>
          <w:b/>
          <w:bCs/>
          <w:color w:val="222222"/>
          <w:sz w:val="21"/>
          <w:szCs w:val="21"/>
        </w:rPr>
        <w:t>Оганесян</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А</w:t>
      </w:r>
      <w:r w:rsidRPr="00175CB0">
        <w:rPr>
          <w:rFonts w:ascii="Helvetica" w:hAnsi="Helvetica" w:cs="Helvetica"/>
          <w:b/>
          <w:bCs/>
          <w:color w:val="222222"/>
          <w:sz w:val="21"/>
          <w:szCs w:val="21"/>
        </w:rPr>
        <w:t>.</w:t>
      </w:r>
      <w:r w:rsidRPr="00175CB0">
        <w:rPr>
          <w:rFonts w:ascii="Helvetica" w:hAnsi="Helvetica" w:cs="Helvetica" w:hint="eastAsia"/>
          <w:b/>
          <w:bCs/>
          <w:color w:val="222222"/>
          <w:sz w:val="21"/>
          <w:szCs w:val="21"/>
        </w:rPr>
        <w:t>А</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Некоторые</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данные</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по</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влиянию</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фосфорорганических</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инсектицидов</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на</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азотный</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обмен</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виноградной</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лозы</w:t>
      </w:r>
      <w:r w:rsidRPr="00175CB0">
        <w:rPr>
          <w:rFonts w:ascii="Helvetica" w:hAnsi="Helvetica" w:cs="Helvetica"/>
          <w:b/>
          <w:bCs/>
          <w:color w:val="222222"/>
          <w:sz w:val="21"/>
          <w:szCs w:val="21"/>
        </w:rPr>
        <w:t xml:space="preserve">. - </w:t>
      </w:r>
      <w:r w:rsidRPr="00175CB0">
        <w:rPr>
          <w:rFonts w:ascii="Helvetica" w:hAnsi="Helvetica" w:cs="Helvetica" w:hint="eastAsia"/>
          <w:b/>
          <w:bCs/>
          <w:color w:val="222222"/>
          <w:sz w:val="21"/>
          <w:szCs w:val="21"/>
        </w:rPr>
        <w:t>Тез</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докл</w:t>
      </w:r>
      <w:r w:rsidRPr="00175CB0">
        <w:rPr>
          <w:rFonts w:ascii="Helvetica" w:hAnsi="Helvetica" w:cs="Helvetica"/>
          <w:b/>
          <w:bCs/>
          <w:color w:val="222222"/>
          <w:sz w:val="21"/>
          <w:szCs w:val="21"/>
        </w:rPr>
        <w:t xml:space="preserve">. </w:t>
      </w:r>
      <w:r w:rsidRPr="00175CB0">
        <w:rPr>
          <w:rFonts w:ascii="Helvetica" w:hAnsi="Helvetica" w:cs="Helvetica" w:hint="eastAsia"/>
          <w:b/>
          <w:bCs/>
          <w:color w:val="222222"/>
          <w:sz w:val="21"/>
          <w:szCs w:val="21"/>
        </w:rPr>
        <w:t>респ</w:t>
      </w:r>
      <w:r w:rsidRPr="00175CB0">
        <w:rPr>
          <w:rFonts w:ascii="Helvetica" w:hAnsi="Helvetica" w:cs="Helvetica"/>
          <w:b/>
          <w:bCs/>
          <w:color w:val="222222"/>
          <w:sz w:val="21"/>
          <w:szCs w:val="21"/>
        </w:rPr>
        <w:t>.</w:t>
      </w:r>
    </w:p>
    <w:sectPr w:rsidR="00484EB4" w:rsidRPr="00175CB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98F5C" w14:textId="77777777" w:rsidR="0033726F" w:rsidRDefault="0033726F">
      <w:pPr>
        <w:spacing w:after="0" w:line="240" w:lineRule="auto"/>
      </w:pPr>
      <w:r>
        <w:separator/>
      </w:r>
    </w:p>
  </w:endnote>
  <w:endnote w:type="continuationSeparator" w:id="0">
    <w:p w14:paraId="13D4ED0B" w14:textId="77777777" w:rsidR="0033726F" w:rsidRDefault="0033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EB2C4" w14:textId="77777777" w:rsidR="0033726F" w:rsidRDefault="0033726F"/>
    <w:p w14:paraId="73DCC6CB" w14:textId="77777777" w:rsidR="0033726F" w:rsidRDefault="0033726F"/>
    <w:p w14:paraId="77C33F6C" w14:textId="77777777" w:rsidR="0033726F" w:rsidRDefault="0033726F"/>
    <w:p w14:paraId="1864FECF" w14:textId="77777777" w:rsidR="0033726F" w:rsidRDefault="0033726F"/>
    <w:p w14:paraId="75900651" w14:textId="77777777" w:rsidR="0033726F" w:rsidRDefault="0033726F"/>
    <w:p w14:paraId="314F3754" w14:textId="77777777" w:rsidR="0033726F" w:rsidRDefault="0033726F"/>
    <w:p w14:paraId="470A6C8E" w14:textId="77777777" w:rsidR="0033726F" w:rsidRDefault="003372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04B054" wp14:editId="2AED4F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E8D1C" w14:textId="77777777" w:rsidR="0033726F" w:rsidRDefault="003372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04B0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DE8D1C" w14:textId="77777777" w:rsidR="0033726F" w:rsidRDefault="003372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F351A9" w14:textId="77777777" w:rsidR="0033726F" w:rsidRDefault="0033726F"/>
    <w:p w14:paraId="1290A494" w14:textId="77777777" w:rsidR="0033726F" w:rsidRDefault="0033726F"/>
    <w:p w14:paraId="52066FB2" w14:textId="77777777" w:rsidR="0033726F" w:rsidRDefault="003372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1DF12E" wp14:editId="30BA63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44D7D" w14:textId="77777777" w:rsidR="0033726F" w:rsidRDefault="0033726F"/>
                          <w:p w14:paraId="536D6C3B" w14:textId="77777777" w:rsidR="0033726F" w:rsidRDefault="003372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1DF1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944D7D" w14:textId="77777777" w:rsidR="0033726F" w:rsidRDefault="0033726F"/>
                    <w:p w14:paraId="536D6C3B" w14:textId="77777777" w:rsidR="0033726F" w:rsidRDefault="003372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F7E6C4" w14:textId="77777777" w:rsidR="0033726F" w:rsidRDefault="0033726F"/>
    <w:p w14:paraId="505CC4A5" w14:textId="77777777" w:rsidR="0033726F" w:rsidRDefault="0033726F">
      <w:pPr>
        <w:rPr>
          <w:sz w:val="2"/>
          <w:szCs w:val="2"/>
        </w:rPr>
      </w:pPr>
    </w:p>
    <w:p w14:paraId="11F0C6CF" w14:textId="77777777" w:rsidR="0033726F" w:rsidRDefault="0033726F"/>
    <w:p w14:paraId="5D07B702" w14:textId="77777777" w:rsidR="0033726F" w:rsidRDefault="0033726F">
      <w:pPr>
        <w:spacing w:after="0" w:line="240" w:lineRule="auto"/>
      </w:pPr>
    </w:p>
  </w:footnote>
  <w:footnote w:type="continuationSeparator" w:id="0">
    <w:p w14:paraId="3C8E60AF" w14:textId="77777777" w:rsidR="0033726F" w:rsidRDefault="00337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6F"/>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203784</TotalTime>
  <Pages>1</Pages>
  <Words>150</Words>
  <Characters>858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1393</cp:revision>
  <cp:lastPrinted>2009-02-06T05:36:00Z</cp:lastPrinted>
  <dcterms:created xsi:type="dcterms:W3CDTF">2024-01-07T13:43:00Z</dcterms:created>
  <dcterms:modified xsi:type="dcterms:W3CDTF">2025-11-09T22:18:00Z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