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4E55E" w14:textId="77777777" w:rsidR="004F043C" w:rsidRDefault="004F043C" w:rsidP="004F043C"/>
    <w:p w14:paraId="66D9342F" w14:textId="77777777" w:rsidR="00B33D35" w:rsidRDefault="00B33D35" w:rsidP="004F043C"/>
    <w:p w14:paraId="35B3E8AF" w14:textId="77777777" w:rsidR="00B33D35" w:rsidRDefault="00B33D35" w:rsidP="004F043C"/>
    <w:p w14:paraId="798EB4D8" w14:textId="77777777" w:rsidR="00B33D35" w:rsidRPr="00B33D35" w:rsidRDefault="00B33D35" w:rsidP="00B33D35">
      <w:pPr>
        <w:tabs>
          <w:tab w:val="clear" w:pos="709"/>
        </w:tabs>
        <w:suppressAutoHyphens w:val="0"/>
        <w:spacing w:after="0" w:line="373" w:lineRule="exact"/>
        <w:ind w:right="460" w:firstLine="0"/>
        <w:jc w:val="left"/>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ФЕДЕРАЛЬНОЕ ГОСУДАРСТВЕННОЕ ОБРАЗОВАТЕЛЬНОЕ БЮДЖЕТНОЕ УЧРЕЖДЕНИЕ ВЫСШЕГО ПРОФЕССИОНАЛЬНОГО ОБРАЗОВАНИЯ МОСКОВСКИЙ ГОСУДАРСТВЕННЫЙ ИНСТИТУТ МЕЖДУНАРОДНЫХ ОТНОШЕНИЙ (УНИВЕРСИТЕТ)</w:t>
      </w:r>
    </w:p>
    <w:p w14:paraId="72BCBF85" w14:textId="77777777" w:rsidR="00B33D35" w:rsidRPr="00B33D35" w:rsidRDefault="00B33D35" w:rsidP="00B33D35">
      <w:pPr>
        <w:tabs>
          <w:tab w:val="clear" w:pos="709"/>
        </w:tabs>
        <w:suppressAutoHyphens w:val="0"/>
        <w:spacing w:after="902" w:line="373" w:lineRule="exact"/>
        <w:ind w:left="460" w:firstLine="0"/>
        <w:jc w:val="center"/>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МИД РОССИИ</w:t>
      </w:r>
    </w:p>
    <w:p w14:paraId="4E0C57AA" w14:textId="77777777" w:rsidR="00B33D35" w:rsidRPr="00B33D35" w:rsidRDefault="00B33D35" w:rsidP="00B33D35">
      <w:pPr>
        <w:tabs>
          <w:tab w:val="clear" w:pos="709"/>
          <w:tab w:val="right" w:pos="5293"/>
          <w:tab w:val="right" w:pos="5885"/>
          <w:tab w:val="right" w:pos="6700"/>
        </w:tabs>
        <w:suppressAutoHyphens w:val="0"/>
        <w:spacing w:after="1142" w:line="220" w:lineRule="exact"/>
        <w:ind w:left="1080" w:firstLine="0"/>
        <w:rPr>
          <w:rFonts w:ascii="Times New Roman" w:eastAsia="Times New Roman" w:hAnsi="Times New Roman" w:cs="Times New Roman"/>
          <w:color w:val="000000"/>
          <w:kern w:val="0"/>
          <w:sz w:val="18"/>
          <w:szCs w:val="18"/>
          <w:lang w:eastAsia="ru-RU" w:bidi="ru-RU"/>
        </w:rPr>
      </w:pPr>
      <w:r w:rsidRPr="00B33D35">
        <w:rPr>
          <w:rFonts w:ascii="Times New Roman" w:eastAsia="Times New Roman" w:hAnsi="Times New Roman" w:cs="Times New Roman"/>
          <w:color w:val="000000"/>
          <w:kern w:val="0"/>
          <w:sz w:val="18"/>
          <w:szCs w:val="18"/>
          <w:lang w:eastAsia="ru-RU" w:bidi="ru-RU"/>
        </w:rPr>
        <w:t>04201</w:t>
      </w:r>
      <w:r w:rsidRPr="00B33D35">
        <w:rPr>
          <w:rFonts w:ascii="Times New Roman" w:eastAsia="Times New Roman" w:hAnsi="Times New Roman" w:cs="Times New Roman"/>
          <w:color w:val="000000"/>
          <w:kern w:val="0"/>
          <w:sz w:val="17"/>
          <w:szCs w:val="17"/>
          <w:lang w:eastAsia="ru-RU" w:bidi="ru-RU"/>
        </w:rPr>
        <w:t>362901</w:t>
      </w:r>
      <w:r w:rsidRPr="00B33D35">
        <w:rPr>
          <w:rFonts w:ascii="Times New Roman" w:eastAsia="Times New Roman" w:hAnsi="Times New Roman" w:cs="Times New Roman"/>
          <w:color w:val="000000"/>
          <w:kern w:val="0"/>
          <w:sz w:val="17"/>
          <w:szCs w:val="17"/>
          <w:lang w:eastAsia="ru-RU" w:bidi="ru-RU"/>
        </w:rPr>
        <w:tab/>
      </w:r>
    </w:p>
    <w:p w14:paraId="4A8BE275" w14:textId="77777777" w:rsidR="00B33D35" w:rsidRPr="00B33D35" w:rsidRDefault="00B33D35" w:rsidP="00B33D35">
      <w:pPr>
        <w:tabs>
          <w:tab w:val="clear" w:pos="709"/>
        </w:tabs>
        <w:suppressAutoHyphens w:val="0"/>
        <w:spacing w:after="840" w:line="180" w:lineRule="exact"/>
        <w:ind w:left="180" w:firstLine="0"/>
        <w:jc w:val="center"/>
        <w:rPr>
          <w:rFonts w:ascii="Times New Roman" w:eastAsia="Times New Roman" w:hAnsi="Times New Roman" w:cs="Times New Roman"/>
          <w:color w:val="000000"/>
          <w:kern w:val="0"/>
          <w:sz w:val="18"/>
          <w:szCs w:val="18"/>
          <w:lang w:eastAsia="ru-RU" w:bidi="ru-RU"/>
        </w:rPr>
      </w:pPr>
      <w:r w:rsidRPr="00B33D35">
        <w:rPr>
          <w:rFonts w:ascii="Times New Roman" w:eastAsia="Times New Roman" w:hAnsi="Times New Roman" w:cs="Times New Roman"/>
          <w:color w:val="000000"/>
          <w:kern w:val="0"/>
          <w:sz w:val="18"/>
          <w:szCs w:val="18"/>
          <w:lang w:eastAsia="ru-RU" w:bidi="ru-RU"/>
        </w:rPr>
        <w:t>Егорова Екатерина Никитична</w:t>
      </w:r>
    </w:p>
    <w:p w14:paraId="737B8A34" w14:textId="77777777" w:rsidR="00B33D35" w:rsidRPr="00B33D35" w:rsidRDefault="00B33D35" w:rsidP="00B33D35">
      <w:pPr>
        <w:tabs>
          <w:tab w:val="clear" w:pos="709"/>
        </w:tabs>
        <w:suppressAutoHyphens w:val="0"/>
        <w:spacing w:after="791" w:line="200" w:lineRule="exact"/>
        <w:ind w:left="180" w:firstLine="0"/>
        <w:jc w:val="center"/>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ОСНОВЫ ТРУДОВОГО ПРАВА ЕВРОПЕЙСКОГО СОЮЗА</w:t>
      </w:r>
    </w:p>
    <w:p w14:paraId="6571D5B7" w14:textId="77777777" w:rsidR="00B33D35" w:rsidRPr="00B33D35" w:rsidRDefault="00B33D35" w:rsidP="00B33D35">
      <w:pPr>
        <w:tabs>
          <w:tab w:val="clear" w:pos="709"/>
        </w:tabs>
        <w:suppressAutoHyphens w:val="0"/>
        <w:spacing w:after="317" w:line="180" w:lineRule="exact"/>
        <w:ind w:left="180" w:firstLine="0"/>
        <w:jc w:val="center"/>
        <w:rPr>
          <w:rFonts w:ascii="Times New Roman" w:eastAsia="Times New Roman" w:hAnsi="Times New Roman" w:cs="Times New Roman"/>
          <w:color w:val="000000"/>
          <w:kern w:val="0"/>
          <w:sz w:val="18"/>
          <w:szCs w:val="18"/>
          <w:lang w:eastAsia="ru-RU" w:bidi="ru-RU"/>
        </w:rPr>
      </w:pPr>
      <w:r w:rsidRPr="00B33D35">
        <w:rPr>
          <w:rFonts w:ascii="Times New Roman" w:eastAsia="Times New Roman" w:hAnsi="Times New Roman" w:cs="Times New Roman"/>
          <w:color w:val="000000"/>
          <w:kern w:val="0"/>
          <w:sz w:val="18"/>
          <w:szCs w:val="18"/>
          <w:lang w:eastAsia="ru-RU" w:bidi="ru-RU"/>
        </w:rPr>
        <w:t>Специальность 12.00.10-Международное право; Европейское право</w:t>
      </w:r>
    </w:p>
    <w:p w14:paraId="5B20ABD0" w14:textId="77777777" w:rsidR="00B33D35" w:rsidRPr="00B33D35" w:rsidRDefault="00B33D35" w:rsidP="00B33D35">
      <w:pPr>
        <w:tabs>
          <w:tab w:val="clear" w:pos="709"/>
        </w:tabs>
        <w:suppressAutoHyphens w:val="0"/>
        <w:spacing w:after="916" w:line="322" w:lineRule="exact"/>
        <w:ind w:left="180" w:firstLine="0"/>
        <w:jc w:val="center"/>
        <w:rPr>
          <w:rFonts w:ascii="Times New Roman" w:eastAsia="Times New Roman" w:hAnsi="Times New Roman" w:cs="Times New Roman"/>
          <w:color w:val="000000"/>
          <w:kern w:val="0"/>
          <w:sz w:val="18"/>
          <w:szCs w:val="18"/>
          <w:lang w:eastAsia="ru-RU" w:bidi="ru-RU"/>
        </w:rPr>
      </w:pPr>
      <w:r w:rsidRPr="00B33D35">
        <w:rPr>
          <w:rFonts w:ascii="Times New Roman" w:eastAsia="Times New Roman" w:hAnsi="Times New Roman" w:cs="Times New Roman"/>
          <w:color w:val="000000"/>
          <w:kern w:val="0"/>
          <w:sz w:val="18"/>
          <w:szCs w:val="18"/>
          <w:lang w:eastAsia="ru-RU" w:bidi="ru-RU"/>
        </w:rPr>
        <w:t>Диссертация на соискание ученой степени кандидата юридических наук</w:t>
      </w:r>
    </w:p>
    <w:p w14:paraId="0F6C3EB4" w14:textId="77777777" w:rsidR="00B33D35" w:rsidRPr="00B33D35" w:rsidRDefault="00B33D35" w:rsidP="00B33D35">
      <w:pPr>
        <w:tabs>
          <w:tab w:val="clear" w:pos="709"/>
        </w:tabs>
        <w:suppressAutoHyphens w:val="0"/>
        <w:spacing w:after="698" w:line="377" w:lineRule="exact"/>
        <w:ind w:left="4020" w:right="220" w:firstLine="0"/>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Научный руководитель - доктор юридических наук, профессор М.М. Бирюков</w:t>
      </w:r>
    </w:p>
    <w:p w14:paraId="46AE47B2" w14:textId="77777777" w:rsidR="00B33D35" w:rsidRPr="00B33D35" w:rsidRDefault="00B33D35" w:rsidP="00B33D35">
      <w:pPr>
        <w:tabs>
          <w:tab w:val="clear" w:pos="709"/>
        </w:tabs>
        <w:suppressAutoHyphens w:val="0"/>
        <w:spacing w:after="0" w:line="180" w:lineRule="exact"/>
        <w:ind w:left="2460" w:firstLine="0"/>
        <w:jc w:val="left"/>
        <w:rPr>
          <w:rFonts w:ascii="Times New Roman" w:eastAsia="Times New Roman" w:hAnsi="Times New Roman" w:cs="Times New Roman"/>
          <w:color w:val="000000"/>
          <w:kern w:val="0"/>
          <w:sz w:val="18"/>
          <w:szCs w:val="18"/>
          <w:lang w:eastAsia="ru-RU" w:bidi="ru-RU"/>
        </w:rPr>
      </w:pPr>
      <w:r w:rsidRPr="00B33D35">
        <w:rPr>
          <w:rFonts w:ascii="Times New Roman" w:eastAsia="Times New Roman" w:hAnsi="Times New Roman" w:cs="Times New Roman"/>
          <w:color w:val="000000"/>
          <w:kern w:val="0"/>
          <w:sz w:val="18"/>
          <w:szCs w:val="18"/>
          <w:lang w:eastAsia="ru-RU" w:bidi="ru-RU"/>
        </w:rPr>
        <w:t>Москва – 2013</w:t>
      </w:r>
    </w:p>
    <w:p w14:paraId="27015C5F" w14:textId="77777777" w:rsidR="00B33D35" w:rsidRPr="00B33D35" w:rsidRDefault="00B33D35" w:rsidP="00B33D35">
      <w:pPr>
        <w:tabs>
          <w:tab w:val="clear" w:pos="709"/>
        </w:tabs>
        <w:suppressAutoHyphens w:val="0"/>
        <w:spacing w:after="0" w:line="180" w:lineRule="exact"/>
        <w:ind w:left="2460" w:firstLine="0"/>
        <w:jc w:val="left"/>
        <w:rPr>
          <w:rFonts w:ascii="Times New Roman" w:eastAsia="Times New Roman" w:hAnsi="Times New Roman" w:cs="Times New Roman"/>
          <w:color w:val="000000"/>
          <w:kern w:val="0"/>
          <w:sz w:val="18"/>
          <w:szCs w:val="18"/>
          <w:lang w:eastAsia="ru-RU" w:bidi="ru-RU"/>
        </w:rPr>
      </w:pPr>
    </w:p>
    <w:p w14:paraId="7A4160C8" w14:textId="77777777" w:rsidR="00B33D35" w:rsidRPr="00B33D35" w:rsidRDefault="00B33D35" w:rsidP="00B33D35">
      <w:pPr>
        <w:tabs>
          <w:tab w:val="clear" w:pos="709"/>
        </w:tabs>
        <w:suppressAutoHyphens w:val="0"/>
        <w:spacing w:after="0" w:line="180" w:lineRule="exact"/>
        <w:ind w:left="2460" w:firstLine="0"/>
        <w:jc w:val="left"/>
        <w:rPr>
          <w:rFonts w:ascii="Times New Roman" w:eastAsia="Times New Roman" w:hAnsi="Times New Roman" w:cs="Times New Roman"/>
          <w:color w:val="000000"/>
          <w:kern w:val="0"/>
          <w:sz w:val="18"/>
          <w:szCs w:val="18"/>
          <w:lang w:eastAsia="ru-RU" w:bidi="ru-RU"/>
        </w:rPr>
      </w:pPr>
    </w:p>
    <w:p w14:paraId="392AC24E" w14:textId="77777777" w:rsidR="00B33D35" w:rsidRPr="00B33D35" w:rsidRDefault="00B33D35" w:rsidP="00B33D35">
      <w:pPr>
        <w:tabs>
          <w:tab w:val="clear" w:pos="709"/>
        </w:tabs>
        <w:suppressAutoHyphens w:val="0"/>
        <w:spacing w:after="0" w:line="180" w:lineRule="exact"/>
        <w:ind w:left="2460" w:firstLine="0"/>
        <w:jc w:val="left"/>
        <w:rPr>
          <w:rFonts w:ascii="Times New Roman" w:eastAsia="Times New Roman" w:hAnsi="Times New Roman" w:cs="Times New Roman"/>
          <w:color w:val="000000"/>
          <w:kern w:val="0"/>
          <w:sz w:val="18"/>
          <w:szCs w:val="18"/>
          <w:lang w:eastAsia="ru-RU" w:bidi="ru-RU"/>
        </w:rPr>
      </w:pPr>
    </w:p>
    <w:p w14:paraId="386D08AC" w14:textId="77777777" w:rsidR="00B33D35" w:rsidRPr="00B33D35" w:rsidRDefault="00B33D35" w:rsidP="00B33D35">
      <w:pPr>
        <w:tabs>
          <w:tab w:val="clear" w:pos="709"/>
        </w:tabs>
        <w:suppressAutoHyphens w:val="0"/>
        <w:spacing w:after="0" w:line="180" w:lineRule="exact"/>
        <w:ind w:left="2460" w:firstLine="0"/>
        <w:jc w:val="left"/>
        <w:rPr>
          <w:rFonts w:ascii="Times New Roman" w:eastAsia="Times New Roman" w:hAnsi="Times New Roman" w:cs="Times New Roman"/>
          <w:color w:val="000000"/>
          <w:kern w:val="0"/>
          <w:sz w:val="18"/>
          <w:szCs w:val="18"/>
          <w:lang w:eastAsia="ru-RU" w:bidi="ru-RU"/>
        </w:rPr>
      </w:pPr>
    </w:p>
    <w:p w14:paraId="49F27C42" w14:textId="77777777" w:rsidR="00B33D35" w:rsidRPr="00B33D35" w:rsidRDefault="00B33D35" w:rsidP="00B33D35">
      <w:pPr>
        <w:tabs>
          <w:tab w:val="clear" w:pos="709"/>
        </w:tabs>
        <w:suppressAutoHyphens w:val="0"/>
        <w:spacing w:after="0" w:line="180" w:lineRule="exact"/>
        <w:ind w:left="2460" w:firstLine="0"/>
        <w:jc w:val="left"/>
        <w:rPr>
          <w:rFonts w:ascii="Times New Roman" w:eastAsia="Times New Roman" w:hAnsi="Times New Roman" w:cs="Times New Roman"/>
          <w:color w:val="000000"/>
          <w:kern w:val="0"/>
          <w:sz w:val="18"/>
          <w:szCs w:val="18"/>
          <w:lang w:eastAsia="ru-RU" w:bidi="ru-RU"/>
        </w:rPr>
      </w:pPr>
    </w:p>
    <w:p w14:paraId="7695DEA5" w14:textId="77777777" w:rsidR="00B33D35" w:rsidRPr="00B33D35" w:rsidRDefault="00B33D35" w:rsidP="00B33D35">
      <w:pPr>
        <w:tabs>
          <w:tab w:val="clear" w:pos="709"/>
        </w:tabs>
        <w:suppressAutoHyphens w:val="0"/>
        <w:spacing w:after="0" w:line="180" w:lineRule="exact"/>
        <w:ind w:left="2460" w:firstLine="0"/>
        <w:jc w:val="left"/>
        <w:rPr>
          <w:rFonts w:ascii="Times New Roman" w:eastAsia="Times New Roman" w:hAnsi="Times New Roman" w:cs="Times New Roman"/>
          <w:color w:val="000000"/>
          <w:kern w:val="0"/>
          <w:sz w:val="18"/>
          <w:szCs w:val="18"/>
          <w:lang w:eastAsia="ru-RU" w:bidi="ru-RU"/>
        </w:rPr>
      </w:pPr>
    </w:p>
    <w:p w14:paraId="6E8B44A4" w14:textId="77777777" w:rsidR="00B33D35" w:rsidRPr="00B33D35" w:rsidRDefault="00B33D35" w:rsidP="00B33D35">
      <w:pPr>
        <w:tabs>
          <w:tab w:val="clear" w:pos="709"/>
        </w:tabs>
        <w:suppressAutoHyphens w:val="0"/>
        <w:spacing w:after="0" w:line="180" w:lineRule="exact"/>
        <w:ind w:left="2460" w:firstLine="0"/>
        <w:jc w:val="left"/>
        <w:rPr>
          <w:rFonts w:ascii="Times New Roman" w:eastAsia="Times New Roman" w:hAnsi="Times New Roman" w:cs="Times New Roman"/>
          <w:color w:val="000000"/>
          <w:kern w:val="0"/>
          <w:sz w:val="18"/>
          <w:szCs w:val="18"/>
          <w:lang w:eastAsia="ru-RU" w:bidi="ru-RU"/>
        </w:rPr>
      </w:pPr>
    </w:p>
    <w:p w14:paraId="6FD54C93" w14:textId="77777777" w:rsidR="00B33D35" w:rsidRPr="00B33D35" w:rsidRDefault="00B33D35" w:rsidP="00B33D35">
      <w:pPr>
        <w:tabs>
          <w:tab w:val="clear" w:pos="709"/>
        </w:tabs>
        <w:suppressAutoHyphens w:val="0"/>
        <w:spacing w:after="0" w:line="180" w:lineRule="exact"/>
        <w:ind w:left="2460" w:firstLine="0"/>
        <w:jc w:val="left"/>
        <w:rPr>
          <w:rFonts w:ascii="Times New Roman" w:eastAsia="Times New Roman" w:hAnsi="Times New Roman" w:cs="Times New Roman"/>
          <w:color w:val="000000"/>
          <w:kern w:val="0"/>
          <w:sz w:val="18"/>
          <w:szCs w:val="18"/>
          <w:lang w:eastAsia="ru-RU" w:bidi="ru-RU"/>
        </w:rPr>
      </w:pPr>
    </w:p>
    <w:p w14:paraId="64E78D20" w14:textId="77777777" w:rsidR="00B33D35" w:rsidRPr="00B33D35" w:rsidRDefault="00B33D35" w:rsidP="00B33D35">
      <w:pPr>
        <w:tabs>
          <w:tab w:val="clear" w:pos="709"/>
        </w:tabs>
        <w:suppressAutoHyphens w:val="0"/>
        <w:spacing w:after="0" w:line="180" w:lineRule="exact"/>
        <w:ind w:left="2460" w:firstLine="0"/>
        <w:jc w:val="left"/>
        <w:rPr>
          <w:rFonts w:ascii="Times New Roman" w:eastAsia="Times New Roman" w:hAnsi="Times New Roman" w:cs="Times New Roman"/>
          <w:color w:val="000000"/>
          <w:kern w:val="0"/>
          <w:sz w:val="18"/>
          <w:szCs w:val="18"/>
          <w:lang w:eastAsia="ru-RU" w:bidi="ru-RU"/>
        </w:rPr>
      </w:pPr>
    </w:p>
    <w:p w14:paraId="221DE9DB" w14:textId="77777777" w:rsidR="00B33D35" w:rsidRPr="00B33D35" w:rsidRDefault="00B33D35" w:rsidP="00B33D35">
      <w:pPr>
        <w:tabs>
          <w:tab w:val="clear" w:pos="709"/>
          <w:tab w:val="center" w:leader="dot" w:pos="6919"/>
        </w:tabs>
        <w:suppressAutoHyphens w:val="0"/>
        <w:spacing w:after="249" w:line="200" w:lineRule="exact"/>
        <w:ind w:firstLine="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fldChar w:fldCharType="begin"/>
      </w:r>
      <w:r w:rsidRPr="00B33D35">
        <w:rPr>
          <w:rFonts w:ascii="Times New Roman" w:eastAsia="Times New Roman" w:hAnsi="Times New Roman" w:cs="Times New Roman"/>
          <w:color w:val="000000"/>
          <w:kern w:val="0"/>
          <w:sz w:val="20"/>
          <w:szCs w:val="20"/>
          <w:lang w:eastAsia="ru-RU" w:bidi="ru-RU"/>
        </w:rPr>
        <w:instrText xml:space="preserve"> TOC \o "1-5" \h \z </w:instrText>
      </w:r>
      <w:r w:rsidRPr="00B33D35">
        <w:rPr>
          <w:rFonts w:ascii="Times New Roman" w:eastAsia="Times New Roman" w:hAnsi="Times New Roman" w:cs="Times New Roman"/>
          <w:color w:val="000000"/>
          <w:kern w:val="0"/>
          <w:sz w:val="20"/>
          <w:szCs w:val="20"/>
          <w:lang w:eastAsia="ru-RU" w:bidi="ru-RU"/>
        </w:rPr>
        <w:fldChar w:fldCharType="separate"/>
      </w:r>
      <w:r w:rsidRPr="00B33D35">
        <w:rPr>
          <w:rFonts w:ascii="Times New Roman" w:eastAsia="Times New Roman" w:hAnsi="Times New Roman" w:cs="Times New Roman"/>
          <w:color w:val="000000"/>
          <w:kern w:val="0"/>
          <w:sz w:val="20"/>
          <w:szCs w:val="20"/>
          <w:lang w:eastAsia="ru-RU" w:bidi="ru-RU"/>
        </w:rPr>
        <w:t>ВВЕДЕНИЕ</w:t>
      </w:r>
      <w:r w:rsidRPr="00B33D35">
        <w:rPr>
          <w:rFonts w:ascii="Times New Roman" w:eastAsia="Times New Roman" w:hAnsi="Times New Roman" w:cs="Times New Roman"/>
          <w:color w:val="000000"/>
          <w:kern w:val="0"/>
          <w:sz w:val="20"/>
          <w:szCs w:val="20"/>
          <w:lang w:eastAsia="ru-RU" w:bidi="ru-RU"/>
        </w:rPr>
        <w:tab/>
        <w:t xml:space="preserve"> 3</w:t>
      </w:r>
    </w:p>
    <w:p w14:paraId="70A1393E" w14:textId="77777777" w:rsidR="00B33D35" w:rsidRPr="00B33D35" w:rsidRDefault="00B33D35" w:rsidP="00B33D35">
      <w:pPr>
        <w:tabs>
          <w:tab w:val="clear" w:pos="709"/>
        </w:tabs>
        <w:suppressAutoHyphens w:val="0"/>
        <w:spacing w:after="272" w:line="200" w:lineRule="exact"/>
        <w:ind w:firstLine="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ГЛАВА 1</w:t>
      </w:r>
    </w:p>
    <w:p w14:paraId="741DF2AF" w14:textId="77777777" w:rsidR="00B33D35" w:rsidRPr="00B33D35" w:rsidRDefault="00B33D35" w:rsidP="00B33D35">
      <w:pPr>
        <w:tabs>
          <w:tab w:val="clear" w:pos="709"/>
          <w:tab w:val="right" w:leader="dot" w:pos="7067"/>
        </w:tabs>
        <w:suppressAutoHyphens w:val="0"/>
        <w:spacing w:after="220" w:line="200" w:lineRule="exact"/>
        <w:ind w:firstLine="0"/>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Трудовое право ЕС как отрасль европейского права</w:t>
      </w:r>
      <w:r w:rsidRPr="00B33D35">
        <w:rPr>
          <w:rFonts w:ascii="Times New Roman" w:eastAsia="Times New Roman" w:hAnsi="Times New Roman" w:cs="Times New Roman"/>
          <w:b/>
          <w:bCs/>
          <w:color w:val="000000"/>
          <w:kern w:val="0"/>
          <w:sz w:val="20"/>
          <w:szCs w:val="20"/>
          <w:lang w:eastAsia="ru-RU" w:bidi="ru-RU"/>
        </w:rPr>
        <w:tab/>
        <w:t xml:space="preserve"> 19</w:t>
      </w:r>
    </w:p>
    <w:p w14:paraId="3BF42AD2" w14:textId="77777777" w:rsidR="00B33D35" w:rsidRPr="00B33D35" w:rsidRDefault="00B33D35" w:rsidP="006D4EDB">
      <w:pPr>
        <w:numPr>
          <w:ilvl w:val="0"/>
          <w:numId w:val="6"/>
        </w:numPr>
        <w:tabs>
          <w:tab w:val="clear" w:pos="709"/>
          <w:tab w:val="right" w:leader="dot" w:pos="7067"/>
        </w:tabs>
        <w:suppressAutoHyphens w:val="0"/>
        <w:spacing w:after="0" w:line="247" w:lineRule="exact"/>
        <w:jc w:val="left"/>
        <w:rPr>
          <w:rFonts w:ascii="Times New Roman" w:eastAsia="Times New Roman" w:hAnsi="Times New Roman" w:cs="Times New Roman"/>
          <w:color w:val="000000"/>
          <w:kern w:val="0"/>
          <w:sz w:val="20"/>
          <w:szCs w:val="20"/>
          <w:lang w:eastAsia="ru-RU" w:bidi="ru-RU"/>
        </w:rPr>
      </w:pPr>
      <w:hyperlink w:anchor="bookmark1" w:tooltip="Current Document">
        <w:r w:rsidRPr="00B33D35">
          <w:rPr>
            <w:rFonts w:ascii="Times New Roman" w:eastAsia="Times New Roman" w:hAnsi="Times New Roman" w:cs="Times New Roman"/>
            <w:color w:val="000000"/>
            <w:kern w:val="0"/>
            <w:sz w:val="20"/>
            <w:szCs w:val="20"/>
            <w:lang w:eastAsia="ru-RU" w:bidi="ru-RU"/>
          </w:rPr>
          <w:t xml:space="preserve"> Теоретическая база трудового права ЕС</w:t>
        </w:r>
        <w:r w:rsidRPr="00B33D35">
          <w:rPr>
            <w:rFonts w:ascii="Times New Roman" w:eastAsia="Times New Roman" w:hAnsi="Times New Roman" w:cs="Times New Roman"/>
            <w:color w:val="000000"/>
            <w:kern w:val="0"/>
            <w:sz w:val="20"/>
            <w:szCs w:val="20"/>
            <w:lang w:eastAsia="ru-RU" w:bidi="ru-RU"/>
          </w:rPr>
          <w:tab/>
          <w:t xml:space="preserve"> 19</w:t>
        </w:r>
      </w:hyperlink>
    </w:p>
    <w:p w14:paraId="211B8EE3" w14:textId="77777777" w:rsidR="00B33D35" w:rsidRPr="00B33D35" w:rsidRDefault="00B33D35" w:rsidP="006D4EDB">
      <w:pPr>
        <w:numPr>
          <w:ilvl w:val="0"/>
          <w:numId w:val="7"/>
        </w:numPr>
        <w:tabs>
          <w:tab w:val="clear" w:pos="709"/>
        </w:tabs>
        <w:suppressAutoHyphens w:val="0"/>
        <w:spacing w:after="0" w:line="247" w:lineRule="exact"/>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Основные подходы к определению понятия</w:t>
      </w:r>
    </w:p>
    <w:p w14:paraId="394550B7" w14:textId="77777777" w:rsidR="00B33D35" w:rsidRPr="00B33D35" w:rsidRDefault="00B33D35" w:rsidP="00B33D35">
      <w:pPr>
        <w:tabs>
          <w:tab w:val="clear" w:pos="709"/>
          <w:tab w:val="center" w:leader="dot" w:pos="6919"/>
        </w:tabs>
        <w:suppressAutoHyphens w:val="0"/>
        <w:spacing w:after="0" w:line="247" w:lineRule="exact"/>
        <w:ind w:left="1260" w:firstLine="0"/>
        <w:rPr>
          <w:rFonts w:ascii="Times New Roman" w:eastAsia="Times New Roman" w:hAnsi="Times New Roman" w:cs="Times New Roman"/>
          <w:color w:val="000000"/>
          <w:kern w:val="0"/>
          <w:sz w:val="20"/>
          <w:szCs w:val="20"/>
          <w:lang w:eastAsia="ru-RU" w:bidi="ru-RU"/>
        </w:rPr>
      </w:pPr>
      <w:hyperlink w:anchor="bookmark5" w:tooltip="Current Document">
        <w:r w:rsidRPr="00B33D35">
          <w:rPr>
            <w:rFonts w:ascii="Times New Roman" w:eastAsia="Times New Roman" w:hAnsi="Times New Roman" w:cs="Times New Roman"/>
            <w:color w:val="000000"/>
            <w:kern w:val="0"/>
            <w:sz w:val="20"/>
            <w:szCs w:val="20"/>
            <w:lang w:eastAsia="ru-RU" w:bidi="ru-RU"/>
          </w:rPr>
          <w:t>трудового права ЕС</w:t>
        </w:r>
        <w:r w:rsidRPr="00B33D35">
          <w:rPr>
            <w:rFonts w:ascii="Times New Roman" w:eastAsia="Times New Roman" w:hAnsi="Times New Roman" w:cs="Times New Roman"/>
            <w:color w:val="000000"/>
            <w:kern w:val="0"/>
            <w:sz w:val="20"/>
            <w:szCs w:val="20"/>
            <w:lang w:eastAsia="ru-RU" w:bidi="ru-RU"/>
          </w:rPr>
          <w:tab/>
          <w:t xml:space="preserve"> 25</w:t>
        </w:r>
      </w:hyperlink>
    </w:p>
    <w:p w14:paraId="33364370" w14:textId="77777777" w:rsidR="00B33D35" w:rsidRPr="00B33D35" w:rsidRDefault="00B33D35" w:rsidP="006D4EDB">
      <w:pPr>
        <w:numPr>
          <w:ilvl w:val="0"/>
          <w:numId w:val="7"/>
        </w:numPr>
        <w:tabs>
          <w:tab w:val="clear" w:pos="709"/>
          <w:tab w:val="left" w:leader="dot" w:pos="6430"/>
        </w:tabs>
        <w:suppressAutoHyphens w:val="0"/>
        <w:spacing w:after="0" w:line="247" w:lineRule="exact"/>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Предмет, метод и система трудового права ЕС</w:t>
      </w:r>
      <w:r w:rsidRPr="00B33D35">
        <w:rPr>
          <w:rFonts w:ascii="Times New Roman" w:eastAsia="Times New Roman" w:hAnsi="Times New Roman" w:cs="Times New Roman"/>
          <w:color w:val="000000"/>
          <w:kern w:val="0"/>
          <w:sz w:val="20"/>
          <w:szCs w:val="20"/>
          <w:lang w:eastAsia="ru-RU" w:bidi="ru-RU"/>
        </w:rPr>
        <w:tab/>
        <w:t xml:space="preserve"> 31</w:t>
      </w:r>
    </w:p>
    <w:p w14:paraId="43C5FA0D" w14:textId="77777777" w:rsidR="00B33D35" w:rsidRPr="00B33D35" w:rsidRDefault="00B33D35" w:rsidP="006D4EDB">
      <w:pPr>
        <w:numPr>
          <w:ilvl w:val="0"/>
          <w:numId w:val="6"/>
        </w:numPr>
        <w:tabs>
          <w:tab w:val="clear" w:pos="709"/>
          <w:tab w:val="right" w:leader="dot" w:pos="7067"/>
        </w:tabs>
        <w:suppressAutoHyphens w:val="0"/>
        <w:spacing w:after="0" w:line="247" w:lineRule="exact"/>
        <w:jc w:val="left"/>
        <w:rPr>
          <w:rFonts w:ascii="Times New Roman" w:eastAsia="Times New Roman" w:hAnsi="Times New Roman" w:cs="Times New Roman"/>
          <w:color w:val="000000"/>
          <w:kern w:val="0"/>
          <w:sz w:val="20"/>
          <w:szCs w:val="20"/>
          <w:lang w:eastAsia="ru-RU" w:bidi="ru-RU"/>
        </w:rPr>
      </w:pPr>
      <w:hyperlink w:anchor="bookmark3" w:tooltip="Current Document">
        <w:r w:rsidRPr="00B33D35">
          <w:rPr>
            <w:rFonts w:ascii="Times New Roman" w:eastAsia="Times New Roman" w:hAnsi="Times New Roman" w:cs="Times New Roman"/>
            <w:color w:val="000000"/>
            <w:kern w:val="0"/>
            <w:sz w:val="20"/>
            <w:szCs w:val="20"/>
            <w:lang w:eastAsia="ru-RU" w:bidi="ru-RU"/>
          </w:rPr>
          <w:t xml:space="preserve"> Источники трудового права ЕС</w:t>
        </w:r>
        <w:r w:rsidRPr="00B33D35">
          <w:rPr>
            <w:rFonts w:ascii="Times New Roman" w:eastAsia="Times New Roman" w:hAnsi="Times New Roman" w:cs="Times New Roman"/>
            <w:color w:val="000000"/>
            <w:kern w:val="0"/>
            <w:sz w:val="20"/>
            <w:szCs w:val="20"/>
            <w:lang w:eastAsia="ru-RU" w:bidi="ru-RU"/>
          </w:rPr>
          <w:tab/>
          <w:t xml:space="preserve"> 42</w:t>
        </w:r>
      </w:hyperlink>
    </w:p>
    <w:p w14:paraId="1D16A0D0" w14:textId="77777777" w:rsidR="00B33D35" w:rsidRPr="00B33D35" w:rsidRDefault="00B33D35" w:rsidP="006D4EDB">
      <w:pPr>
        <w:numPr>
          <w:ilvl w:val="0"/>
          <w:numId w:val="6"/>
        </w:numPr>
        <w:tabs>
          <w:tab w:val="clear" w:pos="709"/>
          <w:tab w:val="right" w:leader="dot" w:pos="6642"/>
        </w:tabs>
        <w:suppressAutoHyphens w:val="0"/>
        <w:spacing w:after="0" w:line="247" w:lineRule="exact"/>
        <w:ind w:right="60"/>
        <w:jc w:val="left"/>
        <w:rPr>
          <w:rFonts w:ascii="Times New Roman" w:eastAsia="Times New Roman" w:hAnsi="Times New Roman" w:cs="Times New Roman"/>
          <w:color w:val="000000"/>
          <w:kern w:val="0"/>
          <w:sz w:val="20"/>
          <w:szCs w:val="20"/>
          <w:lang w:eastAsia="ru-RU" w:bidi="ru-RU"/>
        </w:rPr>
      </w:pPr>
      <w:hyperlink w:anchor="bookmark4" w:tooltip="Current Document">
        <w:r w:rsidRPr="00B33D35">
          <w:rPr>
            <w:rFonts w:ascii="Times New Roman" w:eastAsia="Times New Roman" w:hAnsi="Times New Roman" w:cs="Times New Roman"/>
            <w:color w:val="000000"/>
            <w:kern w:val="0"/>
            <w:sz w:val="20"/>
            <w:szCs w:val="20"/>
            <w:lang w:eastAsia="ru-RU" w:bidi="ru-RU"/>
          </w:rPr>
          <w:t xml:space="preserve"> Взаимодействие трудового права ЕС и международного трудового права</w:t>
        </w:r>
        <w:r w:rsidRPr="00B33D35">
          <w:rPr>
            <w:rFonts w:ascii="Times New Roman" w:eastAsia="Times New Roman" w:hAnsi="Times New Roman" w:cs="Times New Roman"/>
            <w:color w:val="000000"/>
            <w:kern w:val="0"/>
            <w:sz w:val="20"/>
            <w:szCs w:val="20"/>
            <w:lang w:eastAsia="ru-RU" w:bidi="ru-RU"/>
          </w:rPr>
          <w:tab/>
          <w:t xml:space="preserve"> 59</w:t>
        </w:r>
      </w:hyperlink>
    </w:p>
    <w:p w14:paraId="0824081C" w14:textId="77777777" w:rsidR="00B33D35" w:rsidRPr="00B33D35" w:rsidRDefault="00B33D35" w:rsidP="006D4EDB">
      <w:pPr>
        <w:numPr>
          <w:ilvl w:val="0"/>
          <w:numId w:val="6"/>
        </w:numPr>
        <w:tabs>
          <w:tab w:val="clear" w:pos="709"/>
          <w:tab w:val="right" w:leader="dot" w:pos="7067"/>
        </w:tabs>
        <w:suppressAutoHyphens w:val="0"/>
        <w:spacing w:after="218" w:line="247" w:lineRule="exact"/>
        <w:ind w:right="60"/>
        <w:jc w:val="left"/>
        <w:rPr>
          <w:rFonts w:ascii="Times New Roman" w:eastAsia="Times New Roman" w:hAnsi="Times New Roman" w:cs="Times New Roman"/>
          <w:color w:val="000000"/>
          <w:kern w:val="0"/>
          <w:sz w:val="20"/>
          <w:szCs w:val="20"/>
          <w:lang w:eastAsia="ru-RU" w:bidi="ru-RU"/>
        </w:rPr>
      </w:pPr>
      <w:hyperlink w:anchor="bookmark6" w:tooltip="Current Document">
        <w:r w:rsidRPr="00B33D35">
          <w:rPr>
            <w:rFonts w:ascii="Times New Roman" w:eastAsia="Times New Roman" w:hAnsi="Times New Roman" w:cs="Times New Roman"/>
            <w:color w:val="000000"/>
            <w:kern w:val="0"/>
            <w:sz w:val="20"/>
            <w:szCs w:val="20"/>
            <w:lang w:eastAsia="ru-RU" w:bidi="ru-RU"/>
          </w:rPr>
          <w:t xml:space="preserve"> Соотношение и взаимовлияние трудового права ЕС и национального трудового права государств-членов</w:t>
        </w:r>
        <w:r w:rsidRPr="00B33D35">
          <w:rPr>
            <w:rFonts w:ascii="Times New Roman" w:eastAsia="Times New Roman" w:hAnsi="Times New Roman" w:cs="Times New Roman"/>
            <w:color w:val="000000"/>
            <w:kern w:val="0"/>
            <w:sz w:val="20"/>
            <w:szCs w:val="20"/>
            <w:lang w:eastAsia="ru-RU" w:bidi="ru-RU"/>
          </w:rPr>
          <w:tab/>
          <w:t xml:space="preserve"> 69</w:t>
        </w:r>
      </w:hyperlink>
    </w:p>
    <w:p w14:paraId="6957C4A7" w14:textId="77777777" w:rsidR="00B33D35" w:rsidRPr="00B33D35" w:rsidRDefault="00B33D35" w:rsidP="00B33D35">
      <w:pPr>
        <w:tabs>
          <w:tab w:val="clear" w:pos="709"/>
        </w:tabs>
        <w:suppressAutoHyphens w:val="0"/>
        <w:spacing w:after="254" w:line="200" w:lineRule="exact"/>
        <w:ind w:left="280" w:firstLine="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ГЛАВА 2</w:t>
      </w:r>
    </w:p>
    <w:p w14:paraId="67203A7E" w14:textId="77777777" w:rsidR="00B33D35" w:rsidRPr="00B33D35" w:rsidRDefault="00B33D35" w:rsidP="00B33D35">
      <w:pPr>
        <w:tabs>
          <w:tab w:val="clear" w:pos="709"/>
          <w:tab w:val="left" w:leader="dot" w:pos="6430"/>
        </w:tabs>
        <w:suppressAutoHyphens w:val="0"/>
        <w:spacing w:after="211" w:line="200" w:lineRule="exact"/>
        <w:ind w:left="280" w:firstLine="0"/>
        <w:rPr>
          <w:rFonts w:ascii="Times New Roman" w:eastAsia="Times New Roman" w:hAnsi="Times New Roman" w:cs="Times New Roman"/>
          <w:b/>
          <w:bCs/>
          <w:color w:val="000000"/>
          <w:kern w:val="0"/>
          <w:sz w:val="20"/>
          <w:szCs w:val="20"/>
          <w:lang w:eastAsia="ru-RU" w:bidi="ru-RU"/>
        </w:rPr>
      </w:pPr>
      <w:hyperlink w:anchor="bookmark8" w:tooltip="Current Document">
        <w:r w:rsidRPr="00B33D35">
          <w:rPr>
            <w:rFonts w:ascii="Times New Roman" w:eastAsia="Times New Roman" w:hAnsi="Times New Roman" w:cs="Times New Roman"/>
            <w:b/>
            <w:bCs/>
            <w:color w:val="000000"/>
            <w:kern w:val="0"/>
            <w:sz w:val="20"/>
            <w:szCs w:val="20"/>
            <w:lang w:eastAsia="ru-RU" w:bidi="ru-RU"/>
          </w:rPr>
          <w:t>Содержание трудового права ЕС</w:t>
        </w:r>
        <w:r w:rsidRPr="00B33D35">
          <w:rPr>
            <w:rFonts w:ascii="Times New Roman" w:eastAsia="Times New Roman" w:hAnsi="Times New Roman" w:cs="Times New Roman"/>
            <w:b/>
            <w:bCs/>
            <w:color w:val="000000"/>
            <w:kern w:val="0"/>
            <w:sz w:val="20"/>
            <w:szCs w:val="20"/>
            <w:lang w:eastAsia="ru-RU" w:bidi="ru-RU"/>
          </w:rPr>
          <w:tab/>
          <w:t xml:space="preserve"> 83</w:t>
        </w:r>
      </w:hyperlink>
    </w:p>
    <w:p w14:paraId="5A70EF54" w14:textId="77777777" w:rsidR="00B33D35" w:rsidRPr="00B33D35" w:rsidRDefault="00B33D35" w:rsidP="006D4EDB">
      <w:pPr>
        <w:numPr>
          <w:ilvl w:val="0"/>
          <w:numId w:val="8"/>
        </w:numPr>
        <w:tabs>
          <w:tab w:val="clear" w:pos="709"/>
          <w:tab w:val="right" w:leader="dot" w:pos="6642"/>
        </w:tabs>
        <w:suppressAutoHyphens w:val="0"/>
        <w:spacing w:after="0" w:line="247" w:lineRule="exact"/>
        <w:ind w:right="60"/>
        <w:jc w:val="left"/>
        <w:rPr>
          <w:rFonts w:ascii="Times New Roman" w:eastAsia="Times New Roman" w:hAnsi="Times New Roman" w:cs="Times New Roman"/>
          <w:color w:val="000000"/>
          <w:kern w:val="0"/>
          <w:sz w:val="20"/>
          <w:szCs w:val="20"/>
          <w:lang w:eastAsia="ru-RU" w:bidi="ru-RU"/>
        </w:rPr>
      </w:pPr>
      <w:hyperlink w:anchor="bookmark9" w:tooltip="Current Document">
        <w:r w:rsidRPr="00B33D35">
          <w:rPr>
            <w:rFonts w:ascii="Times New Roman" w:eastAsia="Times New Roman" w:hAnsi="Times New Roman" w:cs="Times New Roman"/>
            <w:color w:val="000000"/>
            <w:kern w:val="0"/>
            <w:sz w:val="20"/>
            <w:szCs w:val="20"/>
            <w:lang w:eastAsia="ru-RU" w:bidi="ru-RU"/>
          </w:rPr>
          <w:t xml:space="preserve"> Свобода передвижения работников как составная часть трудового права ЕС</w:t>
        </w:r>
        <w:r w:rsidRPr="00B33D35">
          <w:rPr>
            <w:rFonts w:ascii="Times New Roman" w:eastAsia="Times New Roman" w:hAnsi="Times New Roman" w:cs="Times New Roman"/>
            <w:color w:val="000000"/>
            <w:kern w:val="0"/>
            <w:sz w:val="20"/>
            <w:szCs w:val="20"/>
            <w:lang w:eastAsia="ru-RU" w:bidi="ru-RU"/>
          </w:rPr>
          <w:tab/>
          <w:t xml:space="preserve"> 84</w:t>
        </w:r>
      </w:hyperlink>
    </w:p>
    <w:p w14:paraId="399A5783" w14:textId="77777777" w:rsidR="00B33D35" w:rsidRPr="00B33D35" w:rsidRDefault="00B33D35" w:rsidP="006D4EDB">
      <w:pPr>
        <w:numPr>
          <w:ilvl w:val="0"/>
          <w:numId w:val="8"/>
        </w:numPr>
        <w:tabs>
          <w:tab w:val="clear" w:pos="709"/>
          <w:tab w:val="left" w:leader="dot" w:pos="6430"/>
        </w:tabs>
        <w:suppressAutoHyphens w:val="0"/>
        <w:spacing w:after="0" w:line="247" w:lineRule="exact"/>
        <w:jc w:val="left"/>
        <w:rPr>
          <w:rFonts w:ascii="Times New Roman" w:eastAsia="Times New Roman" w:hAnsi="Times New Roman" w:cs="Times New Roman"/>
          <w:color w:val="000000"/>
          <w:kern w:val="0"/>
          <w:sz w:val="20"/>
          <w:szCs w:val="20"/>
          <w:lang w:eastAsia="ru-RU" w:bidi="ru-RU"/>
        </w:rPr>
      </w:pPr>
      <w:hyperlink w:anchor="bookmark11" w:tooltip="Current Document">
        <w:r w:rsidRPr="00B33D35">
          <w:rPr>
            <w:rFonts w:ascii="Times New Roman" w:eastAsia="Times New Roman" w:hAnsi="Times New Roman" w:cs="Times New Roman"/>
            <w:color w:val="000000"/>
            <w:kern w:val="0"/>
            <w:sz w:val="20"/>
            <w:szCs w:val="20"/>
            <w:lang w:eastAsia="ru-RU" w:bidi="ru-RU"/>
          </w:rPr>
          <w:t xml:space="preserve"> Индивидуальное и коллективное трудовое право ЕС</w:t>
        </w:r>
        <w:r w:rsidRPr="00B33D35">
          <w:rPr>
            <w:rFonts w:ascii="Times New Roman" w:eastAsia="Times New Roman" w:hAnsi="Times New Roman" w:cs="Times New Roman"/>
            <w:color w:val="000000"/>
            <w:kern w:val="0"/>
            <w:sz w:val="20"/>
            <w:szCs w:val="20"/>
            <w:lang w:eastAsia="ru-RU" w:bidi="ru-RU"/>
          </w:rPr>
          <w:tab/>
          <w:t xml:space="preserve"> 98</w:t>
        </w:r>
      </w:hyperlink>
    </w:p>
    <w:p w14:paraId="711C08F0" w14:textId="77777777" w:rsidR="00B33D35" w:rsidRPr="00B33D35" w:rsidRDefault="00B33D35" w:rsidP="006D4EDB">
      <w:pPr>
        <w:numPr>
          <w:ilvl w:val="0"/>
          <w:numId w:val="8"/>
        </w:numPr>
        <w:tabs>
          <w:tab w:val="clear" w:pos="709"/>
          <w:tab w:val="right" w:leader="dot" w:pos="6642"/>
        </w:tabs>
        <w:suppressAutoHyphens w:val="0"/>
        <w:spacing w:after="218" w:line="247" w:lineRule="exact"/>
        <w:ind w:right="60"/>
        <w:jc w:val="left"/>
        <w:rPr>
          <w:rFonts w:ascii="Times New Roman" w:eastAsia="Times New Roman" w:hAnsi="Times New Roman" w:cs="Times New Roman"/>
          <w:color w:val="000000"/>
          <w:kern w:val="0"/>
          <w:sz w:val="20"/>
          <w:szCs w:val="20"/>
          <w:lang w:eastAsia="ru-RU" w:bidi="ru-RU"/>
        </w:rPr>
      </w:pPr>
      <w:hyperlink w:anchor="bookmark12" w:tooltip="Current Document">
        <w:r w:rsidRPr="00B33D35">
          <w:rPr>
            <w:rFonts w:ascii="Times New Roman" w:eastAsia="Times New Roman" w:hAnsi="Times New Roman" w:cs="Times New Roman"/>
            <w:color w:val="000000"/>
            <w:kern w:val="0"/>
            <w:sz w:val="20"/>
            <w:szCs w:val="20"/>
            <w:lang w:eastAsia="ru-RU" w:bidi="ru-RU"/>
          </w:rPr>
          <w:t xml:space="preserve"> Правовое регулирование отношений в сфере трудоустройства и рынка труда ЕС</w:t>
        </w:r>
        <w:r w:rsidRPr="00B33D35">
          <w:rPr>
            <w:rFonts w:ascii="Times New Roman" w:eastAsia="Times New Roman" w:hAnsi="Times New Roman" w:cs="Times New Roman"/>
            <w:color w:val="000000"/>
            <w:kern w:val="0"/>
            <w:sz w:val="20"/>
            <w:szCs w:val="20"/>
            <w:lang w:eastAsia="ru-RU" w:bidi="ru-RU"/>
          </w:rPr>
          <w:tab/>
          <w:t xml:space="preserve"> </w:t>
        </w:r>
        <w:r w:rsidRPr="00B33D35">
          <w:rPr>
            <w:rFonts w:ascii="Times New Roman" w:eastAsia="Times New Roman" w:hAnsi="Times New Roman" w:cs="Times New Roman"/>
            <w:b/>
            <w:bCs/>
            <w:color w:val="000000"/>
            <w:kern w:val="0"/>
            <w:sz w:val="20"/>
            <w:szCs w:val="20"/>
            <w:lang w:eastAsia="ru-RU" w:bidi="ru-RU"/>
          </w:rPr>
          <w:t>121</w:t>
        </w:r>
      </w:hyperlink>
    </w:p>
    <w:p w14:paraId="5B8FE2E9" w14:textId="77777777" w:rsidR="00B33D35" w:rsidRPr="00B33D35" w:rsidRDefault="00B33D35" w:rsidP="00B33D35">
      <w:pPr>
        <w:tabs>
          <w:tab w:val="clear" w:pos="709"/>
        </w:tabs>
        <w:suppressAutoHyphens w:val="0"/>
        <w:spacing w:after="216" w:line="200" w:lineRule="exact"/>
        <w:ind w:left="280" w:firstLine="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ГЛАВА 3</w:t>
      </w:r>
    </w:p>
    <w:p w14:paraId="3A00EB12" w14:textId="77777777" w:rsidR="00B33D35" w:rsidRPr="00B33D35" w:rsidRDefault="00B33D35" w:rsidP="00B33D35">
      <w:pPr>
        <w:tabs>
          <w:tab w:val="clear" w:pos="709"/>
          <w:tab w:val="right" w:leader="dot" w:pos="6642"/>
        </w:tabs>
        <w:suppressAutoHyphens w:val="0"/>
        <w:spacing w:after="176" w:line="247" w:lineRule="exact"/>
        <w:ind w:left="280" w:right="60" w:firstLine="0"/>
        <w:jc w:val="left"/>
        <w:rPr>
          <w:rFonts w:ascii="Times New Roman" w:eastAsia="Times New Roman" w:hAnsi="Times New Roman" w:cs="Times New Roman"/>
          <w:b/>
          <w:bCs/>
          <w:color w:val="000000"/>
          <w:kern w:val="0"/>
          <w:sz w:val="20"/>
          <w:szCs w:val="20"/>
          <w:lang w:eastAsia="ru-RU" w:bidi="ru-RU"/>
        </w:rPr>
      </w:pPr>
      <w:hyperlink w:anchor="bookmark14" w:tooltip="Current Document">
        <w:r w:rsidRPr="00B33D35">
          <w:rPr>
            <w:rFonts w:ascii="Times New Roman" w:eastAsia="Times New Roman" w:hAnsi="Times New Roman" w:cs="Times New Roman"/>
            <w:b/>
            <w:bCs/>
            <w:color w:val="000000"/>
            <w:kern w:val="0"/>
            <w:sz w:val="20"/>
            <w:szCs w:val="20"/>
            <w:lang w:eastAsia="ru-RU" w:bidi="ru-RU"/>
          </w:rPr>
          <w:t>Развитие трудового права ЕС: проблемные аспекты и возможный опыт для России</w:t>
        </w:r>
        <w:r w:rsidRPr="00B33D35">
          <w:rPr>
            <w:rFonts w:ascii="Times New Roman" w:eastAsia="Times New Roman" w:hAnsi="Times New Roman" w:cs="Times New Roman"/>
            <w:b/>
            <w:bCs/>
            <w:color w:val="000000"/>
            <w:kern w:val="0"/>
            <w:sz w:val="20"/>
            <w:szCs w:val="20"/>
            <w:lang w:eastAsia="ru-RU" w:bidi="ru-RU"/>
          </w:rPr>
          <w:tab/>
          <w:t xml:space="preserve"> 132</w:t>
        </w:r>
      </w:hyperlink>
    </w:p>
    <w:p w14:paraId="5046F6FE" w14:textId="77777777" w:rsidR="00B33D35" w:rsidRPr="00B33D35" w:rsidRDefault="00B33D35" w:rsidP="006D4EDB">
      <w:pPr>
        <w:numPr>
          <w:ilvl w:val="1"/>
          <w:numId w:val="8"/>
        </w:numPr>
        <w:tabs>
          <w:tab w:val="clear" w:pos="709"/>
          <w:tab w:val="right" w:leader="dot" w:pos="7067"/>
        </w:tabs>
        <w:suppressAutoHyphens w:val="0"/>
        <w:spacing w:after="0" w:line="252" w:lineRule="exact"/>
        <w:ind w:right="60"/>
        <w:jc w:val="left"/>
        <w:rPr>
          <w:rFonts w:ascii="Times New Roman" w:eastAsia="Times New Roman" w:hAnsi="Times New Roman" w:cs="Times New Roman"/>
          <w:color w:val="000000"/>
          <w:kern w:val="0"/>
          <w:sz w:val="20"/>
          <w:szCs w:val="20"/>
          <w:lang w:eastAsia="ru-RU" w:bidi="ru-RU"/>
        </w:rPr>
      </w:pPr>
      <w:hyperlink w:anchor="bookmark15" w:tooltip="Current Document">
        <w:r w:rsidRPr="00B33D35">
          <w:rPr>
            <w:rFonts w:ascii="Times New Roman" w:eastAsia="Times New Roman" w:hAnsi="Times New Roman" w:cs="Times New Roman"/>
            <w:color w:val="000000"/>
            <w:kern w:val="0"/>
            <w:sz w:val="20"/>
            <w:szCs w:val="20"/>
            <w:lang w:eastAsia="ru-RU" w:bidi="ru-RU"/>
          </w:rPr>
          <w:t xml:space="preserve"> Воздействие социально-экономических стратегий ЕС на регулирование трудовых отношений</w:t>
        </w:r>
        <w:r w:rsidRPr="00B33D35">
          <w:rPr>
            <w:rFonts w:ascii="Times New Roman" w:eastAsia="Times New Roman" w:hAnsi="Times New Roman" w:cs="Times New Roman"/>
            <w:color w:val="000000"/>
            <w:kern w:val="0"/>
            <w:sz w:val="20"/>
            <w:szCs w:val="20"/>
            <w:lang w:eastAsia="ru-RU" w:bidi="ru-RU"/>
          </w:rPr>
          <w:tab/>
          <w:t xml:space="preserve"> 133</w:t>
        </w:r>
      </w:hyperlink>
    </w:p>
    <w:p w14:paraId="4D7E45DD" w14:textId="77777777" w:rsidR="00B33D35" w:rsidRPr="00B33D35" w:rsidRDefault="00B33D35" w:rsidP="006D4EDB">
      <w:pPr>
        <w:numPr>
          <w:ilvl w:val="1"/>
          <w:numId w:val="8"/>
        </w:numPr>
        <w:tabs>
          <w:tab w:val="clear" w:pos="709"/>
          <w:tab w:val="right" w:leader="dot" w:pos="7067"/>
        </w:tabs>
        <w:suppressAutoHyphens w:val="0"/>
        <w:spacing w:after="0" w:line="247" w:lineRule="exact"/>
        <w:ind w:right="60"/>
        <w:jc w:val="left"/>
        <w:rPr>
          <w:rFonts w:ascii="Times New Roman" w:eastAsia="Times New Roman" w:hAnsi="Times New Roman" w:cs="Times New Roman"/>
          <w:color w:val="000000"/>
          <w:kern w:val="0"/>
          <w:sz w:val="20"/>
          <w:szCs w:val="20"/>
          <w:lang w:eastAsia="ru-RU" w:bidi="ru-RU"/>
        </w:rPr>
      </w:pPr>
      <w:hyperlink w:anchor="bookmark16" w:tooltip="Current Document">
        <w:r w:rsidRPr="00B33D35">
          <w:rPr>
            <w:rFonts w:ascii="Times New Roman" w:eastAsia="Times New Roman" w:hAnsi="Times New Roman" w:cs="Times New Roman"/>
            <w:color w:val="000000"/>
            <w:kern w:val="0"/>
            <w:sz w:val="20"/>
            <w:szCs w:val="20"/>
            <w:lang w:eastAsia="ru-RU" w:bidi="ru-RU"/>
          </w:rPr>
          <w:t xml:space="preserve"> Необходимость гармонизации национальных норм права государств-членов ЕС в сфере труда</w:t>
        </w:r>
        <w:r w:rsidRPr="00B33D35">
          <w:rPr>
            <w:rFonts w:ascii="Times New Roman" w:eastAsia="Times New Roman" w:hAnsi="Times New Roman" w:cs="Times New Roman"/>
            <w:color w:val="000000"/>
            <w:kern w:val="0"/>
            <w:sz w:val="20"/>
            <w:szCs w:val="20"/>
            <w:lang w:eastAsia="ru-RU" w:bidi="ru-RU"/>
          </w:rPr>
          <w:tab/>
          <w:t xml:space="preserve"> 143</w:t>
        </w:r>
      </w:hyperlink>
    </w:p>
    <w:p w14:paraId="004B1617" w14:textId="77777777" w:rsidR="00B33D35" w:rsidRPr="00B33D35" w:rsidRDefault="00B33D35" w:rsidP="006D4EDB">
      <w:pPr>
        <w:numPr>
          <w:ilvl w:val="1"/>
          <w:numId w:val="8"/>
        </w:numPr>
        <w:tabs>
          <w:tab w:val="clear" w:pos="709"/>
        </w:tabs>
        <w:suppressAutoHyphens w:val="0"/>
        <w:spacing w:after="0" w:line="247" w:lineRule="exact"/>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Соотношение российского трудового законодательства</w:t>
      </w:r>
    </w:p>
    <w:p w14:paraId="5B9B2BEC" w14:textId="77777777" w:rsidR="00B33D35" w:rsidRPr="00B33D35" w:rsidRDefault="00B33D35" w:rsidP="00B33D35">
      <w:pPr>
        <w:tabs>
          <w:tab w:val="clear" w:pos="709"/>
        </w:tabs>
        <w:suppressAutoHyphens w:val="0"/>
        <w:spacing w:after="218" w:line="247" w:lineRule="exact"/>
        <w:ind w:right="60" w:firstLine="0"/>
        <w:jc w:val="righ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с опытом правового регулирования трудовых отношений в ЕС 152</w:t>
      </w:r>
    </w:p>
    <w:p w14:paraId="6AF0E615" w14:textId="77777777" w:rsidR="00B33D35" w:rsidRPr="00B33D35" w:rsidRDefault="00B33D35" w:rsidP="00B33D35">
      <w:pPr>
        <w:tabs>
          <w:tab w:val="clear" w:pos="709"/>
          <w:tab w:val="right" w:leader="dot" w:pos="7067"/>
        </w:tabs>
        <w:suppressAutoHyphens w:val="0"/>
        <w:spacing w:after="69" w:line="200" w:lineRule="exact"/>
        <w:ind w:left="280" w:firstLine="0"/>
        <w:rPr>
          <w:rFonts w:ascii="Times New Roman" w:eastAsia="Times New Roman" w:hAnsi="Times New Roman" w:cs="Times New Roman"/>
          <w:color w:val="000000"/>
          <w:kern w:val="0"/>
          <w:sz w:val="20"/>
          <w:szCs w:val="20"/>
          <w:lang w:eastAsia="ru-RU" w:bidi="ru-RU"/>
        </w:rPr>
      </w:pPr>
      <w:hyperlink w:anchor="bookmark18" w:tooltip="Current Document">
        <w:r w:rsidRPr="00B33D35">
          <w:rPr>
            <w:rFonts w:ascii="Times New Roman" w:eastAsia="Times New Roman" w:hAnsi="Times New Roman" w:cs="Times New Roman"/>
            <w:color w:val="000000"/>
            <w:kern w:val="0"/>
            <w:sz w:val="20"/>
            <w:szCs w:val="20"/>
            <w:lang w:eastAsia="ru-RU" w:bidi="ru-RU"/>
          </w:rPr>
          <w:t>ЗАКЛЮЧЕНИЕ</w:t>
        </w:r>
        <w:r w:rsidRPr="00B33D35">
          <w:rPr>
            <w:rFonts w:ascii="Times New Roman" w:eastAsia="Times New Roman" w:hAnsi="Times New Roman" w:cs="Times New Roman"/>
            <w:color w:val="000000"/>
            <w:kern w:val="0"/>
            <w:sz w:val="20"/>
            <w:szCs w:val="20"/>
            <w:lang w:eastAsia="ru-RU" w:bidi="ru-RU"/>
          </w:rPr>
          <w:tab/>
          <w:t xml:space="preserve"> 175</w:t>
        </w:r>
      </w:hyperlink>
    </w:p>
    <w:p w14:paraId="36B7AAB1"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 xml:space="preserve">Библиографический список использованной литературы </w:t>
      </w:r>
      <w:r w:rsidRPr="00B33D35">
        <w:rPr>
          <w:rFonts w:ascii="Times New Roman" w:eastAsia="Times New Roman" w:hAnsi="Times New Roman" w:cs="Times New Roman"/>
          <w:b/>
          <w:bCs/>
          <w:color w:val="000000"/>
          <w:kern w:val="0"/>
          <w:sz w:val="20"/>
          <w:szCs w:val="20"/>
          <w:lang w:eastAsia="ru-RU" w:bidi="ru-RU"/>
        </w:rPr>
        <w:tab/>
        <w:t>180</w:t>
      </w:r>
      <w:r w:rsidRPr="00B33D35">
        <w:rPr>
          <w:rFonts w:ascii="Times New Roman" w:eastAsia="Times New Roman" w:hAnsi="Times New Roman" w:cs="Times New Roman"/>
          <w:b/>
          <w:bCs/>
          <w:color w:val="000000"/>
          <w:kern w:val="0"/>
          <w:sz w:val="20"/>
          <w:szCs w:val="20"/>
          <w:lang w:eastAsia="ru-RU" w:bidi="ru-RU"/>
        </w:rPr>
        <w:fldChar w:fldCharType="end"/>
      </w:r>
    </w:p>
    <w:p w14:paraId="3F1C13E7"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33346953"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7CB957E9"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6D6E7FC6"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4328D221"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101217EE"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212CB412"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4B04C944"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11AA0E6C"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43F7FB1C"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1B692BA7" w14:textId="77777777" w:rsidR="00B33D35" w:rsidRPr="00B33D35" w:rsidRDefault="00B33D35" w:rsidP="00B33D35">
      <w:pPr>
        <w:tabs>
          <w:tab w:val="clear" w:pos="709"/>
          <w:tab w:val="right" w:pos="7067"/>
        </w:tabs>
        <w:suppressAutoHyphens w:val="0"/>
        <w:spacing w:after="0" w:line="200" w:lineRule="exact"/>
        <w:ind w:left="280" w:firstLine="0"/>
        <w:rPr>
          <w:rFonts w:ascii="Times New Roman" w:eastAsia="Times New Roman" w:hAnsi="Times New Roman" w:cs="Times New Roman"/>
          <w:b/>
          <w:bCs/>
          <w:color w:val="000000"/>
          <w:kern w:val="0"/>
          <w:sz w:val="20"/>
          <w:szCs w:val="20"/>
          <w:lang w:eastAsia="ru-RU" w:bidi="ru-RU"/>
        </w:rPr>
      </w:pPr>
    </w:p>
    <w:p w14:paraId="2CBC6E46" w14:textId="77777777" w:rsidR="00B33D35" w:rsidRPr="00B33D35" w:rsidRDefault="00B33D35" w:rsidP="00B33D35">
      <w:pPr>
        <w:tabs>
          <w:tab w:val="clear" w:pos="709"/>
        </w:tabs>
        <w:suppressAutoHyphens w:val="0"/>
        <w:spacing w:after="0" w:line="373" w:lineRule="exact"/>
        <w:ind w:left="20" w:firstLine="560"/>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Актуальность темы исследования.</w:t>
      </w:r>
    </w:p>
    <w:p w14:paraId="53DF4DA4"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Европейский Союз сегодня переживает финансовый кризис, сопровождающийся сложной и напряженной социально-экономической ситуацией. Во многих государствах ЕС суверенные долги достигли максимально высокой отметки. Европейская конфедерация профсоюзов, объединяющая более 40 профсоюзов государств ЕС, выводит на улицы сотни тысяч работников с требованиями отказаться от введения соответствующих экономических мер, влекущих за собой уменьшение расходов на социальные программы, повышение налогов, сокращение зарплат и пенсий.</w:t>
      </w:r>
    </w:p>
    <w:p w14:paraId="38B28118"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Основной проблемой, стоящей сегодня перед рынком труда ЕС, является высокий уровень безработицы. По состоянию на август 2013 года в государствах еврозоны безработица перевалила максимальную за последнее десятилетие отметку в 12%. Особенно неблагоприятная ситуация наблюдается на рынках труда Испании, Италии, Кипра и Греции, где из-за кризиса лишился работы каждый четвертый трудоспособный гражданин. В этой ситуации институты ЕС вынуждены сдерживать доступ на общий рынок труда ЕС граждан недавно вошедших в состав Союза государств. Так, в декабре 2012 года Европейская комиссия снова ввела до 2014 года ограничения, которые должны были быть сняты еще в 2011 году, касающиеся выхода на общий рынок труда работников из Румынии и Болгарии.</w:t>
      </w:r>
    </w:p>
    <w:p w14:paraId="330F3A81"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sectPr w:rsidR="00B33D35" w:rsidRPr="00B33D35" w:rsidSect="00B33D35">
          <w:headerReference w:type="even" r:id="rId7"/>
          <w:headerReference w:type="default" r:id="rId8"/>
          <w:pgSz w:w="11909" w:h="16838"/>
          <w:pgMar w:top="568" w:right="994" w:bottom="709" w:left="993" w:header="0" w:footer="3" w:gutter="0"/>
          <w:cols w:space="720"/>
          <w:noEndnote/>
          <w:titlePg/>
          <w:docGrid w:linePitch="360"/>
        </w:sectPr>
      </w:pPr>
      <w:r w:rsidRPr="00B33D35">
        <w:rPr>
          <w:rFonts w:ascii="Times New Roman" w:eastAsia="Times New Roman" w:hAnsi="Times New Roman" w:cs="Times New Roman"/>
          <w:color w:val="000000"/>
          <w:kern w:val="0"/>
          <w:sz w:val="20"/>
          <w:szCs w:val="20"/>
          <w:lang w:eastAsia="ru-RU" w:bidi="ru-RU"/>
        </w:rPr>
        <w:t>В создавшихся условиях с целью снятия социальной напряженности в ЕС проводится активное реформирование трудового общеевропейского наднационального законодательства, усиливаются его позиции, укрепляется общий рынок труда.</w:t>
      </w:r>
    </w:p>
    <w:p w14:paraId="6A4436F6"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Правовое регулирование трудовых отношений вышло на качественно новый уровень. Институты ЕС принимают большое количество актов вторичного права по установлению трудовых стандартов, регулированию занятости, положению </w:t>
      </w:r>
      <w:r w:rsidRPr="00B33D35">
        <w:rPr>
          <w:rFonts w:ascii="Times New Roman" w:eastAsia="Times New Roman" w:hAnsi="Times New Roman" w:cs="Times New Roman"/>
          <w:color w:val="000000"/>
          <w:kern w:val="0"/>
          <w:sz w:val="20"/>
          <w:szCs w:val="20"/>
          <w:lang w:eastAsia="ru-RU" w:bidi="ru-RU"/>
        </w:rPr>
        <w:lastRenderedPageBreak/>
        <w:t>безработных, равной защите прав работников, включая их наиболее уязвимые группы, повышению квалификации и обучению работников на протяжении всей жизни, поощрению их мобильности на территории государств ЕС.</w:t>
      </w:r>
    </w:p>
    <w:p w14:paraId="55FD5BE0"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 2009 году вступил в силу Лиссабонский договор, на основании которого были перераспределены полномочия в области регулирования трудовых отношений между государствами-членами и институтами ЕС в пользу последних. Это говорит об усилении интеграции в трудовой сфере. Годом позже Европейской комиссией разработана Стратегия Европа-2020, определяющая социально-экономические приоритеты объединения. В июне 2013 года Европейский парламент и Совет ЕС одобрили программу ЕС по вопросам занятости и социальных инноваций на 2014-2020 года, направленную на совершенствование регулирования трудовых и социальных отношений в Союзе. Все это требует анализа существенных изменений в регулировании трудовой сферы за последние годы, определения дальнейшего вектора развития ЕС, что подтверждает актуальность настоящей работы.</w:t>
      </w:r>
    </w:p>
    <w:p w14:paraId="73BA786A"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С принятием в 2001 году нового Трудового кодекса РФ началась масштабная реформа трудового законодательства России, которая продолжается и по настоящее время. Ряд принципиальных вопросов требует совершенствования (например, детализация механизма рассмотрения коллективных споров, повышение ответственности сторон трудовых отношений за невыполнение обязательств, развитие социального партнерства, привлечение работников к участию в принятии решений на предприятии, развитие производственных советов, регулирование дистанционного труда). Эффективному решению этих вопросов может помочь знакомство с правом и положительным опытом ЕС.</w:t>
      </w:r>
    </w:p>
    <w:p w14:paraId="53AA64C1"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Помимо необходимости совершенствования отечественного трудового законодательства, перед рынком труда России встала проблема адаптации в связи с присоединением РФ в 2012 году к Всемирной торговой организации. Усиление конкуренции повлечет за собой потребность в высококвалифицированных кадрах, пересмотр подходов к организации и условиям труда, повышение требований к охране труда, обеспечение привлекательных условий оплаты, профессионального </w:t>
      </w:r>
      <w:r w:rsidRPr="00B33D35">
        <w:rPr>
          <w:rFonts w:ascii="Times New Roman" w:eastAsia="Times New Roman" w:hAnsi="Times New Roman" w:cs="Times New Roman"/>
          <w:color w:val="000000"/>
          <w:kern w:val="0"/>
          <w:sz w:val="20"/>
          <w:szCs w:val="20"/>
          <w:lang w:eastAsia="ru-RU" w:bidi="ru-RU"/>
        </w:rPr>
        <w:lastRenderedPageBreak/>
        <w:t>роста для молодых специалистов.</w:t>
      </w:r>
    </w:p>
    <w:p w14:paraId="4AE82FD5"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Изучение механизма регулирования трудовых отношений в ЕС актуально также и для определения путей взаимодействия участников единого экономического пространства ЕврАзЭС при создании общего рынка рабочей силы.</w:t>
      </w:r>
    </w:p>
    <w:p w14:paraId="487FD18D"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На повестке дня остается актуальным и вопрос налаживания эффективного сотрудничества между Россией, ЕС и его государствами- членами в трудовой сфере в рамках будущего нового базового соглашения.</w:t>
      </w:r>
    </w:p>
    <w:p w14:paraId="6A96D986"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Теоретическая основа и степень разработанности темы в научной литературе.</w:t>
      </w:r>
    </w:p>
    <w:p w14:paraId="3823D893"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Отдельным вопросам трудового права ЕС посвящена обширная зарубежная литература. Изначально правовое регулирование трудовых отношений исследовалось в рамках социального права Европейских Сообществ. В последнее десятилетие стали появляться работы, в которых анализируется правовое регулирование именно трудовых отношений в Европейском Союзе.</w:t>
      </w:r>
    </w:p>
    <w:p w14:paraId="523852A6"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 том, что касается российского правоведения, в нем отсутствует всестороннее исследование трудового права ЕС как отрасли, детальное рассмотрение его предмета и метода, принципов, системы источников, взаимодействия и соотношения норм трудового права ЕС с нормами национального трудового законодательства государств Евросоюза и международного трудового права.</w:t>
      </w:r>
    </w:p>
    <w:p w14:paraId="55C77C93"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 российской юридической литературе деятельность институтов ЕС в трудовой сфере изучалась только в контексте трудового права международных региональных организаций. Лишь в последние несколько лет проблематика трудового права ЕС становится предметом более детального рассмотрения российскими исследователями. В то же время, по настоящий момент не имеется комплексного исследования на уровне кандидатской юридической диссертации трудового права ЕС как отрасли европейского права, влияния новейших стратегий Евросоюза на его развитие.</w:t>
      </w:r>
    </w:p>
    <w:p w14:paraId="6102FE2C"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Проблематика настоящего исследования в общей форме затрагивается в </w:t>
      </w:r>
      <w:r w:rsidRPr="00B33D35">
        <w:rPr>
          <w:rFonts w:ascii="Times New Roman" w:eastAsia="Times New Roman" w:hAnsi="Times New Roman" w:cs="Times New Roman"/>
          <w:color w:val="000000"/>
          <w:kern w:val="0"/>
          <w:sz w:val="20"/>
          <w:szCs w:val="20"/>
          <w:lang w:eastAsia="ru-RU" w:bidi="ru-RU"/>
        </w:rPr>
        <w:lastRenderedPageBreak/>
        <w:t>некоторых предшествующих научных работах и монографиях отечественных авторов. В этой связи, следует упомянуть научные труды М.В. Каргаловой (От социальной идеи к социальной интеграции. Становление социальной политики Европейского Союза: Монография. М., 1999; Социальная Европа в XXI веке / под ред М.В. Каргаловой. М.: Весь мир, 2011), Ю.С. Кашкина (Трудовое право Европейского Союза. М.: Волтере Клувер, 2009).</w:t>
      </w:r>
    </w:p>
    <w:p w14:paraId="4ADDD7F8"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Вопросы правового регулирования трудовых отношений исследовались на уровне кандидатских юридических диссертаций отечественными исследователями, среди которых следует отметить Ю.С. Кашкина (Правовое регулирование труда в Европейском сообществе. М., 2008), А.Р. Ризаеву (Правовые основы социальной политики и регулирования трудовых отношений в Европейском Союзе. М., 2008).</w:t>
      </w:r>
    </w:p>
    <w:p w14:paraId="3BB313D8"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sectPr w:rsidR="00B33D35" w:rsidRPr="00B33D35">
          <w:headerReference w:type="even" r:id="rId9"/>
          <w:headerReference w:type="default" r:id="rId10"/>
          <w:type w:val="continuous"/>
          <w:pgSz w:w="11909" w:h="16838"/>
          <w:pgMar w:top="3091" w:right="2311" w:bottom="2667" w:left="2336" w:header="0" w:footer="3" w:gutter="0"/>
          <w:cols w:space="720"/>
          <w:noEndnote/>
          <w:docGrid w:linePitch="360"/>
        </w:sectPr>
      </w:pPr>
      <w:r w:rsidRPr="00B33D35">
        <w:rPr>
          <w:rFonts w:ascii="Times New Roman" w:eastAsia="Times New Roman" w:hAnsi="Times New Roman" w:cs="Times New Roman"/>
          <w:color w:val="000000"/>
          <w:kern w:val="0"/>
          <w:sz w:val="20"/>
          <w:szCs w:val="20"/>
          <w:lang w:eastAsia="ru-RU" w:bidi="ru-RU"/>
        </w:rPr>
        <w:t>Отдельные положения, развиваемые в данной работе, содержатся в монографии, изданной автором настоящей диссертации Е.Н. Егоровой в соавторстве с М.В. Каргаловой (Социальное измерение европейской интеграции. - М., изд-во «Аксиом», 2010).</w:t>
      </w:r>
    </w:p>
    <w:p w14:paraId="600D1BA2"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lastRenderedPageBreak/>
        <w:t xml:space="preserve">Среди российских исследователей социально-трудовой сферы ЕС следует отметить </w:t>
      </w:r>
      <w:r w:rsidRPr="00B33D35">
        <w:rPr>
          <w:rFonts w:ascii="Times New Roman" w:eastAsia="Times New Roman" w:hAnsi="Times New Roman" w:cs="Times New Roman"/>
          <w:color w:val="000000"/>
          <w:kern w:val="0"/>
          <w:sz w:val="20"/>
          <w:szCs w:val="20"/>
          <w:lang w:val="de-DE" w:eastAsia="de-DE" w:bidi="de-DE"/>
        </w:rPr>
        <w:t xml:space="preserve">A.A. </w:t>
      </w:r>
      <w:r w:rsidRPr="00B33D35">
        <w:rPr>
          <w:rFonts w:ascii="Times New Roman" w:eastAsia="Times New Roman" w:hAnsi="Times New Roman" w:cs="Times New Roman"/>
          <w:color w:val="000000"/>
          <w:kern w:val="0"/>
          <w:sz w:val="20"/>
          <w:szCs w:val="20"/>
          <w:lang w:eastAsia="ru-RU" w:bidi="ru-RU"/>
        </w:rPr>
        <w:t>Абрамову, В.В. Антропова, Д.К. Бекяшева, Ю.Л. Бугрова, К.Н. Гусова, ПА. Калиниченко, С.Ю. Кашкина, Ю.С. Кашкина, И .Я. Киселева, А.М. Лушникова, М.В. Лушникову, Н.Л. Лютова, ТА. Пустовалова, Г.С. Скачкову, М.В. Стрежневу, Д.В. Черняеву.</w:t>
      </w:r>
    </w:p>
    <w:p w14:paraId="71EA11B5"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Из иностранных специалистов по различным проблемам социального и трудового права Евросоюза можно выделить Б. Беркюссона, К. Бернард,</w:t>
      </w:r>
    </w:p>
    <w:p w14:paraId="3BB63042" w14:textId="77777777" w:rsidR="00B33D35" w:rsidRPr="00B33D35" w:rsidRDefault="00B33D35" w:rsidP="00B33D35">
      <w:pPr>
        <w:tabs>
          <w:tab w:val="clear" w:pos="709"/>
          <w:tab w:val="left" w:pos="360"/>
        </w:tabs>
        <w:suppressAutoHyphens w:val="0"/>
        <w:spacing w:after="0" w:line="373" w:lineRule="exact"/>
        <w:ind w:left="20" w:right="20" w:firstLine="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Н.</w:t>
      </w:r>
      <w:r w:rsidRPr="00B33D35">
        <w:rPr>
          <w:rFonts w:ascii="Times New Roman" w:eastAsia="Times New Roman" w:hAnsi="Times New Roman" w:cs="Times New Roman"/>
          <w:color w:val="000000"/>
          <w:kern w:val="0"/>
          <w:sz w:val="20"/>
          <w:szCs w:val="20"/>
          <w:lang w:eastAsia="ru-RU" w:bidi="ru-RU"/>
        </w:rPr>
        <w:tab/>
        <w:t>Валтикоса, Т. Вилгема, А. Вилсона, М. Де Воса, Г. Гиери, Г. Дейвиса, Кр. Иоргеса, Т. Новитза, Л. Пинзани, С. Сильва, В. Фритза, Ж. Шапира. Следует признать, что зачастую многие работы носят общий характер, либо концентрируются на исследовании не общеевропейского права, а опыта и трудовых норм отдельных государств-членов ЕС.</w:t>
      </w:r>
    </w:p>
    <w:p w14:paraId="57663635"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Принципиальное значение для раскрытия общих теоретических вопросов международного и европейского права имеют труды таких известных отечественных ученых, как - А.Х. Абашидзе, М.М. Бирюков, М.М. Богуславский, Ю.А. Борко, А.Н. Вылегжанин, В.В. Голицын, </w:t>
      </w:r>
      <w:r w:rsidRPr="00B33D35">
        <w:rPr>
          <w:rFonts w:ascii="Times New Roman" w:eastAsia="Times New Roman" w:hAnsi="Times New Roman" w:cs="Times New Roman"/>
          <w:color w:val="000000"/>
          <w:kern w:val="0"/>
          <w:sz w:val="20"/>
          <w:szCs w:val="20"/>
          <w:lang w:val="de-DE" w:eastAsia="de-DE" w:bidi="de-DE"/>
        </w:rPr>
        <w:t xml:space="preserve">A.C. </w:t>
      </w:r>
      <w:r w:rsidRPr="00B33D35">
        <w:rPr>
          <w:rFonts w:ascii="Times New Roman" w:eastAsia="Times New Roman" w:hAnsi="Times New Roman" w:cs="Times New Roman"/>
          <w:color w:val="000000"/>
          <w:kern w:val="0"/>
          <w:sz w:val="20"/>
          <w:szCs w:val="20"/>
          <w:lang w:eastAsia="ru-RU" w:bidi="ru-RU"/>
        </w:rPr>
        <w:t xml:space="preserve">Исполинов, П.А. Калиниченко, С.Ю. Кашкин, Ю.М. Колосов, Д.К. Лабин, Л.А.Лунц, Ю.Н. Малеев, </w:t>
      </w:r>
      <w:r w:rsidRPr="00B33D35">
        <w:rPr>
          <w:rFonts w:ascii="Times New Roman" w:eastAsia="Times New Roman" w:hAnsi="Times New Roman" w:cs="Times New Roman"/>
          <w:color w:val="000000"/>
          <w:kern w:val="0"/>
          <w:sz w:val="20"/>
          <w:szCs w:val="20"/>
          <w:lang w:val="de-DE" w:eastAsia="de-DE" w:bidi="de-DE"/>
        </w:rPr>
        <w:t xml:space="preserve">A.A. </w:t>
      </w:r>
      <w:r w:rsidRPr="00B33D35">
        <w:rPr>
          <w:rFonts w:ascii="Times New Roman" w:eastAsia="Times New Roman" w:hAnsi="Times New Roman" w:cs="Times New Roman"/>
          <w:color w:val="000000"/>
          <w:kern w:val="0"/>
          <w:sz w:val="20"/>
          <w:szCs w:val="20"/>
          <w:lang w:eastAsia="ru-RU" w:bidi="ru-RU"/>
        </w:rPr>
        <w:t xml:space="preserve">Моисеев, </w:t>
      </w:r>
      <w:r w:rsidRPr="00B33D35">
        <w:rPr>
          <w:rFonts w:ascii="Times New Roman" w:eastAsia="Times New Roman" w:hAnsi="Times New Roman" w:cs="Times New Roman"/>
          <w:color w:val="000000"/>
          <w:kern w:val="0"/>
          <w:sz w:val="20"/>
          <w:szCs w:val="20"/>
          <w:lang w:val="de-DE" w:eastAsia="de-DE" w:bidi="de-DE"/>
        </w:rPr>
        <w:t xml:space="preserve">A.C. </w:t>
      </w:r>
      <w:r w:rsidRPr="00B33D35">
        <w:rPr>
          <w:rFonts w:ascii="Times New Roman" w:eastAsia="Times New Roman" w:hAnsi="Times New Roman" w:cs="Times New Roman"/>
          <w:color w:val="000000"/>
          <w:kern w:val="0"/>
          <w:sz w:val="20"/>
          <w:szCs w:val="20"/>
          <w:lang w:eastAsia="ru-RU" w:bidi="ru-RU"/>
        </w:rPr>
        <w:t>Подшибякин, Г.П. Толстопятенко, Б.Н. Топорнин, А.О. Четвериков, В.М. Шумилов, Л.М. Энтин.</w:t>
      </w:r>
    </w:p>
    <w:p w14:paraId="073A6E1E"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При подготовке диссертации соискатель также основывалась на трудах таких зарубежных исследователей, как Родьер Бонне, Филипп Дави, Николь Катала, Жан-Мишель Сервэ, Филипп Уатсона. Диссертант выделяет данных ученых, поскольку их работы не переведены на русский язык и вводятся в отечественный научный оборот впервые. С ними соискатель ознакомилась в ходе целевых стажировок в библиотеках университетов ряда европейских государств.</w:t>
      </w:r>
    </w:p>
    <w:p w14:paraId="679F26B9"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 xml:space="preserve">Объектом диссертационного исследования </w:t>
      </w:r>
      <w:r w:rsidRPr="00B33D35">
        <w:rPr>
          <w:rFonts w:ascii="Times New Roman" w:eastAsia="Times New Roman" w:hAnsi="Times New Roman" w:cs="Times New Roman"/>
          <w:color w:val="000000"/>
          <w:kern w:val="0"/>
          <w:sz w:val="20"/>
          <w:szCs w:val="20"/>
          <w:lang w:eastAsia="ru-RU" w:bidi="ru-RU"/>
        </w:rPr>
        <w:t>является трудовое право Европейского Союза как отрасли европейского права, его система, источники и содержание.</w:t>
      </w:r>
    </w:p>
    <w:p w14:paraId="5F9D7F64"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 xml:space="preserve">Предмет диссертационного исследования </w:t>
      </w:r>
      <w:r w:rsidRPr="00B33D35">
        <w:rPr>
          <w:rFonts w:ascii="Times New Roman" w:eastAsia="Times New Roman" w:hAnsi="Times New Roman" w:cs="Times New Roman"/>
          <w:color w:val="000000"/>
          <w:kern w:val="0"/>
          <w:sz w:val="20"/>
          <w:szCs w:val="20"/>
          <w:lang w:eastAsia="ru-RU" w:bidi="ru-RU"/>
        </w:rPr>
        <w:t xml:space="preserve">составляет правовое </w:t>
      </w:r>
      <w:r w:rsidRPr="00B33D35">
        <w:rPr>
          <w:rFonts w:ascii="Times New Roman" w:eastAsia="Times New Roman" w:hAnsi="Times New Roman" w:cs="Times New Roman"/>
          <w:color w:val="000000"/>
          <w:kern w:val="0"/>
          <w:sz w:val="20"/>
          <w:szCs w:val="20"/>
          <w:lang w:eastAsia="ru-RU" w:bidi="ru-RU"/>
        </w:rPr>
        <w:lastRenderedPageBreak/>
        <w:t>регулирование трудовых отношений, свободы передвижения работников- граждан ЕС, занятости, функционирования рынка труда в Европейском Союзе.</w:t>
      </w:r>
    </w:p>
    <w:p w14:paraId="382D06A8" w14:textId="77777777" w:rsidR="00B33D35" w:rsidRPr="00B33D35" w:rsidRDefault="00B33D35" w:rsidP="00B33D35">
      <w:pPr>
        <w:tabs>
          <w:tab w:val="clear" w:pos="709"/>
        </w:tabs>
        <w:suppressAutoHyphens w:val="0"/>
        <w:spacing w:after="0" w:line="373" w:lineRule="exact"/>
        <w:ind w:left="20" w:firstLine="560"/>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Цели и задачи диссертационного исследования.</w:t>
      </w:r>
    </w:p>
    <w:p w14:paraId="32652104"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Цель исследования заключается в том, чтобы на основе анализа сложившейся правовой базы на уровне ЕС, решений Суда ЕС, доктринальных суждений обосновать главный вывод о том, что трудовое право ЕС представляет собой постоянно развивающуюся отдельную отрасль европейского права, которая имеет свой предмет и метод правового регулирования. Нормы трудового права ЕС образуют целостную систему. Цель диссертации состоит также в оценке эффективности принимаемых институтами ЕС в трудовой сфере норм и создаваемых новых правовых механизмов, целесообразности их заимствования трудовым законодательством России, определении путей взаимодействия России и ЕС в трудовой сфере.</w:t>
      </w:r>
    </w:p>
    <w:p w14:paraId="6CB062F4" w14:textId="77777777" w:rsidR="00B33D35" w:rsidRPr="00B33D35" w:rsidRDefault="00B33D35" w:rsidP="00B33D35">
      <w:pPr>
        <w:tabs>
          <w:tab w:val="clear" w:pos="709"/>
        </w:tabs>
        <w:suppressAutoHyphens w:val="0"/>
        <w:spacing w:after="0" w:line="373" w:lineRule="exact"/>
        <w:ind w:lef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Достижению поставленных целей служит решение следующих </w:t>
      </w:r>
      <w:r w:rsidRPr="00B33D35">
        <w:rPr>
          <w:rFonts w:ascii="Times New Roman" w:eastAsia="Times New Roman" w:hAnsi="Times New Roman" w:cs="Times New Roman"/>
          <w:b/>
          <w:bCs/>
          <w:color w:val="000000"/>
          <w:kern w:val="0"/>
          <w:sz w:val="20"/>
          <w:szCs w:val="20"/>
          <w:lang w:eastAsia="ru-RU" w:bidi="ru-RU"/>
        </w:rPr>
        <w:t>задач:</w:t>
      </w:r>
    </w:p>
    <w:p w14:paraId="45D115F0" w14:textId="77777777" w:rsidR="00B33D35" w:rsidRPr="00B33D35" w:rsidRDefault="00B33D35" w:rsidP="006D4EDB">
      <w:pPr>
        <w:numPr>
          <w:ilvl w:val="0"/>
          <w:numId w:val="9"/>
        </w:numPr>
        <w:tabs>
          <w:tab w:val="clear" w:pos="709"/>
        </w:tabs>
        <w:suppressAutoHyphens w:val="0"/>
        <w:spacing w:after="0" w:line="377"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обосновать, что трудовое право ЕС отвечает основным признакам, свойственным отрасли права;</w:t>
      </w:r>
    </w:p>
    <w:p w14:paraId="0143763A" w14:textId="77777777" w:rsidR="00B33D35" w:rsidRPr="00B33D35" w:rsidRDefault="00B33D35" w:rsidP="006D4EDB">
      <w:pPr>
        <w:numPr>
          <w:ilvl w:val="0"/>
          <w:numId w:val="9"/>
        </w:numPr>
        <w:tabs>
          <w:tab w:val="clear" w:pos="709"/>
        </w:tabs>
        <w:suppressAutoHyphens w:val="0"/>
        <w:spacing w:after="0" w:line="200" w:lineRule="exact"/>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выявить систему источников современного трудового права ЕС;</w:t>
      </w:r>
    </w:p>
    <w:p w14:paraId="141B40FA" w14:textId="77777777" w:rsidR="00B33D35" w:rsidRPr="00B33D35" w:rsidRDefault="00B33D35" w:rsidP="006D4EDB">
      <w:pPr>
        <w:numPr>
          <w:ilvl w:val="0"/>
          <w:numId w:val="9"/>
        </w:numPr>
        <w:tabs>
          <w:tab w:val="clear" w:pos="709"/>
        </w:tabs>
        <w:suppressAutoHyphens w:val="0"/>
        <w:spacing w:after="0" w:line="377"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проанализировать положения учредительных договоров ЕС, актов вторичного права, решений Суда ЕС для определения и уточнения ключевых понятий европейского трудового права;</w:t>
      </w:r>
    </w:p>
    <w:p w14:paraId="7498693F" w14:textId="77777777" w:rsidR="00B33D35" w:rsidRPr="00B33D35" w:rsidRDefault="00B33D35" w:rsidP="006D4EDB">
      <w:pPr>
        <w:numPr>
          <w:ilvl w:val="0"/>
          <w:numId w:val="9"/>
        </w:numPr>
        <w:tabs>
          <w:tab w:val="clear" w:pos="709"/>
        </w:tabs>
        <w:suppressAutoHyphens w:val="0"/>
        <w:spacing w:after="0" w:line="377"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исследовать соотношение норм трудового права ЕС с нормами международного трудового права и нормами национального трудового законодательства государств-членов ЕС;</w:t>
      </w:r>
    </w:p>
    <w:p w14:paraId="160A8499" w14:textId="77777777" w:rsidR="00B33D35" w:rsidRPr="00B33D35" w:rsidRDefault="00B33D35" w:rsidP="006D4EDB">
      <w:pPr>
        <w:numPr>
          <w:ilvl w:val="0"/>
          <w:numId w:val="9"/>
        </w:numPr>
        <w:tabs>
          <w:tab w:val="clear" w:pos="709"/>
        </w:tabs>
        <w:suppressAutoHyphens w:val="0"/>
        <w:spacing w:after="0" w:line="377"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определить содержание трудового права ЕС, круг регулируемых на наднациональном уровне трудовых и тесно связанных с ними отношений;</w:t>
      </w:r>
    </w:p>
    <w:p w14:paraId="2C8D9044" w14:textId="77777777" w:rsidR="00B33D35" w:rsidRPr="00B33D35" w:rsidRDefault="00B33D35" w:rsidP="006D4EDB">
      <w:pPr>
        <w:numPr>
          <w:ilvl w:val="0"/>
          <w:numId w:val="9"/>
        </w:numPr>
        <w:tabs>
          <w:tab w:val="clear" w:pos="709"/>
        </w:tabs>
        <w:suppressAutoHyphens w:val="0"/>
        <w:spacing w:after="0" w:line="377"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проанализировать степень эффективности т.н. новейших стратегий ЕС (Лиссабонской стратегии, Стратегии Европа-2020, Долгосрочной стратегии занятости в ЕС), направленных на эффективное социально- экономическое развитие интеграционного объединения;</w:t>
      </w:r>
    </w:p>
    <w:p w14:paraId="4DE43A66" w14:textId="77777777" w:rsidR="00B33D35" w:rsidRPr="00B33D35" w:rsidRDefault="00B33D35" w:rsidP="006D4EDB">
      <w:pPr>
        <w:numPr>
          <w:ilvl w:val="0"/>
          <w:numId w:val="9"/>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определить уровень гармонизации национальных норм трудового права </w:t>
      </w:r>
      <w:r w:rsidRPr="00B33D35">
        <w:rPr>
          <w:rFonts w:ascii="Times New Roman" w:eastAsia="Times New Roman" w:hAnsi="Times New Roman" w:cs="Times New Roman"/>
          <w:color w:val="000000"/>
          <w:kern w:val="0"/>
          <w:sz w:val="20"/>
          <w:szCs w:val="20"/>
          <w:lang w:eastAsia="ru-RU" w:bidi="ru-RU"/>
        </w:rPr>
        <w:lastRenderedPageBreak/>
        <w:t>государств-членов ЕС;</w:t>
      </w:r>
    </w:p>
    <w:p w14:paraId="47A12FA6" w14:textId="77777777" w:rsidR="00B33D35" w:rsidRPr="00B33D35" w:rsidRDefault="00B33D35" w:rsidP="006D4EDB">
      <w:pPr>
        <w:numPr>
          <w:ilvl w:val="0"/>
          <w:numId w:val="9"/>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в связи с существующими проблемами в российском трудовом законодательстве определить целесообразность восприятия им положительного опыта регулирования трудовых отношений в ЕС;</w:t>
      </w:r>
    </w:p>
    <w:p w14:paraId="0DADCFEB" w14:textId="77777777" w:rsidR="00B33D35" w:rsidRPr="00B33D35" w:rsidRDefault="00B33D35" w:rsidP="006D4EDB">
      <w:pPr>
        <w:numPr>
          <w:ilvl w:val="0"/>
          <w:numId w:val="9"/>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проанализировать степень взаимодействия России и ЕС в трудовой области и сформулировать рекомендации по углублению сотрудничества РФ и Союза в трудовой сфере на этапе переговоров Россия-ЕС по разработке нового базового соглашения.</w:t>
      </w:r>
    </w:p>
    <w:p w14:paraId="600E3154"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 xml:space="preserve">Методологической основой диссертационного исследования </w:t>
      </w:r>
      <w:r w:rsidRPr="00B33D35">
        <w:rPr>
          <w:rFonts w:ascii="Times New Roman" w:eastAsia="Times New Roman" w:hAnsi="Times New Roman" w:cs="Times New Roman"/>
          <w:color w:val="000000"/>
          <w:kern w:val="0"/>
          <w:sz w:val="20"/>
          <w:szCs w:val="20"/>
          <w:lang w:eastAsia="ru-RU" w:bidi="ru-RU"/>
        </w:rPr>
        <w:t>являются методы проблемно-теоретического, диалектического, системного и логического исследования.</w:t>
      </w:r>
    </w:p>
    <w:p w14:paraId="1B873DE2"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Проблемно-теоретический метод применен в ходе разработки принципиальных вопросов теоретического характера. Использован также и метод сравнительного правоведения (компаративистский) при анализе национальных, международных трудовых норм и норм институтов ЕС. При помощи метода системного анализа, исторического и обобщающего методов проанализированы и выявлены тенденции и проблемные аспекты развития трудового права ЕС.</w:t>
      </w:r>
    </w:p>
    <w:p w14:paraId="2E5DBCD4"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sectPr w:rsidR="00B33D35" w:rsidRPr="00B33D35">
          <w:headerReference w:type="even" r:id="rId11"/>
          <w:headerReference w:type="default" r:id="rId12"/>
          <w:pgSz w:w="11909" w:h="16838"/>
          <w:pgMar w:top="3091" w:right="2311" w:bottom="2667" w:left="2336" w:header="0" w:footer="3" w:gutter="0"/>
          <w:cols w:space="720"/>
          <w:noEndnote/>
          <w:docGrid w:linePitch="360"/>
        </w:sectPr>
      </w:pPr>
      <w:r w:rsidRPr="00B33D35">
        <w:rPr>
          <w:rFonts w:ascii="Times New Roman" w:eastAsia="Times New Roman" w:hAnsi="Times New Roman" w:cs="Times New Roman"/>
          <w:b/>
          <w:bCs/>
          <w:color w:val="000000"/>
          <w:kern w:val="0"/>
          <w:sz w:val="20"/>
          <w:szCs w:val="20"/>
          <w:lang w:eastAsia="ru-RU" w:bidi="ru-RU"/>
        </w:rPr>
        <w:t xml:space="preserve">Нормативную основу диссертационного исследования </w:t>
      </w:r>
      <w:r w:rsidRPr="00B33D35">
        <w:rPr>
          <w:rFonts w:ascii="Times New Roman" w:eastAsia="Times New Roman" w:hAnsi="Times New Roman" w:cs="Times New Roman"/>
          <w:color w:val="000000"/>
          <w:kern w:val="0"/>
          <w:sz w:val="20"/>
          <w:szCs w:val="20"/>
          <w:lang w:eastAsia="ru-RU" w:bidi="ru-RU"/>
        </w:rPr>
        <w:t xml:space="preserve">составили официальные документы Европейского Союза, регулирующие трудовые отношения, вопросы занятости и трудоустройства, компетенцию институтов ЕС - учредительные договоры, акты вторичного права, акты мягкого права, </w:t>
      </w:r>
    </w:p>
    <w:p w14:paraId="5D21CD8E"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lastRenderedPageBreak/>
        <w:t>программные документы ЕС. В диссертации, кроме того, широко представлены решения Суда ЕС по рассматриваемой теме, многие из которых вводятся в отечественный научный оборот впервые.</w:t>
      </w:r>
    </w:p>
    <w:p w14:paraId="74D7B7CB"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 работе также использованы конвенции Международной организации труда, Совета Европы, нормативно-правовые акты трудового права России.</w:t>
      </w:r>
    </w:p>
    <w:p w14:paraId="12B2E694"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Практическая и теоретическая значимость диссертационного исследования.</w:t>
      </w:r>
    </w:p>
    <w:p w14:paraId="74446ABE"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Практическая значимость настоящей диссертации обуславливается целесообразностью заимствования положительного опыта Евросоюза в регулировании трудовых отношений, в том числе, в сложнейших условиях нынешнего кризиса. Изучение этого опыта особенно важно в контексте продолжающихся реформ трудового законодательства России с учетом разработанной Концепции долгосрочного социально-экономического развития РФ до 2020 года.</w:t>
      </w:r>
    </w:p>
    <w:p w14:paraId="7FBFF6F4"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Данное исследование способствует выявлению проблем при реализации Лиссабонской стратегии ЕС и может помочь избежать в России социальной напряженности, характерной для нынешнего периода развития Евросоюза.</w:t>
      </w:r>
    </w:p>
    <w:p w14:paraId="0271D945"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Использование сравнительного метода исследования трудовых стандартов ЕС и норм отечественного трудового права необходимо для выявления существующих пробелов в отечественном законодательстве.</w:t>
      </w:r>
    </w:p>
    <w:p w14:paraId="64A8CB76"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Исследование опыта ЕС в регулировании трудовых отношений важно для выработки соответствующих механизмов обеспечения свободы передвижения рабочей силы в рамках Евразийского Экономического Сообщества.</w:t>
      </w:r>
    </w:p>
    <w:p w14:paraId="3A924BD5"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Настоящее диссертационное исследование имеет практическое значение и для российских государственных органов. Так, материалы по правовому регулированию трудовых отношений в ЕС, а также рекомендации по усилению сотрудничества России и ЕС в трудовой сфере могут быть полезны в деятельности Комитета по социальной политике Совета Федерации Федерального Собрания РФ, департаментов Министерства труда и социальной защиты РФ, Министерства здравоохранения РФ, Министерства иностранных дел РФ, заинтересованных федеральных служб и агентств.</w:t>
      </w:r>
    </w:p>
    <w:p w14:paraId="1973EC52"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Анализ развития европейского права и, в частности, трудового права ЕС, </w:t>
      </w:r>
      <w:r w:rsidRPr="00B33D35">
        <w:rPr>
          <w:rFonts w:ascii="Times New Roman" w:eastAsia="Times New Roman" w:hAnsi="Times New Roman" w:cs="Times New Roman"/>
          <w:color w:val="000000"/>
          <w:kern w:val="0"/>
          <w:sz w:val="20"/>
          <w:szCs w:val="20"/>
          <w:lang w:eastAsia="ru-RU" w:bidi="ru-RU"/>
        </w:rPr>
        <w:lastRenderedPageBreak/>
        <w:t>позиций Суда ЕС делает возможным проследить вектор взаимодействия институтов Союза с государствами-членами, а значит предугадать направления дальнейшего развития интеграции Евросоюза.</w:t>
      </w:r>
    </w:p>
    <w:p w14:paraId="0F3DB346"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Важен также и теоретический аспект - необходимость, с точки зрения диссертанта, преподавания дисциплины «Трудовое право ЕС» в российских ВУЗах в рамках курсов по зарубежному трудовому праву. Следует учесть, что специальная дисциплина «Трудовое право ЕС» читается в ряде ведущих университетах Европы (например, в Университете Сорбонны Париж-1 (Франция), в Колледже Европы (Бельгия)).</w:t>
      </w:r>
    </w:p>
    <w:p w14:paraId="4D1341B8"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 xml:space="preserve">Научная новизна диссертационной работы </w:t>
      </w:r>
      <w:r w:rsidRPr="00B33D35">
        <w:rPr>
          <w:rFonts w:ascii="Times New Roman" w:eastAsia="Times New Roman" w:hAnsi="Times New Roman" w:cs="Times New Roman"/>
          <w:color w:val="000000"/>
          <w:kern w:val="0"/>
          <w:sz w:val="20"/>
          <w:szCs w:val="20"/>
          <w:lang w:eastAsia="ru-RU" w:bidi="ru-RU"/>
        </w:rPr>
        <w:t>заключается во всестороннем исследовании новейшего периода трудового права ЕС как отрасли европейского права, проведенном на уровне юридической кандидатской диссертации.</w:t>
      </w:r>
    </w:p>
    <w:p w14:paraId="76CD2002"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 более ранних работах не проводилось детального и комплексного анализа трудового права ЕС как отрасли европейского права. Автор выявляет предмет, метод, систему, иерархию источников трудового права ЕС, формулирует подход и определение трудового права ЕС, его содержание. Следует также учесть, что значительные изменения в правовом регулировании трудовых отношений в Евросоюзе произошли лишь в последние несколько лет, в том числе, в порядке ответа на вызовы времени, обусловленные кризисом и возрастанием социальной напряженности в европейском обществе. Отображением этих изменений является настоящее диссертационное исследование. В этом смысле данная диссертационная работа является одной из первых и она восполняет определенный пробел в отечественной науке.</w:t>
      </w:r>
    </w:p>
    <w:p w14:paraId="3651E9B5"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Следует отметить, что эффективность норм трудового права России обычно рассматривается в отечественной юридической науке с точки зрения международных стандартов труда, выработанных Международной организацией труда, Советом Европы. В представляемом диссертационном исследовании по сравнению с предыдущими работами российское трудовое право подробно сопоставляется с нормами трудового права Евросоюза.</w:t>
      </w:r>
    </w:p>
    <w:p w14:paraId="7F7F9DB1"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lastRenderedPageBreak/>
        <w:t>Научная новизна диссертационного исследования состоит также в том, что в работе проанализировано правовое регулирование трудовых отношений после вступления Лиссабонского договора в силу, который послужил новым этапом развития европейского права. Автором проводится анализ и воздействие долгосрочных социальных стратегий ЕС на развитие трудовой области.</w:t>
      </w:r>
    </w:p>
    <w:p w14:paraId="5DD18071"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 настоящей работе впервые детально исследован и обобщен большой массив ранее малоисследованных в отечественной правовой науке правовых, нормативных, судебных, доктринальных материалов новейшего времени, касающихся регулирования трудовых отношений в ЕС.</w:t>
      </w:r>
    </w:p>
    <w:p w14:paraId="493953AE" w14:textId="77777777" w:rsidR="00B33D35" w:rsidRPr="00B33D35" w:rsidRDefault="00B33D35" w:rsidP="00B33D35">
      <w:pPr>
        <w:tabs>
          <w:tab w:val="clear" w:pos="709"/>
        </w:tabs>
        <w:suppressAutoHyphens w:val="0"/>
        <w:spacing w:after="0" w:line="373" w:lineRule="exact"/>
        <w:ind w:left="20" w:firstLine="560"/>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Основные положения, выносимые на защиту.</w:t>
      </w:r>
    </w:p>
    <w:p w14:paraId="374C11E1" w14:textId="77777777" w:rsidR="00B33D35" w:rsidRPr="00B33D35" w:rsidRDefault="00B33D35" w:rsidP="006D4EDB">
      <w:pPr>
        <w:numPr>
          <w:ilvl w:val="0"/>
          <w:numId w:val="10"/>
        </w:numPr>
        <w:tabs>
          <w:tab w:val="clear" w:pos="709"/>
          <w:tab w:val="left" w:pos="878"/>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К настоящему моменту трудовое право ЕС сформировалось как целостная система норм и представляет собой самостоятельную отрасль права ЕС. Это следует из того, что она имеет свой </w:t>
      </w:r>
      <w:r w:rsidRPr="00B33D35">
        <w:rPr>
          <w:rFonts w:ascii="Times New Roman" w:eastAsia="Times New Roman" w:hAnsi="Times New Roman" w:cs="Times New Roman"/>
          <w:i/>
          <w:iCs/>
          <w:color w:val="000000"/>
          <w:kern w:val="0"/>
          <w:sz w:val="20"/>
          <w:szCs w:val="20"/>
          <w:lang w:eastAsia="ru-RU" w:bidi="ru-RU"/>
        </w:rPr>
        <w:t xml:space="preserve">предмет регулирования - </w:t>
      </w:r>
      <w:r w:rsidRPr="00B33D35">
        <w:rPr>
          <w:rFonts w:ascii="Times New Roman" w:eastAsia="Times New Roman" w:hAnsi="Times New Roman" w:cs="Times New Roman"/>
          <w:color w:val="000000"/>
          <w:kern w:val="0"/>
          <w:sz w:val="20"/>
          <w:szCs w:val="20"/>
          <w:lang w:eastAsia="ru-RU" w:bidi="ru-RU"/>
        </w:rPr>
        <w:t xml:space="preserve">качественно однородный вид трудовых отношений работающих граждан Евросоюза - и свой </w:t>
      </w:r>
      <w:r w:rsidRPr="00B33D35">
        <w:rPr>
          <w:rFonts w:ascii="Times New Roman" w:eastAsia="Times New Roman" w:hAnsi="Times New Roman" w:cs="Times New Roman"/>
          <w:i/>
          <w:iCs/>
          <w:color w:val="000000"/>
          <w:kern w:val="0"/>
          <w:sz w:val="20"/>
          <w:szCs w:val="20"/>
          <w:lang w:eastAsia="ru-RU" w:bidi="ru-RU"/>
        </w:rPr>
        <w:t>метод правового регулирования.</w:t>
      </w:r>
      <w:r w:rsidRPr="00B33D35">
        <w:rPr>
          <w:rFonts w:ascii="Times New Roman" w:eastAsia="Times New Roman" w:hAnsi="Times New Roman" w:cs="Times New Roman"/>
          <w:color w:val="000000"/>
          <w:kern w:val="0"/>
          <w:sz w:val="20"/>
          <w:szCs w:val="20"/>
          <w:lang w:eastAsia="ru-RU" w:bidi="ru-RU"/>
        </w:rPr>
        <w:t xml:space="preserve"> В предмет трудового права ЕС также входит регулирование отношений, тесно связанных с трудовыми, а именно допроизводственных отношений, осуществление контроля на уровне Евросоюза над соблюдением общеевропейского наднационального трудового законодательства ЕС, обеспечением участия работников и профессиональных союзов </w:t>
      </w:r>
      <w:r w:rsidRPr="00B33D35">
        <w:rPr>
          <w:rFonts w:ascii="Times New Roman" w:eastAsia="Times New Roman" w:hAnsi="Times New Roman" w:cs="Times New Roman"/>
          <w:color w:val="000000"/>
          <w:kern w:val="0"/>
          <w:sz w:val="20"/>
          <w:szCs w:val="20"/>
          <w:vertAlign w:val="superscript"/>
          <w:lang w:eastAsia="ru-RU" w:bidi="ru-RU"/>
        </w:rPr>
        <w:footnoteReference w:id="1"/>
      </w:r>
      <w:r w:rsidRPr="00B33D35">
        <w:rPr>
          <w:rFonts w:ascii="Times New Roman" w:eastAsia="Times New Roman" w:hAnsi="Times New Roman" w:cs="Times New Roman"/>
          <w:color w:val="000000"/>
          <w:kern w:val="0"/>
          <w:sz w:val="20"/>
          <w:szCs w:val="20"/>
          <w:lang w:eastAsia="ru-RU" w:bidi="ru-RU"/>
        </w:rPr>
        <w:t xml:space="preserve"> , как сторон трудовых правоотношений в установлении условий труда.</w:t>
      </w:r>
    </w:p>
    <w:p w14:paraId="7C56AC24"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Отличительной особенностью трудового права ЕС является то, что его предмет охватывает также регулирование свободы передвижения в рамках ЕС работников-граждан государств-членов Союза в целях трудоустройства.</w:t>
      </w:r>
    </w:p>
    <w:p w14:paraId="2416E541"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Трудовое право ЕС осуществляет регулирование процесса формирования и функционирования единого рынка труда всего интеграционного объединения.</w:t>
      </w:r>
    </w:p>
    <w:p w14:paraId="1D65B1FA" w14:textId="77777777" w:rsidR="00B33D35" w:rsidRPr="00B33D35" w:rsidRDefault="00B33D35" w:rsidP="006D4EDB">
      <w:pPr>
        <w:numPr>
          <w:ilvl w:val="0"/>
          <w:numId w:val="10"/>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Отличительной особенностью </w:t>
      </w:r>
      <w:r w:rsidRPr="00B33D35">
        <w:rPr>
          <w:rFonts w:ascii="Times New Roman" w:eastAsia="Times New Roman" w:hAnsi="Times New Roman" w:cs="Times New Roman"/>
          <w:i/>
          <w:iCs/>
          <w:color w:val="000000"/>
          <w:kern w:val="0"/>
          <w:sz w:val="20"/>
          <w:szCs w:val="20"/>
          <w:lang w:eastAsia="ru-RU" w:bidi="ru-RU"/>
        </w:rPr>
        <w:t>метода</w:t>
      </w:r>
      <w:r w:rsidRPr="00B33D35">
        <w:rPr>
          <w:rFonts w:ascii="Times New Roman" w:eastAsia="Times New Roman" w:hAnsi="Times New Roman" w:cs="Times New Roman"/>
          <w:color w:val="000000"/>
          <w:kern w:val="0"/>
          <w:sz w:val="20"/>
          <w:szCs w:val="20"/>
          <w:lang w:eastAsia="ru-RU" w:bidi="ru-RU"/>
        </w:rPr>
        <w:t xml:space="preserve"> трудового права ЕС является сочетание наднационального (институты ЕС) и национального (государства-члены) </w:t>
      </w:r>
      <w:r w:rsidRPr="00B33D35">
        <w:rPr>
          <w:rFonts w:ascii="Times New Roman" w:eastAsia="Times New Roman" w:hAnsi="Times New Roman" w:cs="Times New Roman"/>
          <w:color w:val="000000"/>
          <w:kern w:val="0"/>
          <w:sz w:val="20"/>
          <w:szCs w:val="20"/>
          <w:lang w:eastAsia="ru-RU" w:bidi="ru-RU"/>
        </w:rPr>
        <w:lastRenderedPageBreak/>
        <w:t>регулирования трудовых отношений. При этом трудовое право Евросоюза вбирает в себя наиболее продвинутые трудоправовые нормы отдельных государств-членов и самостоятельно вырабатывает новые, передовые стандарты труда, единые для всего интеграционного сообщества.</w:t>
      </w:r>
    </w:p>
    <w:p w14:paraId="6169829C"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К характерным чертам трудового права ЕС относится также сочетание императивного (директивы, регламенты, решения), диспозитивного (трудовые договоры) и рекомендательного (рекомендации, заключения) способов регулирования.</w:t>
      </w:r>
    </w:p>
    <w:p w14:paraId="27C47CC1" w14:textId="77777777" w:rsidR="00B33D35" w:rsidRPr="00B33D35" w:rsidRDefault="00B33D35" w:rsidP="006D4EDB">
      <w:pPr>
        <w:numPr>
          <w:ilvl w:val="0"/>
          <w:numId w:val="10"/>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Система трудового права Европейского Союза определяется совокупностью юридических норм, образующих единое целое, состоящее из взаимосвязанных элементов, и включает такие институты, как трудоустройство, индивидуальные и коллективные трудовые отношения, свободу передвижения работников, охрану труда.</w:t>
      </w:r>
    </w:p>
    <w:p w14:paraId="37F2C909"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Трудовое право ЕС как отрасль основывается на большом массиве правовых норм, содержащихся в источниках первичного (учредительные договоры) и особенно вторичного (нормативные акты институтов ЕС) европейского права.</w:t>
      </w:r>
    </w:p>
    <w:p w14:paraId="78173EB3"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При этом основной массив норм трудового права вводится </w:t>
      </w:r>
      <w:r w:rsidRPr="00B33D35">
        <w:rPr>
          <w:rFonts w:ascii="Times New Roman" w:eastAsia="Times New Roman" w:hAnsi="Times New Roman" w:cs="Times New Roman"/>
          <w:i/>
          <w:iCs/>
          <w:color w:val="000000"/>
          <w:kern w:val="0"/>
          <w:sz w:val="20"/>
          <w:szCs w:val="20"/>
          <w:lang w:eastAsia="ru-RU" w:bidi="ru-RU"/>
        </w:rPr>
        <w:t>директивами</w:t>
      </w:r>
      <w:r w:rsidRPr="00B33D35">
        <w:rPr>
          <w:rFonts w:ascii="Times New Roman" w:eastAsia="Times New Roman" w:hAnsi="Times New Roman" w:cs="Times New Roman"/>
          <w:color w:val="000000"/>
          <w:kern w:val="0"/>
          <w:sz w:val="20"/>
          <w:szCs w:val="20"/>
          <w:lang w:eastAsia="ru-RU" w:bidi="ru-RU"/>
        </w:rPr>
        <w:t>, что, учитывая особенность данных актов, предопределяет в настоящий исторический период доминирование процессов гармонизации общеевропейского трудового права над его унификацией. Это свидетельствует о неготовности государств-членов полностью передать «наверх», т.е. на уровень Союза регулирование всех трудовых отношений. Форма директивы выбрана европейским законодателем с целью достижения более гибкой взаимной интеграции норм национального законодательства государств-членов и наднациональных трудовых норм.</w:t>
      </w:r>
    </w:p>
    <w:p w14:paraId="2ECD5077"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Трудовое право ЕС есть совокупность взаимосвязанных правовых норм, регулирующих самостоятельную, качественно своеобразную сферу трудовых отношений в Европейском Союзе и требующих особой юридически автономной регламентации. Это автономная система юридических норм, сформировавшихся в связи с учреждением и функционированием ранее Европейских Сообществ, затем Европейского Союза на основе и в соответствии с учредительными договорами и </w:t>
      </w:r>
      <w:r w:rsidRPr="00B33D35">
        <w:rPr>
          <w:rFonts w:ascii="Times New Roman" w:eastAsia="Times New Roman" w:hAnsi="Times New Roman" w:cs="Times New Roman"/>
          <w:color w:val="000000"/>
          <w:kern w:val="0"/>
          <w:sz w:val="20"/>
          <w:szCs w:val="20"/>
          <w:lang w:eastAsia="ru-RU" w:bidi="ru-RU"/>
        </w:rPr>
        <w:lastRenderedPageBreak/>
        <w:t xml:space="preserve">общими принципами европейского права, обладая всеми особенностями права Евросоюза как оригинального государство-подобного интеграционного объединения </w:t>
      </w:r>
      <w:r w:rsidRPr="00B33D35">
        <w:rPr>
          <w:rFonts w:ascii="Times New Roman" w:eastAsia="Times New Roman" w:hAnsi="Times New Roman" w:cs="Times New Roman"/>
          <w:color w:val="000000"/>
          <w:kern w:val="0"/>
          <w:sz w:val="20"/>
          <w:szCs w:val="20"/>
          <w:lang w:val="en-US" w:eastAsia="en-US" w:bidi="en-US"/>
        </w:rPr>
        <w:t>sui</w:t>
      </w:r>
      <w:r w:rsidRPr="00B33D35">
        <w:rPr>
          <w:rFonts w:ascii="Times New Roman" w:eastAsia="Times New Roman" w:hAnsi="Times New Roman" w:cs="Times New Roman"/>
          <w:color w:val="000000"/>
          <w:kern w:val="0"/>
          <w:sz w:val="20"/>
          <w:szCs w:val="20"/>
          <w:lang w:eastAsia="en-US" w:bidi="en-US"/>
        </w:rPr>
        <w:t xml:space="preserve"> </w:t>
      </w:r>
      <w:r w:rsidRPr="00B33D35">
        <w:rPr>
          <w:rFonts w:ascii="Times New Roman" w:eastAsia="Times New Roman" w:hAnsi="Times New Roman" w:cs="Times New Roman"/>
          <w:color w:val="000000"/>
          <w:kern w:val="0"/>
          <w:sz w:val="20"/>
          <w:szCs w:val="20"/>
          <w:lang w:val="en-US" w:eastAsia="en-US" w:bidi="en-US"/>
        </w:rPr>
        <w:t>generis</w:t>
      </w:r>
      <w:r w:rsidRPr="00B33D35">
        <w:rPr>
          <w:rFonts w:ascii="Times New Roman" w:eastAsia="Times New Roman" w:hAnsi="Times New Roman" w:cs="Times New Roman"/>
          <w:color w:val="000000"/>
          <w:kern w:val="0"/>
          <w:sz w:val="20"/>
          <w:szCs w:val="20"/>
          <w:lang w:eastAsia="en-US" w:bidi="en-US"/>
        </w:rPr>
        <w:t>.</w:t>
      </w:r>
    </w:p>
    <w:p w14:paraId="1594AD64" w14:textId="77777777" w:rsidR="00B33D35" w:rsidRPr="00B33D35" w:rsidRDefault="00B33D35" w:rsidP="006D4EDB">
      <w:pPr>
        <w:numPr>
          <w:ilvl w:val="0"/>
          <w:numId w:val="10"/>
        </w:numPr>
        <w:tabs>
          <w:tab w:val="clear" w:pos="709"/>
          <w:tab w:val="left" w:pos="924"/>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Помимо вторичного права особое значение в качестве источника трудового права приобретают решения Суда ЕС. При этом Суд принимает все большее количество решений в пользу расширения полномочий институтов ЕС, обязывая государства-члены к более четкому и строгому следованию предписаниям норм трудового права ЕС. В частности, Суд ЕС сыграл важную роль в детализации содержания многих ключевых понятий трудового права Евросоюза, разъяснения актов ЕС, регулирующих трудовые отношения, вопросов, связанных с международной правосубъектностью Союза. Применительно к праву Сообществ и Союза, Суд ЕС сформулировал в ряде своих решений необходимость применения таких базовых принципов, как принцип защиты прав человека, верховенство европейского права, прямое действие, субсидиарность, т.е. принципы, сыгравшие ключевую роль в становлении трудового права ЕС. Количество обращений судебных учреждений государств-членов в Суд ЕС в рамках преюдициальной процедуры по вопросам свободы передвижения работников и принципа недискриминации в трудовой сфере неуклонно увеличивается.</w:t>
      </w:r>
    </w:p>
    <w:p w14:paraId="03CC85BC" w14:textId="77777777" w:rsidR="00B33D35" w:rsidRPr="00B33D35" w:rsidRDefault="00B33D35" w:rsidP="006D4EDB">
      <w:pPr>
        <w:numPr>
          <w:ilvl w:val="0"/>
          <w:numId w:val="10"/>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Существенным препятствием для развития права на свободу передвижения работников в рамках ЕС является вопрос признания профессиональных квалификаций. Рассматривая нарушения государствами- членами норм, связанных с признанием профессиональных квалификаций, Суд ЕС в своих ранних решениях оценивал данную проблему лишь в связи со свободой передвижения юридических лиц (свободой учреждения). К настоящему времени практика Суда ЕС показала, что право на признание профессиональных квалификаций является неотделимым от свободы передвижения работников и, следовательно, государства-члены, предоставляя такое право, обязаны руководствоваться как принципом недискриминации, так и принципом пропорциональности.</w:t>
      </w:r>
    </w:p>
    <w:p w14:paraId="58333DCF" w14:textId="77777777" w:rsidR="00B33D35" w:rsidRPr="00B33D35" w:rsidRDefault="00B33D35" w:rsidP="006D4EDB">
      <w:pPr>
        <w:numPr>
          <w:ilvl w:val="0"/>
          <w:numId w:val="10"/>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 В условиях текущего кризиса т.н. Открытый метод координации по </w:t>
      </w:r>
      <w:r w:rsidRPr="00B33D35">
        <w:rPr>
          <w:rFonts w:ascii="Times New Roman" w:eastAsia="Times New Roman" w:hAnsi="Times New Roman" w:cs="Times New Roman"/>
          <w:color w:val="000000"/>
          <w:kern w:val="0"/>
          <w:sz w:val="20"/>
          <w:szCs w:val="20"/>
          <w:lang w:eastAsia="ru-RU" w:bidi="ru-RU"/>
        </w:rPr>
        <w:lastRenderedPageBreak/>
        <w:t>достижению полной занятости и максимальной социальной защищенности, а также новые стратегии развития социально-трудовой сферы в ЕС не оправдали ожиданий. В праве Евросоюза отсутствует процедура мониторинга, которая позволяла бы отслеживать прогресс в реализации указанных стратегий и обеспечивать связь между государствами-членами и институтами Европейского Союза. Для стабильности в социально-трудовой сфере в условиях кризиса необходима детализация и упрощение системы показателей, а также принятие мер по более эффективному осуществлению метода координации между институтами ЕС и государствами-членами, создание возможности исполнения обязательств государств в принудительном порядке и применения санкций к странам - нарушителям финансовой и бюджетной дисциплины.</w:t>
      </w:r>
    </w:p>
    <w:p w14:paraId="40D71719" w14:textId="77777777" w:rsidR="00B33D35" w:rsidRPr="00B33D35" w:rsidRDefault="00B33D35" w:rsidP="006D4EDB">
      <w:pPr>
        <w:numPr>
          <w:ilvl w:val="0"/>
          <w:numId w:val="10"/>
        </w:numPr>
        <w:tabs>
          <w:tab w:val="clear" w:pos="709"/>
          <w:tab w:val="left" w:pos="878"/>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Анализ положения дел в социально-трудовой сфере Европейского Союза показал, что в ходе реформирования трудового законодательства в Российской Федерации следует особое внимание уделить регулированию таких вопросов, как механизм разрешения коллективных трудовых споров, реализация социального партнерства и сплочения, уменьшение разницы в доходах сотрудников госпредприятий и госкорпораций, соотношение МРОТ и прожиточного минимума, защита прав работников при банкротстве работодателя. При сопоставлении коллективного трудового права России и ЕС становится очевидным, что отечественные нормы, регулирующие права профсоюзов и порядок проведения забастовок, нуждаются в более детальной регламентации.</w:t>
      </w:r>
    </w:p>
    <w:p w14:paraId="169DFF50" w14:textId="77777777" w:rsidR="00B33D35" w:rsidRPr="00B33D35" w:rsidRDefault="00B33D35" w:rsidP="00B33D35">
      <w:pPr>
        <w:tabs>
          <w:tab w:val="clear" w:pos="709"/>
        </w:tabs>
        <w:suppressAutoHyphens w:val="0"/>
        <w:spacing w:after="0" w:line="373" w:lineRule="exact"/>
        <w:ind w:left="20" w:firstLine="540"/>
        <w:rPr>
          <w:rFonts w:ascii="Times New Roman" w:eastAsia="Times New Roman" w:hAnsi="Times New Roman" w:cs="Times New Roman"/>
          <w:b/>
          <w:bCs/>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Апробация результатов диссертационного исследования.</w:t>
      </w:r>
    </w:p>
    <w:p w14:paraId="465862C0"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Диссертация подготовлена на кафедре европейского права Московского государственного института международных отношений (Университета) Министерства иностранных дел России.</w:t>
      </w:r>
    </w:p>
    <w:p w14:paraId="47D12C8D"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Выводы и положения диссертационного исследования опубликованы автором в учебном пособии «Социальное измерение европейской интеграции» (совместно с М.В. Каргаловой), изд-во «Аксиом», 2010 г. и в научных статьях в ведущих печатных изданиях, входящих в перечень ВАК. По теме исследования автор диссертации выступала на международных научных конференциях, посвященных проблематике </w:t>
      </w:r>
      <w:r w:rsidRPr="00B33D35">
        <w:rPr>
          <w:rFonts w:ascii="Times New Roman" w:eastAsia="Times New Roman" w:hAnsi="Times New Roman" w:cs="Times New Roman"/>
          <w:color w:val="000000"/>
          <w:kern w:val="0"/>
          <w:sz w:val="20"/>
          <w:szCs w:val="20"/>
          <w:lang w:eastAsia="ru-RU" w:bidi="ru-RU"/>
        </w:rPr>
        <w:lastRenderedPageBreak/>
        <w:t>развития трудового права Европейского Союза, практических семинарах Академии европейского права (г. Трир, Германия).</w:t>
      </w:r>
    </w:p>
    <w:p w14:paraId="3EA6FE08"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Диссертантом на конкурсной основе выигран грант Европейской комиссии на разработку курса «Трудовое и социальное право ЕС» и внедрение его в магистратуре Международно-правового факультета (МП факультет) МГИМО (У) МИД России</w:t>
      </w:r>
      <w:r w:rsidRPr="00B33D35">
        <w:rPr>
          <w:rFonts w:ascii="Times New Roman" w:eastAsia="Times New Roman" w:hAnsi="Times New Roman" w:cs="Times New Roman"/>
          <w:color w:val="000000"/>
          <w:kern w:val="0"/>
          <w:sz w:val="20"/>
          <w:szCs w:val="20"/>
          <w:vertAlign w:val="superscript"/>
          <w:lang w:eastAsia="ru-RU" w:bidi="ru-RU"/>
        </w:rPr>
        <w:footnoteReference w:id="2"/>
      </w:r>
      <w:r w:rsidRPr="00B33D35">
        <w:rPr>
          <w:rFonts w:ascii="Times New Roman" w:eastAsia="Times New Roman" w:hAnsi="Times New Roman" w:cs="Times New Roman"/>
          <w:color w:val="000000"/>
          <w:kern w:val="0"/>
          <w:sz w:val="20"/>
          <w:szCs w:val="20"/>
          <w:lang w:eastAsia="ru-RU" w:bidi="ru-RU"/>
        </w:rPr>
        <w:t>. Данный курс введен с 2011 года и читается автором настоящей диссертации в магистратуре МП факультета МГИМО (У) на основе специально разработанной ею же программы.</w:t>
      </w:r>
    </w:p>
    <w:p w14:paraId="276C4675"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b/>
          <w:bCs/>
          <w:color w:val="000000"/>
          <w:kern w:val="0"/>
          <w:sz w:val="20"/>
          <w:szCs w:val="20"/>
          <w:lang w:eastAsia="ru-RU" w:bidi="ru-RU"/>
        </w:rPr>
        <w:t xml:space="preserve">Структура диссертационного исследования </w:t>
      </w:r>
      <w:r w:rsidRPr="00B33D35">
        <w:rPr>
          <w:rFonts w:ascii="Times New Roman" w:eastAsia="Times New Roman" w:hAnsi="Times New Roman" w:cs="Times New Roman"/>
          <w:color w:val="000000"/>
          <w:kern w:val="0"/>
          <w:sz w:val="20"/>
          <w:szCs w:val="20"/>
          <w:lang w:eastAsia="ru-RU" w:bidi="ru-RU"/>
        </w:rPr>
        <w:t>обусловлена поставленными целями и задачами. Работа состоит из введения, трех глав, включающих 10 параграфов, заключения и библиографического списка используемой литературы.</w:t>
      </w:r>
    </w:p>
    <w:p w14:paraId="7FD7D044"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Во Введении обосновывается актуальность, научная новизна, теоретическая и практическая значимость проведенного исследования.</w:t>
      </w:r>
    </w:p>
    <w:p w14:paraId="155DB1C6"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 Главе первой раскрываются понятие, предмет и метод правового регулирования трудового права ЕС. Выявляются особенности взаимодействия норм наднационального трудового права с внутренним правом государств-членов ЕС и международным трудовым правом.</w:t>
      </w:r>
    </w:p>
    <w:p w14:paraId="4679B027"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Во второй Главе акцент делается на содержание трудового права ЕС. Подробно исследуются особенности регулирования свободы передвижения работников, объем предоставляемых трудовых прав и гарантий. Анализируется весь спектр регулируемых на уровне ЕС трудовых отношений и тесно связанных с ними отношений. Определяется взаимосвязь трудового права ЕС и регулирования вопросов занятости и рынка труда.</w:t>
      </w:r>
    </w:p>
    <w:p w14:paraId="45679CFD"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Третья Глава раскрывает перспективы и тенденции развития трудового права ЕС, эффективность социально-экономических стратегий ЕС. Анализируется вопрос о пределах вмешательства институтов ЕС в регулирование трудовой сферы, реакции на это государств-членов.</w:t>
      </w:r>
    </w:p>
    <w:p w14:paraId="32FE6110"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0"/>
          <w:szCs w:val="20"/>
          <w:lang w:eastAsia="ru-RU" w:bidi="ru-RU"/>
        </w:rPr>
      </w:pPr>
      <w:r w:rsidRPr="00B33D35">
        <w:rPr>
          <w:rFonts w:ascii="Times New Roman" w:eastAsia="Times New Roman" w:hAnsi="Times New Roman" w:cs="Times New Roman"/>
          <w:color w:val="000000"/>
          <w:kern w:val="0"/>
          <w:sz w:val="20"/>
          <w:szCs w:val="20"/>
          <w:lang w:eastAsia="ru-RU" w:bidi="ru-RU"/>
        </w:rPr>
        <w:t xml:space="preserve">Отдельным параграфом рассматриваются направления совершенствования </w:t>
      </w:r>
      <w:r w:rsidRPr="00B33D35">
        <w:rPr>
          <w:rFonts w:ascii="Times New Roman" w:eastAsia="Times New Roman" w:hAnsi="Times New Roman" w:cs="Times New Roman"/>
          <w:color w:val="000000"/>
          <w:kern w:val="0"/>
          <w:sz w:val="20"/>
          <w:szCs w:val="20"/>
          <w:lang w:eastAsia="ru-RU" w:bidi="ru-RU"/>
        </w:rPr>
        <w:lastRenderedPageBreak/>
        <w:t>трудового законодательства России, обосновывается необходимость учета положительного опыта ЕС в регулировании различных аспектов трудовых отношений, сформулированы предложения по развитию и углублению сотрудничества России и ЕС в трудовой сфере.</w:t>
      </w:r>
    </w:p>
    <w:p w14:paraId="51F253D8" w14:textId="63DE83C5" w:rsidR="00B33D35" w:rsidRDefault="00B33D35" w:rsidP="00B33D35">
      <w:pPr>
        <w:rPr>
          <w:rFonts w:ascii="Courier New" w:hAnsi="Courier New"/>
          <w:color w:val="000000"/>
          <w:kern w:val="0"/>
          <w:sz w:val="24"/>
          <w:szCs w:val="24"/>
          <w:lang w:eastAsia="ru-RU" w:bidi="ru-RU"/>
        </w:rPr>
      </w:pPr>
      <w:r w:rsidRPr="00B33D35">
        <w:rPr>
          <w:rFonts w:ascii="Courier New" w:hAnsi="Courier New"/>
          <w:color w:val="000000"/>
          <w:kern w:val="0"/>
          <w:sz w:val="24"/>
          <w:szCs w:val="24"/>
          <w:lang w:eastAsia="ru-RU" w:bidi="ru-RU"/>
        </w:rPr>
        <w:t>В Заключении подводятся итоги и делаются основные выводы о результате проведенного исследования.</w:t>
      </w:r>
    </w:p>
    <w:p w14:paraId="01F6F725" w14:textId="77777777" w:rsidR="00B33D35" w:rsidRDefault="00B33D35" w:rsidP="00B33D35">
      <w:pPr>
        <w:rPr>
          <w:rFonts w:ascii="Courier New" w:hAnsi="Courier New"/>
          <w:color w:val="000000"/>
          <w:kern w:val="0"/>
          <w:sz w:val="24"/>
          <w:szCs w:val="24"/>
          <w:lang w:eastAsia="ru-RU" w:bidi="ru-RU"/>
        </w:rPr>
      </w:pPr>
    </w:p>
    <w:p w14:paraId="7A740395" w14:textId="77777777" w:rsidR="00B33D35" w:rsidRDefault="00B33D35" w:rsidP="00B33D35">
      <w:pPr>
        <w:rPr>
          <w:rFonts w:ascii="Courier New" w:hAnsi="Courier New"/>
          <w:color w:val="000000"/>
          <w:kern w:val="0"/>
          <w:sz w:val="24"/>
          <w:szCs w:val="24"/>
          <w:lang w:eastAsia="ru-RU" w:bidi="ru-RU"/>
        </w:rPr>
      </w:pPr>
    </w:p>
    <w:p w14:paraId="4FBA645C" w14:textId="77777777" w:rsidR="00B33D35" w:rsidRDefault="00B33D35" w:rsidP="00B33D35">
      <w:pPr>
        <w:rPr>
          <w:rFonts w:ascii="Courier New" w:hAnsi="Courier New"/>
          <w:color w:val="000000"/>
          <w:kern w:val="0"/>
          <w:sz w:val="24"/>
          <w:szCs w:val="24"/>
          <w:lang w:eastAsia="ru-RU" w:bidi="ru-RU"/>
        </w:rPr>
      </w:pPr>
    </w:p>
    <w:p w14:paraId="3CA8EBB9" w14:textId="77777777" w:rsidR="00B33D35" w:rsidRDefault="00B33D35" w:rsidP="00B33D35">
      <w:pPr>
        <w:rPr>
          <w:rFonts w:ascii="Courier New" w:hAnsi="Courier New"/>
          <w:color w:val="000000"/>
          <w:kern w:val="0"/>
          <w:sz w:val="24"/>
          <w:szCs w:val="24"/>
          <w:lang w:eastAsia="ru-RU" w:bidi="ru-RU"/>
        </w:rPr>
      </w:pPr>
    </w:p>
    <w:p w14:paraId="3767EAEE" w14:textId="77777777" w:rsidR="00B33D35" w:rsidRDefault="00B33D35" w:rsidP="00B33D35">
      <w:pPr>
        <w:rPr>
          <w:rFonts w:ascii="Courier New" w:hAnsi="Courier New"/>
          <w:color w:val="000000"/>
          <w:kern w:val="0"/>
          <w:sz w:val="24"/>
          <w:szCs w:val="24"/>
          <w:lang w:eastAsia="ru-RU" w:bidi="ru-RU"/>
        </w:rPr>
      </w:pPr>
    </w:p>
    <w:p w14:paraId="2C59BB43" w14:textId="77777777" w:rsidR="00B33D35" w:rsidRPr="00B33D35" w:rsidRDefault="00B33D35" w:rsidP="00B33D35">
      <w:pPr>
        <w:keepNext/>
        <w:keepLines/>
        <w:tabs>
          <w:tab w:val="clear" w:pos="709"/>
        </w:tabs>
        <w:suppressAutoHyphens w:val="0"/>
        <w:spacing w:after="460" w:line="230" w:lineRule="exact"/>
        <w:ind w:firstLine="0"/>
        <w:jc w:val="left"/>
        <w:rPr>
          <w:rFonts w:ascii="Courier New" w:hAnsi="Courier New"/>
          <w:color w:val="000000"/>
          <w:kern w:val="0"/>
          <w:sz w:val="24"/>
          <w:szCs w:val="24"/>
          <w:lang w:eastAsia="ru-RU" w:bidi="ru-RU"/>
        </w:rPr>
      </w:pPr>
      <w:bookmarkStart w:id="0" w:name="bookmark18"/>
      <w:r w:rsidRPr="00B33D35">
        <w:rPr>
          <w:rFonts w:ascii="Times New Roman" w:hAnsi="Times New Roman" w:cs="Times New Roman"/>
          <w:color w:val="000000"/>
          <w:kern w:val="0"/>
          <w:sz w:val="23"/>
          <w:szCs w:val="23"/>
          <w:lang w:eastAsia="ru-RU" w:bidi="ru-RU"/>
        </w:rPr>
        <w:t>Заключение</w:t>
      </w:r>
      <w:bookmarkEnd w:id="0"/>
    </w:p>
    <w:p w14:paraId="0971CB51"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Задачей представляемого диссертационного исследования являлось определение основ новой отрасли права ЕС - трудового права Европейского Союза. По итогам проведенного анализа следует, что существование этой отрасли права обуславливается целым спектром факторов - начиная от влияния национальной трудовой политики конкретного государства ЕС, заканчивая мировыми социально-экономическими процессами.</w:t>
      </w:r>
    </w:p>
    <w:p w14:paraId="6D918AF6"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Как было уже неоднократно отмечено, Евросоюз в настоящий момент проходит период кризиса, который может привести к обновлению и определению путей дальнейшего развития объединения. Одной из важнейших составляющих успешного существования Союза является, среди прочих, эффективная защита интересов граждан ЕС, в том числе, и в трудовой сфере, обеспечение благоприятной социальной обстановки.</w:t>
      </w:r>
    </w:p>
    <w:p w14:paraId="038CE37A"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Формирование отрасли права обуславливается, во-первых, наличием общественных отношений, как целостного комплекса, имеющего определенный предмет и метод регулирования, во-вторых, необходимостью самостоятельного </w:t>
      </w:r>
      <w:r w:rsidRPr="00B33D35">
        <w:rPr>
          <w:rFonts w:ascii="Times New Roman" w:eastAsia="Times New Roman" w:hAnsi="Times New Roman" w:cs="Times New Roman"/>
          <w:kern w:val="0"/>
          <w:sz w:val="20"/>
          <w:szCs w:val="20"/>
          <w:lang w:eastAsia="ru-RU"/>
        </w:rPr>
        <w:lastRenderedPageBreak/>
        <w:t>правового регулирования этих отношений.</w:t>
      </w:r>
    </w:p>
    <w:p w14:paraId="4EFF6635"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Предметом трудового права ЕС являются общественные отношения по установлению и применению модельных подходов к правовому регулированию трудовых отношений. Обязательный характер норм, устанавливающих трудовые стандарты, определяется согласием государств, образующих Европейский Союз, применять эти нормы в рамках своих правовых систем и обеспечивать государственное принуждение их соблюдения на национальном уровне. Данные нормы образуют единый фундамент трудового права на уровне, выходящем за пределы отдельного государства.</w:t>
      </w:r>
    </w:p>
    <w:p w14:paraId="3700E382"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Решающую роль в формировании трудового права Евросоюза играют институты и органы ЕС. Определяя основные направления и области регулирования трудовых отношений на наднациональном уровне, Европейская комиссия контролирует путем систематического мониторинга исполнение положений учредительных договоров, соответствующих регламентов, директив и решений государствами-членами Союза. Суд ЕС играет важную роль в урегулировании споров и толкования норм, в том числе, регулирующих трудовые отношения, в рамках преюдициальной процедуры.</w:t>
      </w:r>
    </w:p>
    <w:p w14:paraId="3824CD6A"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Система источников трудового права Евросоюза определяется существованием многообразных форм принятия нормативно-правовых актов. Институтами ЕС для регулирования трудовых отношений преимущественно используется директива в качестве средства гармонизации. Директивы институтов ЕС разрабатываются с учетом интересов социальных партнеров, заключаемым коллективным соглашения придается юридическая сила. Наличие значительного числа директив, актов мягкого права, коллективных соглашений, программных документов позволяет наилучшим образом учитывать интересы одновременно и интеграционного объединения, и государств-членов.</w:t>
      </w:r>
    </w:p>
    <w:p w14:paraId="76E93784"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Наличие системного комплекса нормативно-правовых актов институтов, органов и учреждений ЕС, устанавливающих минимальные трудовые стандарты, разработка долгосрочных стратегий подтверждает заинтересованность Европейского Союза в развитии общего трудового права.</w:t>
      </w:r>
    </w:p>
    <w:p w14:paraId="6C03C540" w14:textId="77777777" w:rsidR="00B33D35" w:rsidRPr="00B33D35" w:rsidRDefault="00B33D35" w:rsidP="00B33D35">
      <w:pPr>
        <w:tabs>
          <w:tab w:val="clear" w:pos="709"/>
        </w:tabs>
        <w:suppressAutoHyphens w:val="0"/>
        <w:spacing w:after="0" w:line="373" w:lineRule="exact"/>
        <w:ind w:left="20" w:right="20" w:firstLine="56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lastRenderedPageBreak/>
        <w:t>С другой стороны, очевидно, что становление трудового права ЕС происходило не без препятствий. Это объясняется тем, что изначально интеграционное объединение задумывалось как исключительно экономическое образование. Регулирование трудовых отношений переводилось на наднациональный уровень постепенно. Сфера действия трудового права ЕС постоянно расширялась. Трудовое право Союза регулирует доступ на рынок труда, меры по защите от дискриминации, приняты директивы о рабочем времени, о правах временно наемных работников, предоставлении отпусков отцам, матерям, расширена сфера охраны труда. Следуя практике Международной организации труда, в последнее время в ЕС реализуется принцип трипартизма.</w:t>
      </w:r>
    </w:p>
    <w:p w14:paraId="67B323A8"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Политика занятости ЕС включает в себя не только меры, направленные на сокращение уровня безработицы, но и на создание благоприятных условий для работающих граждан, обеспечивающих стабильность, безопасность работы, возможности гармоничного совмещения профессиональной деятельности и семейной жизни, повышения уровня образования и профессиональной компетенции работников.</w:t>
      </w:r>
    </w:p>
    <w:p w14:paraId="5E6BC42A"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Европейская социальная программа, разработанная Европейской комиссией на период 2011-2016 гг. под названием «Обеспечение большего количества лучших рабочих мест и обеспечение равных возможностей»</w:t>
      </w:r>
      <w:r w:rsidRPr="00B33D35">
        <w:rPr>
          <w:rFonts w:ascii="Times New Roman" w:eastAsia="Times New Roman" w:hAnsi="Times New Roman" w:cs="Times New Roman"/>
          <w:kern w:val="0"/>
          <w:sz w:val="20"/>
          <w:szCs w:val="20"/>
          <w:vertAlign w:val="superscript"/>
          <w:lang w:eastAsia="ru-RU"/>
        </w:rPr>
        <w:footnoteReference w:id="3"/>
      </w:r>
      <w:r w:rsidRPr="00B33D35">
        <w:rPr>
          <w:rFonts w:ascii="Times New Roman" w:eastAsia="Times New Roman" w:hAnsi="Times New Roman" w:cs="Times New Roman"/>
          <w:kern w:val="0"/>
          <w:sz w:val="20"/>
          <w:szCs w:val="20"/>
          <w:lang w:eastAsia="ru-RU"/>
        </w:rPr>
        <w:t>, направлена на продвижение преуспевающей, инновационной, конкурентоспособной и эффективной экономики ЕС. Существенные финансовые вливания с этой целью осуществляет Европейский социальный фонд, которым выделено 75 миллиардов евро на период с 2007 по 2013 гг. на развитие трудовых навыков, требующихся для поиска работы и ведения собственного бизнеса.</w:t>
      </w:r>
    </w:p>
    <w:p w14:paraId="67515AD1" w14:textId="77777777" w:rsidR="00B33D35" w:rsidRPr="00B33D35" w:rsidRDefault="00B33D35" w:rsidP="00B33D35">
      <w:pPr>
        <w:tabs>
          <w:tab w:val="clear" w:pos="709"/>
        </w:tabs>
        <w:suppressAutoHyphens w:val="0"/>
        <w:spacing w:after="0" w:line="373" w:lineRule="exact"/>
        <w:ind w:left="20" w:right="20" w:firstLine="54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Очевидные успехи в развитии трудового права ЕС перекрываются сложной экономической ситуацией. В 2012 году в Евросоюзе прошла самая крупная за </w:t>
      </w:r>
      <w:r w:rsidRPr="00B33D35">
        <w:rPr>
          <w:rFonts w:ascii="Times New Roman" w:eastAsia="Times New Roman" w:hAnsi="Times New Roman" w:cs="Times New Roman"/>
          <w:kern w:val="0"/>
          <w:sz w:val="20"/>
          <w:szCs w:val="20"/>
          <w:lang w:eastAsia="ru-RU"/>
        </w:rPr>
        <w:lastRenderedPageBreak/>
        <w:t>последние десятилетия акция протеста. Европейская конфедерация профсоюзов вывела на улицы миллионы граждан из 23 государств ЕС. Европейская комиссия немедленно реагирует на вызовы кризиса, принимая программные документы в виде Зеленых книг и вовлекая широкие круги общественности в дискуссию о путях выхода из состояния социальной напряженности.</w:t>
      </w:r>
    </w:p>
    <w:p w14:paraId="371602C8" w14:textId="77777777" w:rsidR="00B33D35" w:rsidRPr="00B33D35" w:rsidRDefault="00B33D35" w:rsidP="00B33D35">
      <w:pPr>
        <w:tabs>
          <w:tab w:val="clear" w:pos="709"/>
        </w:tabs>
        <w:suppressAutoHyphens w:val="0"/>
        <w:spacing w:after="0" w:line="377" w:lineRule="exact"/>
        <w:ind w:left="20" w:right="20" w:firstLine="54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Перед трудовым правом ЕС остается открытым целый ряд вопросов - как соотносятся фундаментальные права работников на объединение с экономическими интересами работодателя, каковы пределы реализации коллективных прав работников, как наиболее безболезненно достичь приведения к единому знаменателю трудовых стандартов государств- основателей ЕС и стран, недавно вошедших в состав объединения.</w:t>
      </w:r>
    </w:p>
    <w:p w14:paraId="627579FC" w14:textId="77777777" w:rsidR="00B33D35" w:rsidRPr="00B33D35" w:rsidRDefault="00B33D35" w:rsidP="00B33D35">
      <w:pPr>
        <w:tabs>
          <w:tab w:val="clear" w:pos="709"/>
        </w:tabs>
        <w:suppressAutoHyphens w:val="0"/>
        <w:spacing w:after="0" w:line="377" w:lineRule="exact"/>
        <w:ind w:left="20" w:right="20" w:firstLine="54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Для благоприятного дальнейшего развития трудового права ЕС следует иметь ввиду следующие моменты:</w:t>
      </w:r>
    </w:p>
    <w:p w14:paraId="4FD5B5C0" w14:textId="77777777" w:rsidR="00B33D35" w:rsidRPr="00B33D35" w:rsidRDefault="00B33D35" w:rsidP="006D4EDB">
      <w:pPr>
        <w:numPr>
          <w:ilvl w:val="0"/>
          <w:numId w:val="11"/>
        </w:numPr>
        <w:tabs>
          <w:tab w:val="clear" w:pos="709"/>
        </w:tabs>
        <w:suppressAutoHyphens w:val="0"/>
        <w:spacing w:after="0" w:line="377"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невозможно построение единого социального пространства в рамках ЕС при отсутствии политической воли государств-членов;</w:t>
      </w:r>
    </w:p>
    <w:p w14:paraId="54AA7498" w14:textId="77777777" w:rsidR="00B33D35" w:rsidRPr="00B33D35" w:rsidRDefault="00B33D35" w:rsidP="006D4EDB">
      <w:pPr>
        <w:numPr>
          <w:ilvl w:val="0"/>
          <w:numId w:val="11"/>
        </w:numPr>
        <w:tabs>
          <w:tab w:val="clear" w:pos="709"/>
        </w:tabs>
        <w:suppressAutoHyphens w:val="0"/>
        <w:spacing w:after="0" w:line="377"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Союзу требуется эффективная политика по созданию новых рабочих мест, в первую очередь, для молодых людей;</w:t>
      </w:r>
    </w:p>
    <w:p w14:paraId="2A47D000" w14:textId="77777777" w:rsidR="00B33D35" w:rsidRPr="00B33D35" w:rsidRDefault="00B33D35" w:rsidP="006D4EDB">
      <w:pPr>
        <w:numPr>
          <w:ilvl w:val="0"/>
          <w:numId w:val="11"/>
        </w:numPr>
        <w:tabs>
          <w:tab w:val="clear" w:pos="709"/>
        </w:tabs>
        <w:suppressAutoHyphens w:val="0"/>
        <w:spacing w:after="0" w:line="377"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необходима поддержка со стороны институтов ЕС малого и среднего бизнеса;</w:t>
      </w:r>
    </w:p>
    <w:p w14:paraId="20034F3E" w14:textId="77777777" w:rsidR="00B33D35" w:rsidRPr="00B33D35" w:rsidRDefault="00B33D35" w:rsidP="006D4EDB">
      <w:pPr>
        <w:numPr>
          <w:ilvl w:val="0"/>
          <w:numId w:val="11"/>
        </w:numPr>
        <w:tabs>
          <w:tab w:val="clear" w:pos="709"/>
        </w:tabs>
        <w:suppressAutoHyphens w:val="0"/>
        <w:spacing w:after="0" w:line="377"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следует развивать практику заключения гибких трудовых договоров;</w:t>
      </w:r>
    </w:p>
    <w:p w14:paraId="3A03BCB0" w14:textId="77777777" w:rsidR="00B33D35" w:rsidRPr="00B33D35" w:rsidRDefault="00B33D35" w:rsidP="006D4EDB">
      <w:pPr>
        <w:numPr>
          <w:ilvl w:val="0"/>
          <w:numId w:val="11"/>
        </w:numPr>
        <w:tabs>
          <w:tab w:val="clear" w:pos="709"/>
        </w:tabs>
        <w:suppressAutoHyphens w:val="0"/>
        <w:spacing w:after="0" w:line="377"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наконец, Европейскому Союзу надо четко определиться с целью своего существования для увеличения доверия к себе со стороны граждан ЕС.</w:t>
      </w:r>
    </w:p>
    <w:p w14:paraId="3C6A8A7F" w14:textId="77777777" w:rsidR="00B33D35" w:rsidRPr="00B33D35" w:rsidRDefault="00B33D35" w:rsidP="00B33D35">
      <w:pPr>
        <w:tabs>
          <w:tab w:val="clear" w:pos="709"/>
        </w:tabs>
        <w:suppressAutoHyphens w:val="0"/>
        <w:spacing w:after="0" w:line="377" w:lineRule="exact"/>
        <w:ind w:left="20" w:right="20" w:firstLine="54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Экономический рост, занятость, социальная справедливость и процветание необходимы не только для граждан ЕС, - ценность этих факторов универсальная для граждан всех государств. Извлекая положительный опыт из регулирования трудовой сферы ЕС, следует стремиться к созданию эффективной российской национальной системы защиты и обеспечения трудовых прав, интегрировав в нее положительные достижения опыта ЕС, одновременно учитывая российские национальные, экономические и политические особенности.</w:t>
      </w:r>
    </w:p>
    <w:p w14:paraId="5E500CD1" w14:textId="77777777" w:rsidR="00B33D35" w:rsidRPr="00B33D35" w:rsidRDefault="00B33D35" w:rsidP="00B33D35">
      <w:pPr>
        <w:tabs>
          <w:tab w:val="clear" w:pos="709"/>
        </w:tabs>
        <w:suppressAutoHyphens w:val="0"/>
        <w:spacing w:after="0" w:line="377" w:lineRule="exact"/>
        <w:ind w:left="20" w:right="20" w:firstLine="540"/>
        <w:rPr>
          <w:rFonts w:ascii="Times New Roman" w:eastAsia="Times New Roman" w:hAnsi="Times New Roman" w:cs="Times New Roman"/>
          <w:kern w:val="0"/>
          <w:sz w:val="20"/>
          <w:szCs w:val="20"/>
          <w:lang w:eastAsia="ru-RU"/>
        </w:rPr>
        <w:sectPr w:rsidR="00B33D35" w:rsidRPr="00B33D35" w:rsidSect="00B33D35">
          <w:pgSz w:w="11909" w:h="16838"/>
          <w:pgMar w:top="3133" w:right="2191" w:bottom="2695" w:left="2214" w:header="0" w:footer="3" w:gutter="0"/>
          <w:cols w:space="720"/>
          <w:noEndnote/>
          <w:docGrid w:linePitch="360"/>
        </w:sectPr>
      </w:pPr>
      <w:r w:rsidRPr="00B33D35">
        <w:rPr>
          <w:rFonts w:ascii="Times New Roman" w:eastAsia="Times New Roman" w:hAnsi="Times New Roman" w:cs="Times New Roman"/>
          <w:kern w:val="0"/>
          <w:sz w:val="20"/>
          <w:szCs w:val="20"/>
          <w:lang w:eastAsia="ru-RU"/>
        </w:rPr>
        <w:t xml:space="preserve">Приоритетные направления в трудовой области ЕС и России во многом схожи, </w:t>
      </w:r>
      <w:r w:rsidRPr="00B33D35">
        <w:rPr>
          <w:rFonts w:ascii="Times New Roman" w:eastAsia="Times New Roman" w:hAnsi="Times New Roman" w:cs="Times New Roman"/>
          <w:kern w:val="0"/>
          <w:sz w:val="20"/>
          <w:szCs w:val="20"/>
          <w:lang w:eastAsia="ru-RU"/>
        </w:rPr>
        <w:lastRenderedPageBreak/>
        <w:t>однако результаты в достижении поставленных целей будут</w:t>
      </w:r>
    </w:p>
    <w:p w14:paraId="4008903B" w14:textId="77777777" w:rsidR="00B33D35" w:rsidRPr="00B33D35" w:rsidRDefault="00B33D35" w:rsidP="00B33D35">
      <w:pPr>
        <w:tabs>
          <w:tab w:val="clear" w:pos="709"/>
        </w:tabs>
        <w:suppressAutoHyphens w:val="0"/>
        <w:spacing w:after="0" w:line="373" w:lineRule="exact"/>
        <w:ind w:right="320" w:firstLine="0"/>
        <w:rPr>
          <w:rFonts w:ascii="Times New Roman" w:eastAsia="Times New Roman" w:hAnsi="Times New Roman" w:cs="Times New Roman"/>
          <w:kern w:val="0"/>
          <w:sz w:val="20"/>
          <w:szCs w:val="20"/>
          <w:lang w:eastAsia="ru-RU"/>
        </w:rPr>
        <w:sectPr w:rsidR="00B33D35" w:rsidRPr="00B33D35">
          <w:headerReference w:type="even" r:id="rId13"/>
          <w:headerReference w:type="default" r:id="rId14"/>
          <w:headerReference w:type="first" r:id="rId15"/>
          <w:pgSz w:w="11909" w:h="16838"/>
          <w:pgMar w:top="3133" w:right="2191" w:bottom="2695" w:left="2214" w:header="0" w:footer="3" w:gutter="0"/>
          <w:cols w:space="720"/>
          <w:noEndnote/>
          <w:titlePg/>
          <w:docGrid w:linePitch="360"/>
        </w:sectPr>
      </w:pPr>
      <w:r w:rsidRPr="00B33D35">
        <w:rPr>
          <w:rFonts w:ascii="Times New Roman" w:eastAsia="Times New Roman" w:hAnsi="Times New Roman" w:cs="Times New Roman"/>
          <w:kern w:val="0"/>
          <w:sz w:val="20"/>
          <w:szCs w:val="20"/>
          <w:lang w:eastAsia="ru-RU"/>
        </w:rPr>
        <w:lastRenderedPageBreak/>
        <w:t>зависеть от практических действий, темпов экономического роста, уровня институциональной системы, наконец, политической воли заинтересованных сторон.</w:t>
      </w:r>
    </w:p>
    <w:p w14:paraId="23920D43" w14:textId="77777777" w:rsidR="00B33D35" w:rsidRPr="00B33D35" w:rsidRDefault="00B33D35" w:rsidP="00B33D35">
      <w:pPr>
        <w:keepNext/>
        <w:keepLines/>
        <w:tabs>
          <w:tab w:val="clear" w:pos="709"/>
        </w:tabs>
        <w:suppressAutoHyphens w:val="0"/>
        <w:spacing w:after="359" w:line="230" w:lineRule="exact"/>
        <w:ind w:right="20" w:firstLine="0"/>
        <w:jc w:val="left"/>
        <w:rPr>
          <w:rFonts w:ascii="Courier New" w:hAnsi="Courier New"/>
          <w:color w:val="000000"/>
          <w:kern w:val="0"/>
          <w:sz w:val="24"/>
          <w:szCs w:val="24"/>
          <w:lang w:eastAsia="ru-RU" w:bidi="ru-RU"/>
        </w:rPr>
      </w:pPr>
      <w:bookmarkStart w:id="1" w:name="bookmark19"/>
      <w:r w:rsidRPr="00B33D35">
        <w:rPr>
          <w:rFonts w:ascii="Times New Roman" w:hAnsi="Times New Roman" w:cs="Times New Roman"/>
          <w:color w:val="000000"/>
          <w:kern w:val="0"/>
          <w:sz w:val="23"/>
          <w:szCs w:val="23"/>
          <w:lang w:eastAsia="ru-RU" w:bidi="ru-RU"/>
        </w:rPr>
        <w:t>Библиографический список использованной литературы Нормативные и иные официальные документы Европейского Союза</w:t>
      </w:r>
      <w:bookmarkEnd w:id="1"/>
    </w:p>
    <w:p w14:paraId="35139769"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eastAsia="ru-RU"/>
        </w:rPr>
        <w:t xml:space="preserve"> </w:t>
      </w:r>
      <w:r w:rsidRPr="00B33D35">
        <w:rPr>
          <w:rFonts w:ascii="Times New Roman" w:eastAsia="Times New Roman" w:hAnsi="Times New Roman" w:cs="Times New Roman"/>
          <w:kern w:val="0"/>
          <w:sz w:val="20"/>
          <w:szCs w:val="20"/>
          <w:lang w:val="en-US" w:eastAsia="en-US" w:bidi="en-US"/>
        </w:rPr>
        <w:t xml:space="preserve">Charter of Fundamental Rights of the European Union (2000)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- 2000/C 364 </w:t>
      </w:r>
      <w:r w:rsidRPr="00B33D35">
        <w:rPr>
          <w:rFonts w:ascii="Times New Roman" w:eastAsia="Times New Roman" w:hAnsi="Times New Roman" w:cs="Times New Roman"/>
          <w:kern w:val="0"/>
          <w:sz w:val="20"/>
          <w:szCs w:val="20"/>
          <w:lang w:val="en-US" w:eastAsia="ru-RU"/>
        </w:rPr>
        <w:t>/01</w:t>
      </w:r>
      <w:r w:rsidRPr="00B33D35">
        <w:rPr>
          <w:rFonts w:ascii="Times New Roman" w:eastAsia="Times New Roman" w:hAnsi="Times New Roman" w:cs="Times New Roman"/>
          <w:kern w:val="0"/>
          <w:sz w:val="20"/>
          <w:szCs w:val="20"/>
          <w:lang w:val="en-US" w:eastAsia="en-US" w:bidi="en-US"/>
        </w:rPr>
        <w:t>.</w:t>
      </w:r>
    </w:p>
    <w:p w14:paraId="4BA46957"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Single European Act (1986) </w:t>
      </w:r>
      <w:r w:rsidRPr="00B33D35">
        <w:rPr>
          <w:rFonts w:ascii="Times New Roman" w:eastAsia="Times New Roman" w:hAnsi="Times New Roman" w:cs="Times New Roman"/>
          <w:kern w:val="0"/>
          <w:sz w:val="20"/>
          <w:szCs w:val="20"/>
          <w:lang w:eastAsia="ru-RU"/>
        </w:rPr>
        <w:t xml:space="preserve">// Официальный вестник </w:t>
      </w:r>
      <w:r w:rsidRPr="00B33D35">
        <w:rPr>
          <w:rFonts w:ascii="Times New Roman" w:eastAsia="Times New Roman" w:hAnsi="Times New Roman" w:cs="Times New Roman"/>
          <w:kern w:val="0"/>
          <w:sz w:val="20"/>
          <w:szCs w:val="20"/>
          <w:lang w:val="en-US" w:eastAsia="en-US" w:bidi="en-US"/>
        </w:rPr>
        <w:t>EC - OJ L 169, 29.06.1987.</w:t>
      </w:r>
    </w:p>
    <w:p w14:paraId="7D6A1268"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Treaty establishing the European Coal and Steel Community (1951) (Celex Number 11951K/TXT).</w:t>
      </w:r>
    </w:p>
    <w:p w14:paraId="69511DE2"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Treaty establishing European Economic Community (1957) (Celex Number 11957E/TXT).</w:t>
      </w:r>
    </w:p>
    <w:p w14:paraId="67F45BEA"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Treaty on European Union (1992) </w:t>
      </w:r>
      <w:r w:rsidRPr="00B33D35">
        <w:rPr>
          <w:rFonts w:ascii="Times New Roman" w:eastAsia="Times New Roman" w:hAnsi="Times New Roman" w:cs="Times New Roman"/>
          <w:kern w:val="0"/>
          <w:sz w:val="20"/>
          <w:szCs w:val="20"/>
          <w:lang w:eastAsia="ru-RU"/>
        </w:rPr>
        <w:t xml:space="preserve">// Официальный вестник </w:t>
      </w:r>
      <w:r w:rsidRPr="00B33D35">
        <w:rPr>
          <w:rFonts w:ascii="Times New Roman" w:eastAsia="Times New Roman" w:hAnsi="Times New Roman" w:cs="Times New Roman"/>
          <w:kern w:val="0"/>
          <w:sz w:val="20"/>
          <w:szCs w:val="20"/>
          <w:lang w:val="en-US" w:eastAsia="en-US" w:bidi="en-US"/>
        </w:rPr>
        <w:t xml:space="preserve">EC - OJ </w:t>
      </w:r>
      <w:r w:rsidRPr="00B33D35">
        <w:rPr>
          <w:rFonts w:ascii="Times New Roman" w:eastAsia="Times New Roman" w:hAnsi="Times New Roman" w:cs="Times New Roman"/>
          <w:kern w:val="0"/>
          <w:sz w:val="20"/>
          <w:szCs w:val="20"/>
          <w:lang w:eastAsia="ru-RU"/>
        </w:rPr>
        <w:t xml:space="preserve">С </w:t>
      </w:r>
      <w:r w:rsidRPr="00B33D35">
        <w:rPr>
          <w:rFonts w:ascii="Times New Roman" w:eastAsia="Times New Roman" w:hAnsi="Times New Roman" w:cs="Times New Roman"/>
          <w:kern w:val="0"/>
          <w:sz w:val="20"/>
          <w:szCs w:val="20"/>
          <w:lang w:val="en-US" w:eastAsia="en-US" w:bidi="en-US"/>
        </w:rPr>
        <w:t>191, 29.07.1992.</w:t>
      </w:r>
    </w:p>
    <w:p w14:paraId="247700AB"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Treaty of Lisbon amending the Treaty on European Union and the Treaty establishing the European Community, signed at Lisbon, 13 December 2007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OJ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83, 30.03.2010; OJ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306, 17.12.2007.</w:t>
      </w:r>
    </w:p>
    <w:p w14:paraId="04615FBD"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Regulation № </w:t>
      </w:r>
      <w:r w:rsidRPr="00B33D35">
        <w:rPr>
          <w:rFonts w:ascii="Times New Roman" w:eastAsia="Times New Roman" w:hAnsi="Times New Roman" w:cs="Times New Roman"/>
          <w:kern w:val="0"/>
          <w:sz w:val="20"/>
          <w:szCs w:val="20"/>
          <w:lang w:val="en-US" w:eastAsia="ru-RU"/>
        </w:rPr>
        <w:t xml:space="preserve">1346/2000 </w:t>
      </w:r>
      <w:r w:rsidRPr="00B33D35">
        <w:rPr>
          <w:rFonts w:ascii="Times New Roman" w:eastAsia="Times New Roman" w:hAnsi="Times New Roman" w:cs="Times New Roman"/>
          <w:kern w:val="0"/>
          <w:sz w:val="20"/>
          <w:szCs w:val="20"/>
          <w:lang w:val="en-US" w:eastAsia="en-US" w:bidi="en-US"/>
        </w:rPr>
        <w:t xml:space="preserve">of 29 May 2000 on insolvency proceedings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197, 26.07.2002.</w:t>
      </w:r>
    </w:p>
    <w:p w14:paraId="26A2914E"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Regulation № </w:t>
      </w:r>
      <w:r w:rsidRPr="00B33D35">
        <w:rPr>
          <w:rFonts w:ascii="Times New Roman" w:eastAsia="Times New Roman" w:hAnsi="Times New Roman" w:cs="Times New Roman"/>
          <w:kern w:val="0"/>
          <w:sz w:val="20"/>
          <w:szCs w:val="20"/>
          <w:lang w:val="en-US" w:eastAsia="ru-RU"/>
        </w:rPr>
        <w:t xml:space="preserve">1360/90 </w:t>
      </w:r>
      <w:r w:rsidRPr="00B33D35">
        <w:rPr>
          <w:rFonts w:ascii="Times New Roman" w:eastAsia="Times New Roman" w:hAnsi="Times New Roman" w:cs="Times New Roman"/>
          <w:kern w:val="0"/>
          <w:sz w:val="20"/>
          <w:szCs w:val="20"/>
          <w:lang w:val="en-US" w:eastAsia="en-US" w:bidi="en-US"/>
        </w:rPr>
        <w:t xml:space="preserve">of 7 May 1990 establishing a European Training Foundation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131, 23.05.1990.</w:t>
      </w:r>
    </w:p>
    <w:p w14:paraId="45AD274A"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Regulation № </w:t>
      </w:r>
      <w:r w:rsidRPr="00B33D35">
        <w:rPr>
          <w:rFonts w:ascii="Times New Roman" w:eastAsia="Times New Roman" w:hAnsi="Times New Roman" w:cs="Times New Roman"/>
          <w:kern w:val="0"/>
          <w:sz w:val="20"/>
          <w:szCs w:val="20"/>
          <w:lang w:val="en-US" w:eastAsia="ru-RU"/>
        </w:rPr>
        <w:t xml:space="preserve">1365/75 </w:t>
      </w:r>
      <w:r w:rsidRPr="00B33D35">
        <w:rPr>
          <w:rFonts w:ascii="Times New Roman" w:eastAsia="Times New Roman" w:hAnsi="Times New Roman" w:cs="Times New Roman"/>
          <w:kern w:val="0"/>
          <w:sz w:val="20"/>
          <w:szCs w:val="20"/>
          <w:lang w:val="en-US" w:eastAsia="en-US" w:bidi="en-US"/>
        </w:rPr>
        <w:t xml:space="preserve">of the Council of 26 May 1975 on the creation of a European Foundation for the improvement of living and working conditions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139, 30.05.1975.</w:t>
      </w:r>
    </w:p>
    <w:p w14:paraId="1EC92670"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Regulation № </w:t>
      </w:r>
      <w:r w:rsidRPr="00B33D35">
        <w:rPr>
          <w:rFonts w:ascii="Times New Roman" w:eastAsia="Times New Roman" w:hAnsi="Times New Roman" w:cs="Times New Roman"/>
          <w:kern w:val="0"/>
          <w:sz w:val="20"/>
          <w:szCs w:val="20"/>
          <w:lang w:val="en-US" w:eastAsia="ru-RU"/>
        </w:rPr>
        <w:t xml:space="preserve">2062/94 </w:t>
      </w:r>
      <w:r w:rsidRPr="00B33D35">
        <w:rPr>
          <w:rFonts w:ascii="Times New Roman" w:eastAsia="Times New Roman" w:hAnsi="Times New Roman" w:cs="Times New Roman"/>
          <w:kern w:val="0"/>
          <w:sz w:val="20"/>
          <w:szCs w:val="20"/>
          <w:lang w:val="en-US" w:eastAsia="en-US" w:bidi="en-US"/>
        </w:rPr>
        <w:t xml:space="preserve">of 18 July 1994 establishing a European Agency for Safety and Health at Work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216, 20.08.1994.</w:t>
      </w:r>
    </w:p>
    <w:p w14:paraId="25D46763"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Council Regulation № </w:t>
      </w:r>
      <w:r w:rsidRPr="00B33D35">
        <w:rPr>
          <w:rFonts w:ascii="Times New Roman" w:eastAsia="Times New Roman" w:hAnsi="Times New Roman" w:cs="Times New Roman"/>
          <w:kern w:val="0"/>
          <w:sz w:val="20"/>
          <w:szCs w:val="20"/>
          <w:lang w:val="en-US" w:eastAsia="ru-RU"/>
        </w:rPr>
        <w:t xml:space="preserve">2157/2001 </w:t>
      </w:r>
      <w:r w:rsidRPr="00B33D35">
        <w:rPr>
          <w:rFonts w:ascii="Times New Roman" w:eastAsia="Times New Roman" w:hAnsi="Times New Roman" w:cs="Times New Roman"/>
          <w:kern w:val="0"/>
          <w:sz w:val="20"/>
          <w:szCs w:val="20"/>
          <w:lang w:val="en-US" w:eastAsia="en-US" w:bidi="en-US"/>
        </w:rPr>
        <w:t xml:space="preserve">of 8 October 2001 on the Statute for </w:t>
      </w:r>
      <w:r w:rsidRPr="00B33D35">
        <w:rPr>
          <w:rFonts w:ascii="Times New Roman" w:eastAsia="Times New Roman" w:hAnsi="Times New Roman" w:cs="Times New Roman"/>
          <w:kern w:val="0"/>
          <w:sz w:val="20"/>
          <w:szCs w:val="20"/>
          <w:lang w:val="en-US" w:eastAsia="en-US" w:bidi="en-US"/>
        </w:rPr>
        <w:lastRenderedPageBreak/>
        <w:t xml:space="preserve">a European company (SE)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294, 10.11.2001.</w:t>
      </w:r>
    </w:p>
    <w:p w14:paraId="608F0C7E"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Regulation № </w:t>
      </w:r>
      <w:r w:rsidRPr="00B33D35">
        <w:rPr>
          <w:rFonts w:ascii="Times New Roman" w:eastAsia="Times New Roman" w:hAnsi="Times New Roman" w:cs="Times New Roman"/>
          <w:kern w:val="0"/>
          <w:sz w:val="20"/>
          <w:szCs w:val="20"/>
          <w:lang w:val="en-US" w:eastAsia="ru-RU"/>
        </w:rPr>
        <w:t xml:space="preserve">2434/92 </w:t>
      </w:r>
      <w:r w:rsidRPr="00B33D35">
        <w:rPr>
          <w:rFonts w:ascii="Times New Roman" w:eastAsia="Times New Roman" w:hAnsi="Times New Roman" w:cs="Times New Roman"/>
          <w:kern w:val="0"/>
          <w:sz w:val="20"/>
          <w:szCs w:val="20"/>
          <w:lang w:val="en-US" w:eastAsia="en-US" w:bidi="en-US"/>
        </w:rPr>
        <w:t xml:space="preserve">of 27 July 1992 amending Part II of Regulation № </w:t>
      </w:r>
      <w:r w:rsidRPr="00B33D35">
        <w:rPr>
          <w:rFonts w:ascii="Times New Roman" w:eastAsia="Times New Roman" w:hAnsi="Times New Roman" w:cs="Times New Roman"/>
          <w:kern w:val="0"/>
          <w:sz w:val="20"/>
          <w:szCs w:val="20"/>
          <w:lang w:val="en-US" w:eastAsia="ru-RU"/>
        </w:rPr>
        <w:t xml:space="preserve">1612/68 </w:t>
      </w:r>
      <w:r w:rsidRPr="00B33D35">
        <w:rPr>
          <w:rFonts w:ascii="Times New Roman" w:eastAsia="Times New Roman" w:hAnsi="Times New Roman" w:cs="Times New Roman"/>
          <w:kern w:val="0"/>
          <w:sz w:val="20"/>
          <w:szCs w:val="20"/>
          <w:lang w:val="en-US" w:eastAsia="en-US" w:bidi="en-US"/>
        </w:rPr>
        <w:t xml:space="preserve">on freedom of movement for workers within the Community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245, 26.08.1992.</w:t>
      </w:r>
    </w:p>
    <w:p w14:paraId="6ADF1B35"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Regulation № </w:t>
      </w:r>
      <w:r w:rsidRPr="00B33D35">
        <w:rPr>
          <w:rFonts w:ascii="Times New Roman" w:eastAsia="Times New Roman" w:hAnsi="Times New Roman" w:cs="Times New Roman"/>
          <w:kern w:val="0"/>
          <w:sz w:val="20"/>
          <w:szCs w:val="20"/>
          <w:lang w:val="en-US" w:eastAsia="ru-RU"/>
        </w:rPr>
        <w:t xml:space="preserve">312/76 </w:t>
      </w:r>
      <w:r w:rsidRPr="00B33D35">
        <w:rPr>
          <w:rFonts w:ascii="Times New Roman" w:eastAsia="Times New Roman" w:hAnsi="Times New Roman" w:cs="Times New Roman"/>
          <w:kern w:val="0"/>
          <w:sz w:val="20"/>
          <w:szCs w:val="20"/>
          <w:lang w:val="en-US" w:eastAsia="en-US" w:bidi="en-US"/>
        </w:rPr>
        <w:t xml:space="preserve">of 9 February 1976 amending the provisions relating to the trade union rights of workers contained in Regulation № </w:t>
      </w:r>
      <w:r w:rsidRPr="00B33D35">
        <w:rPr>
          <w:rFonts w:ascii="Times New Roman" w:eastAsia="Times New Roman" w:hAnsi="Times New Roman" w:cs="Times New Roman"/>
          <w:kern w:val="0"/>
          <w:sz w:val="20"/>
          <w:szCs w:val="20"/>
          <w:lang w:val="en-US" w:eastAsia="ru-RU"/>
        </w:rPr>
        <w:t xml:space="preserve">1612/68 </w:t>
      </w:r>
      <w:r w:rsidRPr="00B33D35">
        <w:rPr>
          <w:rFonts w:ascii="Times New Roman" w:eastAsia="Times New Roman" w:hAnsi="Times New Roman" w:cs="Times New Roman"/>
          <w:kern w:val="0"/>
          <w:sz w:val="20"/>
          <w:szCs w:val="20"/>
          <w:lang w:val="en-US" w:eastAsia="en-US" w:bidi="en-US"/>
        </w:rPr>
        <w:t xml:space="preserve">on freedom of movement for workers within the Community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39, 14.02.1976.</w:t>
      </w:r>
    </w:p>
    <w:p w14:paraId="0C23AD81"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Regulation № </w:t>
      </w:r>
      <w:r w:rsidRPr="00B33D35">
        <w:rPr>
          <w:rFonts w:ascii="Times New Roman" w:eastAsia="Times New Roman" w:hAnsi="Times New Roman" w:cs="Times New Roman"/>
          <w:kern w:val="0"/>
          <w:sz w:val="20"/>
          <w:szCs w:val="20"/>
          <w:lang w:val="en-US" w:eastAsia="ru-RU"/>
        </w:rPr>
        <w:t xml:space="preserve">337/75 </w:t>
      </w:r>
      <w:r w:rsidRPr="00B33D35">
        <w:rPr>
          <w:rFonts w:ascii="Times New Roman" w:eastAsia="Times New Roman" w:hAnsi="Times New Roman" w:cs="Times New Roman"/>
          <w:kern w:val="0"/>
          <w:sz w:val="20"/>
          <w:szCs w:val="20"/>
          <w:lang w:val="en-US" w:eastAsia="en-US" w:bidi="en-US"/>
        </w:rPr>
        <w:t xml:space="preserve">of 10 February 1975 establishing the European Centre for the Development of Vocational Training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39, 13.02.1975.</w:t>
      </w:r>
    </w:p>
    <w:p w14:paraId="4FC3DB0B"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Regulation № </w:t>
      </w:r>
      <w:r w:rsidRPr="00B33D35">
        <w:rPr>
          <w:rFonts w:ascii="Times New Roman" w:eastAsia="Times New Roman" w:hAnsi="Times New Roman" w:cs="Times New Roman"/>
          <w:kern w:val="0"/>
          <w:sz w:val="20"/>
          <w:szCs w:val="20"/>
          <w:lang w:val="en-US" w:eastAsia="ru-RU"/>
        </w:rPr>
        <w:t xml:space="preserve">44/2001 </w:t>
      </w:r>
      <w:r w:rsidRPr="00B33D35">
        <w:rPr>
          <w:rFonts w:ascii="Times New Roman" w:eastAsia="Times New Roman" w:hAnsi="Times New Roman" w:cs="Times New Roman"/>
          <w:kern w:val="0"/>
          <w:sz w:val="20"/>
          <w:szCs w:val="20"/>
          <w:lang w:val="en-US" w:eastAsia="en-US" w:bidi="en-US"/>
        </w:rPr>
        <w:t xml:space="preserve">of 22 December 2000 on jurisdiction and the recognition and enforcement of judgments in civil and commercial matters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12, 16.01.2001.</w:t>
      </w:r>
    </w:p>
    <w:p w14:paraId="27B72324"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Regulation № </w:t>
      </w:r>
      <w:r w:rsidRPr="00B33D35">
        <w:rPr>
          <w:rFonts w:ascii="Times New Roman" w:eastAsia="Times New Roman" w:hAnsi="Times New Roman" w:cs="Times New Roman"/>
          <w:kern w:val="0"/>
          <w:sz w:val="20"/>
          <w:szCs w:val="20"/>
          <w:lang w:val="en-US" w:eastAsia="ru-RU"/>
        </w:rPr>
        <w:t xml:space="preserve">1073/2009 </w:t>
      </w:r>
      <w:r w:rsidRPr="00B33D35">
        <w:rPr>
          <w:rFonts w:ascii="Times New Roman" w:eastAsia="Times New Roman" w:hAnsi="Times New Roman" w:cs="Times New Roman"/>
          <w:kern w:val="0"/>
          <w:sz w:val="20"/>
          <w:szCs w:val="20"/>
          <w:lang w:val="en-US" w:eastAsia="en-US" w:bidi="en-US"/>
        </w:rPr>
        <w:t xml:space="preserve">of the European Parliament and of the Council of 21 October 2009 on common rules for access to the international market for coach and bus services, and amending Regulation № </w:t>
      </w:r>
      <w:r w:rsidRPr="00B33D35">
        <w:rPr>
          <w:rFonts w:ascii="Times New Roman" w:eastAsia="Times New Roman" w:hAnsi="Times New Roman" w:cs="Times New Roman"/>
          <w:kern w:val="0"/>
          <w:sz w:val="20"/>
          <w:szCs w:val="20"/>
          <w:lang w:val="en-US" w:eastAsia="ru-RU"/>
        </w:rPr>
        <w:t xml:space="preserve">561/2006 //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300, 14.11.2009.</w:t>
      </w:r>
    </w:p>
    <w:p w14:paraId="37CBF65E"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Regulation № </w:t>
      </w:r>
      <w:r w:rsidRPr="00B33D35">
        <w:rPr>
          <w:rFonts w:ascii="Times New Roman" w:eastAsia="Times New Roman" w:hAnsi="Times New Roman" w:cs="Times New Roman"/>
          <w:kern w:val="0"/>
          <w:sz w:val="20"/>
          <w:szCs w:val="20"/>
          <w:lang w:val="en-US" w:eastAsia="ru-RU"/>
        </w:rPr>
        <w:t xml:space="preserve">1612/68 </w:t>
      </w:r>
      <w:r w:rsidRPr="00B33D35">
        <w:rPr>
          <w:rFonts w:ascii="Times New Roman" w:eastAsia="Times New Roman" w:hAnsi="Times New Roman" w:cs="Times New Roman"/>
          <w:kern w:val="0"/>
          <w:sz w:val="20"/>
          <w:szCs w:val="20"/>
          <w:lang w:val="en-US" w:eastAsia="en-US" w:bidi="en-US"/>
        </w:rPr>
        <w:t xml:space="preserve">of the Council of 15 October 1968 on freedom of movement for workers within the Community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257, 19.10.1968.</w:t>
      </w:r>
    </w:p>
    <w:p w14:paraId="26B74945"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Regulation № </w:t>
      </w:r>
      <w:r w:rsidRPr="00B33D35">
        <w:rPr>
          <w:rFonts w:ascii="Times New Roman" w:eastAsia="Times New Roman" w:hAnsi="Times New Roman" w:cs="Times New Roman"/>
          <w:kern w:val="0"/>
          <w:sz w:val="20"/>
          <w:szCs w:val="20"/>
          <w:lang w:val="en-US" w:eastAsia="ru-RU"/>
        </w:rPr>
        <w:t>492/201</w:t>
      </w:r>
      <w:r w:rsidRPr="00B33D35">
        <w:rPr>
          <w:rFonts w:ascii="Times New Roman" w:eastAsia="Times New Roman" w:hAnsi="Times New Roman" w:cs="Times New Roman"/>
          <w:kern w:val="0"/>
          <w:sz w:val="20"/>
          <w:szCs w:val="20"/>
          <w:lang w:val="en-US" w:eastAsia="en-US" w:bidi="en-US"/>
        </w:rPr>
        <w:t xml:space="preserve">1 of the European Parliament and of the Council of 5 April 2011 on freedom of movement for workers within the Union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141, 27.05.2011.</w:t>
      </w:r>
    </w:p>
    <w:p w14:paraId="60829CBA"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Regulation № </w:t>
      </w:r>
      <w:r w:rsidRPr="00B33D35">
        <w:rPr>
          <w:rFonts w:ascii="Times New Roman" w:eastAsia="Times New Roman" w:hAnsi="Times New Roman" w:cs="Times New Roman"/>
          <w:kern w:val="0"/>
          <w:sz w:val="20"/>
          <w:szCs w:val="20"/>
          <w:lang w:val="en-US" w:eastAsia="ru-RU"/>
        </w:rPr>
        <w:t xml:space="preserve">593/2008 </w:t>
      </w:r>
      <w:r w:rsidRPr="00B33D35">
        <w:rPr>
          <w:rFonts w:ascii="Times New Roman" w:eastAsia="Times New Roman" w:hAnsi="Times New Roman" w:cs="Times New Roman"/>
          <w:kern w:val="0"/>
          <w:sz w:val="20"/>
          <w:szCs w:val="20"/>
          <w:lang w:val="en-US" w:eastAsia="en-US" w:bidi="en-US"/>
        </w:rPr>
        <w:t xml:space="preserve">of the European Parliament and of the Council of 17 June 2008 on the law applicable to contractual obligations (Rome I)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177, 04.07.2008.</w:t>
      </w:r>
    </w:p>
    <w:p w14:paraId="0DC38269"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Council Directive № </w:t>
      </w:r>
      <w:r w:rsidRPr="00B33D35">
        <w:rPr>
          <w:rFonts w:ascii="Times New Roman" w:eastAsia="Times New Roman" w:hAnsi="Times New Roman" w:cs="Times New Roman"/>
          <w:kern w:val="0"/>
          <w:sz w:val="20"/>
          <w:szCs w:val="20"/>
          <w:lang w:val="en-US" w:eastAsia="ru-RU"/>
        </w:rPr>
        <w:t xml:space="preserve">1999/63 </w:t>
      </w:r>
      <w:r w:rsidRPr="00B33D35">
        <w:rPr>
          <w:rFonts w:ascii="Times New Roman" w:eastAsia="Times New Roman" w:hAnsi="Times New Roman" w:cs="Times New Roman"/>
          <w:kern w:val="0"/>
          <w:sz w:val="20"/>
          <w:szCs w:val="20"/>
          <w:lang w:val="en-US" w:eastAsia="en-US" w:bidi="en-US"/>
        </w:rPr>
        <w:t xml:space="preserve">of 21 June 1999 concerning the Agreement on the organisation of working time of seafarers concluded by the European </w:t>
      </w:r>
      <w:r w:rsidRPr="00B33D35">
        <w:rPr>
          <w:rFonts w:ascii="Times New Roman" w:eastAsia="Times New Roman" w:hAnsi="Times New Roman" w:cs="Times New Roman"/>
          <w:kern w:val="0"/>
          <w:sz w:val="20"/>
          <w:szCs w:val="20"/>
          <w:lang w:val="en-US" w:eastAsia="en-US" w:bidi="en-US"/>
        </w:rPr>
        <w:lastRenderedPageBreak/>
        <w:t xml:space="preserve">Community Shipowners’ Association (ECSA) and the Federation of Transport Workers’ Unions in the European Union (FST)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OJL 167, 02.07.1999.</w:t>
      </w:r>
    </w:p>
    <w:p w14:paraId="206EACC5"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1999/70 </w:t>
      </w:r>
      <w:r w:rsidRPr="00B33D35">
        <w:rPr>
          <w:rFonts w:ascii="Times New Roman" w:eastAsia="Times New Roman" w:hAnsi="Times New Roman" w:cs="Times New Roman"/>
          <w:kern w:val="0"/>
          <w:sz w:val="20"/>
          <w:szCs w:val="20"/>
          <w:lang w:val="en-US" w:eastAsia="en-US" w:bidi="en-US"/>
        </w:rPr>
        <w:t xml:space="preserve">of 28 June 1999 concerning the framework agreement on fixed-term work concluded by ETUC, UNICE and CEEP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175, 10.07.1999.</w:t>
      </w:r>
    </w:p>
    <w:p w14:paraId="50E6C500"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2000/43 </w:t>
      </w:r>
      <w:r w:rsidRPr="00B33D35">
        <w:rPr>
          <w:rFonts w:ascii="Times New Roman" w:eastAsia="Times New Roman" w:hAnsi="Times New Roman" w:cs="Times New Roman"/>
          <w:kern w:val="0"/>
          <w:sz w:val="20"/>
          <w:szCs w:val="20"/>
          <w:lang w:val="en-US" w:eastAsia="en-US" w:bidi="en-US"/>
        </w:rPr>
        <w:t xml:space="preserve">of 29 June 2000 implementing the principle of equal treatment between persons irrespective of racial or ethnic origin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OJ </w:t>
      </w:r>
      <w:r w:rsidRPr="00B33D35">
        <w:rPr>
          <w:rFonts w:ascii="Times New Roman" w:eastAsia="Times New Roman" w:hAnsi="Times New Roman" w:cs="Times New Roman"/>
          <w:kern w:val="0"/>
          <w:sz w:val="20"/>
          <w:szCs w:val="20"/>
          <w:lang w:val="fr-FR" w:eastAsia="fr-FR" w:bidi="fr-FR"/>
        </w:rPr>
        <w:t xml:space="preserve">L </w:t>
      </w:r>
      <w:r w:rsidRPr="00B33D35">
        <w:rPr>
          <w:rFonts w:ascii="Times New Roman" w:eastAsia="Times New Roman" w:hAnsi="Times New Roman" w:cs="Times New Roman"/>
          <w:kern w:val="0"/>
          <w:sz w:val="20"/>
          <w:szCs w:val="20"/>
          <w:lang w:val="en-US" w:eastAsia="en-US" w:bidi="en-US"/>
        </w:rPr>
        <w:t>180, 19.07.2000.</w:t>
      </w:r>
    </w:p>
    <w:p w14:paraId="40207D1F"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w:t>
      </w:r>
      <w:r w:rsidRPr="00B33D35">
        <w:rPr>
          <w:rFonts w:ascii="Times New Roman" w:eastAsia="Times New Roman" w:hAnsi="Times New Roman" w:cs="Times New Roman"/>
          <w:kern w:val="0"/>
          <w:sz w:val="20"/>
          <w:szCs w:val="20"/>
          <w:lang w:val="fr-FR" w:eastAsia="fr-FR" w:bidi="fr-FR"/>
        </w:rPr>
        <w:t xml:space="preserve">JN» </w:t>
      </w:r>
      <w:r w:rsidRPr="00B33D35">
        <w:rPr>
          <w:rFonts w:ascii="Times New Roman" w:eastAsia="Times New Roman" w:hAnsi="Times New Roman" w:cs="Times New Roman"/>
          <w:kern w:val="0"/>
          <w:sz w:val="20"/>
          <w:szCs w:val="20"/>
          <w:lang w:val="en-US" w:eastAsia="ru-RU"/>
        </w:rPr>
        <w:t xml:space="preserve">2000/78 </w:t>
      </w:r>
      <w:r w:rsidRPr="00B33D35">
        <w:rPr>
          <w:rFonts w:ascii="Times New Roman" w:eastAsia="Times New Roman" w:hAnsi="Times New Roman" w:cs="Times New Roman"/>
          <w:kern w:val="0"/>
          <w:sz w:val="20"/>
          <w:szCs w:val="20"/>
          <w:lang w:val="en-US" w:eastAsia="en-US" w:bidi="en-US"/>
        </w:rPr>
        <w:t xml:space="preserve">of 27 November 2000 establishing a general framework for equal treatment in employment and occupation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OJ </w:t>
      </w:r>
      <w:r w:rsidRPr="00B33D35">
        <w:rPr>
          <w:rFonts w:ascii="Times New Roman" w:eastAsia="Times New Roman" w:hAnsi="Times New Roman" w:cs="Times New Roman"/>
          <w:kern w:val="0"/>
          <w:sz w:val="20"/>
          <w:szCs w:val="20"/>
          <w:lang w:val="fr-FR" w:eastAsia="fr-FR" w:bidi="fr-FR"/>
        </w:rPr>
        <w:t xml:space="preserve">L </w:t>
      </w:r>
      <w:r w:rsidRPr="00B33D35">
        <w:rPr>
          <w:rFonts w:ascii="Times New Roman" w:eastAsia="Times New Roman" w:hAnsi="Times New Roman" w:cs="Times New Roman"/>
          <w:kern w:val="0"/>
          <w:sz w:val="20"/>
          <w:szCs w:val="20"/>
          <w:lang w:val="en-US" w:eastAsia="en-US" w:bidi="en-US"/>
        </w:rPr>
        <w:t>303, 02.12.2000.</w:t>
      </w:r>
    </w:p>
    <w:p w14:paraId="396CEC39"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2000/79 </w:t>
      </w:r>
      <w:r w:rsidRPr="00B33D35">
        <w:rPr>
          <w:rFonts w:ascii="Times New Roman" w:eastAsia="Times New Roman" w:hAnsi="Times New Roman" w:cs="Times New Roman"/>
          <w:kern w:val="0"/>
          <w:sz w:val="20"/>
          <w:szCs w:val="20"/>
          <w:lang w:val="en-US" w:eastAsia="en-US" w:bidi="en-US"/>
        </w:rPr>
        <w:t xml:space="preserve">of 27 November 2000 concerning the European Agreement on the Organisation of Working Time of Mobile Workers in Civil Aviation concluded by the Association of European Airlines (AEA), the European Transport Workers’ Federation (ETF), the European Cockpit Association (ECA), the European Regions Airline Association (ERA) and the International Air Carrier Association (IACA)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302, 01.12.2000.</w:t>
      </w:r>
    </w:p>
    <w:p w14:paraId="22AF1802"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2003/72 </w:t>
      </w:r>
      <w:r w:rsidRPr="00B33D35">
        <w:rPr>
          <w:rFonts w:ascii="Times New Roman" w:eastAsia="Times New Roman" w:hAnsi="Times New Roman" w:cs="Times New Roman"/>
          <w:kern w:val="0"/>
          <w:sz w:val="20"/>
          <w:szCs w:val="20"/>
          <w:lang w:val="en-US" w:eastAsia="en-US" w:bidi="en-US"/>
        </w:rPr>
        <w:t xml:space="preserve">of 22 July 2003 supplementing the Statute for a European company with regard to the involvement of employees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207, 18.08.2003.</w:t>
      </w:r>
    </w:p>
    <w:p w14:paraId="3238BB47"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2005/47 </w:t>
      </w:r>
      <w:r w:rsidRPr="00B33D35">
        <w:rPr>
          <w:rFonts w:ascii="Times New Roman" w:eastAsia="Times New Roman" w:hAnsi="Times New Roman" w:cs="Times New Roman"/>
          <w:kern w:val="0"/>
          <w:sz w:val="20"/>
          <w:szCs w:val="20"/>
          <w:lang w:val="en-US" w:eastAsia="en-US" w:bidi="en-US"/>
        </w:rPr>
        <w:t xml:space="preserve">of 18 July 2005 on the Agreement between the Community of European Railways (CER) and the European Transport Workers’ Federation (ETF) on certain aspects of the working conditions of mobile workers engaged in interoperable cross-border services in the railway sector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195, 27.07.2005.</w:t>
      </w:r>
    </w:p>
    <w:p w14:paraId="45754F43"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Council Directive № </w:t>
      </w:r>
      <w:r w:rsidRPr="00B33D35">
        <w:rPr>
          <w:rFonts w:ascii="Times New Roman" w:eastAsia="Times New Roman" w:hAnsi="Times New Roman" w:cs="Times New Roman"/>
          <w:kern w:val="0"/>
          <w:sz w:val="20"/>
          <w:szCs w:val="20"/>
          <w:lang w:val="en-US" w:eastAsia="ru-RU"/>
        </w:rPr>
        <w:t>2009/7</w:t>
      </w:r>
      <w:r w:rsidRPr="00B33D35">
        <w:rPr>
          <w:rFonts w:ascii="Times New Roman" w:eastAsia="Times New Roman" w:hAnsi="Times New Roman" w:cs="Times New Roman"/>
          <w:kern w:val="0"/>
          <w:sz w:val="20"/>
          <w:szCs w:val="20"/>
          <w:lang w:val="en-US" w:eastAsia="en-US" w:bidi="en-US"/>
        </w:rPr>
        <w:t xml:space="preserve">1/Euratom of 25 June 2009 establishing a Community framework for the nuclear safety of nuclear installations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172, 02.07.2009.</w:t>
      </w:r>
    </w:p>
    <w:p w14:paraId="406E8738"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lastRenderedPageBreak/>
        <w:t xml:space="preserve"> Council Directive № </w:t>
      </w:r>
      <w:r w:rsidRPr="00B33D35">
        <w:rPr>
          <w:rFonts w:ascii="Times New Roman" w:eastAsia="Times New Roman" w:hAnsi="Times New Roman" w:cs="Times New Roman"/>
          <w:kern w:val="0"/>
          <w:sz w:val="20"/>
          <w:szCs w:val="20"/>
          <w:lang w:val="en-US" w:eastAsia="ru-RU"/>
        </w:rPr>
        <w:t xml:space="preserve">75/129 </w:t>
      </w:r>
      <w:r w:rsidRPr="00B33D35">
        <w:rPr>
          <w:rFonts w:ascii="Times New Roman" w:eastAsia="Times New Roman" w:hAnsi="Times New Roman" w:cs="Times New Roman"/>
          <w:kern w:val="0"/>
          <w:sz w:val="20"/>
          <w:szCs w:val="20"/>
          <w:lang w:val="en-US" w:eastAsia="en-US" w:bidi="en-US"/>
        </w:rPr>
        <w:t xml:space="preserve">of 17 February 1975 on the approximation of the laws of the Member States relating to collective redundancies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48, 22.02.1975.</w:t>
      </w:r>
    </w:p>
    <w:p w14:paraId="6B464CED"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77/187 </w:t>
      </w:r>
      <w:r w:rsidRPr="00B33D35">
        <w:rPr>
          <w:rFonts w:ascii="Times New Roman" w:eastAsia="Times New Roman" w:hAnsi="Times New Roman" w:cs="Times New Roman"/>
          <w:kern w:val="0"/>
          <w:sz w:val="20"/>
          <w:szCs w:val="20"/>
          <w:lang w:val="en-US" w:eastAsia="en-US" w:bidi="en-US"/>
        </w:rPr>
        <w:t xml:space="preserve">of 14 February 1977 on the approximation of the laws of the Member States relating to the safeguarding of employees’ rights in the event of transfers of undertakings, businesses or parts of businesses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61, 05.03.1977.</w:t>
      </w:r>
    </w:p>
    <w:p w14:paraId="03021B49"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80/987 </w:t>
      </w:r>
      <w:r w:rsidRPr="00B33D35">
        <w:rPr>
          <w:rFonts w:ascii="Times New Roman" w:eastAsia="Times New Roman" w:hAnsi="Times New Roman" w:cs="Times New Roman"/>
          <w:kern w:val="0"/>
          <w:sz w:val="20"/>
          <w:szCs w:val="20"/>
          <w:lang w:val="en-US" w:eastAsia="en-US" w:bidi="en-US"/>
        </w:rPr>
        <w:t xml:space="preserve">of 20 October 1980 on the approximation of the laws of the Member States relating to the protection of employees in the event of the insolvency of their employer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283, 28.10.1980.</w:t>
      </w:r>
    </w:p>
    <w:p w14:paraId="02DD6450"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86/188 </w:t>
      </w:r>
      <w:r w:rsidRPr="00B33D35">
        <w:rPr>
          <w:rFonts w:ascii="Times New Roman" w:eastAsia="Times New Roman" w:hAnsi="Times New Roman" w:cs="Times New Roman"/>
          <w:kern w:val="0"/>
          <w:sz w:val="20"/>
          <w:szCs w:val="20"/>
          <w:lang w:val="en-US" w:eastAsia="en-US" w:bidi="en-US"/>
        </w:rPr>
        <w:t xml:space="preserve">of 12 May 1986 on the protection of workers from the risks related to exposure to noise at work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-OJL 137,24.05.1986.</w:t>
      </w:r>
    </w:p>
    <w:p w14:paraId="025E0BAA"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89/391 </w:t>
      </w:r>
      <w:r w:rsidRPr="00B33D35">
        <w:rPr>
          <w:rFonts w:ascii="Times New Roman" w:eastAsia="Times New Roman" w:hAnsi="Times New Roman" w:cs="Times New Roman"/>
          <w:kern w:val="0"/>
          <w:sz w:val="20"/>
          <w:szCs w:val="20"/>
          <w:lang w:val="en-US" w:eastAsia="en-US" w:bidi="en-US"/>
        </w:rPr>
        <w:t xml:space="preserve">of 12 June 1989 on the introduction of measures to encourage improvements in the safety and health of workers at work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183, 29.06.1989.</w:t>
      </w:r>
    </w:p>
    <w:p w14:paraId="6CF21E84"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89/654 </w:t>
      </w:r>
      <w:r w:rsidRPr="00B33D35">
        <w:rPr>
          <w:rFonts w:ascii="Times New Roman" w:eastAsia="Times New Roman" w:hAnsi="Times New Roman" w:cs="Times New Roman"/>
          <w:kern w:val="0"/>
          <w:sz w:val="20"/>
          <w:szCs w:val="20"/>
          <w:lang w:val="en-US" w:eastAsia="en-US" w:bidi="en-US"/>
        </w:rPr>
        <w:t xml:space="preserve">of 30 November 1989 concerning the minimum safety and health requirements for the workplace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OJL 393, 30.12.1989.</w:t>
      </w:r>
    </w:p>
    <w:p w14:paraId="1F899526"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89/655 </w:t>
      </w:r>
      <w:r w:rsidRPr="00B33D35">
        <w:rPr>
          <w:rFonts w:ascii="Times New Roman" w:eastAsia="Times New Roman" w:hAnsi="Times New Roman" w:cs="Times New Roman"/>
          <w:kern w:val="0"/>
          <w:sz w:val="20"/>
          <w:szCs w:val="20"/>
          <w:lang w:val="en-US" w:eastAsia="en-US" w:bidi="en-US"/>
        </w:rPr>
        <w:t xml:space="preserve">of 30 November 1989 concerning the minimum safety and health requirements for the use of work equipment by workers at work (second individual Directive within the meaning of Article 16 (1) of Directive № </w:t>
      </w:r>
      <w:r w:rsidRPr="00B33D35">
        <w:rPr>
          <w:rFonts w:ascii="Times New Roman" w:eastAsia="Times New Roman" w:hAnsi="Times New Roman" w:cs="Times New Roman"/>
          <w:kern w:val="0"/>
          <w:sz w:val="20"/>
          <w:szCs w:val="20"/>
          <w:lang w:val="en-US" w:eastAsia="ru-RU"/>
        </w:rPr>
        <w:t xml:space="preserve">89/391) //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393, 30.12.1989.</w:t>
      </w:r>
    </w:p>
    <w:p w14:paraId="7C2B926A"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89/656 </w:t>
      </w:r>
      <w:r w:rsidRPr="00B33D35">
        <w:rPr>
          <w:rFonts w:ascii="Times New Roman" w:eastAsia="Times New Roman" w:hAnsi="Times New Roman" w:cs="Times New Roman"/>
          <w:kern w:val="0"/>
          <w:sz w:val="20"/>
          <w:szCs w:val="20"/>
          <w:lang w:val="en-US" w:eastAsia="en-US" w:bidi="en-US"/>
        </w:rPr>
        <w:t xml:space="preserve">of 30 November 1989 on the minimum health and safety requirements for the use by workers of personal protective equipment at the workplace (third individual directive within the meaning of Article 16 (1) of Directive № </w:t>
      </w:r>
      <w:r w:rsidRPr="00B33D35">
        <w:rPr>
          <w:rFonts w:ascii="Times New Roman" w:eastAsia="Times New Roman" w:hAnsi="Times New Roman" w:cs="Times New Roman"/>
          <w:kern w:val="0"/>
          <w:sz w:val="20"/>
          <w:szCs w:val="20"/>
          <w:lang w:val="en-US" w:eastAsia="ru-RU"/>
        </w:rPr>
        <w:t xml:space="preserve">89/391) //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393, 30.12.1989.</w:t>
      </w:r>
    </w:p>
    <w:p w14:paraId="2E9CF4E1"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90/269 </w:t>
      </w:r>
      <w:r w:rsidRPr="00B33D35">
        <w:rPr>
          <w:rFonts w:ascii="Times New Roman" w:eastAsia="Times New Roman" w:hAnsi="Times New Roman" w:cs="Times New Roman"/>
          <w:kern w:val="0"/>
          <w:sz w:val="20"/>
          <w:szCs w:val="20"/>
          <w:lang w:val="en-US" w:eastAsia="en-US" w:bidi="en-US"/>
        </w:rPr>
        <w:t xml:space="preserve">of 29 May 1990 on the minimum health and safety requirements for the manual handling of loads where there is a risk particularly </w:t>
      </w:r>
      <w:r w:rsidRPr="00B33D35">
        <w:rPr>
          <w:rFonts w:ascii="Times New Roman" w:eastAsia="Times New Roman" w:hAnsi="Times New Roman" w:cs="Times New Roman"/>
          <w:kern w:val="0"/>
          <w:sz w:val="20"/>
          <w:szCs w:val="20"/>
          <w:lang w:val="en-US" w:eastAsia="en-US" w:bidi="en-US"/>
        </w:rPr>
        <w:lastRenderedPageBreak/>
        <w:t xml:space="preserve">of back injury to workers (fourth individual Directive within the meaning of Article 16 (1) of Directive № </w:t>
      </w:r>
      <w:r w:rsidRPr="00B33D35">
        <w:rPr>
          <w:rFonts w:ascii="Times New Roman" w:eastAsia="Times New Roman" w:hAnsi="Times New Roman" w:cs="Times New Roman"/>
          <w:kern w:val="0"/>
          <w:sz w:val="20"/>
          <w:szCs w:val="20"/>
          <w:lang w:val="en-US" w:eastAsia="ru-RU"/>
        </w:rPr>
        <w:t xml:space="preserve">89/391) //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OJL 156, 21.06.1990.</w:t>
      </w:r>
    </w:p>
    <w:p w14:paraId="566B25B1"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91/383 </w:t>
      </w:r>
      <w:r w:rsidRPr="00B33D35">
        <w:rPr>
          <w:rFonts w:ascii="Times New Roman" w:eastAsia="Times New Roman" w:hAnsi="Times New Roman" w:cs="Times New Roman"/>
          <w:kern w:val="0"/>
          <w:sz w:val="20"/>
          <w:szCs w:val="20"/>
          <w:lang w:val="en-US" w:eastAsia="en-US" w:bidi="en-US"/>
        </w:rPr>
        <w:t xml:space="preserve">of 25 June 1991 supplementing the measures to encourage improvements in the safety and health at work of workers with a fixed- duration employment relationship or a temporary employment relationship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206, 29.07.1991.</w:t>
      </w:r>
    </w:p>
    <w:p w14:paraId="6791DBDA"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92/85 </w:t>
      </w:r>
      <w:r w:rsidRPr="00B33D35">
        <w:rPr>
          <w:rFonts w:ascii="Times New Roman" w:eastAsia="Times New Roman" w:hAnsi="Times New Roman" w:cs="Times New Roman"/>
          <w:kern w:val="0"/>
          <w:sz w:val="20"/>
          <w:szCs w:val="20"/>
          <w:lang w:val="en-US" w:eastAsia="en-US" w:bidi="en-US"/>
        </w:rPr>
        <w:t xml:space="preserve">of 19 October 1992 on the introduction of measures to encourage improvements in the safety and health at work of pregnant workers and workers who have recently given birth or are breastfeeding (tenth individual Directive within the meaning of Article 16 (1) of Directive № </w:t>
      </w:r>
      <w:r w:rsidRPr="00B33D35">
        <w:rPr>
          <w:rFonts w:ascii="Times New Roman" w:eastAsia="Times New Roman" w:hAnsi="Times New Roman" w:cs="Times New Roman"/>
          <w:kern w:val="0"/>
          <w:sz w:val="20"/>
          <w:szCs w:val="20"/>
          <w:lang w:val="en-US" w:eastAsia="ru-RU"/>
        </w:rPr>
        <w:t xml:space="preserve">89/391) //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348, 28.11.1992.</w:t>
      </w:r>
    </w:p>
    <w:p w14:paraId="61AC3141"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93/104 </w:t>
      </w:r>
      <w:r w:rsidRPr="00B33D35">
        <w:rPr>
          <w:rFonts w:ascii="Times New Roman" w:eastAsia="Times New Roman" w:hAnsi="Times New Roman" w:cs="Times New Roman"/>
          <w:kern w:val="0"/>
          <w:sz w:val="20"/>
          <w:szCs w:val="20"/>
          <w:lang w:val="en-US" w:eastAsia="en-US" w:bidi="en-US"/>
        </w:rPr>
        <w:t xml:space="preserve">of 23 November 1993 concerning certain aspects of the organization of working time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307, 13.12.1993.</w:t>
      </w:r>
    </w:p>
    <w:p w14:paraId="25EA7C82"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94/33 </w:t>
      </w:r>
      <w:r w:rsidRPr="00B33D35">
        <w:rPr>
          <w:rFonts w:ascii="Times New Roman" w:eastAsia="Times New Roman" w:hAnsi="Times New Roman" w:cs="Times New Roman"/>
          <w:kern w:val="0"/>
          <w:sz w:val="20"/>
          <w:szCs w:val="20"/>
          <w:lang w:val="en-US" w:eastAsia="en-US" w:bidi="en-US"/>
        </w:rPr>
        <w:t xml:space="preserve">of 22 June 1994 on the protection of young people at work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216, 20.08.1994.</w:t>
      </w:r>
    </w:p>
    <w:p w14:paraId="2FB73E4D"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94/45 </w:t>
      </w:r>
      <w:r w:rsidRPr="00B33D35">
        <w:rPr>
          <w:rFonts w:ascii="Times New Roman" w:eastAsia="Times New Roman" w:hAnsi="Times New Roman" w:cs="Times New Roman"/>
          <w:kern w:val="0"/>
          <w:sz w:val="20"/>
          <w:szCs w:val="20"/>
          <w:lang w:val="en-US" w:eastAsia="en-US" w:bidi="en-US"/>
        </w:rPr>
        <w:t xml:space="preserve">of 22 September 1994 on the establishment of a European Works Council or a procedure in Community-scale undertakings and Community-scale groups of undertakings for the purposes of informing and consulting employees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OJ </w:t>
      </w:r>
      <w:r w:rsidRPr="00B33D35">
        <w:rPr>
          <w:rFonts w:ascii="Times New Roman" w:eastAsia="Times New Roman" w:hAnsi="Times New Roman" w:cs="Times New Roman"/>
          <w:kern w:val="0"/>
          <w:sz w:val="20"/>
          <w:szCs w:val="20"/>
          <w:lang w:val="fr-FR" w:eastAsia="fr-FR" w:bidi="fr-FR"/>
        </w:rPr>
        <w:t xml:space="preserve">L </w:t>
      </w:r>
      <w:r w:rsidRPr="00B33D35">
        <w:rPr>
          <w:rFonts w:ascii="Times New Roman" w:eastAsia="Times New Roman" w:hAnsi="Times New Roman" w:cs="Times New Roman"/>
          <w:kern w:val="0"/>
          <w:sz w:val="20"/>
          <w:szCs w:val="20"/>
          <w:lang w:val="en-US" w:eastAsia="en-US" w:bidi="en-US"/>
        </w:rPr>
        <w:t>254, 30.09.1994.</w:t>
      </w:r>
    </w:p>
    <w:p w14:paraId="23DDD6DB"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94/55 </w:t>
      </w:r>
      <w:r w:rsidRPr="00B33D35">
        <w:rPr>
          <w:rFonts w:ascii="Times New Roman" w:eastAsia="Times New Roman" w:hAnsi="Times New Roman" w:cs="Times New Roman"/>
          <w:kern w:val="0"/>
          <w:sz w:val="20"/>
          <w:szCs w:val="20"/>
          <w:lang w:val="en-US" w:eastAsia="en-US" w:bidi="en-US"/>
        </w:rPr>
        <w:t xml:space="preserve">of 21 November 1994 on the approximation of the laws of the Member States with regard to the transport of dangerous goods by road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319, 12.12.1994.</w:t>
      </w:r>
    </w:p>
    <w:p w14:paraId="108862F5"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Council Directive № 96/29/Euratom of 13 May 1996 laying down basic safety standards for the protection of the health of workers and the general public against the dangers arising from ionizing radiation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-OJL 159, 29.06.1996.</w:t>
      </w:r>
    </w:p>
    <w:p w14:paraId="5B490AD9"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96/36 </w:t>
      </w:r>
      <w:r w:rsidRPr="00B33D35">
        <w:rPr>
          <w:rFonts w:ascii="Times New Roman" w:eastAsia="Times New Roman" w:hAnsi="Times New Roman" w:cs="Times New Roman"/>
          <w:kern w:val="0"/>
          <w:sz w:val="20"/>
          <w:szCs w:val="20"/>
          <w:lang w:val="en-US" w:eastAsia="en-US" w:bidi="en-US"/>
        </w:rPr>
        <w:t xml:space="preserve">of 3 June 1996 on the framework agreement on parental leave concluded by UNICE, CEEP and the ETUC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lastRenderedPageBreak/>
        <w:t>EC - OJ L 145, 19.06.1996.</w:t>
      </w:r>
    </w:p>
    <w:p w14:paraId="1C32095E"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97/81 </w:t>
      </w:r>
      <w:r w:rsidRPr="00B33D35">
        <w:rPr>
          <w:rFonts w:ascii="Times New Roman" w:eastAsia="Times New Roman" w:hAnsi="Times New Roman" w:cs="Times New Roman"/>
          <w:kern w:val="0"/>
          <w:sz w:val="20"/>
          <w:szCs w:val="20"/>
          <w:lang w:val="en-US" w:eastAsia="en-US" w:bidi="en-US"/>
        </w:rPr>
        <w:t xml:space="preserve">of 15 December 1997 concerning the Framework Agreement on part-time work concluded by UNICE, CEEP and the ETUC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OJ </w:t>
      </w:r>
      <w:r w:rsidRPr="00B33D35">
        <w:rPr>
          <w:rFonts w:ascii="Times New Roman" w:eastAsia="Times New Roman" w:hAnsi="Times New Roman" w:cs="Times New Roman"/>
          <w:kern w:val="0"/>
          <w:sz w:val="20"/>
          <w:szCs w:val="20"/>
          <w:lang w:val="fr-FR" w:eastAsia="fr-FR" w:bidi="fr-FR"/>
        </w:rPr>
        <w:t xml:space="preserve">L </w:t>
      </w:r>
      <w:r w:rsidRPr="00B33D35">
        <w:rPr>
          <w:rFonts w:ascii="Times New Roman" w:eastAsia="Times New Roman" w:hAnsi="Times New Roman" w:cs="Times New Roman"/>
          <w:kern w:val="0"/>
          <w:sz w:val="20"/>
          <w:szCs w:val="20"/>
          <w:lang w:val="en-US" w:eastAsia="en-US" w:bidi="en-US"/>
        </w:rPr>
        <w:t>14, 20.01.1998.</w:t>
      </w:r>
    </w:p>
    <w:p w14:paraId="469E0928"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Directive № </w:t>
      </w:r>
      <w:r w:rsidRPr="00B33D35">
        <w:rPr>
          <w:rFonts w:ascii="Times New Roman" w:eastAsia="Times New Roman" w:hAnsi="Times New Roman" w:cs="Times New Roman"/>
          <w:kern w:val="0"/>
          <w:sz w:val="20"/>
          <w:szCs w:val="20"/>
          <w:lang w:val="en-US" w:eastAsia="ru-RU"/>
        </w:rPr>
        <w:t xml:space="preserve">98/59 </w:t>
      </w:r>
      <w:r w:rsidRPr="00B33D35">
        <w:rPr>
          <w:rFonts w:ascii="Times New Roman" w:eastAsia="Times New Roman" w:hAnsi="Times New Roman" w:cs="Times New Roman"/>
          <w:kern w:val="0"/>
          <w:sz w:val="20"/>
          <w:szCs w:val="20"/>
          <w:lang w:val="en-US" w:eastAsia="en-US" w:bidi="en-US"/>
        </w:rPr>
        <w:t xml:space="preserve">of 20 July 1998 on the approximation of the laws of the Member States relating to collective redundancies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OJ </w:t>
      </w:r>
      <w:r w:rsidRPr="00B33D35">
        <w:rPr>
          <w:rFonts w:ascii="Times New Roman" w:eastAsia="Times New Roman" w:hAnsi="Times New Roman" w:cs="Times New Roman"/>
          <w:kern w:val="0"/>
          <w:sz w:val="20"/>
          <w:szCs w:val="20"/>
          <w:lang w:val="fr-FR" w:eastAsia="fr-FR" w:bidi="fr-FR"/>
        </w:rPr>
        <w:t xml:space="preserve">L </w:t>
      </w:r>
      <w:r w:rsidRPr="00B33D35">
        <w:rPr>
          <w:rFonts w:ascii="Times New Roman" w:eastAsia="Times New Roman" w:hAnsi="Times New Roman" w:cs="Times New Roman"/>
          <w:kern w:val="0"/>
          <w:sz w:val="20"/>
          <w:szCs w:val="20"/>
          <w:lang w:val="en-US" w:eastAsia="en-US" w:bidi="en-US"/>
        </w:rPr>
        <w:t>225, 12.08.1998.</w:t>
      </w:r>
    </w:p>
    <w:p w14:paraId="37D20B3D"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Directive № </w:t>
      </w:r>
      <w:r w:rsidRPr="00B33D35">
        <w:rPr>
          <w:rFonts w:ascii="Times New Roman" w:eastAsia="Times New Roman" w:hAnsi="Times New Roman" w:cs="Times New Roman"/>
          <w:kern w:val="0"/>
          <w:sz w:val="20"/>
          <w:szCs w:val="20"/>
          <w:lang w:val="en-US" w:eastAsia="ru-RU"/>
        </w:rPr>
        <w:t xml:space="preserve">2002/14 </w:t>
      </w:r>
      <w:r w:rsidRPr="00B33D35">
        <w:rPr>
          <w:rFonts w:ascii="Times New Roman" w:eastAsia="Times New Roman" w:hAnsi="Times New Roman" w:cs="Times New Roman"/>
          <w:kern w:val="0"/>
          <w:sz w:val="20"/>
          <w:szCs w:val="20"/>
          <w:lang w:val="en-US" w:eastAsia="en-US" w:bidi="en-US"/>
        </w:rPr>
        <w:t xml:space="preserve">of the European Parliament and of the Council of 11 March 2002 establishing a general framework for informing and consulting employees in the European Community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OJ </w:t>
      </w:r>
      <w:r w:rsidRPr="00B33D35">
        <w:rPr>
          <w:rFonts w:ascii="Times New Roman" w:eastAsia="Times New Roman" w:hAnsi="Times New Roman" w:cs="Times New Roman"/>
          <w:kern w:val="0"/>
          <w:sz w:val="20"/>
          <w:szCs w:val="20"/>
          <w:lang w:val="fr-FR" w:eastAsia="fr-FR" w:bidi="fr-FR"/>
        </w:rPr>
        <w:t xml:space="preserve">L </w:t>
      </w:r>
      <w:r w:rsidRPr="00B33D35">
        <w:rPr>
          <w:rFonts w:ascii="Times New Roman" w:eastAsia="Times New Roman" w:hAnsi="Times New Roman" w:cs="Times New Roman"/>
          <w:kern w:val="0"/>
          <w:sz w:val="20"/>
          <w:szCs w:val="20"/>
          <w:lang w:val="en-US" w:eastAsia="en-US" w:bidi="en-US"/>
        </w:rPr>
        <w:t>80,</w:t>
      </w:r>
    </w:p>
    <w:p w14:paraId="1005F67C" w14:textId="77777777" w:rsidR="00B33D35" w:rsidRPr="00B33D35" w:rsidRDefault="00B33D35" w:rsidP="00B33D35">
      <w:pPr>
        <w:tabs>
          <w:tab w:val="clear" w:pos="709"/>
        </w:tabs>
        <w:suppressAutoHyphens w:val="0"/>
        <w:spacing w:after="0" w:line="373" w:lineRule="exact"/>
        <w:ind w:lef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23.03.2002.</w:t>
      </w:r>
    </w:p>
    <w:p w14:paraId="4FCDA5EC"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Directive № </w:t>
      </w:r>
      <w:r w:rsidRPr="00B33D35">
        <w:rPr>
          <w:rFonts w:ascii="Times New Roman" w:eastAsia="Times New Roman" w:hAnsi="Times New Roman" w:cs="Times New Roman"/>
          <w:kern w:val="0"/>
          <w:sz w:val="20"/>
          <w:szCs w:val="20"/>
          <w:lang w:val="en-US" w:eastAsia="ru-RU"/>
        </w:rPr>
        <w:t xml:space="preserve">2002/74 </w:t>
      </w:r>
      <w:r w:rsidRPr="00B33D35">
        <w:rPr>
          <w:rFonts w:ascii="Times New Roman" w:eastAsia="Times New Roman" w:hAnsi="Times New Roman" w:cs="Times New Roman"/>
          <w:kern w:val="0"/>
          <w:sz w:val="20"/>
          <w:szCs w:val="20"/>
          <w:lang w:val="en-US" w:eastAsia="en-US" w:bidi="en-US"/>
        </w:rPr>
        <w:t xml:space="preserve">of the European Parliament and of the Council of 23 September 2002 amending Council Directive № </w:t>
      </w:r>
      <w:r w:rsidRPr="00B33D35">
        <w:rPr>
          <w:rFonts w:ascii="Times New Roman" w:eastAsia="Times New Roman" w:hAnsi="Times New Roman" w:cs="Times New Roman"/>
          <w:kern w:val="0"/>
          <w:sz w:val="20"/>
          <w:szCs w:val="20"/>
          <w:lang w:val="en-US" w:eastAsia="ru-RU"/>
        </w:rPr>
        <w:t xml:space="preserve">80/987 </w:t>
      </w:r>
      <w:r w:rsidRPr="00B33D35">
        <w:rPr>
          <w:rFonts w:ascii="Times New Roman" w:eastAsia="Times New Roman" w:hAnsi="Times New Roman" w:cs="Times New Roman"/>
          <w:kern w:val="0"/>
          <w:sz w:val="20"/>
          <w:szCs w:val="20"/>
          <w:lang w:val="en-US" w:eastAsia="en-US" w:bidi="en-US"/>
        </w:rPr>
        <w:t xml:space="preserve">on the approximation of the laws of the Member States relating to the protection of employees in the event of the insolvency of their employer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270,</w:t>
      </w:r>
    </w:p>
    <w:p w14:paraId="1F633563" w14:textId="77777777" w:rsidR="00B33D35" w:rsidRPr="00B33D35" w:rsidRDefault="00B33D35" w:rsidP="00B33D35">
      <w:pPr>
        <w:tabs>
          <w:tab w:val="clear" w:pos="709"/>
        </w:tabs>
        <w:suppressAutoHyphens w:val="0"/>
        <w:spacing w:after="0" w:line="373" w:lineRule="exact"/>
        <w:ind w:lef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08.10.2002.</w:t>
      </w:r>
    </w:p>
    <w:p w14:paraId="3C03EAF6"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Directive № </w:t>
      </w:r>
      <w:r w:rsidRPr="00B33D35">
        <w:rPr>
          <w:rFonts w:ascii="Times New Roman" w:eastAsia="Times New Roman" w:hAnsi="Times New Roman" w:cs="Times New Roman"/>
          <w:kern w:val="0"/>
          <w:sz w:val="20"/>
          <w:szCs w:val="20"/>
          <w:lang w:val="en-US" w:eastAsia="ru-RU"/>
        </w:rPr>
        <w:t xml:space="preserve">2003/88 </w:t>
      </w:r>
      <w:r w:rsidRPr="00B33D35">
        <w:rPr>
          <w:rFonts w:ascii="Times New Roman" w:eastAsia="Times New Roman" w:hAnsi="Times New Roman" w:cs="Times New Roman"/>
          <w:kern w:val="0"/>
          <w:sz w:val="20"/>
          <w:szCs w:val="20"/>
          <w:lang w:val="en-US" w:eastAsia="en-US" w:bidi="en-US"/>
        </w:rPr>
        <w:t xml:space="preserve">of the European Parliament and of the Council of 4 November 2003 concerning certain aspects of the organisation of working time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OJL299, 18.11.2003.</w:t>
      </w:r>
    </w:p>
    <w:p w14:paraId="7D59AA97"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Directive № </w:t>
      </w:r>
      <w:r w:rsidRPr="00B33D35">
        <w:rPr>
          <w:rFonts w:ascii="Times New Roman" w:eastAsia="Times New Roman" w:hAnsi="Times New Roman" w:cs="Times New Roman"/>
          <w:kern w:val="0"/>
          <w:sz w:val="20"/>
          <w:szCs w:val="20"/>
          <w:lang w:val="en-US" w:eastAsia="ru-RU"/>
        </w:rPr>
        <w:t xml:space="preserve">2004/38 </w:t>
      </w:r>
      <w:r w:rsidRPr="00B33D35">
        <w:rPr>
          <w:rFonts w:ascii="Times New Roman" w:eastAsia="Times New Roman" w:hAnsi="Times New Roman" w:cs="Times New Roman"/>
          <w:kern w:val="0"/>
          <w:sz w:val="20"/>
          <w:szCs w:val="20"/>
          <w:lang w:val="en-US" w:eastAsia="en-US" w:bidi="en-US"/>
        </w:rPr>
        <w:t xml:space="preserve">of the European Parliament and of the Council of 29 April 2004 on the right of citizens of the Union and their family members to move and reside freely within the territory of the Member States amending Regulation № </w:t>
      </w:r>
      <w:r w:rsidRPr="00B33D35">
        <w:rPr>
          <w:rFonts w:ascii="Times New Roman" w:eastAsia="Times New Roman" w:hAnsi="Times New Roman" w:cs="Times New Roman"/>
          <w:kern w:val="0"/>
          <w:sz w:val="20"/>
          <w:szCs w:val="20"/>
          <w:lang w:val="en-US" w:eastAsia="ru-RU"/>
        </w:rPr>
        <w:t xml:space="preserve">1612/68 </w:t>
      </w:r>
      <w:r w:rsidRPr="00B33D35">
        <w:rPr>
          <w:rFonts w:ascii="Times New Roman" w:eastAsia="Times New Roman" w:hAnsi="Times New Roman" w:cs="Times New Roman"/>
          <w:kern w:val="0"/>
          <w:sz w:val="20"/>
          <w:szCs w:val="20"/>
          <w:lang w:val="en-US" w:eastAsia="en-US" w:bidi="en-US"/>
        </w:rPr>
        <w:t xml:space="preserve">and repealing Directives </w:t>
      </w:r>
      <w:r w:rsidRPr="00B33D35">
        <w:rPr>
          <w:rFonts w:ascii="Times New Roman" w:eastAsia="Times New Roman" w:hAnsi="Times New Roman" w:cs="Times New Roman"/>
          <w:kern w:val="0"/>
          <w:sz w:val="20"/>
          <w:szCs w:val="20"/>
          <w:lang w:val="en-US" w:eastAsia="ru-RU"/>
        </w:rPr>
        <w:t xml:space="preserve">64/221, 68/360, 72/194, 73/148, 75/34, 75/35, 90/364/, 90/365 </w:t>
      </w:r>
      <w:r w:rsidRPr="00B33D35">
        <w:rPr>
          <w:rFonts w:ascii="Times New Roman" w:eastAsia="Times New Roman" w:hAnsi="Times New Roman" w:cs="Times New Roman"/>
          <w:kern w:val="0"/>
          <w:sz w:val="20"/>
          <w:szCs w:val="20"/>
          <w:lang w:val="en-US" w:eastAsia="en-US" w:bidi="en-US"/>
        </w:rPr>
        <w:t xml:space="preserve">and </w:t>
      </w:r>
      <w:r w:rsidRPr="00B33D35">
        <w:rPr>
          <w:rFonts w:ascii="Times New Roman" w:eastAsia="Times New Roman" w:hAnsi="Times New Roman" w:cs="Times New Roman"/>
          <w:kern w:val="0"/>
          <w:sz w:val="20"/>
          <w:szCs w:val="20"/>
          <w:lang w:val="en-US" w:eastAsia="ru-RU"/>
        </w:rPr>
        <w:t xml:space="preserve">93/96 //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ЕС</w:t>
      </w:r>
      <w:r w:rsidRPr="00B33D35">
        <w:rPr>
          <w:rFonts w:ascii="Times New Roman" w:eastAsia="Times New Roman" w:hAnsi="Times New Roman" w:cs="Times New Roman"/>
          <w:kern w:val="0"/>
          <w:sz w:val="20"/>
          <w:szCs w:val="20"/>
          <w:lang w:val="en-US" w:eastAsia="ru-RU"/>
        </w:rPr>
        <w:t xml:space="preserve"> - </w:t>
      </w:r>
      <w:r w:rsidRPr="00B33D35">
        <w:rPr>
          <w:rFonts w:ascii="Times New Roman" w:eastAsia="Times New Roman" w:hAnsi="Times New Roman" w:cs="Times New Roman"/>
          <w:kern w:val="0"/>
          <w:sz w:val="20"/>
          <w:szCs w:val="20"/>
          <w:lang w:val="en-US" w:eastAsia="en-US" w:bidi="en-US"/>
        </w:rPr>
        <w:t xml:space="preserve">OJ L </w:t>
      </w:r>
      <w:r w:rsidRPr="00B33D35">
        <w:rPr>
          <w:rFonts w:ascii="Times New Roman" w:eastAsia="Times New Roman" w:hAnsi="Times New Roman" w:cs="Times New Roman"/>
          <w:kern w:val="0"/>
          <w:sz w:val="20"/>
          <w:szCs w:val="20"/>
          <w:lang w:val="en-US" w:eastAsia="ru-RU"/>
        </w:rPr>
        <w:t>158,30.04.2004.</w:t>
      </w:r>
    </w:p>
    <w:p w14:paraId="73F27124" w14:textId="77777777" w:rsidR="00B33D35" w:rsidRPr="00B33D35" w:rsidRDefault="00B33D35" w:rsidP="006D4EDB">
      <w:pPr>
        <w:numPr>
          <w:ilvl w:val="0"/>
          <w:numId w:val="12"/>
        </w:numPr>
        <w:tabs>
          <w:tab w:val="clear" w:pos="709"/>
        </w:tabs>
        <w:suppressAutoHyphens w:val="0"/>
        <w:spacing w:after="0" w:line="377"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Directive </w:t>
      </w:r>
      <w:r w:rsidRPr="00B33D35">
        <w:rPr>
          <w:rFonts w:ascii="Times New Roman" w:eastAsia="Times New Roman" w:hAnsi="Times New Roman" w:cs="Times New Roman"/>
          <w:kern w:val="0"/>
          <w:sz w:val="20"/>
          <w:szCs w:val="20"/>
          <w:lang w:val="en-US" w:eastAsia="ru-RU"/>
        </w:rPr>
        <w:t xml:space="preserve">№ 2005/36 </w:t>
      </w:r>
      <w:r w:rsidRPr="00B33D35">
        <w:rPr>
          <w:rFonts w:ascii="Times New Roman" w:eastAsia="Times New Roman" w:hAnsi="Times New Roman" w:cs="Times New Roman"/>
          <w:kern w:val="0"/>
          <w:sz w:val="20"/>
          <w:szCs w:val="20"/>
          <w:lang w:val="en-US" w:eastAsia="en-US" w:bidi="en-US"/>
        </w:rPr>
        <w:t xml:space="preserve">of the European Parliament and of the Council of 7 September 2005 on the recognition of professional qualifications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255, 30.09.2005.</w:t>
      </w:r>
    </w:p>
    <w:p w14:paraId="36EB6FE2" w14:textId="77777777" w:rsidR="00B33D35" w:rsidRPr="00B33D35" w:rsidRDefault="00B33D35" w:rsidP="006D4EDB">
      <w:pPr>
        <w:numPr>
          <w:ilvl w:val="0"/>
          <w:numId w:val="12"/>
        </w:numPr>
        <w:tabs>
          <w:tab w:val="clear" w:pos="709"/>
        </w:tabs>
        <w:suppressAutoHyphens w:val="0"/>
        <w:spacing w:after="0" w:line="377"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Directive № </w:t>
      </w:r>
      <w:r w:rsidRPr="00B33D35">
        <w:rPr>
          <w:rFonts w:ascii="Times New Roman" w:eastAsia="Times New Roman" w:hAnsi="Times New Roman" w:cs="Times New Roman"/>
          <w:kern w:val="0"/>
          <w:sz w:val="20"/>
          <w:szCs w:val="20"/>
          <w:lang w:val="en-US" w:eastAsia="ru-RU"/>
        </w:rPr>
        <w:t xml:space="preserve">2006/123 </w:t>
      </w:r>
      <w:r w:rsidRPr="00B33D35">
        <w:rPr>
          <w:rFonts w:ascii="Times New Roman" w:eastAsia="Times New Roman" w:hAnsi="Times New Roman" w:cs="Times New Roman"/>
          <w:kern w:val="0"/>
          <w:sz w:val="20"/>
          <w:szCs w:val="20"/>
          <w:lang w:val="en-US" w:eastAsia="en-US" w:bidi="en-US"/>
        </w:rPr>
        <w:t xml:space="preserve">of the European Parliament and of the Council of 12 December 2006 on services in the internal market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w:t>
      </w:r>
      <w:r w:rsidRPr="00B33D35">
        <w:rPr>
          <w:rFonts w:ascii="Times New Roman" w:eastAsia="Times New Roman" w:hAnsi="Times New Roman" w:cs="Times New Roman"/>
          <w:kern w:val="0"/>
          <w:sz w:val="20"/>
          <w:szCs w:val="20"/>
          <w:lang w:val="en-US" w:eastAsia="en-US" w:bidi="en-US"/>
        </w:rPr>
        <w:lastRenderedPageBreak/>
        <w:t>OJ L 376, 27.12.2006.</w:t>
      </w:r>
    </w:p>
    <w:p w14:paraId="01300A0C" w14:textId="77777777" w:rsidR="00B33D35" w:rsidRPr="00B33D35" w:rsidRDefault="00B33D35" w:rsidP="006D4EDB">
      <w:pPr>
        <w:numPr>
          <w:ilvl w:val="0"/>
          <w:numId w:val="12"/>
        </w:numPr>
        <w:tabs>
          <w:tab w:val="clear" w:pos="709"/>
        </w:tabs>
        <w:suppressAutoHyphens w:val="0"/>
        <w:spacing w:after="0" w:line="377"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Directive JV° </w:t>
      </w:r>
      <w:r w:rsidRPr="00B33D35">
        <w:rPr>
          <w:rFonts w:ascii="Times New Roman" w:eastAsia="Times New Roman" w:hAnsi="Times New Roman" w:cs="Times New Roman"/>
          <w:kern w:val="0"/>
          <w:sz w:val="20"/>
          <w:szCs w:val="20"/>
          <w:lang w:val="en-US" w:eastAsia="ru-RU"/>
        </w:rPr>
        <w:t xml:space="preserve">2006/25 </w:t>
      </w:r>
      <w:r w:rsidRPr="00B33D35">
        <w:rPr>
          <w:rFonts w:ascii="Times New Roman" w:eastAsia="Times New Roman" w:hAnsi="Times New Roman" w:cs="Times New Roman"/>
          <w:kern w:val="0"/>
          <w:sz w:val="20"/>
          <w:szCs w:val="20"/>
          <w:lang w:val="en-US" w:eastAsia="en-US" w:bidi="en-US"/>
        </w:rPr>
        <w:t xml:space="preserve">of the European Parliament and of the Council of 5 April 2006 on the minimum health and safety requirements regarding the exposure of workers to risks arising from physical agents (artificial optical radiation) (19th individual Directive within the meaning of Article 16(1) of Directive № </w:t>
      </w:r>
      <w:r w:rsidRPr="00B33D35">
        <w:rPr>
          <w:rFonts w:ascii="Times New Roman" w:eastAsia="Times New Roman" w:hAnsi="Times New Roman" w:cs="Times New Roman"/>
          <w:kern w:val="0"/>
          <w:sz w:val="20"/>
          <w:szCs w:val="20"/>
          <w:lang w:val="en-US" w:eastAsia="ru-RU"/>
        </w:rPr>
        <w:t xml:space="preserve">89/391) //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114, 27.04.2006.</w:t>
      </w:r>
    </w:p>
    <w:p w14:paraId="2AFE12C7" w14:textId="77777777" w:rsidR="00B33D35" w:rsidRPr="00B33D35" w:rsidRDefault="00B33D35" w:rsidP="006D4EDB">
      <w:pPr>
        <w:numPr>
          <w:ilvl w:val="0"/>
          <w:numId w:val="12"/>
        </w:numPr>
        <w:tabs>
          <w:tab w:val="clear" w:pos="709"/>
        </w:tabs>
        <w:suppressAutoHyphens w:val="0"/>
        <w:spacing w:after="0" w:line="377"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Directive № </w:t>
      </w:r>
      <w:r w:rsidRPr="00B33D35">
        <w:rPr>
          <w:rFonts w:ascii="Times New Roman" w:eastAsia="Times New Roman" w:hAnsi="Times New Roman" w:cs="Times New Roman"/>
          <w:kern w:val="0"/>
          <w:sz w:val="20"/>
          <w:szCs w:val="20"/>
          <w:lang w:val="en-US" w:eastAsia="ru-RU"/>
        </w:rPr>
        <w:t xml:space="preserve">2006/54 </w:t>
      </w:r>
      <w:r w:rsidRPr="00B33D35">
        <w:rPr>
          <w:rFonts w:ascii="Times New Roman" w:eastAsia="Times New Roman" w:hAnsi="Times New Roman" w:cs="Times New Roman"/>
          <w:kern w:val="0"/>
          <w:sz w:val="20"/>
          <w:szCs w:val="20"/>
          <w:lang w:val="en-US" w:eastAsia="en-US" w:bidi="en-US"/>
        </w:rPr>
        <w:t xml:space="preserve">of the European Parliament and of the Council of 5 July 2006 on the implementation of the principle of equal opportunities and equal treatment of men and women in matters of employment and occupation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204, 26.07.2006.</w:t>
      </w:r>
    </w:p>
    <w:p w14:paraId="70231A68" w14:textId="77777777" w:rsidR="00B33D35" w:rsidRPr="00B33D35" w:rsidRDefault="00B33D35" w:rsidP="006D4EDB">
      <w:pPr>
        <w:numPr>
          <w:ilvl w:val="0"/>
          <w:numId w:val="12"/>
        </w:numPr>
        <w:tabs>
          <w:tab w:val="clear" w:pos="709"/>
        </w:tabs>
        <w:suppressAutoHyphens w:val="0"/>
        <w:spacing w:after="0" w:line="377"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Directive № </w:t>
      </w:r>
      <w:r w:rsidRPr="00B33D35">
        <w:rPr>
          <w:rFonts w:ascii="Times New Roman" w:eastAsia="Times New Roman" w:hAnsi="Times New Roman" w:cs="Times New Roman"/>
          <w:kern w:val="0"/>
          <w:sz w:val="20"/>
          <w:szCs w:val="20"/>
          <w:lang w:val="en-US" w:eastAsia="ru-RU"/>
        </w:rPr>
        <w:t xml:space="preserve">2008/104 </w:t>
      </w:r>
      <w:r w:rsidRPr="00B33D35">
        <w:rPr>
          <w:rFonts w:ascii="Times New Roman" w:eastAsia="Times New Roman" w:hAnsi="Times New Roman" w:cs="Times New Roman"/>
          <w:kern w:val="0"/>
          <w:sz w:val="20"/>
          <w:szCs w:val="20"/>
          <w:lang w:val="en-US" w:eastAsia="en-US" w:bidi="en-US"/>
        </w:rPr>
        <w:t xml:space="preserve">of the European Parliament and of the Council of 19 November 2008 on temporary agency work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Источник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информации</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ЕС</w:t>
      </w:r>
      <w:r w:rsidRPr="00B33D35">
        <w:rPr>
          <w:rFonts w:ascii="Times New Roman" w:eastAsia="Times New Roman" w:hAnsi="Times New Roman" w:cs="Times New Roman"/>
          <w:kern w:val="0"/>
          <w:sz w:val="20"/>
          <w:szCs w:val="20"/>
          <w:lang w:val="en-US" w:eastAsia="ru-RU"/>
        </w:rPr>
        <w:t xml:space="preserve"> - </w:t>
      </w:r>
      <w:r w:rsidRPr="00B33D35">
        <w:rPr>
          <w:rFonts w:ascii="Times New Roman" w:eastAsia="Times New Roman" w:hAnsi="Times New Roman" w:cs="Times New Roman"/>
          <w:kern w:val="0"/>
          <w:sz w:val="20"/>
          <w:szCs w:val="20"/>
          <w:lang w:val="fr-FR" w:eastAsia="fr-FR" w:bidi="fr-FR"/>
        </w:rPr>
        <w:t xml:space="preserve">OJ L </w:t>
      </w:r>
      <w:r w:rsidRPr="00B33D35">
        <w:rPr>
          <w:rFonts w:ascii="Times New Roman" w:eastAsia="Times New Roman" w:hAnsi="Times New Roman" w:cs="Times New Roman"/>
          <w:kern w:val="0"/>
          <w:sz w:val="20"/>
          <w:szCs w:val="20"/>
          <w:lang w:val="en-US" w:eastAsia="ru-RU"/>
        </w:rPr>
        <w:t>327, 5.12.2008.</w:t>
      </w:r>
    </w:p>
    <w:p w14:paraId="0DB90361" w14:textId="77777777" w:rsidR="00B33D35" w:rsidRPr="00B33D35" w:rsidRDefault="00B33D35" w:rsidP="006D4EDB">
      <w:pPr>
        <w:numPr>
          <w:ilvl w:val="0"/>
          <w:numId w:val="12"/>
        </w:numPr>
        <w:tabs>
          <w:tab w:val="clear" w:pos="709"/>
        </w:tabs>
        <w:suppressAutoHyphens w:val="0"/>
        <w:spacing w:after="0" w:line="377"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 xml:space="preserve">Directive № </w:t>
      </w:r>
      <w:r w:rsidRPr="00B33D35">
        <w:rPr>
          <w:rFonts w:ascii="Times New Roman" w:eastAsia="Times New Roman" w:hAnsi="Times New Roman" w:cs="Times New Roman"/>
          <w:kern w:val="0"/>
          <w:sz w:val="20"/>
          <w:szCs w:val="20"/>
          <w:lang w:val="en-US" w:eastAsia="ru-RU"/>
        </w:rPr>
        <w:t xml:space="preserve">2009/38 </w:t>
      </w:r>
      <w:r w:rsidRPr="00B33D35">
        <w:rPr>
          <w:rFonts w:ascii="Times New Roman" w:eastAsia="Times New Roman" w:hAnsi="Times New Roman" w:cs="Times New Roman"/>
          <w:kern w:val="0"/>
          <w:sz w:val="20"/>
          <w:szCs w:val="20"/>
          <w:lang w:val="en-US" w:eastAsia="en-US" w:bidi="en-US"/>
        </w:rPr>
        <w:t xml:space="preserve">of the European Parliament and of the Council of 6 May 2009 on the establishment of a European Works Council or a procedure in Community-scale undertakings and Community-scale groups of undertakings for the purposes of informing and consulting employees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Источник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информации</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ЕС</w:t>
      </w:r>
      <w:r w:rsidRPr="00B33D35">
        <w:rPr>
          <w:rFonts w:ascii="Times New Roman" w:eastAsia="Times New Roman" w:hAnsi="Times New Roman" w:cs="Times New Roman"/>
          <w:kern w:val="0"/>
          <w:sz w:val="20"/>
          <w:szCs w:val="20"/>
          <w:lang w:val="en-US" w:eastAsia="ru-RU"/>
        </w:rPr>
        <w:t xml:space="preserve"> - </w:t>
      </w:r>
      <w:r w:rsidRPr="00B33D35">
        <w:rPr>
          <w:rFonts w:ascii="Times New Roman" w:eastAsia="Times New Roman" w:hAnsi="Times New Roman" w:cs="Times New Roman"/>
          <w:kern w:val="0"/>
          <w:sz w:val="20"/>
          <w:szCs w:val="20"/>
          <w:lang w:val="fr-FR" w:eastAsia="fr-FR" w:bidi="fr-FR"/>
        </w:rPr>
        <w:t xml:space="preserve">OJ L </w:t>
      </w:r>
      <w:r w:rsidRPr="00B33D35">
        <w:rPr>
          <w:rFonts w:ascii="Times New Roman" w:eastAsia="Times New Roman" w:hAnsi="Times New Roman" w:cs="Times New Roman"/>
          <w:kern w:val="0"/>
          <w:sz w:val="20"/>
          <w:szCs w:val="20"/>
          <w:lang w:val="en-US" w:eastAsia="ru-RU"/>
        </w:rPr>
        <w:t>122, 16.05.2009.</w:t>
      </w:r>
    </w:p>
    <w:p w14:paraId="0DC35837" w14:textId="77777777" w:rsidR="00B33D35" w:rsidRPr="00B33D35" w:rsidRDefault="00B33D35" w:rsidP="006D4EDB">
      <w:pPr>
        <w:numPr>
          <w:ilvl w:val="0"/>
          <w:numId w:val="12"/>
        </w:numPr>
        <w:tabs>
          <w:tab w:val="clear" w:pos="709"/>
        </w:tabs>
        <w:suppressAutoHyphens w:val="0"/>
        <w:spacing w:after="0" w:line="377"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 xml:space="preserve">Directive № </w:t>
      </w:r>
      <w:r w:rsidRPr="00B33D35">
        <w:rPr>
          <w:rFonts w:ascii="Times New Roman" w:eastAsia="Times New Roman" w:hAnsi="Times New Roman" w:cs="Times New Roman"/>
          <w:kern w:val="0"/>
          <w:sz w:val="20"/>
          <w:szCs w:val="20"/>
          <w:lang w:val="en-US" w:eastAsia="ru-RU"/>
        </w:rPr>
        <w:t xml:space="preserve">2010/41 </w:t>
      </w:r>
      <w:r w:rsidRPr="00B33D35">
        <w:rPr>
          <w:rFonts w:ascii="Times New Roman" w:eastAsia="Times New Roman" w:hAnsi="Times New Roman" w:cs="Times New Roman"/>
          <w:kern w:val="0"/>
          <w:sz w:val="20"/>
          <w:szCs w:val="20"/>
          <w:lang w:val="en-US" w:eastAsia="en-US" w:bidi="en-US"/>
        </w:rPr>
        <w:t xml:space="preserve">of the European Parliament and of the Council of 7 July 2010 on the application of the principle of equal treatment between men and women engaged in an activity in a self-employed capacity and repealing Council Directive № </w:t>
      </w:r>
      <w:r w:rsidRPr="00B33D35">
        <w:rPr>
          <w:rFonts w:ascii="Times New Roman" w:eastAsia="Times New Roman" w:hAnsi="Times New Roman" w:cs="Times New Roman"/>
          <w:kern w:val="0"/>
          <w:sz w:val="20"/>
          <w:szCs w:val="20"/>
          <w:lang w:val="en-US" w:eastAsia="ru-RU"/>
        </w:rPr>
        <w:t>86/613//</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180, 15.07.2010.</w:t>
      </w:r>
    </w:p>
    <w:p w14:paraId="1A1BDD65"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Directive № </w:t>
      </w:r>
      <w:r w:rsidRPr="00B33D35">
        <w:rPr>
          <w:rFonts w:ascii="Times New Roman" w:eastAsia="Times New Roman" w:hAnsi="Times New Roman" w:cs="Times New Roman"/>
          <w:kern w:val="0"/>
          <w:sz w:val="20"/>
          <w:szCs w:val="20"/>
          <w:lang w:val="en-US" w:eastAsia="ru-RU"/>
        </w:rPr>
        <w:t xml:space="preserve">96/71 </w:t>
      </w:r>
      <w:r w:rsidRPr="00B33D35">
        <w:rPr>
          <w:rFonts w:ascii="Times New Roman" w:eastAsia="Times New Roman" w:hAnsi="Times New Roman" w:cs="Times New Roman"/>
          <w:kern w:val="0"/>
          <w:sz w:val="20"/>
          <w:szCs w:val="20"/>
          <w:lang w:val="en-US" w:eastAsia="en-US" w:bidi="en-US"/>
        </w:rPr>
        <w:t>of the European Parliament and of the Council of 16 December 1996 concerning the posting of workers in the framework of the provision of services</w:t>
      </w:r>
      <w:r w:rsidRPr="00B33D35">
        <w:rPr>
          <w:rFonts w:ascii="Times New Roman" w:eastAsia="Times New Roman" w:hAnsi="Times New Roman" w:cs="Times New Roman"/>
          <w:kern w:val="0"/>
          <w:sz w:val="20"/>
          <w:szCs w:val="20"/>
          <w:lang w:val="en-US" w:eastAsia="ru-RU"/>
        </w:rPr>
        <w:t>//</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EC-OJ L 18, 21.01.1997.</w:t>
      </w:r>
    </w:p>
    <w:p w14:paraId="3A0933FF"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Directive of the European Parliament and of the Council on improving the gender balance among non-executive directors of companies listed on stock exchanges and related measures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Источник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информации</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ЕС</w:t>
      </w:r>
      <w:r w:rsidRPr="00B33D35">
        <w:rPr>
          <w:rFonts w:ascii="Times New Roman" w:eastAsia="Times New Roman" w:hAnsi="Times New Roman" w:cs="Times New Roman"/>
          <w:kern w:val="0"/>
          <w:sz w:val="20"/>
          <w:szCs w:val="20"/>
          <w:lang w:val="en-US" w:eastAsia="ru-RU"/>
        </w:rPr>
        <w:t xml:space="preserve"> - </w:t>
      </w:r>
      <w:r w:rsidRPr="00B33D35">
        <w:rPr>
          <w:rFonts w:ascii="Times New Roman" w:eastAsia="Times New Roman" w:hAnsi="Times New Roman" w:cs="Times New Roman"/>
          <w:kern w:val="0"/>
          <w:sz w:val="20"/>
          <w:szCs w:val="20"/>
          <w:lang w:eastAsia="ru-RU"/>
        </w:rPr>
        <w:t>СОМ</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ru-RU"/>
        </w:rPr>
        <w:lastRenderedPageBreak/>
        <w:t>(2012) 614.</w:t>
      </w:r>
    </w:p>
    <w:p w14:paraId="0E1CA258"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Council Decision of </w:t>
      </w:r>
      <w:r w:rsidRPr="00B33D35">
        <w:rPr>
          <w:rFonts w:ascii="Times New Roman" w:eastAsia="Times New Roman" w:hAnsi="Times New Roman" w:cs="Times New Roman"/>
          <w:kern w:val="0"/>
          <w:sz w:val="20"/>
          <w:szCs w:val="20"/>
          <w:lang w:val="en-US" w:eastAsia="ru-RU"/>
        </w:rPr>
        <w:t xml:space="preserve">21 </w:t>
      </w:r>
      <w:r w:rsidRPr="00B33D35">
        <w:rPr>
          <w:rFonts w:ascii="Times New Roman" w:eastAsia="Times New Roman" w:hAnsi="Times New Roman" w:cs="Times New Roman"/>
          <w:kern w:val="0"/>
          <w:sz w:val="20"/>
          <w:szCs w:val="20"/>
          <w:lang w:val="en-US" w:eastAsia="en-US" w:bidi="en-US"/>
        </w:rPr>
        <w:t xml:space="preserve">October 2010 on guidelines for the employment policies of the Member States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OJ L 308, 24.11.2010.</w:t>
      </w:r>
    </w:p>
    <w:p w14:paraId="7B8CC23D"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Council and Commission Decision of 30 October 1997 on the conclusion of the Partnership and Cooperation Agreement between the European Communities and their Member States, of the one part, and the Russian Federation, of the other part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-OJL327of28.11.1997.</w:t>
      </w:r>
    </w:p>
    <w:p w14:paraId="620487CF"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Communication from the Commission Europe-2020: A strategy for smart, sustainable and inclusive growth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COM (2010) </w:t>
      </w:r>
      <w:r w:rsidRPr="00B33D35">
        <w:rPr>
          <w:rFonts w:ascii="Times New Roman" w:eastAsia="Times New Roman" w:hAnsi="Times New Roman" w:cs="Times New Roman"/>
          <w:color w:val="000000"/>
          <w:kern w:val="0"/>
          <w:sz w:val="21"/>
          <w:szCs w:val="21"/>
          <w:lang w:eastAsia="ru-RU" w:bidi="ru-RU"/>
        </w:rPr>
        <w:t>2020</w:t>
      </w:r>
      <w:r w:rsidRPr="00B33D35">
        <w:rPr>
          <w:rFonts w:ascii="CordiaUPC" w:eastAsia="CordiaUPC" w:hAnsi="CordiaUPC" w:cs="CordiaUPC"/>
          <w:color w:val="000000"/>
          <w:kern w:val="0"/>
          <w:sz w:val="38"/>
          <w:szCs w:val="38"/>
          <w:lang w:val="en-US" w:eastAsia="en-US" w:bidi="en-US"/>
        </w:rPr>
        <w:t>.</w:t>
      </w:r>
    </w:p>
    <w:p w14:paraId="62DAEE88"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Communication from the Commission to the Council, the European Parliament, the European Economic and Social Committee and the Committee of the Regions - Working together, working better - A new framework for the open coordination of social protection and inclusion policies in the European Union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COM (2005) 0706.</w:t>
      </w:r>
    </w:p>
    <w:p w14:paraId="03FDCB8D"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Communication from the Commission to the European Parliament, the Council, the European Economic and Social Committee and the Committee of the Regions of 2 July 2008 - A renewed commitment to social Europe: Reinforcing the Open Method of Coordination for Social Protection and Social Inclusion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COM (2008) 418.</w:t>
      </w:r>
    </w:p>
    <w:p w14:paraId="3A76822A"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Communication from the Commission to the European Parliament, the Council, the European Economic and Social Committee and the Committee of the</w:t>
      </w:r>
    </w:p>
    <w:p w14:paraId="6F6C69F5" w14:textId="77777777" w:rsidR="00B33D35" w:rsidRPr="00B33D35" w:rsidRDefault="00B33D35" w:rsidP="00B33D35">
      <w:pPr>
        <w:tabs>
          <w:tab w:val="clear" w:pos="709"/>
        </w:tabs>
        <w:suppressAutoHyphens w:val="0"/>
        <w:spacing w:after="0" w:line="373" w:lineRule="exact"/>
        <w:ind w:left="20" w:right="40" w:firstLine="0"/>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Regions - Towards Common Principles of Flexicurity: More and better jobs through flexibility and security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Источник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информации</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ЕС</w:t>
      </w:r>
      <w:r w:rsidRPr="00B33D35">
        <w:rPr>
          <w:rFonts w:ascii="Times New Roman" w:eastAsia="Times New Roman" w:hAnsi="Times New Roman" w:cs="Times New Roman"/>
          <w:kern w:val="0"/>
          <w:sz w:val="20"/>
          <w:szCs w:val="20"/>
          <w:lang w:val="en-US" w:eastAsia="ru-RU"/>
        </w:rPr>
        <w:t xml:space="preserve"> - </w:t>
      </w:r>
      <w:r w:rsidRPr="00B33D35">
        <w:rPr>
          <w:rFonts w:ascii="Times New Roman" w:eastAsia="Times New Roman" w:hAnsi="Times New Roman" w:cs="Times New Roman"/>
          <w:kern w:val="0"/>
          <w:sz w:val="20"/>
          <w:szCs w:val="20"/>
          <w:lang w:eastAsia="ru-RU"/>
        </w:rPr>
        <w:t>СОМ</w:t>
      </w:r>
      <w:r w:rsidRPr="00B33D35">
        <w:rPr>
          <w:rFonts w:ascii="Times New Roman" w:eastAsia="Times New Roman" w:hAnsi="Times New Roman" w:cs="Times New Roman"/>
          <w:kern w:val="0"/>
          <w:sz w:val="20"/>
          <w:szCs w:val="20"/>
          <w:lang w:val="en-US" w:eastAsia="ru-RU"/>
        </w:rPr>
        <w:t>/2007/0359.</w:t>
      </w:r>
    </w:p>
    <w:p w14:paraId="2D29E101"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Communication from the Commission to the spring European Council - Time to move up a gear - The new partnership for growth and jobs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COM (2006) 30.</w:t>
      </w:r>
    </w:p>
    <w:p w14:paraId="3AA9A6B9"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Communication to the Spring European Council - Working together for </w:t>
      </w:r>
      <w:r w:rsidRPr="00B33D35">
        <w:rPr>
          <w:rFonts w:ascii="Times New Roman" w:eastAsia="Times New Roman" w:hAnsi="Times New Roman" w:cs="Times New Roman"/>
          <w:kern w:val="0"/>
          <w:sz w:val="20"/>
          <w:szCs w:val="20"/>
          <w:lang w:val="en-US" w:eastAsia="en-US" w:bidi="en-US"/>
        </w:rPr>
        <w:lastRenderedPageBreak/>
        <w:t xml:space="preserve">growth and jobs - A new start for the Lisbon Strategy - Communication from President Barroso in agreement with Vice-President Verheugen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COM (2005) 24.</w:t>
      </w:r>
    </w:p>
    <w:p w14:paraId="196DEC5D"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Corrigendum to the exchange of letters between the Commission of the European Communities and the International Labour Organization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OJ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156, 30.05.2001.</w:t>
      </w:r>
    </w:p>
    <w:p w14:paraId="29116781"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European Parliament Resolution of 15 January 2013 on Information and consultation of workers, anticipation and management of restructuring with recommendations to the Commission on a Law of Administrative Procedure of the European Union </w:t>
      </w:r>
      <w:r w:rsidRPr="00B33D35">
        <w:rPr>
          <w:rFonts w:ascii="Times New Roman" w:eastAsia="Times New Roman" w:hAnsi="Times New Roman" w:cs="Times New Roman"/>
          <w:kern w:val="0"/>
          <w:sz w:val="20"/>
          <w:szCs w:val="20"/>
          <w:lang w:val="en-US" w:eastAsia="ru-RU"/>
        </w:rPr>
        <w:t xml:space="preserve">(2012/2024 </w:t>
      </w:r>
      <w:r w:rsidRPr="00B33D35">
        <w:rPr>
          <w:rFonts w:ascii="Times New Roman" w:eastAsia="Times New Roman" w:hAnsi="Times New Roman" w:cs="Times New Roman"/>
          <w:kern w:val="0"/>
          <w:sz w:val="20"/>
          <w:szCs w:val="20"/>
          <w:lang w:val="en-US" w:eastAsia="en-US" w:bidi="en-US"/>
        </w:rPr>
        <w:t>(INI)).</w:t>
      </w:r>
    </w:p>
    <w:p w14:paraId="1BBC90CA"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European Parliament Resolution of 22 October 2008 on challenges to collective agreements in the </w:t>
      </w:r>
      <w:r w:rsidRPr="00B33D35">
        <w:rPr>
          <w:rFonts w:ascii="Times New Roman" w:eastAsia="Times New Roman" w:hAnsi="Times New Roman" w:cs="Times New Roman"/>
          <w:kern w:val="0"/>
          <w:sz w:val="20"/>
          <w:szCs w:val="20"/>
          <w:lang w:val="fr-FR" w:eastAsia="fr-FR" w:bidi="fr-FR"/>
        </w:rPr>
        <w:t xml:space="preserve">EU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 OJ </w:t>
      </w:r>
      <w:r w:rsidRPr="00B33D35">
        <w:rPr>
          <w:rFonts w:ascii="Times New Roman" w:eastAsia="Times New Roman" w:hAnsi="Times New Roman" w:cs="Times New Roman"/>
          <w:kern w:val="0"/>
          <w:sz w:val="20"/>
          <w:szCs w:val="20"/>
          <w:lang w:val="en-US" w:eastAsia="ru-RU"/>
        </w:rPr>
        <w:t>2008/2085.</w:t>
      </w:r>
    </w:p>
    <w:p w14:paraId="2C0B4F74"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Green Paper on European Social Policy: Options for the Union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COM (93) 551.</w:t>
      </w:r>
    </w:p>
    <w:p w14:paraId="48F3E636"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Green Paper on Modernizing Labor Law to Meet the Challenges of the XXI Century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COM (2006) 708.</w:t>
      </w:r>
    </w:p>
    <w:p w14:paraId="4FD393FC"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Green paper on Restructuring and anticipation of change: what lessons from recent experience?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Источник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информации</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ЕС</w:t>
      </w:r>
      <w:r w:rsidRPr="00B33D35">
        <w:rPr>
          <w:rFonts w:ascii="Times New Roman" w:eastAsia="Times New Roman" w:hAnsi="Times New Roman" w:cs="Times New Roman"/>
          <w:kern w:val="0"/>
          <w:sz w:val="20"/>
          <w:szCs w:val="20"/>
          <w:lang w:val="en-US" w:eastAsia="ru-RU"/>
        </w:rPr>
        <w:t xml:space="preserve"> - </w:t>
      </w:r>
      <w:r w:rsidRPr="00B33D35">
        <w:rPr>
          <w:rFonts w:ascii="Times New Roman" w:eastAsia="Times New Roman" w:hAnsi="Times New Roman" w:cs="Times New Roman"/>
          <w:kern w:val="0"/>
          <w:sz w:val="20"/>
          <w:szCs w:val="20"/>
          <w:lang w:eastAsia="ru-RU"/>
        </w:rPr>
        <w:t>СОМ</w:t>
      </w:r>
      <w:r w:rsidRPr="00B33D35">
        <w:rPr>
          <w:rFonts w:ascii="Times New Roman" w:eastAsia="Times New Roman" w:hAnsi="Times New Roman" w:cs="Times New Roman"/>
          <w:kern w:val="0"/>
          <w:sz w:val="20"/>
          <w:szCs w:val="20"/>
          <w:lang w:val="en-US" w:eastAsia="ru-RU"/>
        </w:rPr>
        <w:t xml:space="preserve"> (2012) 59.</w:t>
      </w:r>
    </w:p>
    <w:p w14:paraId="02E119BF"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White Paper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A Way Forward to the Union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Официальный</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вестник</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EC - COM (94) 333.</w:t>
      </w:r>
    </w:p>
    <w:p w14:paraId="10A556C8" w14:textId="77777777" w:rsidR="00B33D35" w:rsidRPr="00B33D35" w:rsidRDefault="00B33D35" w:rsidP="00B33D35">
      <w:pPr>
        <w:keepNext/>
        <w:keepLines/>
        <w:tabs>
          <w:tab w:val="clear" w:pos="709"/>
        </w:tabs>
        <w:suppressAutoHyphens w:val="0"/>
        <w:spacing w:after="351" w:line="200" w:lineRule="exact"/>
        <w:ind w:firstLine="0"/>
        <w:jc w:val="center"/>
        <w:outlineLvl w:val="1"/>
        <w:rPr>
          <w:rFonts w:ascii="Times New Roman" w:eastAsia="Times New Roman" w:hAnsi="Times New Roman" w:cs="Times New Roman"/>
          <w:b/>
          <w:bCs/>
          <w:kern w:val="0"/>
          <w:sz w:val="20"/>
          <w:szCs w:val="20"/>
          <w:lang w:eastAsia="ru-RU"/>
        </w:rPr>
      </w:pPr>
      <w:bookmarkStart w:id="2" w:name="bookmark20"/>
      <w:r w:rsidRPr="00B33D35">
        <w:rPr>
          <w:rFonts w:ascii="Times New Roman" w:eastAsia="Times New Roman" w:hAnsi="Times New Roman" w:cs="Times New Roman"/>
          <w:b/>
          <w:bCs/>
          <w:kern w:val="0"/>
          <w:sz w:val="20"/>
          <w:szCs w:val="20"/>
          <w:lang w:eastAsia="ru-RU"/>
        </w:rPr>
        <w:t>Нормативные акты Российской Федерации</w:t>
      </w:r>
      <w:bookmarkEnd w:id="2"/>
    </w:p>
    <w:p w14:paraId="31FEF872" w14:textId="77777777" w:rsidR="00B33D35" w:rsidRPr="00B33D35" w:rsidRDefault="00B33D35" w:rsidP="006D4EDB">
      <w:pPr>
        <w:numPr>
          <w:ilvl w:val="0"/>
          <w:numId w:val="12"/>
        </w:numPr>
        <w:tabs>
          <w:tab w:val="clear" w:pos="709"/>
          <w:tab w:val="center" w:pos="1178"/>
          <w:tab w:val="left" w:pos="1913"/>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Соглашение</w:t>
      </w:r>
      <w:r w:rsidRPr="00B33D35">
        <w:rPr>
          <w:rFonts w:ascii="Times New Roman" w:eastAsia="Times New Roman" w:hAnsi="Times New Roman" w:cs="Times New Roman"/>
          <w:kern w:val="0"/>
          <w:sz w:val="20"/>
          <w:szCs w:val="20"/>
          <w:lang w:eastAsia="ru-RU"/>
        </w:rPr>
        <w:tab/>
        <w:t>о партнерстве и сотрудничестве, учреждающее</w:t>
      </w:r>
    </w:p>
    <w:p w14:paraId="1D8E0A54" w14:textId="77777777" w:rsidR="00B33D35" w:rsidRPr="00B33D35" w:rsidRDefault="00B33D35" w:rsidP="00B33D35">
      <w:pPr>
        <w:tabs>
          <w:tab w:val="clear" w:pos="709"/>
        </w:tabs>
        <w:suppressAutoHyphens w:val="0"/>
        <w:spacing w:after="0" w:line="373" w:lineRule="exact"/>
        <w:ind w:left="20" w:righ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партнерство между Российской Федерации, с одной стороны, и Европейскими сообществами и их государствами-членами, с другой стороны, заключенное 24 июня 1994 года // Собрание законодательства Российской Федерации, 20.04.1998 г., № 16, ст. 1802.</w:t>
      </w:r>
    </w:p>
    <w:p w14:paraId="6D2EF4FB"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Трудовой кодекс Российской Федерации (№ 197-ФЗ от 30.12.2001 </w:t>
      </w:r>
      <w:r w:rsidRPr="00B33D35">
        <w:rPr>
          <w:rFonts w:ascii="Times New Roman" w:eastAsia="Times New Roman" w:hAnsi="Times New Roman" w:cs="Times New Roman"/>
          <w:kern w:val="0"/>
          <w:sz w:val="20"/>
          <w:szCs w:val="20"/>
          <w:lang w:eastAsia="ru-RU"/>
        </w:rPr>
        <w:lastRenderedPageBreak/>
        <w:t>г.) // Собрание законодательства Российской Федерации. 2002 г., № 1 (ч.1). ст. 3.</w:t>
      </w:r>
    </w:p>
    <w:p w14:paraId="3D79316D" w14:textId="77777777" w:rsidR="00B33D35" w:rsidRPr="00B33D35" w:rsidRDefault="00B33D35" w:rsidP="006D4EDB">
      <w:pPr>
        <w:numPr>
          <w:ilvl w:val="0"/>
          <w:numId w:val="12"/>
        </w:numPr>
        <w:tabs>
          <w:tab w:val="clear" w:pos="709"/>
          <w:tab w:val="center" w:pos="1178"/>
          <w:tab w:val="left" w:pos="1988"/>
          <w:tab w:val="right" w:pos="7216"/>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Федеральный</w:t>
      </w:r>
      <w:r w:rsidRPr="00B33D35">
        <w:rPr>
          <w:rFonts w:ascii="Times New Roman" w:eastAsia="Times New Roman" w:hAnsi="Times New Roman" w:cs="Times New Roman"/>
          <w:kern w:val="0"/>
          <w:sz w:val="20"/>
          <w:szCs w:val="20"/>
          <w:lang w:eastAsia="ru-RU"/>
        </w:rPr>
        <w:tab/>
        <w:t>закон от 10 декабря 1995</w:t>
      </w:r>
      <w:r w:rsidRPr="00B33D35">
        <w:rPr>
          <w:rFonts w:ascii="Times New Roman" w:eastAsia="Times New Roman" w:hAnsi="Times New Roman" w:cs="Times New Roman"/>
          <w:kern w:val="0"/>
          <w:sz w:val="20"/>
          <w:szCs w:val="20"/>
          <w:lang w:eastAsia="ru-RU"/>
        </w:rPr>
        <w:tab/>
        <w:t>г. № 195-ФЗ «Об основах</w:t>
      </w:r>
    </w:p>
    <w:p w14:paraId="6D6A0055" w14:textId="77777777" w:rsidR="00B33D35" w:rsidRPr="00B33D35" w:rsidRDefault="00B33D35" w:rsidP="00B33D35">
      <w:pPr>
        <w:tabs>
          <w:tab w:val="clear" w:pos="709"/>
        </w:tabs>
        <w:suppressAutoHyphens w:val="0"/>
        <w:spacing w:after="0" w:line="373" w:lineRule="exact"/>
        <w:ind w:left="20" w:righ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социального обслуживания населения в Российской Федерации» // Собрание законодательства Российской Федерации, 11.12.1995 г., № 50, ст. 4872.</w:t>
      </w:r>
    </w:p>
    <w:p w14:paraId="169B9FA3" w14:textId="77777777" w:rsidR="00B33D35" w:rsidRPr="00B33D35" w:rsidRDefault="00B33D35" w:rsidP="006D4EDB">
      <w:pPr>
        <w:numPr>
          <w:ilvl w:val="0"/>
          <w:numId w:val="12"/>
        </w:numPr>
        <w:tabs>
          <w:tab w:val="clear" w:pos="709"/>
          <w:tab w:val="center" w:pos="1178"/>
          <w:tab w:val="right" w:pos="5887"/>
          <w:tab w:val="right" w:pos="7216"/>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Федеральный закон от 12 января</w:t>
      </w:r>
      <w:r w:rsidRPr="00B33D35">
        <w:rPr>
          <w:rFonts w:ascii="Times New Roman" w:eastAsia="Times New Roman" w:hAnsi="Times New Roman" w:cs="Times New Roman"/>
          <w:kern w:val="0"/>
          <w:sz w:val="20"/>
          <w:szCs w:val="20"/>
          <w:lang w:eastAsia="ru-RU"/>
        </w:rPr>
        <w:tab/>
        <w:t>1996 г. №</w:t>
      </w:r>
      <w:r w:rsidRPr="00B33D35">
        <w:rPr>
          <w:rFonts w:ascii="Times New Roman" w:eastAsia="Times New Roman" w:hAnsi="Times New Roman" w:cs="Times New Roman"/>
          <w:kern w:val="0"/>
          <w:sz w:val="20"/>
          <w:szCs w:val="20"/>
          <w:lang w:eastAsia="ru-RU"/>
        </w:rPr>
        <w:tab/>
        <w:t>10-ФЗ «О</w:t>
      </w:r>
    </w:p>
    <w:p w14:paraId="6B47F346" w14:textId="77777777" w:rsidR="00B33D35" w:rsidRPr="00B33D35" w:rsidRDefault="00B33D35" w:rsidP="00B33D35">
      <w:pPr>
        <w:tabs>
          <w:tab w:val="clear" w:pos="709"/>
        </w:tabs>
        <w:suppressAutoHyphens w:val="0"/>
        <w:spacing w:after="0" w:line="373" w:lineRule="exact"/>
        <w:ind w:left="20" w:righ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профессиональных союзах, их правах и гарантиях деятельности» // Собрание законодательства Российской Федерации, 15.01.1996 г., № 3, ст.</w:t>
      </w:r>
    </w:p>
    <w:p w14:paraId="424CB413" w14:textId="77777777" w:rsidR="00B33D35" w:rsidRPr="00B33D35" w:rsidRDefault="00B33D35" w:rsidP="00B33D35">
      <w:pPr>
        <w:tabs>
          <w:tab w:val="clear" w:pos="709"/>
        </w:tabs>
        <w:suppressAutoHyphens w:val="0"/>
        <w:spacing w:after="0" w:line="373" w:lineRule="exact"/>
        <w:ind w:lef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148.</w:t>
      </w:r>
    </w:p>
    <w:p w14:paraId="13A50942" w14:textId="77777777" w:rsidR="00B33D35" w:rsidRPr="00B33D35" w:rsidRDefault="00B33D35" w:rsidP="006D4EDB">
      <w:pPr>
        <w:numPr>
          <w:ilvl w:val="0"/>
          <w:numId w:val="12"/>
        </w:numPr>
        <w:tabs>
          <w:tab w:val="clear" w:pos="709"/>
          <w:tab w:val="center" w:pos="1178"/>
          <w:tab w:val="left" w:pos="1993"/>
          <w:tab w:val="right" w:pos="7216"/>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Федеральный</w:t>
      </w:r>
      <w:r w:rsidRPr="00B33D35">
        <w:rPr>
          <w:rFonts w:ascii="Times New Roman" w:eastAsia="Times New Roman" w:hAnsi="Times New Roman" w:cs="Times New Roman"/>
          <w:kern w:val="0"/>
          <w:sz w:val="20"/>
          <w:szCs w:val="20"/>
          <w:lang w:eastAsia="ru-RU"/>
        </w:rPr>
        <w:tab/>
        <w:t>закон от 1 мая 1999 г.</w:t>
      </w:r>
      <w:r w:rsidRPr="00B33D35">
        <w:rPr>
          <w:rFonts w:ascii="Times New Roman" w:eastAsia="Times New Roman" w:hAnsi="Times New Roman" w:cs="Times New Roman"/>
          <w:kern w:val="0"/>
          <w:sz w:val="20"/>
          <w:szCs w:val="20"/>
          <w:lang w:eastAsia="ru-RU"/>
        </w:rPr>
        <w:tab/>
        <w:t>№ 92-ФЗ «О Российской</w:t>
      </w:r>
    </w:p>
    <w:p w14:paraId="3D60DFF9" w14:textId="77777777" w:rsidR="00B33D35" w:rsidRPr="00B33D35" w:rsidRDefault="00B33D35" w:rsidP="00B33D35">
      <w:pPr>
        <w:tabs>
          <w:tab w:val="clear" w:pos="709"/>
        </w:tabs>
        <w:suppressAutoHyphens w:val="0"/>
        <w:spacing w:after="0" w:line="373" w:lineRule="exact"/>
        <w:ind w:left="20" w:righ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трехсторонней комиссии по регулированию социально-трудовых отношений» // Собрание законодательства Российской Федерации, 03.05.1999 г., № 18, ст. 2218.</w:t>
      </w:r>
    </w:p>
    <w:p w14:paraId="487D39BC"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Федеральный закон от 27 ноября 2002 г. № 156-ФЗ «Об объединениях работодателей» // Собрание законодательства Российской Федерации, 02.12.2002 г, №48, ст. 4741.</w:t>
      </w:r>
    </w:p>
    <w:p w14:paraId="071CB8D1" w14:textId="77777777" w:rsidR="00B33D35" w:rsidRPr="00B33D35" w:rsidRDefault="00B33D35" w:rsidP="006D4EDB">
      <w:pPr>
        <w:numPr>
          <w:ilvl w:val="0"/>
          <w:numId w:val="12"/>
        </w:numPr>
        <w:tabs>
          <w:tab w:val="clear" w:pos="709"/>
          <w:tab w:val="center" w:pos="1178"/>
          <w:tab w:val="left" w:pos="1993"/>
          <w:tab w:val="right" w:pos="7216"/>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Федеральный</w:t>
      </w:r>
      <w:r w:rsidRPr="00B33D35">
        <w:rPr>
          <w:rFonts w:ascii="Times New Roman" w:eastAsia="Times New Roman" w:hAnsi="Times New Roman" w:cs="Times New Roman"/>
          <w:kern w:val="0"/>
          <w:sz w:val="20"/>
          <w:szCs w:val="20"/>
          <w:lang w:eastAsia="ru-RU"/>
        </w:rPr>
        <w:tab/>
        <w:t>закон от 30 июня 2006</w:t>
      </w:r>
      <w:r w:rsidRPr="00B33D35">
        <w:rPr>
          <w:rFonts w:ascii="Times New Roman" w:eastAsia="Times New Roman" w:hAnsi="Times New Roman" w:cs="Times New Roman"/>
          <w:kern w:val="0"/>
          <w:sz w:val="20"/>
          <w:szCs w:val="20"/>
          <w:lang w:eastAsia="ru-RU"/>
        </w:rPr>
        <w:tab/>
        <w:t>г. № 90-ФЗ «О внесении</w:t>
      </w:r>
    </w:p>
    <w:p w14:paraId="73EAE365" w14:textId="77777777" w:rsidR="00B33D35" w:rsidRPr="00B33D35" w:rsidRDefault="00B33D35" w:rsidP="00B33D35">
      <w:pPr>
        <w:tabs>
          <w:tab w:val="clear" w:pos="709"/>
          <w:tab w:val="right" w:pos="7216"/>
        </w:tabs>
        <w:suppressAutoHyphens w:val="0"/>
        <w:spacing w:after="0" w:line="373" w:lineRule="exact"/>
        <w:ind w:lef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изменений в Трудовой кодекс Российской</w:t>
      </w:r>
      <w:r w:rsidRPr="00B33D35">
        <w:rPr>
          <w:rFonts w:ascii="Times New Roman" w:eastAsia="Times New Roman" w:hAnsi="Times New Roman" w:cs="Times New Roman"/>
          <w:kern w:val="0"/>
          <w:sz w:val="20"/>
          <w:szCs w:val="20"/>
          <w:lang w:eastAsia="ru-RU"/>
        </w:rPr>
        <w:tab/>
        <w:t>Федерации, признании не</w:t>
      </w:r>
    </w:p>
    <w:p w14:paraId="15227FBF" w14:textId="77777777" w:rsidR="00B33D35" w:rsidRPr="00B33D35" w:rsidRDefault="00B33D35" w:rsidP="00B33D35">
      <w:pPr>
        <w:tabs>
          <w:tab w:val="clear" w:pos="709"/>
        </w:tabs>
        <w:suppressAutoHyphens w:val="0"/>
        <w:spacing w:after="0" w:line="373" w:lineRule="exact"/>
        <w:ind w:left="20" w:righ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w:t>
      </w:r>
    </w:p>
    <w:p w14:paraId="678B8525" w14:textId="77777777" w:rsidR="00B33D35" w:rsidRPr="00B33D35" w:rsidRDefault="00B33D35" w:rsidP="00B33D35">
      <w:pPr>
        <w:tabs>
          <w:tab w:val="clear" w:pos="709"/>
        </w:tabs>
        <w:suppressAutoHyphens w:val="0"/>
        <w:spacing w:after="0" w:line="373" w:lineRule="exact"/>
        <w:ind w:left="20" w:righ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Федерации» // Собрание законодательства Российской Федерации, 3.07.2006 г., № 27, ст. 2878.</w:t>
      </w:r>
    </w:p>
    <w:p w14:paraId="6E7FD692" w14:textId="77777777" w:rsidR="00B33D35" w:rsidRPr="00B33D35" w:rsidRDefault="00B33D35" w:rsidP="006D4EDB">
      <w:pPr>
        <w:numPr>
          <w:ilvl w:val="0"/>
          <w:numId w:val="12"/>
        </w:numPr>
        <w:tabs>
          <w:tab w:val="clear" w:pos="709"/>
        </w:tabs>
        <w:suppressAutoHyphens w:val="0"/>
        <w:spacing w:after="498"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Федеральный закон от 1 июня 2011 г. № 106-ФЗ «О внесении изменений в статью 1 Федерального закона «О минимальном размере оплаты труда» // Собрание законодательства Российской Федерации, 06.06. 2011 г., № 22, ст. 3246.</w:t>
      </w:r>
    </w:p>
    <w:p w14:paraId="3957A217" w14:textId="77777777" w:rsidR="00B33D35" w:rsidRPr="00B33D35" w:rsidRDefault="00B33D35" w:rsidP="00B33D35">
      <w:pPr>
        <w:keepNext/>
        <w:keepLines/>
        <w:tabs>
          <w:tab w:val="clear" w:pos="709"/>
        </w:tabs>
        <w:suppressAutoHyphens w:val="0"/>
        <w:spacing w:after="356" w:line="200" w:lineRule="exact"/>
        <w:ind w:firstLine="0"/>
        <w:jc w:val="center"/>
        <w:outlineLvl w:val="2"/>
        <w:rPr>
          <w:rFonts w:ascii="Times New Roman" w:eastAsia="Times New Roman" w:hAnsi="Times New Roman" w:cs="Times New Roman"/>
          <w:b/>
          <w:bCs/>
          <w:kern w:val="0"/>
          <w:sz w:val="20"/>
          <w:szCs w:val="20"/>
          <w:lang w:eastAsia="ru-RU"/>
        </w:rPr>
      </w:pPr>
      <w:bookmarkStart w:id="3" w:name="bookmark21"/>
      <w:r w:rsidRPr="00B33D35">
        <w:rPr>
          <w:rFonts w:ascii="Times New Roman" w:eastAsia="Times New Roman" w:hAnsi="Times New Roman" w:cs="Times New Roman"/>
          <w:b/>
          <w:bCs/>
          <w:kern w:val="0"/>
          <w:sz w:val="20"/>
          <w:szCs w:val="20"/>
          <w:lang w:eastAsia="ru-RU"/>
        </w:rPr>
        <w:lastRenderedPageBreak/>
        <w:t>Сборники документов</w:t>
      </w:r>
      <w:bookmarkEnd w:id="3"/>
    </w:p>
    <w:p w14:paraId="71F21A5A" w14:textId="77777777" w:rsidR="00B33D35" w:rsidRPr="00B33D35" w:rsidRDefault="00B33D35" w:rsidP="006D4EDB">
      <w:pPr>
        <w:numPr>
          <w:ilvl w:val="0"/>
          <w:numId w:val="12"/>
        </w:numPr>
        <w:tabs>
          <w:tab w:val="clear" w:pos="709"/>
          <w:tab w:val="left" w:pos="506"/>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Амстердамский договор, изменяющий Договор о Европейском Союзе, Договоры, учреждающие Европейские сообщества, и некоторые относящиеся к ним акты / Под ред. Борко Ю.А., Каргаловой М.В., Шемятенкова В.Г., Энтина Л.М. - М.: Интердиалект^, 1999.</w:t>
      </w:r>
    </w:p>
    <w:p w14:paraId="6FE9F244" w14:textId="77777777" w:rsidR="00B33D35" w:rsidRPr="00B33D35" w:rsidRDefault="00B33D35" w:rsidP="006D4EDB">
      <w:pPr>
        <w:numPr>
          <w:ilvl w:val="0"/>
          <w:numId w:val="12"/>
        </w:numPr>
        <w:tabs>
          <w:tab w:val="clear" w:pos="709"/>
          <w:tab w:val="left" w:pos="506"/>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Действующее международное право. Документы в 2 т. / сост. Ю.М. Колосов и Э.С. Кривчикова. - М., 2002</w:t>
      </w:r>
    </w:p>
    <w:p w14:paraId="7D001967" w14:textId="77777777" w:rsidR="00B33D35" w:rsidRPr="00B33D35" w:rsidRDefault="00B33D35" w:rsidP="006D4EDB">
      <w:pPr>
        <w:numPr>
          <w:ilvl w:val="0"/>
          <w:numId w:val="12"/>
        </w:numPr>
        <w:tabs>
          <w:tab w:val="clear" w:pos="709"/>
          <w:tab w:val="left" w:pos="506"/>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Договоры об учреждении Европейских сообществ / Под ред. Борко Ю.А. - М.: Интердиалект +, 1994.</w:t>
      </w:r>
    </w:p>
    <w:p w14:paraId="07DB8A9E" w14:textId="77777777" w:rsidR="00B33D35" w:rsidRPr="00B33D35" w:rsidRDefault="00B33D35" w:rsidP="006D4EDB">
      <w:pPr>
        <w:numPr>
          <w:ilvl w:val="0"/>
          <w:numId w:val="12"/>
        </w:numPr>
        <w:tabs>
          <w:tab w:val="clear" w:pos="709"/>
          <w:tab w:val="left" w:pos="506"/>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Документы международной организации труда.- М., 2000.</w:t>
      </w:r>
    </w:p>
    <w:p w14:paraId="0C618F2A" w14:textId="77777777" w:rsidR="00B33D35" w:rsidRPr="00B33D35" w:rsidRDefault="00B33D35" w:rsidP="006D4EDB">
      <w:pPr>
        <w:numPr>
          <w:ilvl w:val="0"/>
          <w:numId w:val="12"/>
        </w:numPr>
        <w:tabs>
          <w:tab w:val="clear" w:pos="709"/>
          <w:tab w:val="left" w:pos="506"/>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Европейский Союз. Основополагающие акты в редакции Лиссабонского договора с комментариями / Сост. Кашкин С.Ю. - М. Инфра-М, 2010.</w:t>
      </w:r>
    </w:p>
    <w:p w14:paraId="15BE07D7" w14:textId="77777777" w:rsidR="00B33D35" w:rsidRPr="00B33D35" w:rsidRDefault="00B33D35" w:rsidP="006D4EDB">
      <w:pPr>
        <w:numPr>
          <w:ilvl w:val="0"/>
          <w:numId w:val="12"/>
        </w:numPr>
        <w:tabs>
          <w:tab w:val="clear" w:pos="709"/>
          <w:tab w:val="left" w:pos="506"/>
          <w:tab w:val="left" w:pos="298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Европейский Союз:</w:t>
      </w:r>
      <w:r w:rsidRPr="00B33D35">
        <w:rPr>
          <w:rFonts w:ascii="Times New Roman" w:eastAsia="Times New Roman" w:hAnsi="Times New Roman" w:cs="Times New Roman"/>
          <w:kern w:val="0"/>
          <w:sz w:val="20"/>
          <w:szCs w:val="20"/>
          <w:lang w:eastAsia="ru-RU"/>
        </w:rPr>
        <w:tab/>
        <w:t>Основополагающие акты в редакции</w:t>
      </w:r>
    </w:p>
    <w:p w14:paraId="363F84D2" w14:textId="77777777" w:rsidR="00B33D35" w:rsidRPr="00B33D35" w:rsidRDefault="00B33D35" w:rsidP="00B33D35">
      <w:pPr>
        <w:tabs>
          <w:tab w:val="clear" w:pos="709"/>
        </w:tabs>
        <w:suppressAutoHyphens w:val="0"/>
        <w:spacing w:after="0" w:line="373" w:lineRule="exact"/>
        <w:ind w:left="20" w:righ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Лиссабонского договора с комментариями / Отв. ред. Кашкин С.Ю. - М.: ИНФРА-М, 2008.</w:t>
      </w:r>
    </w:p>
    <w:p w14:paraId="3DD72B3B" w14:textId="77777777" w:rsidR="00B33D35" w:rsidRPr="00B33D35" w:rsidRDefault="00B33D35" w:rsidP="006D4EDB">
      <w:pPr>
        <w:numPr>
          <w:ilvl w:val="0"/>
          <w:numId w:val="12"/>
        </w:numPr>
        <w:tabs>
          <w:tab w:val="clear" w:pos="709"/>
          <w:tab w:val="left" w:pos="506"/>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Единый европейский акт. Договор о Европейском Союзе / Под ред. Борко Ю.А., Каргаловой М.В., Юмашева Ю.М. - М.: Изд-во «Право», 1994.</w:t>
      </w:r>
    </w:p>
    <w:p w14:paraId="02A24018" w14:textId="77777777" w:rsidR="00B33D35" w:rsidRPr="00B33D35" w:rsidRDefault="00B33D35" w:rsidP="006D4EDB">
      <w:pPr>
        <w:numPr>
          <w:ilvl w:val="0"/>
          <w:numId w:val="12"/>
        </w:numPr>
        <w:tabs>
          <w:tab w:val="clear" w:pos="709"/>
          <w:tab w:val="left" w:pos="506"/>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Избранные решения европейских судебных инстанций: постановления и комментарии. Выпуск № 4. Под редакцией Л.М.Энтина, Ю.А. Матвеевского. - М.: МГИМО-Университет, 2011.</w:t>
      </w:r>
    </w:p>
    <w:p w14:paraId="25817B0A"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Кашкин С.Ю., Калиниченко П.А. Трудовое и социальное право Европейского Союза: документы и материалы. - М.: «Права человека», 2005.</w:t>
      </w:r>
    </w:p>
    <w:p w14:paraId="7359E973" w14:textId="77777777" w:rsidR="00B33D35" w:rsidRPr="00B33D35" w:rsidRDefault="00B33D35" w:rsidP="006D4EDB">
      <w:pPr>
        <w:numPr>
          <w:ilvl w:val="0"/>
          <w:numId w:val="12"/>
        </w:numPr>
        <w:tabs>
          <w:tab w:val="clear" w:pos="709"/>
          <w:tab w:val="left" w:pos="475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Международная организация труда:</w:t>
      </w:r>
      <w:r w:rsidRPr="00B33D35">
        <w:rPr>
          <w:rFonts w:ascii="Times New Roman" w:eastAsia="Times New Roman" w:hAnsi="Times New Roman" w:cs="Times New Roman"/>
          <w:kern w:val="0"/>
          <w:sz w:val="20"/>
          <w:szCs w:val="20"/>
          <w:lang w:eastAsia="ru-RU"/>
        </w:rPr>
        <w:tab/>
        <w:t>конвенции, документы, материалы: справ, пособ. / [сост. и авт. предисл. и вступ. ст. З.С. Богатыренко]. - М.: Дело и Сервис, 2011.</w:t>
      </w:r>
    </w:p>
    <w:p w14:paraId="5B5DE82C"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lastRenderedPageBreak/>
        <w:t xml:space="preserve"> Ниццский договор и Хартия основных прав Европейского Союза / Под общ. ред. Энтина Л.М., перевод с франц. языка - Луканина Д.В. - М.: Изд-во Норма, 2003.</w:t>
      </w:r>
    </w:p>
    <w:p w14:paraId="3CA0C284"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Право Европейского Союза: Документы и комментарии / Под ред. Кашкина С.Ю. - М.: ТЕРРА, 1999.</w:t>
      </w:r>
    </w:p>
    <w:p w14:paraId="7E531652"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Суд Европейских сообществ. Избранные решения / Отв. ред. Энтин Л.М. - М.: Норма, 2001.</w:t>
      </w:r>
    </w:p>
    <w:p w14:paraId="548C35DC"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Суд Европейских сообществ. Решения и комментарии. Вып. 2 / Под ред. Энтина Л.М. - М.: МГИМО (У) МИД России, 2004.</w:t>
      </w:r>
    </w:p>
    <w:p w14:paraId="21FB0C52"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Суд Европейских сообществ: постановления и комментарии. Вып. 3 / Под ред. Энтина Л.М., Матвеевского Ю.А. - М.: МГИМО (У) МИД России, 2007.</w:t>
      </w:r>
    </w:p>
    <w:p w14:paraId="37145FA2" w14:textId="77777777" w:rsidR="00B33D35" w:rsidRPr="00B33D35" w:rsidRDefault="00B33D35" w:rsidP="00B33D35">
      <w:pPr>
        <w:tabs>
          <w:tab w:val="clear" w:pos="709"/>
        </w:tabs>
        <w:suppressAutoHyphens w:val="0"/>
        <w:spacing w:after="297" w:line="240" w:lineRule="auto"/>
        <w:ind w:firstLine="0"/>
        <w:jc w:val="center"/>
        <w:rPr>
          <w:rFonts w:ascii="Courier New" w:hAnsi="Courier New"/>
          <w:color w:val="000000"/>
          <w:kern w:val="0"/>
          <w:sz w:val="24"/>
          <w:szCs w:val="24"/>
          <w:lang w:eastAsia="ru-RU" w:bidi="ru-RU"/>
        </w:rPr>
      </w:pPr>
      <w:r w:rsidRPr="00B33D35">
        <w:rPr>
          <w:rFonts w:ascii="Times New Roman" w:hAnsi="Times New Roman" w:cs="Times New Roman"/>
          <w:color w:val="000000"/>
          <w:kern w:val="0"/>
          <w:sz w:val="20"/>
          <w:szCs w:val="20"/>
          <w:u w:val="single"/>
          <w:lang w:eastAsia="ru-RU" w:bidi="ru-RU"/>
        </w:rPr>
        <w:t xml:space="preserve">Решения </w:t>
      </w:r>
      <w:r w:rsidRPr="00B33D35">
        <w:rPr>
          <w:rFonts w:ascii="Times New Roman" w:hAnsi="Times New Roman" w:cs="Times New Roman"/>
          <w:b/>
          <w:bCs/>
          <w:color w:val="000000"/>
          <w:kern w:val="0"/>
          <w:sz w:val="20"/>
          <w:szCs w:val="20"/>
          <w:lang w:eastAsia="ru-RU" w:bidi="ru-RU"/>
        </w:rPr>
        <w:t>Суда ЕС</w:t>
      </w:r>
    </w:p>
    <w:p w14:paraId="23A5AC62" w14:textId="77777777" w:rsidR="00B33D35" w:rsidRPr="00B33D35" w:rsidRDefault="00B33D35" w:rsidP="006D4EDB">
      <w:pPr>
        <w:numPr>
          <w:ilvl w:val="0"/>
          <w:numId w:val="12"/>
        </w:numPr>
        <w:tabs>
          <w:tab w:val="clear" w:pos="709"/>
        </w:tabs>
        <w:suppressAutoHyphens w:val="0"/>
        <w:spacing w:after="0" w:line="377"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-26/62 </w:t>
      </w:r>
      <w:r w:rsidRPr="00B33D35">
        <w:rPr>
          <w:rFonts w:ascii="Times New Roman" w:eastAsia="Times New Roman" w:hAnsi="Times New Roman" w:cs="Times New Roman"/>
          <w:kern w:val="0"/>
          <w:sz w:val="20"/>
          <w:szCs w:val="20"/>
          <w:lang w:val="fr-FR" w:eastAsia="fr-FR" w:bidi="fr-FR"/>
        </w:rPr>
        <w:t xml:space="preserve">Van Gend en </w:t>
      </w:r>
      <w:r w:rsidRPr="00B33D35">
        <w:rPr>
          <w:rFonts w:ascii="Times New Roman" w:eastAsia="Times New Roman" w:hAnsi="Times New Roman" w:cs="Times New Roman"/>
          <w:kern w:val="0"/>
          <w:sz w:val="20"/>
          <w:szCs w:val="20"/>
          <w:lang w:val="de-DE" w:eastAsia="de-DE" w:bidi="de-DE"/>
        </w:rPr>
        <w:t xml:space="preserve">Loos v. </w:t>
      </w:r>
      <w:r w:rsidRPr="00B33D35">
        <w:rPr>
          <w:rFonts w:ascii="Times New Roman" w:eastAsia="Times New Roman" w:hAnsi="Times New Roman" w:cs="Times New Roman"/>
          <w:kern w:val="0"/>
          <w:sz w:val="20"/>
          <w:szCs w:val="20"/>
          <w:lang w:val="en-US" w:eastAsia="en-US" w:bidi="en-US"/>
        </w:rPr>
        <w:t xml:space="preserve">Administratie </w:t>
      </w:r>
      <w:r w:rsidRPr="00B33D35">
        <w:rPr>
          <w:rFonts w:ascii="Times New Roman" w:eastAsia="Times New Roman" w:hAnsi="Times New Roman" w:cs="Times New Roman"/>
          <w:kern w:val="0"/>
          <w:sz w:val="20"/>
          <w:szCs w:val="20"/>
          <w:lang w:val="de-DE" w:eastAsia="de-DE" w:bidi="de-DE"/>
        </w:rPr>
        <w:t xml:space="preserve">der </w:t>
      </w:r>
      <w:r w:rsidRPr="00B33D35">
        <w:rPr>
          <w:rFonts w:ascii="Times New Roman" w:eastAsia="Times New Roman" w:hAnsi="Times New Roman" w:cs="Times New Roman"/>
          <w:kern w:val="0"/>
          <w:sz w:val="20"/>
          <w:szCs w:val="20"/>
          <w:lang w:val="en-US" w:eastAsia="en-US" w:bidi="en-US"/>
        </w:rPr>
        <w:t>Belastingen [1963] ECR 3.</w:t>
      </w:r>
    </w:p>
    <w:p w14:paraId="25D2FFF9" w14:textId="77777777" w:rsidR="00B33D35" w:rsidRPr="00B33D35" w:rsidRDefault="00B33D35" w:rsidP="006D4EDB">
      <w:pPr>
        <w:numPr>
          <w:ilvl w:val="0"/>
          <w:numId w:val="12"/>
        </w:numPr>
        <w:tabs>
          <w:tab w:val="clear" w:pos="709"/>
        </w:tabs>
        <w:suppressAutoHyphens w:val="0"/>
        <w:spacing w:after="0" w:line="377"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Суда</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-28/67 </w:t>
      </w:r>
      <w:r w:rsidRPr="00B33D35">
        <w:rPr>
          <w:rFonts w:ascii="Times New Roman" w:eastAsia="Times New Roman" w:hAnsi="Times New Roman" w:cs="Times New Roman"/>
          <w:kern w:val="0"/>
          <w:sz w:val="20"/>
          <w:szCs w:val="20"/>
          <w:lang w:val="de-DE" w:eastAsia="de-DE" w:bidi="de-DE"/>
        </w:rPr>
        <w:t>Firma Molkerei-Zentrale Westfalen/Lippe GmbH v. Hauptzollamt Paderborn [1968] ECR 00211.</w:t>
      </w:r>
    </w:p>
    <w:p w14:paraId="2AB2BB2A" w14:textId="77777777" w:rsidR="00B33D35" w:rsidRPr="00B33D35" w:rsidRDefault="00B33D35" w:rsidP="006D4EDB">
      <w:pPr>
        <w:numPr>
          <w:ilvl w:val="0"/>
          <w:numId w:val="12"/>
        </w:numPr>
        <w:tabs>
          <w:tab w:val="clear" w:pos="709"/>
        </w:tabs>
        <w:suppressAutoHyphens w:val="0"/>
        <w:spacing w:after="0" w:line="377" w:lineRule="exact"/>
        <w:ind w:right="20"/>
        <w:jc w:val="left"/>
        <w:rPr>
          <w:rFonts w:ascii="Times New Roman" w:eastAsia="Times New Roman" w:hAnsi="Times New Roman" w:cs="Times New Roman"/>
          <w:kern w:val="0"/>
          <w:sz w:val="20"/>
          <w:szCs w:val="20"/>
          <w:lang w:val="de-DE" w:eastAsia="ru-RU"/>
        </w:rPr>
      </w:pPr>
      <w:r w:rsidRPr="00B33D35">
        <w:rPr>
          <w:rFonts w:ascii="Times New Roman" w:eastAsia="Times New Roman" w:hAnsi="Times New Roman" w:cs="Times New Roman"/>
          <w:kern w:val="0"/>
          <w:sz w:val="20"/>
          <w:szCs w:val="20"/>
          <w:lang w:val="de-DE" w:eastAsia="de-DE" w:bidi="de-DE"/>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de-DE" w:eastAsia="ru-RU"/>
        </w:rPr>
        <w:t xml:space="preserve"> </w:t>
      </w:r>
      <w:r w:rsidRPr="00B33D35">
        <w:rPr>
          <w:rFonts w:ascii="Times New Roman" w:eastAsia="Times New Roman" w:hAnsi="Times New Roman" w:cs="Times New Roman"/>
          <w:kern w:val="0"/>
          <w:sz w:val="20"/>
          <w:szCs w:val="20"/>
          <w:lang w:eastAsia="ru-RU"/>
        </w:rPr>
        <w:t>Суда</w:t>
      </w:r>
      <w:r w:rsidRPr="00B33D35">
        <w:rPr>
          <w:rFonts w:ascii="Times New Roman" w:eastAsia="Times New Roman" w:hAnsi="Times New Roman" w:cs="Times New Roman"/>
          <w:kern w:val="0"/>
          <w:sz w:val="20"/>
          <w:szCs w:val="20"/>
          <w:lang w:val="de-DE" w:eastAsia="ru-RU"/>
        </w:rPr>
        <w:t xml:space="preserve"> </w:t>
      </w:r>
      <w:r w:rsidRPr="00B33D35">
        <w:rPr>
          <w:rFonts w:ascii="Times New Roman" w:eastAsia="Times New Roman" w:hAnsi="Times New Roman" w:cs="Times New Roman"/>
          <w:kern w:val="0"/>
          <w:sz w:val="20"/>
          <w:szCs w:val="20"/>
          <w:lang w:eastAsia="ru-RU"/>
        </w:rPr>
        <w:t>ЕС</w:t>
      </w:r>
      <w:r w:rsidRPr="00B33D35">
        <w:rPr>
          <w:rFonts w:ascii="Times New Roman" w:eastAsia="Times New Roman" w:hAnsi="Times New Roman" w:cs="Times New Roman"/>
          <w:kern w:val="0"/>
          <w:sz w:val="20"/>
          <w:szCs w:val="20"/>
          <w:lang w:val="de-DE"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de-DE"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de-DE"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de-DE" w:eastAsia="ru-RU"/>
        </w:rPr>
        <w:t xml:space="preserve">-465/93 </w:t>
      </w:r>
      <w:r w:rsidRPr="00B33D35">
        <w:rPr>
          <w:rFonts w:ascii="Times New Roman" w:eastAsia="Times New Roman" w:hAnsi="Times New Roman" w:cs="Times New Roman"/>
          <w:kern w:val="0"/>
          <w:sz w:val="20"/>
          <w:szCs w:val="20"/>
          <w:lang w:val="de-DE" w:eastAsia="de-DE" w:bidi="de-DE"/>
        </w:rPr>
        <w:t xml:space="preserve">Atlanta Fruchthandelsgesellschaft mbH </w:t>
      </w:r>
      <w:r w:rsidRPr="00B33D35">
        <w:rPr>
          <w:rFonts w:ascii="Times New Roman" w:eastAsia="Times New Roman" w:hAnsi="Times New Roman" w:cs="Times New Roman"/>
          <w:kern w:val="0"/>
          <w:sz w:val="20"/>
          <w:szCs w:val="20"/>
          <w:lang w:val="de-DE" w:eastAsia="en-US" w:bidi="en-US"/>
        </w:rPr>
        <w:t xml:space="preserve">and others </w:t>
      </w:r>
      <w:r w:rsidRPr="00B33D35">
        <w:rPr>
          <w:rFonts w:ascii="Times New Roman" w:eastAsia="Times New Roman" w:hAnsi="Times New Roman" w:cs="Times New Roman"/>
          <w:kern w:val="0"/>
          <w:sz w:val="20"/>
          <w:szCs w:val="20"/>
          <w:lang w:val="de-DE" w:eastAsia="de-DE" w:bidi="de-DE"/>
        </w:rPr>
        <w:t>v. Bundesamt für Ernährung und Forstwirtschaft [1995] ECR 03761.</w:t>
      </w:r>
    </w:p>
    <w:p w14:paraId="25C30D94" w14:textId="77777777" w:rsidR="00B33D35" w:rsidRPr="00B33D35" w:rsidRDefault="00B33D35" w:rsidP="006D4EDB">
      <w:pPr>
        <w:numPr>
          <w:ilvl w:val="0"/>
          <w:numId w:val="12"/>
        </w:numPr>
        <w:tabs>
          <w:tab w:val="clear" w:pos="709"/>
        </w:tabs>
        <w:suppressAutoHyphens w:val="0"/>
        <w:spacing w:after="0" w:line="377"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de-DE" w:eastAsia="de-DE" w:bidi="de-DE"/>
        </w:rPr>
        <w:t xml:space="preserve"> </w:t>
      </w:r>
      <w:r w:rsidRPr="00B33D35">
        <w:rPr>
          <w:rFonts w:ascii="Times New Roman" w:eastAsia="Times New Roman" w:hAnsi="Times New Roman" w:cs="Times New Roman"/>
          <w:kern w:val="0"/>
          <w:sz w:val="20"/>
          <w:szCs w:val="20"/>
          <w:lang w:eastAsia="ru-RU"/>
        </w:rPr>
        <w:t xml:space="preserve">Решение по делу </w:t>
      </w:r>
      <w:r w:rsidRPr="00B33D35">
        <w:rPr>
          <w:rFonts w:ascii="Times New Roman" w:eastAsia="Times New Roman" w:hAnsi="Times New Roman" w:cs="Times New Roman"/>
          <w:kern w:val="0"/>
          <w:sz w:val="20"/>
          <w:szCs w:val="20"/>
          <w:lang w:val="de-DE" w:eastAsia="de-DE" w:bidi="de-DE"/>
        </w:rPr>
        <w:t xml:space="preserve">C-6/64 </w:t>
      </w:r>
      <w:r w:rsidRPr="00B33D35">
        <w:rPr>
          <w:rFonts w:ascii="Times New Roman" w:eastAsia="Times New Roman" w:hAnsi="Times New Roman" w:cs="Times New Roman"/>
          <w:kern w:val="0"/>
          <w:sz w:val="20"/>
          <w:szCs w:val="20"/>
          <w:lang w:val="en-US" w:eastAsia="en-US" w:bidi="en-US"/>
        </w:rPr>
        <w:t>Costa</w:t>
      </w: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val="en-US" w:eastAsia="en-US" w:bidi="en-US"/>
        </w:rPr>
        <w:t>v</w:t>
      </w: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val="en-US" w:eastAsia="en-US" w:bidi="en-US"/>
        </w:rPr>
        <w:t>ENEL</w:t>
      </w: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val="de-DE" w:eastAsia="de-DE" w:bidi="de-DE"/>
        </w:rPr>
        <w:t>[1964] ECR 1141.</w:t>
      </w:r>
    </w:p>
    <w:p w14:paraId="46ECC001" w14:textId="77777777" w:rsidR="00B33D35" w:rsidRPr="00B33D35" w:rsidRDefault="00B33D35" w:rsidP="006D4EDB">
      <w:pPr>
        <w:numPr>
          <w:ilvl w:val="0"/>
          <w:numId w:val="12"/>
        </w:numPr>
        <w:tabs>
          <w:tab w:val="clear" w:pos="709"/>
        </w:tabs>
        <w:suppressAutoHyphens w:val="0"/>
        <w:spacing w:after="0" w:line="377"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de-DE" w:eastAsia="de-DE" w:bidi="de-DE"/>
        </w:rPr>
        <w:t xml:space="preserve"> </w:t>
      </w:r>
      <w:r w:rsidRPr="00B33D35">
        <w:rPr>
          <w:rFonts w:ascii="Times New Roman" w:eastAsia="Times New Roman" w:hAnsi="Times New Roman" w:cs="Times New Roman"/>
          <w:kern w:val="0"/>
          <w:sz w:val="20"/>
          <w:szCs w:val="20"/>
          <w:lang w:eastAsia="ru-RU"/>
        </w:rPr>
        <w:t xml:space="preserve">Решение по делу С-75/63 </w:t>
      </w:r>
      <w:r w:rsidRPr="00B33D35">
        <w:rPr>
          <w:rFonts w:ascii="Times New Roman" w:eastAsia="Times New Roman" w:hAnsi="Times New Roman" w:cs="Times New Roman"/>
          <w:kern w:val="0"/>
          <w:sz w:val="20"/>
          <w:szCs w:val="20"/>
          <w:lang w:val="en-US" w:eastAsia="en-US" w:bidi="en-US"/>
        </w:rPr>
        <w:t>Unger</w:t>
      </w: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val="de-DE" w:eastAsia="de-DE" w:bidi="de-DE"/>
        </w:rPr>
        <w:t xml:space="preserve">v. Bestuur </w:t>
      </w:r>
      <w:r w:rsidRPr="00B33D35">
        <w:rPr>
          <w:rFonts w:ascii="Times New Roman" w:eastAsia="Times New Roman" w:hAnsi="Times New Roman" w:cs="Times New Roman"/>
          <w:kern w:val="0"/>
          <w:sz w:val="20"/>
          <w:szCs w:val="20"/>
          <w:lang w:eastAsia="ru-RU"/>
        </w:rPr>
        <w:t xml:space="preserve">[1964] </w:t>
      </w:r>
      <w:r w:rsidRPr="00B33D35">
        <w:rPr>
          <w:rFonts w:ascii="Times New Roman" w:eastAsia="Times New Roman" w:hAnsi="Times New Roman" w:cs="Times New Roman"/>
          <w:kern w:val="0"/>
          <w:sz w:val="20"/>
          <w:szCs w:val="20"/>
          <w:lang w:val="de-DE" w:eastAsia="de-DE" w:bidi="de-DE"/>
        </w:rPr>
        <w:t>ECR 1977.</w:t>
      </w:r>
    </w:p>
    <w:p w14:paraId="038ECD05"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eastAsia="ru-RU"/>
        </w:rPr>
        <w:t xml:space="preserve"> Решения</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объединенным</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делам</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-56/64 </w:t>
      </w:r>
      <w:r w:rsidRPr="00B33D35">
        <w:rPr>
          <w:rFonts w:ascii="Times New Roman" w:eastAsia="Times New Roman" w:hAnsi="Times New Roman" w:cs="Times New Roman"/>
          <w:kern w:val="0"/>
          <w:sz w:val="20"/>
          <w:szCs w:val="20"/>
          <w:lang w:eastAsia="ru-RU"/>
        </w:rPr>
        <w:t>и</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-58/64 </w:t>
      </w:r>
      <w:r w:rsidRPr="00B33D35">
        <w:rPr>
          <w:rFonts w:ascii="Times New Roman" w:eastAsia="Times New Roman" w:hAnsi="Times New Roman" w:cs="Times New Roman"/>
          <w:kern w:val="0"/>
          <w:sz w:val="20"/>
          <w:szCs w:val="20"/>
          <w:lang w:val="fr-FR" w:eastAsia="fr-FR" w:bidi="fr-FR"/>
        </w:rPr>
        <w:t xml:space="preserve">Établissements Consten S.à.R.L. </w:t>
      </w:r>
      <w:r w:rsidRPr="00B33D35">
        <w:rPr>
          <w:rFonts w:ascii="Times New Roman" w:eastAsia="Times New Roman" w:hAnsi="Times New Roman" w:cs="Times New Roman"/>
          <w:kern w:val="0"/>
          <w:sz w:val="20"/>
          <w:szCs w:val="20"/>
          <w:lang w:val="en-US" w:eastAsia="en-US" w:bidi="en-US"/>
        </w:rPr>
        <w:t>and Grundig-Verkaufs-GmbH v. Commission of the European Economic Community [1966] ECR 00429.</w:t>
      </w:r>
    </w:p>
    <w:p w14:paraId="185BE673"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C-ll/70 Internationale Handelsgesellschaft mbH v. Einfuhr und Vorratsstelle fur Getreide und Futtermittel [1970] ECR 01125.</w:t>
      </w:r>
    </w:p>
    <w:p w14:paraId="18A49502" w14:textId="77777777" w:rsidR="00B33D35" w:rsidRPr="00B33D35" w:rsidRDefault="00B33D35" w:rsidP="006D4EDB">
      <w:pPr>
        <w:numPr>
          <w:ilvl w:val="0"/>
          <w:numId w:val="12"/>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 xml:space="preserve">Решение по делу </w:t>
      </w:r>
      <w:r w:rsidRPr="00B33D35">
        <w:rPr>
          <w:rFonts w:ascii="Times New Roman" w:eastAsia="Times New Roman" w:hAnsi="Times New Roman" w:cs="Times New Roman"/>
          <w:kern w:val="0"/>
          <w:sz w:val="20"/>
          <w:szCs w:val="20"/>
          <w:lang w:val="en-US" w:eastAsia="en-US" w:bidi="en-US"/>
        </w:rPr>
        <w:t>C</w:t>
      </w:r>
      <w:r w:rsidRPr="00B33D35">
        <w:rPr>
          <w:rFonts w:ascii="Times New Roman" w:eastAsia="Times New Roman" w:hAnsi="Times New Roman" w:cs="Times New Roman"/>
          <w:kern w:val="0"/>
          <w:sz w:val="20"/>
          <w:szCs w:val="20"/>
          <w:lang w:eastAsia="en-US" w:bidi="en-US"/>
        </w:rPr>
        <w:t xml:space="preserve">-43/75 </w:t>
      </w:r>
      <w:r w:rsidRPr="00B33D35">
        <w:rPr>
          <w:rFonts w:ascii="Times New Roman" w:eastAsia="Times New Roman" w:hAnsi="Times New Roman" w:cs="Times New Roman"/>
          <w:kern w:val="0"/>
          <w:sz w:val="20"/>
          <w:szCs w:val="20"/>
          <w:lang w:val="en-US" w:eastAsia="en-US" w:bidi="en-US"/>
        </w:rPr>
        <w:t>Defrenne</w:t>
      </w: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val="fr-FR" w:eastAsia="fr-FR" w:bidi="fr-FR"/>
        </w:rPr>
        <w:t xml:space="preserve">v. Sté </w:t>
      </w:r>
      <w:r w:rsidRPr="00B33D35">
        <w:rPr>
          <w:rFonts w:ascii="Times New Roman" w:eastAsia="Times New Roman" w:hAnsi="Times New Roman" w:cs="Times New Roman"/>
          <w:kern w:val="0"/>
          <w:sz w:val="20"/>
          <w:szCs w:val="20"/>
          <w:lang w:val="en-US" w:eastAsia="en-US" w:bidi="en-US"/>
        </w:rPr>
        <w:t>Sabena</w:t>
      </w:r>
      <w:r w:rsidRPr="00B33D35">
        <w:rPr>
          <w:rFonts w:ascii="Times New Roman" w:eastAsia="Times New Roman" w:hAnsi="Times New Roman" w:cs="Times New Roman"/>
          <w:kern w:val="0"/>
          <w:sz w:val="20"/>
          <w:szCs w:val="20"/>
          <w:lang w:eastAsia="en-US" w:bidi="en-US"/>
        </w:rPr>
        <w:t xml:space="preserve"> [1970] </w:t>
      </w:r>
      <w:r w:rsidRPr="00B33D35">
        <w:rPr>
          <w:rFonts w:ascii="Times New Roman" w:eastAsia="Times New Roman" w:hAnsi="Times New Roman" w:cs="Times New Roman"/>
          <w:kern w:val="0"/>
          <w:sz w:val="20"/>
          <w:szCs w:val="20"/>
          <w:lang w:val="en-US" w:eastAsia="en-US" w:bidi="en-US"/>
        </w:rPr>
        <w:t>ECR</w:t>
      </w:r>
      <w:r w:rsidRPr="00B33D35">
        <w:rPr>
          <w:rFonts w:ascii="Times New Roman" w:eastAsia="Times New Roman" w:hAnsi="Times New Roman" w:cs="Times New Roman"/>
          <w:kern w:val="0"/>
          <w:sz w:val="20"/>
          <w:szCs w:val="20"/>
          <w:lang w:eastAsia="en-US" w:bidi="en-US"/>
        </w:rPr>
        <w:t xml:space="preserve"> 00455.</w:t>
      </w:r>
    </w:p>
    <w:p w14:paraId="7CF52F49"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C-22/70 Commission of the European Communities v. Council of the European Communities [1971] ECR 00263.</w:t>
      </w:r>
    </w:p>
    <w:p w14:paraId="6524013F"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lastRenderedPageBreak/>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Суда</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C-39/72 Commission of the European Communities v. Italian Republic [1973] ECR 00101.</w:t>
      </w:r>
    </w:p>
    <w:p w14:paraId="3150C64C"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C-36/74 B.N.O. Walrave and L.J.N. Koch v. Association Union </w:t>
      </w:r>
      <w:r w:rsidRPr="00B33D35">
        <w:rPr>
          <w:rFonts w:ascii="Times New Roman" w:eastAsia="Times New Roman" w:hAnsi="Times New Roman" w:cs="Times New Roman"/>
          <w:kern w:val="0"/>
          <w:sz w:val="20"/>
          <w:szCs w:val="20"/>
          <w:lang w:val="fr-FR" w:eastAsia="fr-FR" w:bidi="fr-FR"/>
        </w:rPr>
        <w:t xml:space="preserve">cycliste internationale, </w:t>
      </w:r>
      <w:r w:rsidRPr="00B33D35">
        <w:rPr>
          <w:rFonts w:ascii="Times New Roman" w:eastAsia="Times New Roman" w:hAnsi="Times New Roman" w:cs="Times New Roman"/>
          <w:kern w:val="0"/>
          <w:sz w:val="20"/>
          <w:szCs w:val="20"/>
          <w:lang w:val="en-US" w:eastAsia="en-US" w:bidi="en-US"/>
        </w:rPr>
        <w:t xml:space="preserve">Koninklijke Nederlandsche Wielren </w:t>
      </w:r>
      <w:r w:rsidRPr="00B33D35">
        <w:rPr>
          <w:rFonts w:ascii="Times New Roman" w:eastAsia="Times New Roman" w:hAnsi="Times New Roman" w:cs="Times New Roman"/>
          <w:kern w:val="0"/>
          <w:sz w:val="20"/>
          <w:szCs w:val="20"/>
          <w:lang w:val="fr-FR" w:eastAsia="fr-FR" w:bidi="fr-FR"/>
        </w:rPr>
        <w:t xml:space="preserve">Unie </w:t>
      </w:r>
      <w:r w:rsidRPr="00B33D35">
        <w:rPr>
          <w:rFonts w:ascii="Times New Roman" w:eastAsia="Times New Roman" w:hAnsi="Times New Roman" w:cs="Times New Roman"/>
          <w:kern w:val="0"/>
          <w:sz w:val="20"/>
          <w:szCs w:val="20"/>
          <w:lang w:val="en-US" w:eastAsia="en-US" w:bidi="en-US"/>
        </w:rPr>
        <w:t xml:space="preserve">and </w:t>
      </w:r>
      <w:r w:rsidRPr="00B33D35">
        <w:rPr>
          <w:rFonts w:ascii="Times New Roman" w:eastAsia="Times New Roman" w:hAnsi="Times New Roman" w:cs="Times New Roman"/>
          <w:kern w:val="0"/>
          <w:sz w:val="20"/>
          <w:szCs w:val="20"/>
          <w:lang w:val="fr-FR" w:eastAsia="fr-FR" w:bidi="fr-FR"/>
        </w:rPr>
        <w:t xml:space="preserve">Federaciôn </w:t>
      </w:r>
      <w:r w:rsidRPr="00B33D35">
        <w:rPr>
          <w:rFonts w:ascii="Times New Roman" w:eastAsia="Times New Roman" w:hAnsi="Times New Roman" w:cs="Times New Roman"/>
          <w:kern w:val="0"/>
          <w:sz w:val="20"/>
          <w:szCs w:val="20"/>
          <w:lang w:val="en-US" w:eastAsia="en-US" w:bidi="en-US"/>
        </w:rPr>
        <w:t>Espanola Ciclismo [1974] ECR 01405.</w:t>
      </w:r>
    </w:p>
    <w:p w14:paraId="02D4277B" w14:textId="77777777" w:rsidR="00B33D35" w:rsidRPr="00B33D35" w:rsidRDefault="00B33D35" w:rsidP="006D4EDB">
      <w:pPr>
        <w:numPr>
          <w:ilvl w:val="0"/>
          <w:numId w:val="12"/>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 xml:space="preserve">Решение по делу </w:t>
      </w:r>
      <w:r w:rsidRPr="00B33D35">
        <w:rPr>
          <w:rFonts w:ascii="Times New Roman" w:eastAsia="Times New Roman" w:hAnsi="Times New Roman" w:cs="Times New Roman"/>
          <w:kern w:val="0"/>
          <w:sz w:val="20"/>
          <w:szCs w:val="20"/>
          <w:lang w:val="en-US" w:eastAsia="en-US" w:bidi="en-US"/>
        </w:rPr>
        <w:t>C</w:t>
      </w:r>
      <w:r w:rsidRPr="00B33D35">
        <w:rPr>
          <w:rFonts w:ascii="Times New Roman" w:eastAsia="Times New Roman" w:hAnsi="Times New Roman" w:cs="Times New Roman"/>
          <w:kern w:val="0"/>
          <w:sz w:val="20"/>
          <w:szCs w:val="20"/>
          <w:lang w:eastAsia="en-US" w:bidi="en-US"/>
        </w:rPr>
        <w:t xml:space="preserve">-181/73 </w:t>
      </w:r>
      <w:r w:rsidRPr="00B33D35">
        <w:rPr>
          <w:rFonts w:ascii="Times New Roman" w:eastAsia="Times New Roman" w:hAnsi="Times New Roman" w:cs="Times New Roman"/>
          <w:kern w:val="0"/>
          <w:sz w:val="20"/>
          <w:szCs w:val="20"/>
          <w:lang w:val="en-US" w:eastAsia="en-US" w:bidi="en-US"/>
        </w:rPr>
        <w:t>Haegeman</w:t>
      </w:r>
      <w:r w:rsidRPr="00B33D35">
        <w:rPr>
          <w:rFonts w:ascii="Times New Roman" w:eastAsia="Times New Roman" w:hAnsi="Times New Roman" w:cs="Times New Roman"/>
          <w:kern w:val="0"/>
          <w:sz w:val="20"/>
          <w:szCs w:val="20"/>
          <w:lang w:eastAsia="en-US" w:bidi="en-US"/>
        </w:rPr>
        <w:t xml:space="preserve"> [1974] </w:t>
      </w:r>
      <w:r w:rsidRPr="00B33D35">
        <w:rPr>
          <w:rFonts w:ascii="Times New Roman" w:eastAsia="Times New Roman" w:hAnsi="Times New Roman" w:cs="Times New Roman"/>
          <w:kern w:val="0"/>
          <w:sz w:val="20"/>
          <w:szCs w:val="20"/>
          <w:lang w:val="en-US" w:eastAsia="en-US" w:bidi="en-US"/>
        </w:rPr>
        <w:t>ECR</w:t>
      </w:r>
      <w:r w:rsidRPr="00B33D35">
        <w:rPr>
          <w:rFonts w:ascii="Times New Roman" w:eastAsia="Times New Roman" w:hAnsi="Times New Roman" w:cs="Times New Roman"/>
          <w:kern w:val="0"/>
          <w:sz w:val="20"/>
          <w:szCs w:val="20"/>
          <w:lang w:eastAsia="en-US" w:bidi="en-US"/>
        </w:rPr>
        <w:t xml:space="preserve"> 449.</w:t>
      </w:r>
    </w:p>
    <w:p w14:paraId="1FFB534E"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C-8/74 </w:t>
      </w:r>
      <w:r w:rsidRPr="00B33D35">
        <w:rPr>
          <w:rFonts w:ascii="Times New Roman" w:eastAsia="Times New Roman" w:hAnsi="Times New Roman" w:cs="Times New Roman"/>
          <w:kern w:val="0"/>
          <w:sz w:val="20"/>
          <w:szCs w:val="20"/>
          <w:lang w:val="fr-FR" w:eastAsia="fr-FR" w:bidi="fr-FR"/>
        </w:rPr>
        <w:t>Procureur du Roi v. Benoît and Gustave Dassonville [1974] ECR 00837.</w:t>
      </w:r>
    </w:p>
    <w:p w14:paraId="07B7A4F8" w14:textId="77777777" w:rsidR="00B33D35" w:rsidRPr="00B33D35" w:rsidRDefault="00B33D35" w:rsidP="006D4EDB">
      <w:pPr>
        <w:numPr>
          <w:ilvl w:val="0"/>
          <w:numId w:val="12"/>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 xml:space="preserve">Решение по делу </w:t>
      </w:r>
      <w:r w:rsidRPr="00B33D35">
        <w:rPr>
          <w:rFonts w:ascii="Times New Roman" w:eastAsia="Times New Roman" w:hAnsi="Times New Roman" w:cs="Times New Roman"/>
          <w:kern w:val="0"/>
          <w:sz w:val="20"/>
          <w:szCs w:val="20"/>
          <w:lang w:val="fr-FR" w:eastAsia="fr-FR" w:bidi="fr-FR"/>
        </w:rPr>
        <w:t>C-4/73 Nold v. Commission [ 1974] ECR 491.</w:t>
      </w:r>
    </w:p>
    <w:p w14:paraId="2B40691B"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 xml:space="preserve">Решение по делу </w:t>
      </w:r>
      <w:r w:rsidRPr="00B33D35">
        <w:rPr>
          <w:rFonts w:ascii="Times New Roman" w:eastAsia="Times New Roman" w:hAnsi="Times New Roman" w:cs="Times New Roman"/>
          <w:kern w:val="0"/>
          <w:sz w:val="20"/>
          <w:szCs w:val="20"/>
          <w:lang w:val="fr-FR" w:eastAsia="fr-FR" w:bidi="fr-FR"/>
        </w:rPr>
        <w:t xml:space="preserve">C-13/76 </w:t>
      </w:r>
      <w:r w:rsidRPr="00B33D35">
        <w:rPr>
          <w:rFonts w:ascii="Times New Roman" w:eastAsia="Times New Roman" w:hAnsi="Times New Roman" w:cs="Times New Roman"/>
          <w:kern w:val="0"/>
          <w:sz w:val="20"/>
          <w:szCs w:val="20"/>
          <w:lang w:val="en-US" w:eastAsia="en-US" w:bidi="en-US"/>
        </w:rPr>
        <w:t xml:space="preserve">Gaetano </w:t>
      </w:r>
      <w:r w:rsidRPr="00B33D35">
        <w:rPr>
          <w:rFonts w:ascii="Times New Roman" w:eastAsia="Times New Roman" w:hAnsi="Times New Roman" w:cs="Times New Roman"/>
          <w:kern w:val="0"/>
          <w:sz w:val="20"/>
          <w:szCs w:val="20"/>
          <w:lang w:val="fr-FR" w:eastAsia="fr-FR" w:bidi="fr-FR"/>
        </w:rPr>
        <w:t>Donà v. Mario Mantero [1976] ECR 01333.</w:t>
      </w:r>
    </w:p>
    <w:p w14:paraId="610CEE53" w14:textId="77777777" w:rsidR="00B33D35" w:rsidRPr="00B33D35" w:rsidRDefault="00B33D35" w:rsidP="006D4EDB">
      <w:pPr>
        <w:numPr>
          <w:ilvl w:val="0"/>
          <w:numId w:val="12"/>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 xml:space="preserve">Решение по делу </w:t>
      </w:r>
      <w:r w:rsidRPr="00B33D35">
        <w:rPr>
          <w:rFonts w:ascii="Times New Roman" w:eastAsia="Times New Roman" w:hAnsi="Times New Roman" w:cs="Times New Roman"/>
          <w:kern w:val="0"/>
          <w:sz w:val="20"/>
          <w:szCs w:val="20"/>
          <w:lang w:val="fr-FR" w:eastAsia="fr-FR" w:bidi="fr-FR"/>
        </w:rPr>
        <w:t>C-43/75 Defrenne v. Sté Sabena [1976] ECR 455.</w:t>
      </w:r>
    </w:p>
    <w:p w14:paraId="481FC4DD"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-106/77 </w:t>
      </w:r>
      <w:r w:rsidRPr="00B33D35">
        <w:rPr>
          <w:rFonts w:ascii="Times New Roman" w:eastAsia="Times New Roman" w:hAnsi="Times New Roman" w:cs="Times New Roman"/>
          <w:kern w:val="0"/>
          <w:sz w:val="20"/>
          <w:szCs w:val="20"/>
          <w:lang w:val="fr-FR" w:eastAsia="fr-FR" w:bidi="fr-FR"/>
        </w:rPr>
        <w:t>Administrazione delle Finanze dello Stato v. Simmental SpA [1978] ECR 00629.</w:t>
      </w:r>
    </w:p>
    <w:p w14:paraId="05D01C8B"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Суда</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EC </w:t>
      </w:r>
      <w:r w:rsidRPr="00B33D35">
        <w:rPr>
          <w:rFonts w:ascii="Times New Roman" w:eastAsia="Times New Roman" w:hAnsi="Times New Roman" w:cs="Times New Roman"/>
          <w:kern w:val="0"/>
          <w:sz w:val="20"/>
          <w:szCs w:val="20"/>
          <w:lang w:val="fr-FR" w:eastAsia="fr-FR" w:bidi="fr-FR"/>
        </w:rPr>
        <w:t xml:space="preserve">C-207/78 </w:t>
      </w:r>
      <w:r w:rsidRPr="00B33D35">
        <w:rPr>
          <w:rFonts w:ascii="Times New Roman" w:eastAsia="Times New Roman" w:hAnsi="Times New Roman" w:cs="Times New Roman"/>
          <w:kern w:val="0"/>
          <w:sz w:val="20"/>
          <w:szCs w:val="20"/>
          <w:lang w:val="en-US" w:eastAsia="en-US" w:bidi="en-US"/>
        </w:rPr>
        <w:t xml:space="preserve">Criminal proceedings v. Gilbert Even and Office national </w:t>
      </w:r>
      <w:r w:rsidRPr="00B33D35">
        <w:rPr>
          <w:rFonts w:ascii="Times New Roman" w:eastAsia="Times New Roman" w:hAnsi="Times New Roman" w:cs="Times New Roman"/>
          <w:kern w:val="0"/>
          <w:sz w:val="20"/>
          <w:szCs w:val="20"/>
          <w:lang w:val="fr-FR" w:eastAsia="fr-FR" w:bidi="fr-FR"/>
        </w:rPr>
        <w:t xml:space="preserve">des </w:t>
      </w:r>
      <w:r w:rsidRPr="00B33D35">
        <w:rPr>
          <w:rFonts w:ascii="Times New Roman" w:eastAsia="Times New Roman" w:hAnsi="Times New Roman" w:cs="Times New Roman"/>
          <w:kern w:val="0"/>
          <w:sz w:val="20"/>
          <w:szCs w:val="20"/>
          <w:lang w:val="en-US" w:eastAsia="en-US" w:bidi="en-US"/>
        </w:rPr>
        <w:t xml:space="preserve">pensions </w:t>
      </w:r>
      <w:r w:rsidRPr="00B33D35">
        <w:rPr>
          <w:rFonts w:ascii="Times New Roman" w:eastAsia="Times New Roman" w:hAnsi="Times New Roman" w:cs="Times New Roman"/>
          <w:kern w:val="0"/>
          <w:sz w:val="20"/>
          <w:szCs w:val="20"/>
          <w:lang w:val="fr-FR" w:eastAsia="fr-FR" w:bidi="fr-FR"/>
        </w:rPr>
        <w:t xml:space="preserve">pour travailleurs salariés </w:t>
      </w:r>
      <w:r w:rsidRPr="00B33D35">
        <w:rPr>
          <w:rFonts w:ascii="Times New Roman" w:eastAsia="Times New Roman" w:hAnsi="Times New Roman" w:cs="Times New Roman"/>
          <w:kern w:val="0"/>
          <w:sz w:val="20"/>
          <w:szCs w:val="20"/>
          <w:lang w:val="en-US" w:eastAsia="en-US" w:bidi="en-US"/>
        </w:rPr>
        <w:t>(ONPTS) [1979] ECR 02019.</w:t>
      </w:r>
    </w:p>
    <w:p w14:paraId="1BE3B433"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val="en-US" w:eastAsia="ru-RU"/>
        </w:rPr>
        <w:t xml:space="preserve">149/79 </w:t>
      </w:r>
      <w:r w:rsidRPr="00B33D35">
        <w:rPr>
          <w:rFonts w:ascii="Times New Roman" w:eastAsia="Times New Roman" w:hAnsi="Times New Roman" w:cs="Times New Roman"/>
          <w:kern w:val="0"/>
          <w:sz w:val="20"/>
          <w:szCs w:val="20"/>
          <w:lang w:val="en-US" w:eastAsia="en-US" w:bidi="en-US"/>
        </w:rPr>
        <w:t>Commission of the European Communities v. Kingdom of Belgium [1982] ECR 01845.</w:t>
      </w:r>
    </w:p>
    <w:p w14:paraId="0984C8BF"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no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C-96/80 J.P. Jenkins v. Kingsgate (Clothing Productions) Ltd. [1981] ECR 00911.</w:t>
      </w:r>
    </w:p>
    <w:p w14:paraId="4615EE0D"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-53/81 </w:t>
      </w:r>
      <w:r w:rsidRPr="00B33D35">
        <w:rPr>
          <w:rFonts w:ascii="Times New Roman" w:eastAsia="Times New Roman" w:hAnsi="Times New Roman" w:cs="Times New Roman"/>
          <w:kern w:val="0"/>
          <w:sz w:val="20"/>
          <w:szCs w:val="20"/>
          <w:lang w:val="de-DE" w:eastAsia="de-DE" w:bidi="de-DE"/>
        </w:rPr>
        <w:t xml:space="preserve">D.M. </w:t>
      </w:r>
      <w:r w:rsidRPr="00B33D35">
        <w:rPr>
          <w:rFonts w:ascii="Times New Roman" w:eastAsia="Times New Roman" w:hAnsi="Times New Roman" w:cs="Times New Roman"/>
          <w:kern w:val="0"/>
          <w:sz w:val="20"/>
          <w:szCs w:val="20"/>
          <w:lang w:val="en-US" w:eastAsia="en-US" w:bidi="en-US"/>
        </w:rPr>
        <w:t xml:space="preserve">Levin v. Staatssecretaris van </w:t>
      </w:r>
      <w:r w:rsidRPr="00B33D35">
        <w:rPr>
          <w:rFonts w:ascii="Times New Roman" w:eastAsia="Times New Roman" w:hAnsi="Times New Roman" w:cs="Times New Roman"/>
          <w:kern w:val="0"/>
          <w:sz w:val="20"/>
          <w:szCs w:val="20"/>
          <w:lang w:val="de-DE" w:eastAsia="de-DE" w:bidi="de-DE"/>
        </w:rPr>
        <w:t>Justitie [1982] ECR 01035.</w:t>
      </w:r>
    </w:p>
    <w:p w14:paraId="525A3812"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de-DE" w:eastAsia="de-DE" w:bidi="de-DE"/>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-283/81 </w:t>
      </w:r>
      <w:r w:rsidRPr="00B33D35">
        <w:rPr>
          <w:rFonts w:ascii="Times New Roman" w:eastAsia="Times New Roman" w:hAnsi="Times New Roman" w:cs="Times New Roman"/>
          <w:kern w:val="0"/>
          <w:sz w:val="20"/>
          <w:szCs w:val="20"/>
          <w:lang w:val="en-US" w:eastAsia="en-US" w:bidi="en-US"/>
        </w:rPr>
        <w:t>CILFIT v. Ministerio della Sanita [1982] ECR 3415.</w:t>
      </w:r>
    </w:p>
    <w:p w14:paraId="6A25F216"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-14/83 </w:t>
      </w:r>
      <w:r w:rsidRPr="00B33D35">
        <w:rPr>
          <w:rFonts w:ascii="Times New Roman" w:eastAsia="Times New Roman" w:hAnsi="Times New Roman" w:cs="Times New Roman"/>
          <w:kern w:val="0"/>
          <w:sz w:val="20"/>
          <w:szCs w:val="20"/>
          <w:lang w:val="en-US" w:eastAsia="en-US" w:bidi="en-US"/>
        </w:rPr>
        <w:t>Von Colson and Kamann v. Land Nordrhein- Westfalen [1984] ECR 1921.</w:t>
      </w:r>
    </w:p>
    <w:p w14:paraId="4CC5373E"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C-79/83 Dorit Hartz v. Deutsche Tradax GmbH [1984] ECR 1921.</w:t>
      </w:r>
    </w:p>
    <w:p w14:paraId="44E52C06"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-152/84 </w:t>
      </w:r>
      <w:r w:rsidRPr="00B33D35">
        <w:rPr>
          <w:rFonts w:ascii="Times New Roman" w:eastAsia="Times New Roman" w:hAnsi="Times New Roman" w:cs="Times New Roman"/>
          <w:kern w:val="0"/>
          <w:sz w:val="20"/>
          <w:szCs w:val="20"/>
          <w:lang w:val="en-US" w:eastAsia="en-US" w:bidi="en-US"/>
        </w:rPr>
        <w:t xml:space="preserve">M.H. Marshall v. Southampton and South- </w:t>
      </w:r>
      <w:r w:rsidRPr="00B33D35">
        <w:rPr>
          <w:rFonts w:ascii="Times New Roman" w:eastAsia="Times New Roman" w:hAnsi="Times New Roman" w:cs="Times New Roman"/>
          <w:kern w:val="0"/>
          <w:sz w:val="20"/>
          <w:szCs w:val="20"/>
          <w:lang w:val="en-US" w:eastAsia="en-US" w:bidi="en-US"/>
        </w:rPr>
        <w:lastRenderedPageBreak/>
        <w:t>West Hampshire Area Health Authority (Teaching) [1984] ECR 00723.</w:t>
      </w:r>
    </w:p>
    <w:p w14:paraId="26D6CE9A"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C-66/85 Deborah </w:t>
      </w:r>
      <w:r w:rsidRPr="00B33D35">
        <w:rPr>
          <w:rFonts w:ascii="Times New Roman" w:eastAsia="Times New Roman" w:hAnsi="Times New Roman" w:cs="Times New Roman"/>
          <w:kern w:val="0"/>
          <w:sz w:val="20"/>
          <w:szCs w:val="20"/>
          <w:lang w:val="de-DE" w:eastAsia="de-DE" w:bidi="de-DE"/>
        </w:rPr>
        <w:t xml:space="preserve">Lawrie-Blum v. </w:t>
      </w:r>
      <w:r w:rsidRPr="00B33D35">
        <w:rPr>
          <w:rFonts w:ascii="Times New Roman" w:eastAsia="Times New Roman" w:hAnsi="Times New Roman" w:cs="Times New Roman"/>
          <w:kern w:val="0"/>
          <w:sz w:val="20"/>
          <w:szCs w:val="20"/>
          <w:lang w:val="en-US" w:eastAsia="en-US" w:bidi="en-US"/>
        </w:rPr>
        <w:t xml:space="preserve">Land </w:t>
      </w:r>
      <w:r w:rsidRPr="00B33D35">
        <w:rPr>
          <w:rFonts w:ascii="Times New Roman" w:eastAsia="Times New Roman" w:hAnsi="Times New Roman" w:cs="Times New Roman"/>
          <w:kern w:val="0"/>
          <w:sz w:val="20"/>
          <w:szCs w:val="20"/>
          <w:lang w:val="de-DE" w:eastAsia="de-DE" w:bidi="de-DE"/>
        </w:rPr>
        <w:t xml:space="preserve">Baden- Württemberg </w:t>
      </w:r>
      <w:r w:rsidRPr="00B33D35">
        <w:rPr>
          <w:rFonts w:ascii="Times New Roman" w:eastAsia="Times New Roman" w:hAnsi="Times New Roman" w:cs="Times New Roman"/>
          <w:kern w:val="0"/>
          <w:sz w:val="20"/>
          <w:szCs w:val="20"/>
          <w:lang w:val="en-US" w:eastAsia="en-US" w:bidi="en-US"/>
        </w:rPr>
        <w:t>[1986] ECR 02121.</w:t>
      </w:r>
    </w:p>
    <w:p w14:paraId="19C0BD6B"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-126/86 </w:t>
      </w:r>
      <w:r w:rsidRPr="00B33D35">
        <w:rPr>
          <w:rFonts w:ascii="Times New Roman" w:eastAsia="Times New Roman" w:hAnsi="Times New Roman" w:cs="Times New Roman"/>
          <w:kern w:val="0"/>
          <w:sz w:val="20"/>
          <w:szCs w:val="20"/>
          <w:lang w:val="en-US" w:eastAsia="en-US" w:bidi="en-US"/>
        </w:rPr>
        <w:t xml:space="preserve">Fernando Roberto Gimenez </w:t>
      </w:r>
      <w:r w:rsidRPr="00B33D35">
        <w:rPr>
          <w:rFonts w:ascii="Times New Roman" w:eastAsia="Times New Roman" w:hAnsi="Times New Roman" w:cs="Times New Roman"/>
          <w:kern w:val="0"/>
          <w:sz w:val="20"/>
          <w:szCs w:val="20"/>
          <w:lang w:val="de-DE" w:eastAsia="de-DE" w:bidi="de-DE"/>
        </w:rPr>
        <w:t xml:space="preserve">Zaera v. Institut </w:t>
      </w:r>
      <w:r w:rsidRPr="00B33D35">
        <w:rPr>
          <w:rFonts w:ascii="Times New Roman" w:eastAsia="Times New Roman" w:hAnsi="Times New Roman" w:cs="Times New Roman"/>
          <w:kern w:val="0"/>
          <w:sz w:val="20"/>
          <w:szCs w:val="20"/>
          <w:lang w:val="en-US" w:eastAsia="en-US" w:bidi="en-US"/>
        </w:rPr>
        <w:t xml:space="preserve">Nacional </w:t>
      </w:r>
      <w:r w:rsidRPr="00B33D35">
        <w:rPr>
          <w:rFonts w:ascii="Times New Roman" w:eastAsia="Times New Roman" w:hAnsi="Times New Roman" w:cs="Times New Roman"/>
          <w:kern w:val="0"/>
          <w:sz w:val="20"/>
          <w:szCs w:val="20"/>
          <w:lang w:val="de-DE" w:eastAsia="de-DE" w:bidi="de-DE"/>
        </w:rPr>
        <w:t xml:space="preserve">de </w:t>
      </w:r>
      <w:r w:rsidRPr="00B33D35">
        <w:rPr>
          <w:rFonts w:ascii="Times New Roman" w:eastAsia="Times New Roman" w:hAnsi="Times New Roman" w:cs="Times New Roman"/>
          <w:kern w:val="0"/>
          <w:sz w:val="20"/>
          <w:szCs w:val="20"/>
          <w:lang w:val="en-US" w:eastAsia="en-US" w:bidi="en-US"/>
        </w:rPr>
        <w:t xml:space="preserve">la Seguridad Social and Tesoreria General </w:t>
      </w:r>
      <w:r w:rsidRPr="00B33D35">
        <w:rPr>
          <w:rFonts w:ascii="Times New Roman" w:eastAsia="Times New Roman" w:hAnsi="Times New Roman" w:cs="Times New Roman"/>
          <w:kern w:val="0"/>
          <w:sz w:val="20"/>
          <w:szCs w:val="20"/>
          <w:lang w:val="de-DE" w:eastAsia="de-DE" w:bidi="de-DE"/>
        </w:rPr>
        <w:t xml:space="preserve">de </w:t>
      </w:r>
      <w:r w:rsidRPr="00B33D35">
        <w:rPr>
          <w:rFonts w:ascii="Times New Roman" w:eastAsia="Times New Roman" w:hAnsi="Times New Roman" w:cs="Times New Roman"/>
          <w:kern w:val="0"/>
          <w:sz w:val="20"/>
          <w:szCs w:val="20"/>
          <w:lang w:val="en-US" w:eastAsia="en-US" w:bidi="en-US"/>
        </w:rPr>
        <w:t>la Seguridad Social [1986] ECR 03697.</w:t>
      </w:r>
    </w:p>
    <w:p w14:paraId="122F72B0"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C-222/84 Marguerite Johnston v. The Chief Constable of The Royal Ulster Constabulary [1986] ECR 1651.</w:t>
      </w:r>
    </w:p>
    <w:p w14:paraId="414F81FC"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-12/86 </w:t>
      </w:r>
      <w:r w:rsidRPr="00B33D35">
        <w:rPr>
          <w:rFonts w:ascii="Times New Roman" w:eastAsia="Times New Roman" w:hAnsi="Times New Roman" w:cs="Times New Roman"/>
          <w:kern w:val="0"/>
          <w:sz w:val="20"/>
          <w:szCs w:val="20"/>
          <w:lang w:val="en-US" w:eastAsia="en-US" w:bidi="en-US"/>
        </w:rPr>
        <w:t xml:space="preserve">Demirel </w:t>
      </w:r>
      <w:r w:rsidRPr="00B33D35">
        <w:rPr>
          <w:rFonts w:ascii="Times New Roman" w:eastAsia="Times New Roman" w:hAnsi="Times New Roman" w:cs="Times New Roman"/>
          <w:kern w:val="0"/>
          <w:sz w:val="20"/>
          <w:szCs w:val="20"/>
          <w:lang w:val="de-DE" w:eastAsia="de-DE" w:bidi="de-DE"/>
        </w:rPr>
        <w:t xml:space="preserve">v. Stadt Schwäbisch Gmund </w:t>
      </w:r>
      <w:r w:rsidRPr="00B33D35">
        <w:rPr>
          <w:rFonts w:ascii="Times New Roman" w:eastAsia="Times New Roman" w:hAnsi="Times New Roman" w:cs="Times New Roman"/>
          <w:kern w:val="0"/>
          <w:sz w:val="20"/>
          <w:szCs w:val="20"/>
          <w:lang w:val="en-US" w:eastAsia="en-US" w:bidi="en-US"/>
        </w:rPr>
        <w:t>[1987] ECR 3719.</w:t>
      </w:r>
    </w:p>
    <w:p w14:paraId="223A754B"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C-222/86 </w:t>
      </w:r>
      <w:r w:rsidRPr="00B33D35">
        <w:rPr>
          <w:rFonts w:ascii="Times New Roman" w:eastAsia="Times New Roman" w:hAnsi="Times New Roman" w:cs="Times New Roman"/>
          <w:kern w:val="0"/>
          <w:sz w:val="20"/>
          <w:szCs w:val="20"/>
          <w:lang w:val="de-DE" w:eastAsia="de-DE" w:bidi="de-DE"/>
        </w:rPr>
        <w:t xml:space="preserve">Union nationale des entraineurs et </w:t>
      </w:r>
      <w:r w:rsidRPr="00B33D35">
        <w:rPr>
          <w:rFonts w:ascii="Times New Roman" w:eastAsia="Times New Roman" w:hAnsi="Times New Roman" w:cs="Times New Roman"/>
          <w:kern w:val="0"/>
          <w:sz w:val="20"/>
          <w:szCs w:val="20"/>
          <w:lang w:val="en-US" w:eastAsia="en-US" w:bidi="en-US"/>
        </w:rPr>
        <w:t xml:space="preserve">cadres techniques </w:t>
      </w:r>
      <w:r w:rsidRPr="00B33D35">
        <w:rPr>
          <w:rFonts w:ascii="Times New Roman" w:eastAsia="Times New Roman" w:hAnsi="Times New Roman" w:cs="Times New Roman"/>
          <w:kern w:val="0"/>
          <w:sz w:val="20"/>
          <w:szCs w:val="20"/>
          <w:lang w:val="de-DE" w:eastAsia="de-DE" w:bidi="de-DE"/>
        </w:rPr>
        <w:t xml:space="preserve">professionnels du </w:t>
      </w:r>
      <w:r w:rsidRPr="00B33D35">
        <w:rPr>
          <w:rFonts w:ascii="Times New Roman" w:eastAsia="Times New Roman" w:hAnsi="Times New Roman" w:cs="Times New Roman"/>
          <w:kern w:val="0"/>
          <w:sz w:val="20"/>
          <w:szCs w:val="20"/>
          <w:lang w:val="en-US" w:eastAsia="en-US" w:bidi="en-US"/>
        </w:rPr>
        <w:t xml:space="preserve">football </w:t>
      </w:r>
      <w:r w:rsidRPr="00B33D35">
        <w:rPr>
          <w:rFonts w:ascii="Times New Roman" w:eastAsia="Times New Roman" w:hAnsi="Times New Roman" w:cs="Times New Roman"/>
          <w:kern w:val="0"/>
          <w:sz w:val="20"/>
          <w:szCs w:val="20"/>
          <w:lang w:val="de-DE" w:eastAsia="de-DE" w:bidi="de-DE"/>
        </w:rPr>
        <w:t xml:space="preserve">(Unectef) v. Georges Heylens </w:t>
      </w:r>
      <w:r w:rsidRPr="00B33D35">
        <w:rPr>
          <w:rFonts w:ascii="Times New Roman" w:eastAsia="Times New Roman" w:hAnsi="Times New Roman" w:cs="Times New Roman"/>
          <w:kern w:val="0"/>
          <w:sz w:val="20"/>
          <w:szCs w:val="20"/>
          <w:lang w:val="en-US" w:eastAsia="en-US" w:bidi="en-US"/>
        </w:rPr>
        <w:t xml:space="preserve">and others </w:t>
      </w:r>
      <w:r w:rsidRPr="00B33D35">
        <w:rPr>
          <w:rFonts w:ascii="Times New Roman" w:eastAsia="Times New Roman" w:hAnsi="Times New Roman" w:cs="Times New Roman"/>
          <w:kern w:val="0"/>
          <w:sz w:val="20"/>
          <w:szCs w:val="20"/>
          <w:lang w:val="de-DE" w:eastAsia="de-DE" w:bidi="de-DE"/>
        </w:rPr>
        <w:t>[1987] ECR 04097.</w:t>
      </w:r>
    </w:p>
    <w:p w14:paraId="37B2826F"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de-DE" w:eastAsia="de-DE" w:bidi="de-DE"/>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-196/87 </w:t>
      </w:r>
      <w:r w:rsidRPr="00B33D35">
        <w:rPr>
          <w:rFonts w:ascii="Times New Roman" w:eastAsia="Times New Roman" w:hAnsi="Times New Roman" w:cs="Times New Roman"/>
          <w:kern w:val="0"/>
          <w:sz w:val="20"/>
          <w:szCs w:val="20"/>
          <w:lang w:val="de-DE" w:eastAsia="de-DE" w:bidi="de-DE"/>
        </w:rPr>
        <w:t xml:space="preserve">Udo </w:t>
      </w:r>
      <w:r w:rsidRPr="00B33D35">
        <w:rPr>
          <w:rFonts w:ascii="Times New Roman" w:eastAsia="Times New Roman" w:hAnsi="Times New Roman" w:cs="Times New Roman"/>
          <w:kern w:val="0"/>
          <w:sz w:val="20"/>
          <w:szCs w:val="20"/>
          <w:lang w:val="en-US" w:eastAsia="en-US" w:bidi="en-US"/>
        </w:rPr>
        <w:t>Steymann v. Staatssecretaris van Justitie [1988] ECR 06159.</w:t>
      </w:r>
    </w:p>
    <w:p w14:paraId="56429B0A"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C-322/88 Salvatore Grimaldi </w:t>
      </w:r>
      <w:r w:rsidRPr="00B33D35">
        <w:rPr>
          <w:rFonts w:ascii="Times New Roman" w:eastAsia="Times New Roman" w:hAnsi="Times New Roman" w:cs="Times New Roman"/>
          <w:kern w:val="0"/>
          <w:sz w:val="20"/>
          <w:szCs w:val="20"/>
          <w:lang w:val="de-DE" w:eastAsia="de-DE" w:bidi="de-DE"/>
        </w:rPr>
        <w:t xml:space="preserve">v. Fonds des </w:t>
      </w:r>
      <w:r w:rsidRPr="00B33D35">
        <w:rPr>
          <w:rFonts w:ascii="Times New Roman" w:eastAsia="Times New Roman" w:hAnsi="Times New Roman" w:cs="Times New Roman"/>
          <w:kern w:val="0"/>
          <w:sz w:val="20"/>
          <w:szCs w:val="20"/>
          <w:lang w:val="en-US" w:eastAsia="en-US" w:bidi="en-US"/>
        </w:rPr>
        <w:t>maladies professionnelles [1989] ECR 04407.</w:t>
      </w:r>
    </w:p>
    <w:p w14:paraId="5442A9BF" w14:textId="77777777" w:rsidR="00B33D35" w:rsidRPr="00B33D35" w:rsidRDefault="00B33D35" w:rsidP="006D4EDB">
      <w:pPr>
        <w:numPr>
          <w:ilvl w:val="0"/>
          <w:numId w:val="12"/>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-177/88 </w:t>
      </w:r>
      <w:r w:rsidRPr="00B33D35">
        <w:rPr>
          <w:rFonts w:ascii="Times New Roman" w:eastAsia="Times New Roman" w:hAnsi="Times New Roman" w:cs="Times New Roman"/>
          <w:kern w:val="0"/>
          <w:sz w:val="20"/>
          <w:szCs w:val="20"/>
          <w:lang w:val="en-US" w:eastAsia="en-US" w:bidi="en-US"/>
        </w:rPr>
        <w:t>Elisabeth Johanna Pacifica Dekker v. Stichting Vormingscentrum voor Jong Volwassenen (VJV-Centrum) [1990] ECR 03941.</w:t>
      </w:r>
    </w:p>
    <w:p w14:paraId="1C76D96F"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-53/88 </w:t>
      </w:r>
      <w:r w:rsidRPr="00B33D35">
        <w:rPr>
          <w:rFonts w:ascii="Times New Roman" w:eastAsia="Times New Roman" w:hAnsi="Times New Roman" w:cs="Times New Roman"/>
          <w:kern w:val="0"/>
          <w:sz w:val="20"/>
          <w:szCs w:val="20"/>
          <w:lang w:val="en-US" w:eastAsia="en-US" w:bidi="en-US"/>
        </w:rPr>
        <w:t>Commission of the European Communities v. Hellenic Republic [1990] ECR 03917.</w:t>
      </w:r>
    </w:p>
    <w:p w14:paraId="16803106"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 xml:space="preserve">Решение по объединенным делам С-6/90 и С-9/90 </w:t>
      </w:r>
      <w:r w:rsidRPr="00B33D35">
        <w:rPr>
          <w:rFonts w:ascii="Times New Roman" w:eastAsia="Times New Roman" w:hAnsi="Times New Roman" w:cs="Times New Roman"/>
          <w:kern w:val="0"/>
          <w:sz w:val="20"/>
          <w:szCs w:val="20"/>
          <w:lang w:val="en-US" w:eastAsia="en-US" w:bidi="en-US"/>
        </w:rPr>
        <w:t>Francovich</w:t>
      </w: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val="en-US" w:eastAsia="en-US" w:bidi="en-US"/>
        </w:rPr>
        <w:t>v</w:t>
      </w: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val="en-US" w:eastAsia="en-US" w:bidi="en-US"/>
        </w:rPr>
        <w:t>Italy</w:t>
      </w:r>
      <w:r w:rsidRPr="00B33D35">
        <w:rPr>
          <w:rFonts w:ascii="Times New Roman" w:eastAsia="Times New Roman" w:hAnsi="Times New Roman" w:cs="Times New Roman"/>
          <w:kern w:val="0"/>
          <w:sz w:val="20"/>
          <w:szCs w:val="20"/>
          <w:lang w:eastAsia="en-US" w:bidi="en-US"/>
        </w:rPr>
        <w:t xml:space="preserve"> [1991] </w:t>
      </w:r>
      <w:r w:rsidRPr="00B33D35">
        <w:rPr>
          <w:rFonts w:ascii="Times New Roman" w:eastAsia="Times New Roman" w:hAnsi="Times New Roman" w:cs="Times New Roman"/>
          <w:kern w:val="0"/>
          <w:sz w:val="20"/>
          <w:szCs w:val="20"/>
          <w:lang w:val="en-US" w:eastAsia="en-US" w:bidi="en-US"/>
        </w:rPr>
        <w:t>ECR</w:t>
      </w:r>
      <w:r w:rsidRPr="00B33D35">
        <w:rPr>
          <w:rFonts w:ascii="Times New Roman" w:eastAsia="Times New Roman" w:hAnsi="Times New Roman" w:cs="Times New Roman"/>
          <w:kern w:val="0"/>
          <w:sz w:val="20"/>
          <w:szCs w:val="20"/>
          <w:lang w:eastAsia="en-US" w:bidi="en-US"/>
        </w:rPr>
        <w:t xml:space="preserve"> 4295.</w:t>
      </w:r>
    </w:p>
    <w:p w14:paraId="4EE56169"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-340/89 </w:t>
      </w:r>
      <w:r w:rsidRPr="00B33D35">
        <w:rPr>
          <w:rFonts w:ascii="Times New Roman" w:eastAsia="Times New Roman" w:hAnsi="Times New Roman" w:cs="Times New Roman"/>
          <w:kern w:val="0"/>
          <w:sz w:val="20"/>
          <w:szCs w:val="20"/>
          <w:lang w:val="fr-FR" w:eastAsia="fr-FR" w:bidi="fr-FR"/>
        </w:rPr>
        <w:t>Irène Vlassopoulou v. Ministerium fur Justiz, Bundes-und Europaangelegenheiten Baden-Württemberg [1991] ECR 02357.</w:t>
      </w:r>
    </w:p>
    <w:p w14:paraId="50D6D5C1"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val="fr-FR" w:eastAsia="fr-FR" w:bidi="fr-FR"/>
        </w:rPr>
        <w:t>C-91/92 Paola Faccini Dori v. Recreb Sri. [1992] ECR 03325.</w:t>
      </w:r>
    </w:p>
    <w:p w14:paraId="5CD33A6F"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 xml:space="preserve">C-104/91 Colegio Oficial de Agentes de la Propriedad Inmobiliaria v. José Luis </w:t>
      </w:r>
      <w:r w:rsidRPr="00B33D35">
        <w:rPr>
          <w:rFonts w:ascii="Times New Roman" w:eastAsia="Times New Roman" w:hAnsi="Times New Roman" w:cs="Times New Roman"/>
          <w:kern w:val="0"/>
          <w:sz w:val="20"/>
          <w:szCs w:val="20"/>
          <w:lang w:val="en-US" w:eastAsia="en-US" w:bidi="en-US"/>
        </w:rPr>
        <w:t xml:space="preserve">Aguirre </w:t>
      </w:r>
      <w:r w:rsidRPr="00B33D35">
        <w:rPr>
          <w:rFonts w:ascii="Times New Roman" w:eastAsia="Times New Roman" w:hAnsi="Times New Roman" w:cs="Times New Roman"/>
          <w:kern w:val="0"/>
          <w:sz w:val="20"/>
          <w:szCs w:val="20"/>
          <w:lang w:val="fr-FR" w:eastAsia="fr-FR" w:bidi="fr-FR"/>
        </w:rPr>
        <w:t xml:space="preserve">Borrell </w:t>
      </w:r>
      <w:r w:rsidRPr="00B33D35">
        <w:rPr>
          <w:rFonts w:ascii="Times New Roman" w:eastAsia="Times New Roman" w:hAnsi="Times New Roman" w:cs="Times New Roman"/>
          <w:kern w:val="0"/>
          <w:sz w:val="20"/>
          <w:szCs w:val="20"/>
          <w:lang w:val="en-US" w:eastAsia="en-US" w:bidi="en-US"/>
        </w:rPr>
        <w:t xml:space="preserve">and others </w:t>
      </w:r>
      <w:r w:rsidRPr="00B33D35">
        <w:rPr>
          <w:rFonts w:ascii="Times New Roman" w:eastAsia="Times New Roman" w:hAnsi="Times New Roman" w:cs="Times New Roman"/>
          <w:kern w:val="0"/>
          <w:sz w:val="20"/>
          <w:szCs w:val="20"/>
          <w:lang w:val="fr-FR" w:eastAsia="fr-FR" w:bidi="fr-FR"/>
        </w:rPr>
        <w:t>[1992] ECR 03003.</w:t>
      </w:r>
    </w:p>
    <w:p w14:paraId="2E758EB0"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lastRenderedPageBreak/>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 xml:space="preserve">C-158/91 Ministère public et Direction du travail et de l’emploi contre Jean-Claude </w:t>
      </w:r>
      <w:r w:rsidRPr="00B33D35">
        <w:rPr>
          <w:rFonts w:ascii="Times New Roman" w:eastAsia="Times New Roman" w:hAnsi="Times New Roman" w:cs="Times New Roman"/>
          <w:kern w:val="0"/>
          <w:sz w:val="20"/>
          <w:szCs w:val="20"/>
          <w:lang w:val="en-US" w:eastAsia="en-US" w:bidi="en-US"/>
        </w:rPr>
        <w:t xml:space="preserve">Levy </w:t>
      </w:r>
      <w:r w:rsidRPr="00B33D35">
        <w:rPr>
          <w:rFonts w:ascii="Times New Roman" w:eastAsia="Times New Roman" w:hAnsi="Times New Roman" w:cs="Times New Roman"/>
          <w:kern w:val="0"/>
          <w:sz w:val="20"/>
          <w:szCs w:val="20"/>
          <w:lang w:val="fr-FR" w:eastAsia="fr-FR" w:bidi="fr-FR"/>
        </w:rPr>
        <w:t>[1993] ECR 04287.</w:t>
      </w:r>
    </w:p>
    <w:p w14:paraId="6EEFD206"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 xml:space="preserve">C-267/91 </w:t>
      </w:r>
      <w:r w:rsidRPr="00B33D35">
        <w:rPr>
          <w:rFonts w:ascii="Times New Roman" w:eastAsia="Times New Roman" w:hAnsi="Times New Roman" w:cs="Times New Roman"/>
          <w:kern w:val="0"/>
          <w:sz w:val="20"/>
          <w:szCs w:val="20"/>
          <w:lang w:val="en-US" w:eastAsia="en-US" w:bidi="en-US"/>
        </w:rPr>
        <w:t xml:space="preserve">Criminal proceedings </w:t>
      </w:r>
      <w:r w:rsidRPr="00B33D35">
        <w:rPr>
          <w:rFonts w:ascii="Times New Roman" w:eastAsia="Times New Roman" w:hAnsi="Times New Roman" w:cs="Times New Roman"/>
          <w:kern w:val="0"/>
          <w:sz w:val="20"/>
          <w:szCs w:val="20"/>
          <w:lang w:val="fr-FR" w:eastAsia="fr-FR" w:bidi="fr-FR"/>
        </w:rPr>
        <w:t xml:space="preserve">v. Bernard </w:t>
      </w:r>
      <w:r w:rsidRPr="00B33D35">
        <w:rPr>
          <w:rFonts w:ascii="Times New Roman" w:eastAsia="Times New Roman" w:hAnsi="Times New Roman" w:cs="Times New Roman"/>
          <w:kern w:val="0"/>
          <w:sz w:val="20"/>
          <w:szCs w:val="20"/>
          <w:lang w:val="en-US" w:eastAsia="en-US" w:bidi="en-US"/>
        </w:rPr>
        <w:t xml:space="preserve">Keck </w:t>
      </w:r>
      <w:r w:rsidRPr="00B33D35">
        <w:rPr>
          <w:rFonts w:ascii="Times New Roman" w:eastAsia="Times New Roman" w:hAnsi="Times New Roman" w:cs="Times New Roman"/>
          <w:kern w:val="0"/>
          <w:sz w:val="20"/>
          <w:szCs w:val="20"/>
          <w:lang w:val="fr-FR" w:eastAsia="fr-FR" w:bidi="fr-FR"/>
        </w:rPr>
        <w:t>and Daniel Mithouard [1993] ECR 06097.</w:t>
      </w:r>
    </w:p>
    <w:p w14:paraId="01591317"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 xml:space="preserve">C-415/93 Union royale belge des sociétés de football association ASBL </w:t>
      </w:r>
      <w:r w:rsidRPr="00B33D35">
        <w:rPr>
          <w:rFonts w:ascii="Times New Roman" w:eastAsia="Times New Roman" w:hAnsi="Times New Roman" w:cs="Times New Roman"/>
          <w:color w:val="000000"/>
          <w:kern w:val="0"/>
          <w:sz w:val="21"/>
          <w:szCs w:val="21"/>
          <w:lang w:val="fr-FR" w:eastAsia="fr-FR" w:bidi="fr-FR"/>
        </w:rPr>
        <w:t xml:space="preserve">v. </w:t>
      </w:r>
      <w:r w:rsidRPr="00B33D35">
        <w:rPr>
          <w:rFonts w:ascii="Times New Roman" w:eastAsia="Times New Roman" w:hAnsi="Times New Roman" w:cs="Times New Roman"/>
          <w:kern w:val="0"/>
          <w:sz w:val="20"/>
          <w:szCs w:val="20"/>
          <w:lang w:val="fr-FR" w:eastAsia="fr-FR" w:bidi="fr-FR"/>
        </w:rPr>
        <w:t xml:space="preserve">Jean-Marc Bosman, Royal club liégeois SA v. Jean-Marc Bosman </w:t>
      </w:r>
      <w:r w:rsidRPr="00B33D35">
        <w:rPr>
          <w:rFonts w:ascii="Times New Roman" w:eastAsia="Times New Roman" w:hAnsi="Times New Roman" w:cs="Times New Roman"/>
          <w:kern w:val="0"/>
          <w:sz w:val="20"/>
          <w:szCs w:val="20"/>
          <w:lang w:val="en-US" w:eastAsia="en-US" w:bidi="en-US"/>
        </w:rPr>
        <w:t xml:space="preserve">and others </w:t>
      </w:r>
      <w:r w:rsidRPr="00B33D35">
        <w:rPr>
          <w:rFonts w:ascii="Times New Roman" w:eastAsia="Times New Roman" w:hAnsi="Times New Roman" w:cs="Times New Roman"/>
          <w:kern w:val="0"/>
          <w:sz w:val="20"/>
          <w:szCs w:val="20"/>
          <w:lang w:val="fr-FR" w:eastAsia="fr-FR" w:bidi="fr-FR"/>
        </w:rPr>
        <w:t>and Union des associations européennes de football (UEFA) v. Jean-Marc Bosman [1993] ECR 04921.</w:t>
      </w:r>
    </w:p>
    <w:p w14:paraId="513E03D7"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 xml:space="preserve">C-84/94 United </w:t>
      </w:r>
      <w:r w:rsidRPr="00B33D35">
        <w:rPr>
          <w:rFonts w:ascii="Times New Roman" w:eastAsia="Times New Roman" w:hAnsi="Times New Roman" w:cs="Times New Roman"/>
          <w:kern w:val="0"/>
          <w:sz w:val="20"/>
          <w:szCs w:val="20"/>
          <w:lang w:val="en-US" w:eastAsia="en-US" w:bidi="en-US"/>
        </w:rPr>
        <w:t>Kingdom of Great Britain and Northern Ireland v. Council of the European Union [1994] ECR 05755.</w:t>
      </w:r>
    </w:p>
    <w:p w14:paraId="53262892"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C-381/93 Commission of the European Communities v. French Republic [1994] ECR 05145.</w:t>
      </w:r>
    </w:p>
    <w:p w14:paraId="79EF49B1"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C-393/96 Antonissen v. Commission and Council [1996] ECR 010441.</w:t>
      </w:r>
    </w:p>
    <w:p w14:paraId="6BEB17A4"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Решения</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делам</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C-46/93, C-48/93 Brasserie </w:t>
      </w:r>
      <w:r w:rsidRPr="00B33D35">
        <w:rPr>
          <w:rFonts w:ascii="Times New Roman" w:eastAsia="Times New Roman" w:hAnsi="Times New Roman" w:cs="Times New Roman"/>
          <w:kern w:val="0"/>
          <w:sz w:val="20"/>
          <w:szCs w:val="20"/>
          <w:lang w:val="fr-FR" w:eastAsia="fr-FR" w:bidi="fr-FR"/>
        </w:rPr>
        <w:t xml:space="preserve">du Pêcheur SA v. </w:t>
      </w:r>
      <w:r w:rsidRPr="00B33D35">
        <w:rPr>
          <w:rFonts w:ascii="Times New Roman" w:eastAsia="Times New Roman" w:hAnsi="Times New Roman" w:cs="Times New Roman"/>
          <w:kern w:val="0"/>
          <w:sz w:val="20"/>
          <w:szCs w:val="20"/>
          <w:lang w:val="en-US" w:eastAsia="en-US" w:bidi="en-US"/>
        </w:rPr>
        <w:t>Bundesrepublik Deutschland and The Queen v. Secretary of State for Transport, ex parte: Factortame Ltd and others [1996] ECR 01029.</w:t>
      </w:r>
    </w:p>
    <w:p w14:paraId="34F6D0A9"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C-281/98 Roman Angonese </w:t>
      </w:r>
      <w:r w:rsidRPr="00B33D35">
        <w:rPr>
          <w:rFonts w:ascii="Times New Roman" w:eastAsia="Times New Roman" w:hAnsi="Times New Roman" w:cs="Times New Roman"/>
          <w:kern w:val="0"/>
          <w:sz w:val="20"/>
          <w:szCs w:val="20"/>
          <w:lang w:val="fr-FR" w:eastAsia="fr-FR" w:bidi="fr-FR"/>
        </w:rPr>
        <w:t xml:space="preserve">v. Cassa </w:t>
      </w:r>
      <w:r w:rsidRPr="00B33D35">
        <w:rPr>
          <w:rFonts w:ascii="Times New Roman" w:eastAsia="Times New Roman" w:hAnsi="Times New Roman" w:cs="Times New Roman"/>
          <w:kern w:val="0"/>
          <w:sz w:val="20"/>
          <w:szCs w:val="20"/>
          <w:lang w:val="en-US" w:eastAsia="en-US" w:bidi="en-US"/>
        </w:rPr>
        <w:t>di Risparmio di Bolzano SpA [1998] ECR 04139.</w:t>
      </w:r>
    </w:p>
    <w:p w14:paraId="7BAFB464"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-234/97 </w:t>
      </w:r>
      <w:r w:rsidRPr="00B33D35">
        <w:rPr>
          <w:rFonts w:ascii="Times New Roman" w:eastAsia="Times New Roman" w:hAnsi="Times New Roman" w:cs="Times New Roman"/>
          <w:kern w:val="0"/>
          <w:sz w:val="20"/>
          <w:szCs w:val="20"/>
          <w:lang w:val="en-US" w:eastAsia="en-US" w:bidi="en-US"/>
        </w:rPr>
        <w:t xml:space="preserve">Teresa Fernandez </w:t>
      </w:r>
      <w:r w:rsidRPr="00B33D35">
        <w:rPr>
          <w:rFonts w:ascii="Times New Roman" w:eastAsia="Times New Roman" w:hAnsi="Times New Roman" w:cs="Times New Roman"/>
          <w:kern w:val="0"/>
          <w:sz w:val="20"/>
          <w:szCs w:val="20"/>
          <w:lang w:val="fr-FR" w:eastAsia="fr-FR" w:bidi="fr-FR"/>
        </w:rPr>
        <w:t xml:space="preserve">de Bobadilla v. Museo Nacional Del Prado, Comité de Empresa Del Museo Nacional </w:t>
      </w:r>
      <w:r w:rsidRPr="00B33D35">
        <w:rPr>
          <w:rFonts w:ascii="Times New Roman" w:eastAsia="Times New Roman" w:hAnsi="Times New Roman" w:cs="Times New Roman"/>
          <w:kern w:val="0"/>
          <w:sz w:val="20"/>
          <w:szCs w:val="20"/>
          <w:lang w:val="en-US" w:eastAsia="en-US" w:bidi="en-US"/>
        </w:rPr>
        <w:t xml:space="preserve">del </w:t>
      </w:r>
      <w:r w:rsidRPr="00B33D35">
        <w:rPr>
          <w:rFonts w:ascii="Times New Roman" w:eastAsia="Times New Roman" w:hAnsi="Times New Roman" w:cs="Times New Roman"/>
          <w:kern w:val="0"/>
          <w:sz w:val="20"/>
          <w:szCs w:val="20"/>
          <w:lang w:val="fr-FR" w:eastAsia="fr-FR" w:bidi="fr-FR"/>
        </w:rPr>
        <w:t>Prado and Ministerio Fiscal [1999] ECR 04773.</w:t>
      </w:r>
    </w:p>
    <w:p w14:paraId="1EA847BB"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C-321/97 Andersson and Wakeras-Andersson [1999] ECR 3551.</w:t>
      </w:r>
    </w:p>
    <w:p w14:paraId="38D49DE3"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C-238/98 Hugo Fernando Hocsman v. Ministre de l’Emploi et de la Solidarité [2000] ECJ 06623.</w:t>
      </w:r>
    </w:p>
    <w:p w14:paraId="4FB9D5D8"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fr-FR"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val="fr-FR" w:eastAsia="fr-FR" w:bidi="fr-FR"/>
        </w:rPr>
        <w:t xml:space="preserve">C-50/96 Deutsche </w:t>
      </w:r>
      <w:r w:rsidRPr="00B33D35">
        <w:rPr>
          <w:rFonts w:ascii="Times New Roman" w:eastAsia="Times New Roman" w:hAnsi="Times New Roman" w:cs="Times New Roman"/>
          <w:kern w:val="0"/>
          <w:sz w:val="20"/>
          <w:szCs w:val="20"/>
          <w:lang w:val="fr-FR" w:eastAsia="en-US" w:bidi="en-US"/>
        </w:rPr>
        <w:t xml:space="preserve">Telekom </w:t>
      </w:r>
      <w:r w:rsidRPr="00B33D35">
        <w:rPr>
          <w:rFonts w:ascii="Times New Roman" w:eastAsia="Times New Roman" w:hAnsi="Times New Roman" w:cs="Times New Roman"/>
          <w:kern w:val="0"/>
          <w:sz w:val="20"/>
          <w:szCs w:val="20"/>
          <w:lang w:val="fr-FR" w:eastAsia="fr-FR" w:bidi="fr-FR"/>
        </w:rPr>
        <w:t xml:space="preserve">AG v. </w:t>
      </w:r>
      <w:r w:rsidRPr="00B33D35">
        <w:rPr>
          <w:rFonts w:ascii="Times New Roman" w:eastAsia="Times New Roman" w:hAnsi="Times New Roman" w:cs="Times New Roman"/>
          <w:kern w:val="0"/>
          <w:sz w:val="20"/>
          <w:szCs w:val="20"/>
          <w:lang w:val="fr-FR" w:eastAsia="en-US" w:bidi="en-US"/>
        </w:rPr>
        <w:t xml:space="preserve">Lilli Schroder </w:t>
      </w:r>
      <w:r w:rsidRPr="00B33D35">
        <w:rPr>
          <w:rFonts w:ascii="Times New Roman" w:eastAsia="Times New Roman" w:hAnsi="Times New Roman" w:cs="Times New Roman"/>
          <w:kern w:val="0"/>
          <w:sz w:val="20"/>
          <w:szCs w:val="20"/>
          <w:lang w:val="fr-FR" w:eastAsia="fr-FR" w:bidi="fr-FR"/>
        </w:rPr>
        <w:t>[2000] ECR 0000.</w:t>
      </w:r>
    </w:p>
    <w:p w14:paraId="274DAB24" w14:textId="77777777" w:rsidR="00B33D35" w:rsidRPr="00B33D35" w:rsidRDefault="00B33D35" w:rsidP="006D4EDB">
      <w:pPr>
        <w:numPr>
          <w:ilvl w:val="0"/>
          <w:numId w:val="12"/>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 xml:space="preserve">Решение по делу </w:t>
      </w:r>
      <w:r w:rsidRPr="00B33D35">
        <w:rPr>
          <w:rFonts w:ascii="Times New Roman" w:eastAsia="Times New Roman" w:hAnsi="Times New Roman" w:cs="Times New Roman"/>
          <w:kern w:val="0"/>
          <w:sz w:val="20"/>
          <w:szCs w:val="20"/>
          <w:lang w:val="fr-FR" w:eastAsia="fr-FR" w:bidi="fr-FR"/>
        </w:rPr>
        <w:t xml:space="preserve">C-285/98 Tanja Kreil v. </w:t>
      </w:r>
      <w:r w:rsidRPr="00B33D35">
        <w:rPr>
          <w:rFonts w:ascii="Times New Roman" w:eastAsia="Times New Roman" w:hAnsi="Times New Roman" w:cs="Times New Roman"/>
          <w:kern w:val="0"/>
          <w:sz w:val="20"/>
          <w:szCs w:val="20"/>
          <w:lang w:val="en-US" w:eastAsia="en-US" w:bidi="en-US"/>
        </w:rPr>
        <w:t>Germany</w:t>
      </w: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val="fr-FR" w:eastAsia="fr-FR" w:bidi="fr-FR"/>
        </w:rPr>
        <w:t>[2000] ECR 0000.</w:t>
      </w:r>
    </w:p>
    <w:p w14:paraId="69AB5E97"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lastRenderedPageBreak/>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C-303/98 Sindicato de Médicos de Asistencia Püblica (Simap) v. Conselleria de Sanidad y Consumo de la Generalidad Valenciana [2000] ECR 07963.</w:t>
      </w:r>
    </w:p>
    <w:p w14:paraId="6E58B0E0"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C-424/97 Salomone Haim v. Kassenzahnàrztliche Vereinigung Nordrhein [2000] ECR 05123.</w:t>
      </w:r>
    </w:p>
    <w:p w14:paraId="5B868266"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 xml:space="preserve">C-232/99 Commission </w:t>
      </w:r>
      <w:r w:rsidRPr="00B33D35">
        <w:rPr>
          <w:rFonts w:ascii="Times New Roman" w:eastAsia="Times New Roman" w:hAnsi="Times New Roman" w:cs="Times New Roman"/>
          <w:kern w:val="0"/>
          <w:sz w:val="20"/>
          <w:szCs w:val="20"/>
          <w:lang w:val="en-US" w:eastAsia="en-US" w:bidi="en-US"/>
        </w:rPr>
        <w:t xml:space="preserve">of the European Communities </w:t>
      </w:r>
      <w:r w:rsidRPr="00B33D35">
        <w:rPr>
          <w:rFonts w:ascii="Times New Roman" w:eastAsia="Times New Roman" w:hAnsi="Times New Roman" w:cs="Times New Roman"/>
          <w:kern w:val="0"/>
          <w:sz w:val="20"/>
          <w:szCs w:val="20"/>
          <w:lang w:val="fr-FR" w:eastAsia="fr-FR" w:bidi="fr-FR"/>
        </w:rPr>
        <w:t xml:space="preserve">v. </w:t>
      </w:r>
      <w:r w:rsidRPr="00B33D35">
        <w:rPr>
          <w:rFonts w:ascii="Times New Roman" w:eastAsia="Times New Roman" w:hAnsi="Times New Roman" w:cs="Times New Roman"/>
          <w:kern w:val="0"/>
          <w:sz w:val="20"/>
          <w:szCs w:val="20"/>
          <w:lang w:val="en-US" w:eastAsia="en-US" w:bidi="en-US"/>
        </w:rPr>
        <w:t>Kingdom of Spain [2002] ECJ 04235.</w:t>
      </w:r>
    </w:p>
    <w:p w14:paraId="52457B2A"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C-3</w:t>
      </w:r>
      <w:r w:rsidRPr="00B33D35">
        <w:rPr>
          <w:rFonts w:ascii="Times New Roman" w:eastAsia="Times New Roman" w:hAnsi="Times New Roman" w:cs="Times New Roman"/>
          <w:kern w:val="0"/>
          <w:sz w:val="20"/>
          <w:szCs w:val="20"/>
          <w:lang w:val="en-US" w:eastAsia="ru-RU"/>
        </w:rPr>
        <w:t xml:space="preserve">13/01 </w:t>
      </w:r>
      <w:r w:rsidRPr="00B33D35">
        <w:rPr>
          <w:rFonts w:ascii="Times New Roman" w:eastAsia="Times New Roman" w:hAnsi="Times New Roman" w:cs="Times New Roman"/>
          <w:kern w:val="0"/>
          <w:sz w:val="20"/>
          <w:szCs w:val="20"/>
          <w:lang w:val="en-US" w:eastAsia="en-US" w:bidi="en-US"/>
        </w:rPr>
        <w:t>Christine Morgenbesser v. Consiglio dell’Ordine degli avvocati di Genova [2003] ECR 13467.</w:t>
      </w:r>
    </w:p>
    <w:p w14:paraId="4E92DA9D"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C-188/03 Irmtraud Junk v. Wolfgang </w:t>
      </w:r>
      <w:r w:rsidRPr="00B33D35">
        <w:rPr>
          <w:rFonts w:ascii="Times New Roman" w:eastAsia="Times New Roman" w:hAnsi="Times New Roman" w:cs="Times New Roman"/>
          <w:kern w:val="0"/>
          <w:sz w:val="20"/>
          <w:szCs w:val="20"/>
          <w:lang w:val="fr-FR" w:eastAsia="fr-FR" w:bidi="fr-FR"/>
        </w:rPr>
        <w:t xml:space="preserve">Kühnel </w:t>
      </w:r>
      <w:r w:rsidRPr="00B33D35">
        <w:rPr>
          <w:rFonts w:ascii="Times New Roman" w:eastAsia="Times New Roman" w:hAnsi="Times New Roman" w:cs="Times New Roman"/>
          <w:kern w:val="0"/>
          <w:sz w:val="20"/>
          <w:szCs w:val="20"/>
          <w:lang w:val="en-US" w:eastAsia="en-US" w:bidi="en-US"/>
        </w:rPr>
        <w:t>[2005] ECR 145.</w:t>
      </w:r>
    </w:p>
    <w:p w14:paraId="72D9A980"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C-203/03 Commission </w:t>
      </w:r>
      <w:r w:rsidRPr="00B33D35">
        <w:rPr>
          <w:rFonts w:ascii="Times New Roman" w:eastAsia="Times New Roman" w:hAnsi="Times New Roman" w:cs="Times New Roman"/>
          <w:kern w:val="0"/>
          <w:sz w:val="20"/>
          <w:szCs w:val="20"/>
          <w:lang w:val="fr-FR" w:eastAsia="fr-FR" w:bidi="fr-FR"/>
        </w:rPr>
        <w:t>des Communautés européennes contre République d’Autriche ECR [2005] ECR 00935.</w:t>
      </w:r>
    </w:p>
    <w:p w14:paraId="234885FE"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 xml:space="preserve">C-459/03 Commission </w:t>
      </w:r>
      <w:r w:rsidRPr="00B33D35">
        <w:rPr>
          <w:rFonts w:ascii="Times New Roman" w:eastAsia="Times New Roman" w:hAnsi="Times New Roman" w:cs="Times New Roman"/>
          <w:kern w:val="0"/>
          <w:sz w:val="20"/>
          <w:szCs w:val="20"/>
          <w:lang w:val="en-US" w:eastAsia="en-US" w:bidi="en-US"/>
        </w:rPr>
        <w:t xml:space="preserve">of the European Communities </w:t>
      </w:r>
      <w:r w:rsidRPr="00B33D35">
        <w:rPr>
          <w:rFonts w:ascii="Times New Roman" w:eastAsia="Times New Roman" w:hAnsi="Times New Roman" w:cs="Times New Roman"/>
          <w:kern w:val="0"/>
          <w:sz w:val="20"/>
          <w:szCs w:val="20"/>
          <w:lang w:val="fr-FR" w:eastAsia="fr-FR" w:bidi="fr-FR"/>
        </w:rPr>
        <w:t xml:space="preserve">v. </w:t>
      </w:r>
      <w:r w:rsidRPr="00B33D35">
        <w:rPr>
          <w:rFonts w:ascii="Times New Roman" w:eastAsia="Times New Roman" w:hAnsi="Times New Roman" w:cs="Times New Roman"/>
          <w:kern w:val="0"/>
          <w:sz w:val="20"/>
          <w:szCs w:val="20"/>
          <w:lang w:val="en-US" w:eastAsia="en-US" w:bidi="en-US"/>
        </w:rPr>
        <w:t>Ireland [2006] ECR 04635.</w:t>
      </w:r>
    </w:p>
    <w:p w14:paraId="304929BB"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делам</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-307/05 </w:t>
      </w:r>
      <w:r w:rsidRPr="00B33D35">
        <w:rPr>
          <w:rFonts w:ascii="Times New Roman" w:eastAsia="Times New Roman" w:hAnsi="Times New Roman" w:cs="Times New Roman"/>
          <w:kern w:val="0"/>
          <w:sz w:val="20"/>
          <w:szCs w:val="20"/>
          <w:lang w:val="en-US" w:eastAsia="en-US" w:bidi="en-US"/>
        </w:rPr>
        <w:t xml:space="preserve">Yolanda Del Cerro Alonso and Osajudetza Servicio Vasco </w:t>
      </w:r>
      <w:r w:rsidRPr="00B33D35">
        <w:rPr>
          <w:rFonts w:ascii="Times New Roman" w:eastAsia="Times New Roman" w:hAnsi="Times New Roman" w:cs="Times New Roman"/>
          <w:kern w:val="0"/>
          <w:sz w:val="20"/>
          <w:szCs w:val="20"/>
          <w:lang w:val="fr-FR" w:eastAsia="fr-FR" w:bidi="fr-FR"/>
        </w:rPr>
        <w:t xml:space="preserve">de </w:t>
      </w:r>
      <w:r w:rsidRPr="00B33D35">
        <w:rPr>
          <w:rFonts w:ascii="Times New Roman" w:eastAsia="Times New Roman" w:hAnsi="Times New Roman" w:cs="Times New Roman"/>
          <w:kern w:val="0"/>
          <w:sz w:val="20"/>
          <w:szCs w:val="20"/>
          <w:lang w:val="en-US" w:eastAsia="en-US" w:bidi="en-US"/>
        </w:rPr>
        <w:t>Salud [2007] ECR 07109.</w:t>
      </w:r>
    </w:p>
    <w:p w14:paraId="01D2B737"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-341/05 </w:t>
      </w:r>
      <w:r w:rsidRPr="00B33D35">
        <w:rPr>
          <w:rFonts w:ascii="Times New Roman" w:eastAsia="Times New Roman" w:hAnsi="Times New Roman" w:cs="Times New Roman"/>
          <w:kern w:val="0"/>
          <w:sz w:val="20"/>
          <w:szCs w:val="20"/>
          <w:lang w:val="fr-FR" w:eastAsia="fr-FR" w:bidi="fr-FR"/>
        </w:rPr>
        <w:t>Laval un Partneri Ltd v. Svenska Byggnadsarbetareforbundet, Svenska Byggnadsarbetareforbundets avdelning 1, Byggettan and Svenska Elektrikerforbundet [2007] ECR 11767.</w:t>
      </w:r>
    </w:p>
    <w:p w14:paraId="0BCB6903"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C-438/05 International Transport Workers’ Fédération and Finnish Seamen’s Union v. Viking Line ABP and OU Viking Line Eesti [2007] ECR 10779.</w:t>
      </w:r>
    </w:p>
    <w:p w14:paraId="15885C21"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C-385/05 Confédération Générale du Travail (CGT) and Others v. Premier Ministre and Ministre de l’Emploi, de la Cohésion Sociale et du Logement [2007] ECR 00611.</w:t>
      </w:r>
    </w:p>
    <w:p w14:paraId="2B4325C3"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fr-FR"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делам</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val="fr-FR" w:eastAsia="fr-FR" w:bidi="fr-FR"/>
        </w:rPr>
        <w:t xml:space="preserve">C-22/08 Athanasios Vatsouras and Josif Koupatantze </w:t>
      </w:r>
      <w:r w:rsidRPr="00B33D35">
        <w:rPr>
          <w:rFonts w:ascii="Times New Roman" w:eastAsia="Times New Roman" w:hAnsi="Times New Roman" w:cs="Times New Roman"/>
          <w:kern w:val="0"/>
          <w:sz w:val="20"/>
          <w:szCs w:val="20"/>
          <w:lang w:eastAsia="ru-RU"/>
        </w:rPr>
        <w:t>и</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val="fr-FR" w:eastAsia="fr-FR" w:bidi="fr-FR"/>
        </w:rPr>
        <w:t>C-23/08 v. Arbeitsgemeinschaft (ARGE) Nümberg 900 [2008] ECR 06989.</w:t>
      </w:r>
    </w:p>
    <w:p w14:paraId="4A0C74E1"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lastRenderedPageBreak/>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C-228/07 Jôrn Petersen v. Landesgeschaftsstelle des ArbeitsmarktserviceNiederôsterreich [2008] ECR 0000.</w:t>
      </w:r>
    </w:p>
    <w:p w14:paraId="5AECC56C"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Решения</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объединенным</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делам</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-402/05 </w:t>
      </w:r>
      <w:r w:rsidRPr="00B33D35">
        <w:rPr>
          <w:rFonts w:ascii="Times New Roman" w:eastAsia="Times New Roman" w:hAnsi="Times New Roman" w:cs="Times New Roman"/>
          <w:kern w:val="0"/>
          <w:sz w:val="20"/>
          <w:szCs w:val="20"/>
          <w:lang w:eastAsia="ru-RU"/>
        </w:rPr>
        <w:t>и</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-415/05 </w:t>
      </w:r>
      <w:r w:rsidRPr="00B33D35">
        <w:rPr>
          <w:rFonts w:ascii="Times New Roman" w:eastAsia="Times New Roman" w:hAnsi="Times New Roman" w:cs="Times New Roman"/>
          <w:kern w:val="0"/>
          <w:sz w:val="20"/>
          <w:szCs w:val="20"/>
          <w:lang w:val="fr-FR" w:eastAsia="fr-FR" w:bidi="fr-FR"/>
        </w:rPr>
        <w:t>Kadi and Al Barakaat International Foundation v. Council [2008] ECR 6351..</w:t>
      </w:r>
    </w:p>
    <w:p w14:paraId="485EB51F"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fr-FR"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делу</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val="fr-FR" w:eastAsia="fr-FR" w:bidi="fr-FR"/>
        </w:rPr>
        <w:t>C-345/08 Krzysztof Pesla v. Justizministerium Mecklenburg-Vorpommern [2009] ECR 11677.</w:t>
      </w:r>
    </w:p>
    <w:p w14:paraId="74574DE2" w14:textId="77777777" w:rsidR="00B33D35" w:rsidRPr="00B33D35" w:rsidRDefault="00B33D35" w:rsidP="006D4EDB">
      <w:pPr>
        <w:numPr>
          <w:ilvl w:val="0"/>
          <w:numId w:val="12"/>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fr-FR"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Решение</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по</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объединенным</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делам</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fr-FR" w:eastAsia="ru-RU"/>
        </w:rPr>
        <w:t xml:space="preserve">-162/08 </w:t>
      </w:r>
      <w:r w:rsidRPr="00B33D35">
        <w:rPr>
          <w:rFonts w:ascii="Times New Roman" w:eastAsia="Times New Roman" w:hAnsi="Times New Roman" w:cs="Times New Roman"/>
          <w:kern w:val="0"/>
          <w:sz w:val="20"/>
          <w:szCs w:val="20"/>
          <w:lang w:eastAsia="ru-RU"/>
        </w:rPr>
        <w:t>и</w:t>
      </w:r>
      <w:r w:rsidRPr="00B33D35">
        <w:rPr>
          <w:rFonts w:ascii="Times New Roman" w:eastAsia="Times New Roman" w:hAnsi="Times New Roman" w:cs="Times New Roman"/>
          <w:kern w:val="0"/>
          <w:sz w:val="20"/>
          <w:szCs w:val="20"/>
          <w:lang w:val="fr-FR"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fr-FR" w:eastAsia="ru-RU"/>
        </w:rPr>
        <w:t xml:space="preserve">-164/08 </w:t>
      </w:r>
      <w:r w:rsidRPr="00B33D35">
        <w:rPr>
          <w:rFonts w:ascii="Times New Roman" w:eastAsia="Times New Roman" w:hAnsi="Times New Roman" w:cs="Times New Roman"/>
          <w:kern w:val="0"/>
          <w:sz w:val="20"/>
          <w:szCs w:val="20"/>
          <w:lang w:val="fr-FR" w:eastAsia="fr-FR" w:bidi="fr-FR"/>
        </w:rPr>
        <w:t xml:space="preserve">Geôrgios </w:t>
      </w:r>
      <w:r w:rsidRPr="00B33D35">
        <w:rPr>
          <w:rFonts w:ascii="Times New Roman" w:eastAsia="Arial" w:hAnsi="Times New Roman" w:cs="Times New Roman"/>
          <w:b/>
          <w:bCs/>
          <w:color w:val="000000"/>
          <w:kern w:val="0"/>
          <w:sz w:val="20"/>
          <w:szCs w:val="20"/>
          <w:lang w:eastAsia="ru-RU" w:bidi="ru-RU"/>
        </w:rPr>
        <w:t>К</w:t>
      </w:r>
      <w:r w:rsidRPr="00B33D35">
        <w:rPr>
          <w:rFonts w:ascii="Times New Roman" w:eastAsia="Arial" w:hAnsi="Times New Roman" w:cs="Times New Roman"/>
          <w:b/>
          <w:bCs/>
          <w:color w:val="000000"/>
          <w:kern w:val="0"/>
          <w:sz w:val="20"/>
          <w:szCs w:val="20"/>
          <w:lang w:val="fr-FR" w:eastAsia="ru-RU" w:bidi="ru-RU"/>
        </w:rPr>
        <w:t xml:space="preserve">. </w:t>
      </w:r>
      <w:r w:rsidRPr="00B33D35">
        <w:rPr>
          <w:rFonts w:ascii="Times New Roman" w:eastAsia="Times New Roman" w:hAnsi="Times New Roman" w:cs="Times New Roman"/>
          <w:kern w:val="0"/>
          <w:sz w:val="20"/>
          <w:szCs w:val="20"/>
          <w:lang w:val="fr-FR" w:eastAsia="fr-FR" w:bidi="fr-FR"/>
        </w:rPr>
        <w:t>Lagoudakis v. Kéntro Anoiktis Prostasias Hlikiomenon Dimou Rethymnis [2009] ECR 00195.</w:t>
      </w:r>
    </w:p>
    <w:p w14:paraId="5453DF52" w14:textId="77777777" w:rsidR="00B33D35" w:rsidRPr="00B33D35" w:rsidRDefault="00B33D35" w:rsidP="00B33D35">
      <w:pPr>
        <w:keepNext/>
        <w:keepLines/>
        <w:tabs>
          <w:tab w:val="clear" w:pos="709"/>
        </w:tabs>
        <w:suppressAutoHyphens w:val="0"/>
        <w:spacing w:after="177" w:line="373" w:lineRule="exact"/>
        <w:ind w:right="20" w:firstLine="0"/>
        <w:jc w:val="center"/>
        <w:outlineLvl w:val="2"/>
        <w:rPr>
          <w:rFonts w:ascii="Times New Roman" w:eastAsia="Times New Roman" w:hAnsi="Times New Roman" w:cs="Times New Roman"/>
          <w:b/>
          <w:bCs/>
          <w:kern w:val="0"/>
          <w:sz w:val="20"/>
          <w:szCs w:val="20"/>
          <w:lang w:eastAsia="ru-RU"/>
        </w:rPr>
      </w:pPr>
      <w:bookmarkStart w:id="4" w:name="bookmark22"/>
      <w:r w:rsidRPr="00B33D35">
        <w:rPr>
          <w:rFonts w:ascii="Times New Roman" w:eastAsia="Times New Roman" w:hAnsi="Times New Roman" w:cs="Times New Roman"/>
          <w:b/>
          <w:bCs/>
          <w:kern w:val="0"/>
          <w:sz w:val="20"/>
          <w:szCs w:val="20"/>
          <w:lang w:eastAsia="ru-RU"/>
        </w:rPr>
        <w:t>Учебная и специальная литература</w:t>
      </w:r>
      <w:bookmarkEnd w:id="4"/>
    </w:p>
    <w:p w14:paraId="30AB2F52" w14:textId="77777777" w:rsidR="00B33D35" w:rsidRPr="00B33D35" w:rsidRDefault="00B33D35" w:rsidP="006D4EDB">
      <w:pPr>
        <w:numPr>
          <w:ilvl w:val="0"/>
          <w:numId w:val="13"/>
        </w:numPr>
        <w:tabs>
          <w:tab w:val="clear" w:pos="709"/>
        </w:tabs>
        <w:suppressAutoHyphens w:val="0"/>
        <w:spacing w:after="0" w:line="377"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fr-FR" w:eastAsia="fr-FR" w:bidi="fr-FR"/>
        </w:rPr>
        <w:t xml:space="preserve"> </w:t>
      </w:r>
      <w:r w:rsidRPr="00B33D35">
        <w:rPr>
          <w:rFonts w:ascii="Times New Roman" w:eastAsia="Times New Roman" w:hAnsi="Times New Roman" w:cs="Times New Roman"/>
          <w:kern w:val="0"/>
          <w:sz w:val="20"/>
          <w:szCs w:val="20"/>
          <w:lang w:eastAsia="ru-RU"/>
        </w:rPr>
        <w:t>Бекяшев, Д.К. Международное трудовое право (публично-правовые аспекты): учебник / Д.К. Бекяшев. - Москва: Проспект, 2013.</w:t>
      </w:r>
    </w:p>
    <w:p w14:paraId="32433129" w14:textId="77777777" w:rsidR="00B33D35" w:rsidRPr="00B33D35" w:rsidRDefault="00B33D35" w:rsidP="006D4EDB">
      <w:pPr>
        <w:numPr>
          <w:ilvl w:val="0"/>
          <w:numId w:val="13"/>
        </w:numPr>
        <w:tabs>
          <w:tab w:val="clear" w:pos="709"/>
        </w:tabs>
        <w:suppressAutoHyphens w:val="0"/>
        <w:spacing w:after="0" w:line="377"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Бирюков, М.М. Европейский Союз, Евроконституция и международное право. Монография / М.М. Бирюков. - М.: Изд-во Научная книга, 2006.</w:t>
      </w:r>
    </w:p>
    <w:p w14:paraId="56C1B99A" w14:textId="77777777" w:rsidR="00B33D35" w:rsidRPr="00B33D35" w:rsidRDefault="00B33D35" w:rsidP="006D4EDB">
      <w:pPr>
        <w:numPr>
          <w:ilvl w:val="0"/>
          <w:numId w:val="13"/>
        </w:numPr>
        <w:tabs>
          <w:tab w:val="clear" w:pos="709"/>
        </w:tabs>
        <w:suppressAutoHyphens w:val="0"/>
        <w:spacing w:after="0" w:line="377"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Бирюков, М.М. Европейское право до и после Лиссабонского договора / М.М. Бирюков. - М.: Научная книга, 2010.</w:t>
      </w:r>
    </w:p>
    <w:p w14:paraId="60FA1C44"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Бирюков, М.М. Европейское право до и после Лиссабонского договора: Учебное пособие / М.М. Бирюков. - М.: Статут, 2013.</w:t>
      </w:r>
    </w:p>
    <w:p w14:paraId="761B35F1" w14:textId="77777777" w:rsidR="00B33D35" w:rsidRPr="00B33D35" w:rsidRDefault="00B33D35" w:rsidP="006D4EDB">
      <w:pPr>
        <w:numPr>
          <w:ilvl w:val="0"/>
          <w:numId w:val="13"/>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Бордадын, А.Ф. МОТ и Россия / А.Ф. Бордадын. - М., 1999.</w:t>
      </w:r>
    </w:p>
    <w:p w14:paraId="0CF14535"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Борко, Ю.А. От европейской идеи - к единой Европе / Ю.А. Борко. - М.: Издательский дом «Деловая культура», 2003.</w:t>
      </w:r>
    </w:p>
    <w:p w14:paraId="1EF8B00A"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Бородко, Н.П., Международная организация труда: структура и деятельность. Учеб. Пособие / Н.П. Бородко, Л.А. Греченков, </w:t>
      </w:r>
      <w:r w:rsidRPr="00B33D35">
        <w:rPr>
          <w:rFonts w:ascii="Times New Roman" w:eastAsia="Times New Roman" w:hAnsi="Times New Roman" w:cs="Times New Roman"/>
          <w:kern w:val="0"/>
          <w:sz w:val="20"/>
          <w:szCs w:val="20"/>
          <w:lang w:val="de-DE" w:eastAsia="de-DE" w:bidi="de-DE"/>
        </w:rPr>
        <w:t xml:space="preserve">H.A. </w:t>
      </w:r>
      <w:r w:rsidRPr="00B33D35">
        <w:rPr>
          <w:rFonts w:ascii="Times New Roman" w:eastAsia="Times New Roman" w:hAnsi="Times New Roman" w:cs="Times New Roman"/>
          <w:kern w:val="0"/>
          <w:sz w:val="20"/>
          <w:szCs w:val="20"/>
          <w:lang w:eastAsia="ru-RU"/>
        </w:rPr>
        <w:t>Кисилева. - М.: 2006.</w:t>
      </w:r>
    </w:p>
    <w:p w14:paraId="4586226F" w14:textId="77777777" w:rsidR="00B33D35" w:rsidRPr="00B33D35" w:rsidRDefault="00B33D35" w:rsidP="006D4EDB">
      <w:pPr>
        <w:numPr>
          <w:ilvl w:val="0"/>
          <w:numId w:val="13"/>
        </w:numPr>
        <w:tabs>
          <w:tab w:val="clear" w:pos="709"/>
          <w:tab w:val="left" w:pos="2933"/>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Бушев, А.Ю., Макарова, </w:t>
      </w:r>
      <w:r w:rsidRPr="00B33D35">
        <w:rPr>
          <w:rFonts w:ascii="Times New Roman" w:eastAsia="Times New Roman" w:hAnsi="Times New Roman" w:cs="Times New Roman"/>
          <w:kern w:val="0"/>
          <w:sz w:val="20"/>
          <w:szCs w:val="20"/>
          <w:lang w:val="de-DE" w:eastAsia="de-DE" w:bidi="de-DE"/>
        </w:rPr>
        <w:t xml:space="preserve">O.A., </w:t>
      </w:r>
      <w:r w:rsidRPr="00B33D35">
        <w:rPr>
          <w:rFonts w:ascii="Times New Roman" w:eastAsia="Times New Roman" w:hAnsi="Times New Roman" w:cs="Times New Roman"/>
          <w:kern w:val="0"/>
          <w:sz w:val="20"/>
          <w:szCs w:val="20"/>
          <w:lang w:eastAsia="ru-RU"/>
        </w:rPr>
        <w:t>Попондуполо, В.Ф. Коммерческое право зарубежных стран:</w:t>
      </w:r>
      <w:r w:rsidRPr="00B33D35">
        <w:rPr>
          <w:rFonts w:ascii="Times New Roman" w:eastAsia="Times New Roman" w:hAnsi="Times New Roman" w:cs="Times New Roman"/>
          <w:kern w:val="0"/>
          <w:sz w:val="20"/>
          <w:szCs w:val="20"/>
          <w:lang w:eastAsia="ru-RU"/>
        </w:rPr>
        <w:tab/>
        <w:t>Учебное пособие / Под общ.ред В.Ф. Попондопуло. - СПб.: Питер, 2004.</w:t>
      </w:r>
    </w:p>
    <w:p w14:paraId="45E3DC02" w14:textId="77777777" w:rsidR="00B33D35" w:rsidRPr="00B33D35" w:rsidRDefault="00B33D35" w:rsidP="006D4EDB">
      <w:pPr>
        <w:numPr>
          <w:ilvl w:val="0"/>
          <w:numId w:val="13"/>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lastRenderedPageBreak/>
        <w:t xml:space="preserve"> Введение в право Европейского Союза: учебник. / Под ред. Кашкина</w:t>
      </w:r>
    </w:p>
    <w:p w14:paraId="517C10D7" w14:textId="77777777" w:rsidR="00B33D35" w:rsidRPr="00B33D35" w:rsidRDefault="00B33D35" w:rsidP="00B33D35">
      <w:pPr>
        <w:tabs>
          <w:tab w:val="clear" w:pos="709"/>
          <w:tab w:val="left" w:pos="547"/>
        </w:tabs>
        <w:suppressAutoHyphens w:val="0"/>
        <w:spacing w:after="0" w:line="373" w:lineRule="exact"/>
        <w:ind w:lef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С.Ю. - М.: Эксмо, 2010.</w:t>
      </w:r>
    </w:p>
    <w:p w14:paraId="1F9EF953"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Владимиров, В. Международная организация труда / В. Владимиров. - М., 1959.</w:t>
      </w:r>
    </w:p>
    <w:p w14:paraId="30CFAA3D"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Горниг, Г. Право Европейского Союза. Европейские сообщества. Правовая защита в Сообществах. Ответственность государств-участников / Г. Горнинг, О. Витвицкая. - СПб.: Питер, 2005.</w:t>
      </w:r>
    </w:p>
    <w:p w14:paraId="29C2ABC5"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Гражданское и торговое право ЕС (основные институты): Учеб. Пособие / Под общ. ред. В.В. Безбаха, В.Ф. Поньки, </w:t>
      </w:r>
      <w:r w:rsidRPr="00B33D35">
        <w:rPr>
          <w:rFonts w:ascii="Times New Roman" w:eastAsia="Times New Roman" w:hAnsi="Times New Roman" w:cs="Times New Roman"/>
          <w:kern w:val="0"/>
          <w:sz w:val="20"/>
          <w:szCs w:val="20"/>
          <w:lang w:val="de-DE" w:eastAsia="de-DE" w:bidi="de-DE"/>
        </w:rPr>
        <w:t xml:space="preserve">K.M. </w:t>
      </w:r>
      <w:r w:rsidRPr="00B33D35">
        <w:rPr>
          <w:rFonts w:ascii="Times New Roman" w:eastAsia="Times New Roman" w:hAnsi="Times New Roman" w:cs="Times New Roman"/>
          <w:kern w:val="0"/>
          <w:sz w:val="20"/>
          <w:szCs w:val="20"/>
          <w:lang w:eastAsia="ru-RU"/>
        </w:rPr>
        <w:t>Беликовой. - М.: РУДН, 2010.</w:t>
      </w:r>
    </w:p>
    <w:p w14:paraId="2C447497"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Гусов, К.Н. Международно-правовое регулирование труда (в конвенциях и рекомендациях МОТ) / К.Н. Гусов, М.Н. Курилин. М., 1992.</w:t>
      </w:r>
    </w:p>
    <w:p w14:paraId="59399E65"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Давид, Р., Жоффре-Спинози, К. Основные правовые системы современности / Пер. с фр. / Р. Давид, К. Жоффре-Спинози. - М., 1996.</w:t>
      </w:r>
    </w:p>
    <w:p w14:paraId="127E64DB"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Дейвис, Г. Право внутреннего рынка Европейского Союза: Учебное пособие: перевод с англ.яз. / Г. Дейвис. - М.: Знания-Пресс, 2004.</w:t>
      </w:r>
    </w:p>
    <w:p w14:paraId="15EFE912" w14:textId="77777777" w:rsidR="00B33D35" w:rsidRPr="00B33D35" w:rsidRDefault="00B33D35" w:rsidP="006D4EDB">
      <w:pPr>
        <w:numPr>
          <w:ilvl w:val="0"/>
          <w:numId w:val="13"/>
        </w:numPr>
        <w:tabs>
          <w:tab w:val="clear" w:pos="709"/>
          <w:tab w:val="right" w:pos="7254"/>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Дубовицкая, Е.А. Европейское корпоративное право:</w:t>
      </w:r>
      <w:r w:rsidRPr="00B33D35">
        <w:rPr>
          <w:rFonts w:ascii="Times New Roman" w:eastAsia="Times New Roman" w:hAnsi="Times New Roman" w:cs="Times New Roman"/>
          <w:kern w:val="0"/>
          <w:sz w:val="20"/>
          <w:szCs w:val="20"/>
          <w:lang w:eastAsia="ru-RU"/>
        </w:rPr>
        <w:tab/>
        <w:t>Свобода перемещения компаний в Европейском сообществе / Е.А. Дубовицкая. М.: Волтере Клувер, 2009.</w:t>
      </w:r>
    </w:p>
    <w:p w14:paraId="2FCD2444"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Европейский Союз: право и отношения с Россией: Монография / П.А. Калиниченко. - М.: Норма: НИЦ Инфра-М, 2012.</w:t>
      </w:r>
    </w:p>
    <w:p w14:paraId="6BF51E8A"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Европейское международное право: Учебник / Отв. ред. Колосов Ю.М., Кривчикова Э.С., Саваськов П.В. - М.: Международные отношения,</w:t>
      </w:r>
    </w:p>
    <w:p w14:paraId="35A18C2B" w14:textId="77777777" w:rsidR="00B33D35" w:rsidRPr="00B33D35" w:rsidRDefault="00B33D35" w:rsidP="00B33D35">
      <w:pPr>
        <w:tabs>
          <w:tab w:val="clear" w:pos="709"/>
        </w:tabs>
        <w:suppressAutoHyphens w:val="0"/>
        <w:spacing w:after="0" w:line="373" w:lineRule="exact"/>
        <w:ind w:left="4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2005.</w:t>
      </w:r>
    </w:p>
    <w:p w14:paraId="118B272A"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Европейское право. Право Европейского Союза и правовое обеспечение защиты прав человека : учебник / рук. авт. кол. и отв. ред. Л.М. Энтин. - 3-е изд., пересмотр, и доп. - М.: Норма: ИНФРА-М, 2011.</w:t>
      </w:r>
    </w:p>
    <w:p w14:paraId="226A2C0F" w14:textId="77777777" w:rsidR="00B33D35" w:rsidRPr="00B33D35" w:rsidRDefault="00B33D35" w:rsidP="006D4EDB">
      <w:pPr>
        <w:numPr>
          <w:ilvl w:val="0"/>
          <w:numId w:val="13"/>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Европейское право: Учебник / Под. ред. Л.М. Энтина. М., 2003.</w:t>
      </w:r>
    </w:p>
    <w:p w14:paraId="5E28FEF5" w14:textId="77777777" w:rsidR="00B33D35" w:rsidRPr="00B33D35" w:rsidRDefault="00B33D35" w:rsidP="006D4EDB">
      <w:pPr>
        <w:numPr>
          <w:ilvl w:val="0"/>
          <w:numId w:val="13"/>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lastRenderedPageBreak/>
        <w:t xml:space="preserve"> Европейское право: Учебник / Под. ред. Л.М. Энтина. М., 2005.</w:t>
      </w:r>
    </w:p>
    <w:p w14:paraId="65C9F017"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Иванов, С.А. Проблемы международного регулирования труда / С.А. Иванов. - М., 1996.</w:t>
      </w:r>
    </w:p>
    <w:p w14:paraId="0F0CA290"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Калиниченко, П.А. Россия и Европейский Союз: двусторонняя нормативная база взаимоотношений: монография / П.А. Калиниченко. - М.: Элит, 2011.</w:t>
      </w:r>
    </w:p>
    <w:p w14:paraId="72C5199E"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Каргалова, М.В., Егорова, Е.Н. Социальное измерение европейской интеграции / М.В. Каргалова, Е.Н. Егорова. - М.: Изд-во «Аксиом», 2010.</w:t>
      </w:r>
    </w:p>
    <w:p w14:paraId="0E74C228"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Кашкин, Ю.С. Трудовое право Европейского Союза: Учебное пособие / Ю.С. Кашкин. - М.: Волтере Клувер, 2009.</w:t>
      </w:r>
    </w:p>
    <w:p w14:paraId="30492078"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Киселев, И.Я. Сравнительное и международное трудовое право / И.Я. Киселев. - М., 1999.</w:t>
      </w:r>
    </w:p>
    <w:p w14:paraId="006F6E52"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Киселев, ИЯ. Сравнительное трудовое право: учеб. / И.Я. Киселев. - М.: ТК Велби, Изд-во Проспект, 2005.</w:t>
      </w:r>
    </w:p>
    <w:p w14:paraId="4DE7E148"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Киселев, И.Я. Трудовое право России и зарубежных стран. Международные нормы труда / И.Я. Киселев. - М,: Изд-во Эксмо, 2005.</w:t>
      </w:r>
    </w:p>
    <w:p w14:paraId="53BA686A"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Конституции зарубежных государств: Учебное пособие / Сост. В.В. Маклаков. - 3-е изд., перераб. и доп. - М.: изд-во БЕК, 2001.</w:t>
      </w:r>
    </w:p>
    <w:p w14:paraId="314486F8"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Корпоративная рефор!ма и гармонизация корпоративного законодательства России и ЕС / Астапович А., Бестужева О., Вайнштейн Д. - 2-е изд., испр. - М.: Волтере Клувер, 2007.</w:t>
      </w:r>
    </w:p>
    <w:p w14:paraId="2CFAB77B"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Костин, </w:t>
      </w:r>
      <w:r w:rsidRPr="00B33D35">
        <w:rPr>
          <w:rFonts w:ascii="Times New Roman" w:eastAsia="Times New Roman" w:hAnsi="Times New Roman" w:cs="Times New Roman"/>
          <w:kern w:val="0"/>
          <w:sz w:val="20"/>
          <w:szCs w:val="20"/>
          <w:lang w:val="en-US" w:eastAsia="en-US" w:bidi="en-US"/>
        </w:rPr>
        <w:t>JI</w:t>
      </w:r>
      <w:r w:rsidRPr="00B33D35">
        <w:rPr>
          <w:rFonts w:ascii="Times New Roman" w:eastAsia="Times New Roman" w:hAnsi="Times New Roman" w:cs="Times New Roman"/>
          <w:kern w:val="0"/>
          <w:sz w:val="20"/>
          <w:szCs w:val="20"/>
          <w:lang w:eastAsia="en-US" w:bidi="en-US"/>
        </w:rPr>
        <w:t>.</w:t>
      </w:r>
      <w:r w:rsidRPr="00B33D35">
        <w:rPr>
          <w:rFonts w:ascii="Times New Roman" w:eastAsia="Times New Roman" w:hAnsi="Times New Roman" w:cs="Times New Roman"/>
          <w:kern w:val="0"/>
          <w:sz w:val="20"/>
          <w:szCs w:val="20"/>
          <w:lang w:val="en-US" w:eastAsia="en-US" w:bidi="en-US"/>
        </w:rPr>
        <w:t>A</w:t>
      </w: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eastAsia="ru-RU"/>
        </w:rPr>
        <w:t xml:space="preserve">Международная организация труда / </w:t>
      </w:r>
      <w:r w:rsidRPr="00B33D35">
        <w:rPr>
          <w:rFonts w:ascii="Times New Roman" w:eastAsia="Times New Roman" w:hAnsi="Times New Roman" w:cs="Times New Roman"/>
          <w:kern w:val="0"/>
          <w:sz w:val="20"/>
          <w:szCs w:val="20"/>
          <w:lang w:val="en-US" w:eastAsia="en-US" w:bidi="en-US"/>
        </w:rPr>
        <w:t>JI</w:t>
      </w:r>
      <w:r w:rsidRPr="00B33D35">
        <w:rPr>
          <w:rFonts w:ascii="Times New Roman" w:eastAsia="Times New Roman" w:hAnsi="Times New Roman" w:cs="Times New Roman"/>
          <w:kern w:val="0"/>
          <w:sz w:val="20"/>
          <w:szCs w:val="20"/>
          <w:lang w:eastAsia="en-US" w:bidi="en-US"/>
        </w:rPr>
        <w:t>.</w:t>
      </w:r>
      <w:r w:rsidRPr="00B33D35">
        <w:rPr>
          <w:rFonts w:ascii="Times New Roman" w:eastAsia="Times New Roman" w:hAnsi="Times New Roman" w:cs="Times New Roman"/>
          <w:kern w:val="0"/>
          <w:sz w:val="20"/>
          <w:szCs w:val="20"/>
          <w:lang w:val="en-US" w:eastAsia="en-US" w:bidi="en-US"/>
        </w:rPr>
        <w:t>A</w:t>
      </w: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eastAsia="ru-RU"/>
        </w:rPr>
        <w:t xml:space="preserve">Костин. - М., </w:t>
      </w:r>
      <w:r w:rsidRPr="00B33D35">
        <w:rPr>
          <w:rFonts w:ascii="Times New Roman" w:eastAsia="Times New Roman" w:hAnsi="Times New Roman" w:cs="Times New Roman"/>
          <w:color w:val="000000"/>
          <w:kern w:val="0"/>
          <w:sz w:val="20"/>
          <w:szCs w:val="20"/>
          <w:lang w:eastAsia="ru-RU" w:bidi="ru-RU"/>
        </w:rPr>
        <w:t>2002</w:t>
      </w:r>
      <w:r w:rsidRPr="00B33D35">
        <w:rPr>
          <w:rFonts w:ascii="CordiaUPC" w:eastAsia="CordiaUPC" w:hAnsi="CordiaUPC" w:cs="CordiaUPC"/>
          <w:b/>
          <w:bCs/>
          <w:color w:val="000000"/>
          <w:kern w:val="0"/>
          <w:sz w:val="26"/>
          <w:szCs w:val="26"/>
          <w:lang w:eastAsia="ru-RU" w:bidi="ru-RU"/>
        </w:rPr>
        <w:t>.</w:t>
      </w:r>
    </w:p>
    <w:p w14:paraId="295DA5ED"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Лушников, А.М., Лушникова, М.В. Курс трудового права: Учебник: в 2 т. Т.1 Сущность трудового права и история его развития. Трудовые права в системе прав человека. Общая часть / А.М. Лушников, М.В. Лушникова. - 2-е изд., перераб. и доп. Т.1. М.: Статут, 2009</w:t>
      </w:r>
    </w:p>
    <w:p w14:paraId="08B35070"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Марченко, М.Н. Теория государства и права: учебник / М.Н. Марченко. - 2-е изд., перераб. и доп. - Москва: Проспект, 2001.</w:t>
      </w:r>
    </w:p>
    <w:p w14:paraId="62219C45"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lastRenderedPageBreak/>
        <w:t xml:space="preserve"> Международное право: учебник / отв. ред. А.Н. Вылегжанин. - М.: Высшее образование, Юрайт-Издат, 2009.</w:t>
      </w:r>
    </w:p>
    <w:p w14:paraId="3E74FD20"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Международное трудовое право: учебное пособие / Н.Л. Лютов, П.Е. Морозов; под общ. науч. ред. К.Н. Гусова. — Москва: Проспект, 2011.</w:t>
      </w:r>
    </w:p>
    <w:p w14:paraId="291F8A58"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Международное частное право: учебник / М.М. Богуславский. - 6-е изд., перераб и доп. - М.: Норма: Инфра-М, 2010.</w:t>
      </w:r>
    </w:p>
    <w:p w14:paraId="3A0B2404"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Международные стандарты труда (международное публичное трудовое право): учебное пособие / Д.В.Черняева. - М.: КНОРУС, 2010.</w:t>
      </w:r>
    </w:p>
    <w:p w14:paraId="58718352"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Моисеев, </w:t>
      </w:r>
      <w:r w:rsidRPr="00B33D35">
        <w:rPr>
          <w:rFonts w:ascii="Times New Roman" w:eastAsia="Times New Roman" w:hAnsi="Times New Roman" w:cs="Times New Roman"/>
          <w:kern w:val="0"/>
          <w:sz w:val="20"/>
          <w:szCs w:val="20"/>
          <w:lang w:val="de-DE" w:eastAsia="de-DE" w:bidi="de-DE"/>
        </w:rPr>
        <w:t xml:space="preserve">A.A. </w:t>
      </w:r>
      <w:r w:rsidRPr="00B33D35">
        <w:rPr>
          <w:rFonts w:ascii="Times New Roman" w:eastAsia="Times New Roman" w:hAnsi="Times New Roman" w:cs="Times New Roman"/>
          <w:kern w:val="0"/>
          <w:sz w:val="20"/>
          <w:szCs w:val="20"/>
          <w:lang w:eastAsia="ru-RU"/>
        </w:rPr>
        <w:t xml:space="preserve">Надгосударственность в современном международном праве / </w:t>
      </w:r>
      <w:r w:rsidRPr="00B33D35">
        <w:rPr>
          <w:rFonts w:ascii="Times New Roman" w:eastAsia="Times New Roman" w:hAnsi="Times New Roman" w:cs="Times New Roman"/>
          <w:kern w:val="0"/>
          <w:sz w:val="20"/>
          <w:szCs w:val="20"/>
          <w:lang w:val="de-DE" w:eastAsia="de-DE" w:bidi="de-DE"/>
        </w:rPr>
        <w:t xml:space="preserve">A.A. </w:t>
      </w:r>
      <w:r w:rsidRPr="00B33D35">
        <w:rPr>
          <w:rFonts w:ascii="Times New Roman" w:eastAsia="Times New Roman" w:hAnsi="Times New Roman" w:cs="Times New Roman"/>
          <w:kern w:val="0"/>
          <w:sz w:val="20"/>
          <w:szCs w:val="20"/>
          <w:lang w:eastAsia="ru-RU"/>
        </w:rPr>
        <w:t>Моисеев. - М.: «Научная книга», 2007.</w:t>
      </w:r>
    </w:p>
    <w:p w14:paraId="15C7C0C6" w14:textId="77777777" w:rsidR="00B33D35" w:rsidRPr="00B33D35" w:rsidRDefault="00B33D35" w:rsidP="006D4EDB">
      <w:pPr>
        <w:numPr>
          <w:ilvl w:val="0"/>
          <w:numId w:val="13"/>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Моисеев, </w:t>
      </w:r>
      <w:r w:rsidRPr="00B33D35">
        <w:rPr>
          <w:rFonts w:ascii="Times New Roman" w:eastAsia="Times New Roman" w:hAnsi="Times New Roman" w:cs="Times New Roman"/>
          <w:kern w:val="0"/>
          <w:sz w:val="20"/>
          <w:szCs w:val="20"/>
          <w:lang w:val="de-DE" w:eastAsia="de-DE" w:bidi="de-DE"/>
        </w:rPr>
        <w:t xml:space="preserve">A.A. </w:t>
      </w:r>
      <w:r w:rsidRPr="00B33D35">
        <w:rPr>
          <w:rFonts w:ascii="Times New Roman" w:eastAsia="Times New Roman" w:hAnsi="Times New Roman" w:cs="Times New Roman"/>
          <w:kern w:val="0"/>
          <w:sz w:val="20"/>
          <w:szCs w:val="20"/>
          <w:lang w:eastAsia="ru-RU"/>
        </w:rPr>
        <w:t>Суверенитет государства в международном праве /</w:t>
      </w:r>
    </w:p>
    <w:p w14:paraId="2B3B398F" w14:textId="77777777" w:rsidR="00B33D35" w:rsidRPr="00B33D35" w:rsidRDefault="00B33D35" w:rsidP="006D4EDB">
      <w:pPr>
        <w:numPr>
          <w:ilvl w:val="0"/>
          <w:numId w:val="14"/>
        </w:numPr>
        <w:tabs>
          <w:tab w:val="clear" w:pos="709"/>
          <w:tab w:val="left" w:pos="505"/>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de-DE" w:eastAsia="de-DE" w:bidi="de-DE"/>
        </w:rPr>
        <w:t xml:space="preserve">A. </w:t>
      </w:r>
      <w:r w:rsidRPr="00B33D35">
        <w:rPr>
          <w:rFonts w:ascii="Times New Roman" w:eastAsia="Times New Roman" w:hAnsi="Times New Roman" w:cs="Times New Roman"/>
          <w:kern w:val="0"/>
          <w:sz w:val="20"/>
          <w:szCs w:val="20"/>
          <w:lang w:eastAsia="ru-RU"/>
        </w:rPr>
        <w:t>Моисеев. — М.: «Восток-Запад», 2011.</w:t>
      </w:r>
    </w:p>
    <w:p w14:paraId="1A1BDD52" w14:textId="77777777" w:rsidR="00B33D35" w:rsidRPr="00B33D35" w:rsidRDefault="00B33D35" w:rsidP="006D4EDB">
      <w:pPr>
        <w:numPr>
          <w:ilvl w:val="0"/>
          <w:numId w:val="13"/>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Молодцов, М.В. Трудовое право России / М.В. Молодцов. - М., 2003.</w:t>
      </w:r>
    </w:p>
    <w:p w14:paraId="3A06595F"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Права человека и правовое социальное государство в России / отв. ред. Е.А. Лукшева. - М.: Норма: ИНФРА-М, 2011.</w:t>
      </w:r>
    </w:p>
    <w:p w14:paraId="209F6F66"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Право Европейского Союза в 2 т. Т.1. Общая часть: учебник для бакалавров / С.Ю. Кашкин, - А.О. Четвериков; под ред. С.Ю.Кашкина. - 4- е изд., перераб. и доп. - М.: Издательство Юрайт, 2013.</w:t>
      </w:r>
    </w:p>
    <w:p w14:paraId="1F816663"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Право Европейского Союза в 2 т. Т.2. Общая часть: учебник для бакалавров / С.Ю. Кашкин, - А.О. Четвериков; под ред. С.Ю.Кашкина. - 4- е изд., перераб. и доп. - М.: Издательство Юрайт, 2013.</w:t>
      </w:r>
    </w:p>
    <w:p w14:paraId="42419EA2"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Право Европейского Союза: Правовое регулирование торгового оборота: Учебное пособие. Под ред. В.В. Безбаха, А.Я. Капустина, В.К. Пучинского. М.: Юрист, 2000.</w:t>
      </w:r>
    </w:p>
    <w:p w14:paraId="6A6F8F4E"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Право Европейского Союза: учебник для вузов / под ред. А.Я. Капустина. - М.: Издательство Юрайт, 2013.</w:t>
      </w:r>
    </w:p>
    <w:p w14:paraId="54D99719"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Правовая система Европейского Союза: монография / М.Н. Марченко, Е.М. Дерябина. - М.: Норма: ИНФРА-М, 2012.</w:t>
      </w:r>
    </w:p>
    <w:p w14:paraId="3A868C46"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lastRenderedPageBreak/>
        <w:t xml:space="preserve"> Приоритеты и ценности социально-экономической политики стран Евросоюза: Монография / Под общ. ред. Н.П. Шмелева и В.В. Перской. - М.: Изд-во РАГС, 2008.</w:t>
      </w:r>
    </w:p>
    <w:p w14:paraId="56C02C60"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Современное трудовое право (Опыт трудоправового компаративизма) Книга первая / В.М. Лебедев, Е.Р. Воронкова, В.Г. Мельникова, под ред. В.М. Лебедева. М. - Статут, 2007.</w:t>
      </w:r>
    </w:p>
    <w:p w14:paraId="25733BA3"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Социальная защита в странах Европейского Союза. История, организация, финансирование, проблемы / В.В. Антропов. - М.: ЗАО Издательство «Экономика», 2006.</w:t>
      </w:r>
    </w:p>
    <w:p w14:paraId="50C3B11C"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Теория государства и права: учебник / В.В. Лазарев, С.В. Липень. - 4- е изд., перераб. и доп. - М.: Издательство Юрайт, 2012.</w:t>
      </w:r>
    </w:p>
    <w:p w14:paraId="7E6E514A"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Тихомиров, Ю.А. Курс сравнительного правоведения / Ю.А. Тихомиров. - М., 1996.</w:t>
      </w:r>
    </w:p>
    <w:p w14:paraId="69318714"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Толстопятенко, Г.П. Европейское налоговое право. Сравнительно</w:t>
      </w:r>
      <w:r w:rsidRPr="00B33D35">
        <w:rPr>
          <w:rFonts w:ascii="Times New Roman" w:eastAsia="Times New Roman" w:hAnsi="Times New Roman" w:cs="Times New Roman"/>
          <w:kern w:val="0"/>
          <w:sz w:val="20"/>
          <w:szCs w:val="20"/>
          <w:lang w:eastAsia="ru-RU"/>
        </w:rPr>
        <w:softHyphen/>
        <w:t>правовое исследование / Г.П. Толстопятенко. - М.: Норма, 2001.</w:t>
      </w:r>
    </w:p>
    <w:p w14:paraId="2C180C91"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Трудовое право России: учебник / под ред. С.П. Маврина, Е.Б. Хохлова. - 2-е изд., перераб. и доп. - М.: Норма: ИНФРА-М, 2010.</w:t>
      </w:r>
    </w:p>
    <w:p w14:paraId="31A6EBA5"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Трудовое право: учеб. / </w:t>
      </w:r>
      <w:r w:rsidRPr="00B33D35">
        <w:rPr>
          <w:rFonts w:ascii="Times New Roman" w:eastAsia="Times New Roman" w:hAnsi="Times New Roman" w:cs="Times New Roman"/>
          <w:kern w:val="0"/>
          <w:sz w:val="20"/>
          <w:szCs w:val="20"/>
          <w:lang w:val="de-DE" w:eastAsia="de-DE" w:bidi="de-DE"/>
        </w:rPr>
        <w:t xml:space="preserve">H.A. </w:t>
      </w:r>
      <w:r w:rsidRPr="00B33D35">
        <w:rPr>
          <w:rFonts w:ascii="Times New Roman" w:eastAsia="Times New Roman" w:hAnsi="Times New Roman" w:cs="Times New Roman"/>
          <w:kern w:val="0"/>
          <w:sz w:val="20"/>
          <w:szCs w:val="20"/>
          <w:lang w:eastAsia="ru-RU"/>
        </w:rPr>
        <w:t xml:space="preserve">Бриллиантова [и др.]; под ред. О.В. Смирновой, И.О. Снигиревой. - 4-е изд., перераб. и доп. - М.: Проспект, </w:t>
      </w:r>
      <w:r w:rsidRPr="00B33D35">
        <w:rPr>
          <w:rFonts w:ascii="Century Gothic" w:eastAsia="Century Gothic" w:hAnsi="Century Gothic" w:cs="Century Gothic"/>
          <w:color w:val="000000"/>
          <w:kern w:val="0"/>
          <w:sz w:val="19"/>
          <w:szCs w:val="19"/>
          <w:lang w:eastAsia="ru-RU" w:bidi="ru-RU"/>
        </w:rPr>
        <w:t>2010</w:t>
      </w:r>
      <w:r w:rsidRPr="00B33D35">
        <w:rPr>
          <w:rFonts w:ascii="CordiaUPC" w:eastAsia="CordiaUPC" w:hAnsi="CordiaUPC" w:cs="CordiaUPC"/>
          <w:color w:val="000000"/>
          <w:kern w:val="0"/>
          <w:sz w:val="38"/>
          <w:szCs w:val="38"/>
          <w:lang w:val="en-US" w:eastAsia="en-US" w:bidi="ru-RU"/>
        </w:rPr>
        <w:t>.</w:t>
      </w:r>
    </w:p>
    <w:p w14:paraId="6BAAF207"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Трудовое право России и стран Евросоюза: сб. статей / Под ред. Г.С. Скачковой. - М.: РИОР: ИНФРА-М, 2012.</w:t>
      </w:r>
    </w:p>
    <w:p w14:paraId="1813F5A0"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Хартли, Т.К., Основы права Европейского сообщества. Введение в конституционное и административное право Европейского сообщества. Пер. с англ. / Науч. ред. В.Г. Бенда. - М.: Закон и право ЮНИТИ, 1998.</w:t>
      </w:r>
    </w:p>
    <w:p w14:paraId="50C2B0FF"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Хохлов, И.И. Наднациональность в политике Европейского Союза / И.И. Хохлов. - М.: Междунар. отношения, 2007.</w:t>
      </w:r>
    </w:p>
    <w:p w14:paraId="580D177A"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Цвайгерт, К., Кетц, X. Введение в сравнительное правоведение в сфере частного права / Пер. с нем. М., 1995.</w:t>
      </w:r>
    </w:p>
    <w:p w14:paraId="094A924B"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Шеленкова, Н.Б. Европейская интеграция: политика и право / Н.Б. </w:t>
      </w:r>
      <w:r w:rsidRPr="00B33D35">
        <w:rPr>
          <w:rFonts w:ascii="Times New Roman" w:eastAsia="Times New Roman" w:hAnsi="Times New Roman" w:cs="Times New Roman"/>
          <w:kern w:val="0"/>
          <w:sz w:val="20"/>
          <w:szCs w:val="20"/>
          <w:lang w:eastAsia="ru-RU"/>
        </w:rPr>
        <w:lastRenderedPageBreak/>
        <w:t>Шеленкова. - М., 2003.</w:t>
      </w:r>
    </w:p>
    <w:p w14:paraId="0CDAFB1A" w14:textId="77777777" w:rsidR="00B33D35" w:rsidRPr="00B33D35" w:rsidRDefault="00B33D35" w:rsidP="006D4EDB">
      <w:pPr>
        <w:numPr>
          <w:ilvl w:val="0"/>
          <w:numId w:val="13"/>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Шкунаев, В.Г. Международная организация труда: вчера и сегодня /</w:t>
      </w:r>
    </w:p>
    <w:p w14:paraId="47DFBC3B" w14:textId="77777777" w:rsidR="00B33D35" w:rsidRPr="00B33D35" w:rsidRDefault="00B33D35" w:rsidP="00B33D35">
      <w:pPr>
        <w:tabs>
          <w:tab w:val="clear" w:pos="709"/>
          <w:tab w:val="left" w:pos="458"/>
        </w:tabs>
        <w:suppressAutoHyphens w:val="0"/>
        <w:spacing w:after="0" w:line="373" w:lineRule="exact"/>
        <w:ind w:lef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В.Г. Шкунаев. - М., 1968.</w:t>
      </w:r>
    </w:p>
    <w:p w14:paraId="6D450E94"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Шумилов, В.М. Международное право: Учебник для бакалавриата вузов. - 2-е изд., перераб. / В.М. Шумилов. - М.: Международные отношения, 2012.</w:t>
      </w:r>
    </w:p>
    <w:p w14:paraId="0D4D3A3B"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Энтин, Л.М. Право Европейского Союза. Новый этап эволюции: 2009- 2017 годы / Л.М. Энтин. - М.: Изд-во «Аксиом», 2009.</w:t>
      </w:r>
    </w:p>
    <w:p w14:paraId="66BFA3A7" w14:textId="77777777" w:rsidR="00B33D35" w:rsidRPr="00B33D35" w:rsidRDefault="00B33D35" w:rsidP="006D4EDB">
      <w:pPr>
        <w:numPr>
          <w:ilvl w:val="0"/>
          <w:numId w:val="13"/>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Энтин, М.Л., В поисках партнерских отношений IV: Россия и Европейский союз в 2010-начале 2011 года / М.Л. Энтин. - М.: Зебра Е, </w:t>
      </w:r>
      <w:r w:rsidRPr="00B33D35">
        <w:rPr>
          <w:rFonts w:ascii="Times New Roman" w:eastAsia="Times New Roman" w:hAnsi="Times New Roman" w:cs="Times New Roman"/>
          <w:color w:val="000000"/>
          <w:kern w:val="0"/>
          <w:sz w:val="19"/>
          <w:szCs w:val="19"/>
          <w:lang w:eastAsia="ru-RU" w:bidi="ru-RU"/>
        </w:rPr>
        <w:t>2011</w:t>
      </w:r>
      <w:r w:rsidRPr="00B33D35">
        <w:rPr>
          <w:rFonts w:ascii="Tahoma" w:eastAsia="Tahoma" w:hAnsi="Tahoma" w:cs="Tahoma"/>
          <w:color w:val="000000"/>
          <w:kern w:val="0"/>
          <w:sz w:val="15"/>
          <w:szCs w:val="15"/>
          <w:lang w:eastAsia="ru-RU" w:bidi="ru-RU"/>
        </w:rPr>
        <w:t>.</w:t>
      </w:r>
    </w:p>
    <w:p w14:paraId="60F61CAD" w14:textId="77777777" w:rsidR="00B33D35" w:rsidRPr="00B33D35" w:rsidRDefault="00B33D35" w:rsidP="00B33D35">
      <w:pPr>
        <w:tabs>
          <w:tab w:val="clear" w:pos="709"/>
        </w:tabs>
        <w:suppressAutoHyphens w:val="0"/>
        <w:spacing w:after="360" w:line="200" w:lineRule="exact"/>
        <w:ind w:left="20" w:firstLine="0"/>
        <w:jc w:val="center"/>
        <w:rPr>
          <w:rFonts w:ascii="Courier New" w:hAnsi="Courier New"/>
          <w:color w:val="000000"/>
          <w:kern w:val="0"/>
          <w:sz w:val="24"/>
          <w:szCs w:val="24"/>
          <w:lang w:eastAsia="ru-RU" w:bidi="ru-RU"/>
        </w:rPr>
      </w:pPr>
      <w:r w:rsidRPr="00B33D35">
        <w:rPr>
          <w:rFonts w:ascii="Times New Roman" w:hAnsi="Times New Roman" w:cs="Times New Roman"/>
          <w:color w:val="000000"/>
          <w:kern w:val="0"/>
          <w:sz w:val="20"/>
          <w:szCs w:val="20"/>
          <w:u w:val="single"/>
          <w:lang w:eastAsia="ru-RU" w:bidi="ru-RU"/>
        </w:rPr>
        <w:t>Учебная и специальная литература на иностранных языках</w:t>
      </w:r>
    </w:p>
    <w:p w14:paraId="5CB6FEF9" w14:textId="77777777" w:rsidR="00B33D35" w:rsidRPr="00B33D35" w:rsidRDefault="00B33D35" w:rsidP="006D4EDB">
      <w:pPr>
        <w:numPr>
          <w:ilvl w:val="0"/>
          <w:numId w:val="15"/>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eastAsia="ru-RU"/>
        </w:rPr>
        <w:t xml:space="preserve"> </w:t>
      </w:r>
      <w:r w:rsidRPr="00B33D35">
        <w:rPr>
          <w:rFonts w:ascii="Times New Roman" w:eastAsia="Times New Roman" w:hAnsi="Times New Roman" w:cs="Times New Roman"/>
          <w:kern w:val="0"/>
          <w:sz w:val="20"/>
          <w:szCs w:val="20"/>
          <w:lang w:val="en-US" w:eastAsia="en-US" w:bidi="en-US"/>
        </w:rPr>
        <w:t xml:space="preserve">Barnard,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ЕС</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Employment Law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Barnard.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Oxford: Oxford University Press, 2006.</w:t>
      </w:r>
    </w:p>
    <w:p w14:paraId="73608666" w14:textId="77777777" w:rsidR="00B33D35" w:rsidRPr="00B33D35" w:rsidRDefault="00B33D35" w:rsidP="006D4EDB">
      <w:pPr>
        <w:numPr>
          <w:ilvl w:val="0"/>
          <w:numId w:val="15"/>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Blanpain, R. </w:t>
      </w:r>
      <w:r w:rsidRPr="00B33D35">
        <w:rPr>
          <w:rFonts w:ascii="Times New Roman" w:eastAsia="Times New Roman" w:hAnsi="Times New Roman" w:cs="Times New Roman"/>
          <w:kern w:val="0"/>
          <w:sz w:val="20"/>
          <w:szCs w:val="20"/>
          <w:lang w:val="fr-FR" w:eastAsia="fr-FR" w:bidi="fr-FR"/>
        </w:rPr>
        <w:t xml:space="preserve">et </w:t>
      </w:r>
      <w:r w:rsidRPr="00B33D35">
        <w:rPr>
          <w:rFonts w:ascii="Times New Roman" w:eastAsia="Times New Roman" w:hAnsi="Times New Roman" w:cs="Times New Roman"/>
          <w:kern w:val="0"/>
          <w:sz w:val="20"/>
          <w:szCs w:val="20"/>
          <w:lang w:val="en-US" w:eastAsia="en-US" w:bidi="en-US"/>
        </w:rPr>
        <w:t xml:space="preserve">Javillier, J. Droit </w:t>
      </w:r>
      <w:r w:rsidRPr="00B33D35">
        <w:rPr>
          <w:rFonts w:ascii="Times New Roman" w:eastAsia="Times New Roman" w:hAnsi="Times New Roman" w:cs="Times New Roman"/>
          <w:kern w:val="0"/>
          <w:sz w:val="20"/>
          <w:szCs w:val="20"/>
          <w:lang w:val="fr-FR" w:eastAsia="fr-FR" w:bidi="fr-FR"/>
        </w:rPr>
        <w:t xml:space="preserve">du </w:t>
      </w:r>
      <w:r w:rsidRPr="00B33D35">
        <w:rPr>
          <w:rFonts w:ascii="Times New Roman" w:eastAsia="Times New Roman" w:hAnsi="Times New Roman" w:cs="Times New Roman"/>
          <w:kern w:val="0"/>
          <w:sz w:val="20"/>
          <w:szCs w:val="20"/>
          <w:lang w:val="en-US" w:eastAsia="en-US" w:bidi="en-US"/>
        </w:rPr>
        <w:t xml:space="preserve">travail </w:t>
      </w:r>
      <w:r w:rsidRPr="00B33D35">
        <w:rPr>
          <w:rFonts w:ascii="Times New Roman" w:eastAsia="Times New Roman" w:hAnsi="Times New Roman" w:cs="Times New Roman"/>
          <w:kern w:val="0"/>
          <w:sz w:val="20"/>
          <w:szCs w:val="20"/>
          <w:lang w:val="fr-FR" w:eastAsia="fr-FR" w:bidi="fr-FR"/>
        </w:rPr>
        <w:t xml:space="preserve">communautaire, </w:t>
      </w:r>
      <w:r w:rsidRPr="00B33D35">
        <w:rPr>
          <w:rFonts w:ascii="Times New Roman" w:eastAsia="Times New Roman" w:hAnsi="Times New Roman" w:cs="Times New Roman"/>
          <w:kern w:val="0"/>
          <w:sz w:val="20"/>
          <w:szCs w:val="20"/>
          <w:lang w:val="en-US" w:eastAsia="en-US" w:bidi="en-US"/>
        </w:rPr>
        <w:t xml:space="preserve">2-e </w:t>
      </w:r>
      <w:r w:rsidRPr="00B33D35">
        <w:rPr>
          <w:rFonts w:ascii="Times New Roman" w:eastAsia="Times New Roman" w:hAnsi="Times New Roman" w:cs="Times New Roman"/>
          <w:kern w:val="0"/>
          <w:sz w:val="20"/>
          <w:szCs w:val="20"/>
          <w:lang w:val="fr-FR" w:eastAsia="fr-FR" w:bidi="fr-FR"/>
        </w:rPr>
        <w:t xml:space="preserve">éd.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R. Blanpain, J. Javillier. - Paris, LGDJ, 1995.</w:t>
      </w:r>
    </w:p>
    <w:p w14:paraId="5910DF21" w14:textId="77777777" w:rsidR="00B33D35" w:rsidRPr="00B33D35" w:rsidRDefault="00B33D35" w:rsidP="006D4EDB">
      <w:pPr>
        <w:numPr>
          <w:ilvl w:val="0"/>
          <w:numId w:val="15"/>
        </w:numPr>
        <w:tabs>
          <w:tab w:val="clear" w:pos="709"/>
        </w:tabs>
        <w:suppressAutoHyphens w:val="0"/>
        <w:spacing w:after="0" w:line="373" w:lineRule="exact"/>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Blanpain, R. European Labor Law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R. Blanpain. - The Hague, 2010.</w:t>
      </w:r>
    </w:p>
    <w:p w14:paraId="774CDA5D" w14:textId="77777777" w:rsidR="00B33D35" w:rsidRPr="00B33D35" w:rsidRDefault="00B33D35" w:rsidP="006D4EDB">
      <w:pPr>
        <w:numPr>
          <w:ilvl w:val="0"/>
          <w:numId w:val="15"/>
        </w:numPr>
        <w:tabs>
          <w:tab w:val="clear" w:pos="709"/>
        </w:tabs>
        <w:suppressAutoHyphens w:val="0"/>
        <w:spacing w:after="0" w:line="373" w:lineRule="exact"/>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Cases and Materials on </w:t>
      </w:r>
      <w:r w:rsidRPr="00B33D35">
        <w:rPr>
          <w:rFonts w:ascii="Times New Roman" w:eastAsia="Times New Roman" w:hAnsi="Times New Roman" w:cs="Times New Roman"/>
          <w:kern w:val="0"/>
          <w:sz w:val="20"/>
          <w:szCs w:val="20"/>
          <w:lang w:val="fr-FR" w:eastAsia="fr-FR" w:bidi="fr-FR"/>
        </w:rPr>
        <w:t xml:space="preserve">EU </w:t>
      </w:r>
      <w:r w:rsidRPr="00B33D35">
        <w:rPr>
          <w:rFonts w:ascii="Times New Roman" w:eastAsia="Times New Roman" w:hAnsi="Times New Roman" w:cs="Times New Roman"/>
          <w:kern w:val="0"/>
          <w:sz w:val="20"/>
          <w:szCs w:val="20"/>
          <w:lang w:val="en-US" w:eastAsia="en-US" w:bidi="en-US"/>
        </w:rPr>
        <w:t>Law. - S. Weatherill, 2010.</w:t>
      </w:r>
    </w:p>
    <w:p w14:paraId="5A6218C5" w14:textId="77777777" w:rsidR="00B33D35" w:rsidRPr="00B33D35" w:rsidRDefault="00B33D35" w:rsidP="006D4EDB">
      <w:pPr>
        <w:numPr>
          <w:ilvl w:val="0"/>
          <w:numId w:val="15"/>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Catala, N. </w:t>
      </w:r>
      <w:r w:rsidRPr="00B33D35">
        <w:rPr>
          <w:rFonts w:ascii="Times New Roman" w:eastAsia="Times New Roman" w:hAnsi="Times New Roman" w:cs="Times New Roman"/>
          <w:kern w:val="0"/>
          <w:sz w:val="20"/>
          <w:szCs w:val="20"/>
          <w:lang w:val="fr-FR" w:eastAsia="fr-FR" w:bidi="fr-FR"/>
        </w:rPr>
        <w:t xml:space="preserve">et </w:t>
      </w:r>
      <w:r w:rsidRPr="00B33D35">
        <w:rPr>
          <w:rFonts w:ascii="Times New Roman" w:eastAsia="Times New Roman" w:hAnsi="Times New Roman" w:cs="Times New Roman"/>
          <w:kern w:val="0"/>
          <w:sz w:val="20"/>
          <w:szCs w:val="20"/>
          <w:lang w:val="en-US" w:eastAsia="en-US" w:bidi="en-US"/>
        </w:rPr>
        <w:t xml:space="preserve">Bonnet, R. Droit social </w:t>
      </w:r>
      <w:r w:rsidRPr="00B33D35">
        <w:rPr>
          <w:rFonts w:ascii="Times New Roman" w:eastAsia="Times New Roman" w:hAnsi="Times New Roman" w:cs="Times New Roman"/>
          <w:kern w:val="0"/>
          <w:sz w:val="20"/>
          <w:szCs w:val="20"/>
          <w:lang w:val="fr-FR" w:eastAsia="fr-FR" w:bidi="fr-FR"/>
        </w:rPr>
        <w:t xml:space="preserve">européen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N. Catala, R. Bonnet. - Paris, Litec, 1991.</w:t>
      </w:r>
    </w:p>
    <w:p w14:paraId="005D287E" w14:textId="77777777" w:rsidR="00B33D35" w:rsidRPr="00B33D35" w:rsidRDefault="00B33D35" w:rsidP="006D4EDB">
      <w:pPr>
        <w:numPr>
          <w:ilvl w:val="0"/>
          <w:numId w:val="15"/>
        </w:numPr>
        <w:tabs>
          <w:tab w:val="clear" w:pos="709"/>
        </w:tabs>
        <w:suppressAutoHyphens w:val="0"/>
        <w:spacing w:after="0" w:line="373" w:lineRule="exact"/>
        <w:jc w:val="center"/>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Chalmers, D. European Union Law. Law and </w:t>
      </w:r>
      <w:r w:rsidRPr="00B33D35">
        <w:rPr>
          <w:rFonts w:ascii="Times New Roman" w:eastAsia="Times New Roman" w:hAnsi="Times New Roman" w:cs="Times New Roman"/>
          <w:kern w:val="0"/>
          <w:sz w:val="20"/>
          <w:szCs w:val="20"/>
          <w:lang w:val="fr-FR" w:eastAsia="fr-FR" w:bidi="fr-FR"/>
        </w:rPr>
        <w:t xml:space="preserve">EU </w:t>
      </w:r>
      <w:r w:rsidRPr="00B33D35">
        <w:rPr>
          <w:rFonts w:ascii="Times New Roman" w:eastAsia="Times New Roman" w:hAnsi="Times New Roman" w:cs="Times New Roman"/>
          <w:kern w:val="0"/>
          <w:sz w:val="20"/>
          <w:szCs w:val="20"/>
          <w:lang w:val="en-US" w:eastAsia="en-US" w:bidi="en-US"/>
        </w:rPr>
        <w:t xml:space="preserve">Government </w:t>
      </w:r>
      <w:r w:rsidRPr="00B33D35">
        <w:rPr>
          <w:rFonts w:ascii="Times New Roman" w:eastAsia="Times New Roman" w:hAnsi="Times New Roman" w:cs="Times New Roman"/>
          <w:kern w:val="0"/>
          <w:sz w:val="20"/>
          <w:szCs w:val="20"/>
          <w:lang w:eastAsia="ru-RU"/>
        </w:rPr>
        <w:t>/</w:t>
      </w:r>
    </w:p>
    <w:p w14:paraId="10E724F8" w14:textId="77777777" w:rsidR="00B33D35" w:rsidRPr="00B33D35" w:rsidRDefault="00B33D35" w:rsidP="006D4EDB">
      <w:pPr>
        <w:numPr>
          <w:ilvl w:val="0"/>
          <w:numId w:val="16"/>
        </w:numPr>
        <w:tabs>
          <w:tab w:val="clear" w:pos="709"/>
          <w:tab w:val="left" w:pos="1176"/>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Chalmers. - Ashgate, 2006.</w:t>
      </w:r>
    </w:p>
    <w:p w14:paraId="0E82049B" w14:textId="77777777" w:rsidR="00B33D35" w:rsidRPr="00B33D35" w:rsidRDefault="00B33D35" w:rsidP="006D4EDB">
      <w:pPr>
        <w:numPr>
          <w:ilvl w:val="0"/>
          <w:numId w:val="15"/>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Comparative Labor Law and Industrial Relations in Industrialized Market Economies. The Hague, 1998.</w:t>
      </w:r>
    </w:p>
    <w:p w14:paraId="2CF76D3B" w14:textId="77777777" w:rsidR="00B33D35" w:rsidRPr="00B33D35" w:rsidRDefault="00B33D35" w:rsidP="006D4EDB">
      <w:pPr>
        <w:numPr>
          <w:ilvl w:val="0"/>
          <w:numId w:val="15"/>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Craig, P., Burca, G. EC Law. Text, cases and materials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P. Craig, G. Burca. - Oxford University Press, 2011.</w:t>
      </w:r>
    </w:p>
    <w:p w14:paraId="2B2641F0" w14:textId="77777777" w:rsidR="00B33D35" w:rsidRPr="00B33D35" w:rsidRDefault="00B33D35" w:rsidP="006D4EDB">
      <w:pPr>
        <w:numPr>
          <w:ilvl w:val="0"/>
          <w:numId w:val="15"/>
        </w:numPr>
        <w:tabs>
          <w:tab w:val="clear" w:pos="709"/>
        </w:tabs>
        <w:suppressAutoHyphens w:val="0"/>
        <w:spacing w:after="0" w:line="373" w:lineRule="exact"/>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Cuthbert, M. European Union Law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M. Cuthbert. - London, 2003.</w:t>
      </w:r>
    </w:p>
    <w:p w14:paraId="75BC6781" w14:textId="77777777" w:rsidR="00B33D35" w:rsidRPr="00B33D35" w:rsidRDefault="00B33D35" w:rsidP="006D4EDB">
      <w:pPr>
        <w:numPr>
          <w:ilvl w:val="0"/>
          <w:numId w:val="15"/>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Davies, P., European Community Labour Law : Principles and Perspectives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P. Davies, A. Lyon-Caen. - Oxford, Clarendon Press, 1996.</w:t>
      </w:r>
    </w:p>
    <w:p w14:paraId="57DBBF77" w14:textId="77777777" w:rsidR="00B33D35" w:rsidRPr="00B33D35" w:rsidRDefault="00B33D35" w:rsidP="006D4EDB">
      <w:pPr>
        <w:numPr>
          <w:ilvl w:val="0"/>
          <w:numId w:val="15"/>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lastRenderedPageBreak/>
        <w:t xml:space="preserve"> Employment and Social Developments in Europe, 2012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European Commission, Directorate-General for Employment, Social Affaires and Inclusion Directorate A.</w:t>
      </w:r>
    </w:p>
    <w:p w14:paraId="244D1EF6" w14:textId="77777777" w:rsidR="00B33D35" w:rsidRPr="00B33D35" w:rsidRDefault="00B33D35" w:rsidP="006D4EDB">
      <w:pPr>
        <w:numPr>
          <w:ilvl w:val="0"/>
          <w:numId w:val="15"/>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Fligstein, N. Euro-Clash: The </w:t>
      </w:r>
      <w:r w:rsidRPr="00B33D35">
        <w:rPr>
          <w:rFonts w:ascii="Times New Roman" w:eastAsia="Times New Roman" w:hAnsi="Times New Roman" w:cs="Times New Roman"/>
          <w:kern w:val="0"/>
          <w:sz w:val="20"/>
          <w:szCs w:val="20"/>
          <w:lang w:val="fr-FR" w:eastAsia="fr-FR" w:bidi="fr-FR"/>
        </w:rPr>
        <w:t xml:space="preserve">EU, </w:t>
      </w:r>
      <w:r w:rsidRPr="00B33D35">
        <w:rPr>
          <w:rFonts w:ascii="Times New Roman" w:eastAsia="Times New Roman" w:hAnsi="Times New Roman" w:cs="Times New Roman"/>
          <w:kern w:val="0"/>
          <w:sz w:val="20"/>
          <w:szCs w:val="20"/>
          <w:lang w:val="en-US" w:eastAsia="en-US" w:bidi="en-US"/>
        </w:rPr>
        <w:t xml:space="preserve">European Identity and the Future of Europe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N. Fligstein. - Oxford, Oxford University Press, 2008.</w:t>
      </w:r>
    </w:p>
    <w:p w14:paraId="3DA977F8" w14:textId="77777777" w:rsidR="00B33D35" w:rsidRPr="00B33D35" w:rsidRDefault="00B33D35" w:rsidP="006D4EDB">
      <w:pPr>
        <w:numPr>
          <w:ilvl w:val="0"/>
          <w:numId w:val="15"/>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val="fr-FR" w:eastAsia="fr-FR" w:bidi="fr-FR"/>
        </w:rPr>
        <w:t xml:space="preserve">G. de </w:t>
      </w:r>
      <w:r w:rsidRPr="00B33D35">
        <w:rPr>
          <w:rFonts w:ascii="Times New Roman" w:eastAsia="Times New Roman" w:hAnsi="Times New Roman" w:cs="Times New Roman"/>
          <w:kern w:val="0"/>
          <w:sz w:val="20"/>
          <w:szCs w:val="20"/>
          <w:lang w:val="en-US" w:eastAsia="en-US" w:bidi="en-US"/>
        </w:rPr>
        <w:t xml:space="preserve">Baere Constitutional Principles of the </w:t>
      </w:r>
      <w:r w:rsidRPr="00B33D35">
        <w:rPr>
          <w:rFonts w:ascii="Times New Roman" w:eastAsia="Times New Roman" w:hAnsi="Times New Roman" w:cs="Times New Roman"/>
          <w:kern w:val="0"/>
          <w:sz w:val="20"/>
          <w:szCs w:val="20"/>
          <w:lang w:val="fr-FR" w:eastAsia="fr-FR" w:bidi="fr-FR"/>
        </w:rPr>
        <w:t xml:space="preserve">EU </w:t>
      </w:r>
      <w:r w:rsidRPr="00B33D35">
        <w:rPr>
          <w:rFonts w:ascii="Times New Roman" w:eastAsia="Times New Roman" w:hAnsi="Times New Roman" w:cs="Times New Roman"/>
          <w:kern w:val="0"/>
          <w:sz w:val="20"/>
          <w:szCs w:val="20"/>
          <w:lang w:val="en-US" w:eastAsia="en-US" w:bidi="en-US"/>
        </w:rPr>
        <w:t xml:space="preserve">External Relations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fr-FR" w:eastAsia="fr-FR" w:bidi="fr-FR"/>
        </w:rPr>
        <w:t xml:space="preserve">G. de </w:t>
      </w:r>
      <w:r w:rsidRPr="00B33D35">
        <w:rPr>
          <w:rFonts w:ascii="Times New Roman" w:eastAsia="Times New Roman" w:hAnsi="Times New Roman" w:cs="Times New Roman"/>
          <w:kern w:val="0"/>
          <w:sz w:val="20"/>
          <w:szCs w:val="20"/>
          <w:lang w:val="en-US" w:eastAsia="en-US" w:bidi="en-US"/>
        </w:rPr>
        <w:t>Baere. - Oxford, Oxford University Press, 2008.</w:t>
      </w:r>
    </w:p>
    <w:p w14:paraId="296C2C34" w14:textId="77777777" w:rsidR="00B33D35" w:rsidRPr="00B33D35" w:rsidRDefault="00B33D35" w:rsidP="006D4EDB">
      <w:pPr>
        <w:numPr>
          <w:ilvl w:val="0"/>
          <w:numId w:val="15"/>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val="fr-FR" w:eastAsia="fr-FR" w:bidi="fr-FR"/>
        </w:rPr>
        <w:t xml:space="preserve">Guéry, G. </w:t>
      </w:r>
      <w:r w:rsidRPr="00B33D35">
        <w:rPr>
          <w:rFonts w:ascii="Times New Roman" w:eastAsia="Times New Roman" w:hAnsi="Times New Roman" w:cs="Times New Roman"/>
          <w:kern w:val="0"/>
          <w:sz w:val="20"/>
          <w:szCs w:val="20"/>
          <w:lang w:val="en-US" w:eastAsia="en-US" w:bidi="en-US"/>
        </w:rPr>
        <w:t xml:space="preserve">Droit </w:t>
      </w:r>
      <w:r w:rsidRPr="00B33D35">
        <w:rPr>
          <w:rFonts w:ascii="Times New Roman" w:eastAsia="Times New Roman" w:hAnsi="Times New Roman" w:cs="Times New Roman"/>
          <w:kern w:val="0"/>
          <w:sz w:val="20"/>
          <w:szCs w:val="20"/>
          <w:lang w:val="fr-FR" w:eastAsia="fr-FR" w:bidi="fr-FR"/>
        </w:rPr>
        <w:t xml:space="preserve">Européen et </w:t>
      </w:r>
      <w:r w:rsidRPr="00B33D35">
        <w:rPr>
          <w:rFonts w:ascii="Times New Roman" w:eastAsia="Times New Roman" w:hAnsi="Times New Roman" w:cs="Times New Roman"/>
          <w:kern w:val="0"/>
          <w:sz w:val="20"/>
          <w:szCs w:val="20"/>
          <w:lang w:val="en-US" w:eastAsia="en-US" w:bidi="en-US"/>
        </w:rPr>
        <w:t xml:space="preserve">International </w:t>
      </w:r>
      <w:r w:rsidRPr="00B33D35">
        <w:rPr>
          <w:rFonts w:ascii="Times New Roman" w:eastAsia="Times New Roman" w:hAnsi="Times New Roman" w:cs="Times New Roman"/>
          <w:kern w:val="0"/>
          <w:sz w:val="20"/>
          <w:szCs w:val="20"/>
          <w:lang w:val="fr-FR" w:eastAsia="fr-FR" w:bidi="fr-FR"/>
        </w:rPr>
        <w:t xml:space="preserve">du </w:t>
      </w:r>
      <w:r w:rsidRPr="00B33D35">
        <w:rPr>
          <w:rFonts w:ascii="Times New Roman" w:eastAsia="Times New Roman" w:hAnsi="Times New Roman" w:cs="Times New Roman"/>
          <w:kern w:val="0"/>
          <w:sz w:val="20"/>
          <w:szCs w:val="20"/>
          <w:lang w:val="en-US" w:eastAsia="en-US" w:bidi="en-US"/>
        </w:rPr>
        <w:t xml:space="preserve">Travail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G.Guery. - Paris. </w:t>
      </w:r>
      <w:r w:rsidRPr="00B33D35">
        <w:rPr>
          <w:rFonts w:ascii="Times New Roman" w:eastAsia="Times New Roman" w:hAnsi="Times New Roman" w:cs="Times New Roman"/>
          <w:color w:val="000000"/>
          <w:kern w:val="0"/>
          <w:sz w:val="20"/>
          <w:szCs w:val="20"/>
          <w:lang w:val="en-US" w:eastAsia="en-US" w:bidi="en-US"/>
        </w:rPr>
        <w:t>2002</w:t>
      </w:r>
      <w:r w:rsidRPr="00B33D35">
        <w:rPr>
          <w:rFonts w:ascii="CordiaUPC" w:eastAsia="CordiaUPC" w:hAnsi="CordiaUPC" w:cs="CordiaUPC"/>
          <w:b/>
          <w:bCs/>
          <w:color w:val="000000"/>
          <w:kern w:val="0"/>
          <w:sz w:val="26"/>
          <w:szCs w:val="26"/>
          <w:lang w:val="en-US" w:eastAsia="en-US" w:bidi="en-US"/>
        </w:rPr>
        <w:t>.</w:t>
      </w:r>
    </w:p>
    <w:p w14:paraId="35E888D4"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Hartley, T.C. The Foundations of European Community Law / T.C. Hartley. - Palgrave Macmillan, 2011.</w:t>
      </w:r>
    </w:p>
    <w:p w14:paraId="34D600DD"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Hasselbach, O. Denmark, in S.Edlund (ed.), Labor Law Research in Twelve Countries / O. Hasselbach. - Stockholm: Swedish Work Environment Fund, 1986.</w:t>
      </w:r>
    </w:p>
    <w:p w14:paraId="10EBDB94"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Neal, A. Fundamental social rights at work in the European Community / Alan Neal. - Ashgate 1999.</w:t>
      </w:r>
    </w:p>
    <w:p w14:paraId="43538692"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Nugent, N. The government and politics of the European Union. Palgrave Macmillan, 2003.</w:t>
      </w:r>
    </w:p>
    <w:p w14:paraId="765E65A7" w14:textId="77777777" w:rsidR="00B33D35" w:rsidRPr="00B33D35" w:rsidRDefault="00B33D35" w:rsidP="006D4EDB">
      <w:pPr>
        <w:numPr>
          <w:ilvl w:val="0"/>
          <w:numId w:val="15"/>
        </w:numPr>
        <w:tabs>
          <w:tab w:val="clear" w:pos="709"/>
        </w:tabs>
        <w:suppressAutoHyphens w:val="0"/>
        <w:spacing w:after="0" w:line="373" w:lineRule="exact"/>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Origins and Evolution of the </w:t>
      </w:r>
      <w:r w:rsidRPr="00B33D35">
        <w:rPr>
          <w:rFonts w:ascii="Times New Roman" w:eastAsia="Times New Roman" w:hAnsi="Times New Roman" w:cs="Times New Roman"/>
          <w:kern w:val="0"/>
          <w:sz w:val="20"/>
          <w:szCs w:val="20"/>
          <w:lang w:val="fr-FR" w:eastAsia="fr-FR" w:bidi="fr-FR"/>
        </w:rPr>
        <w:t xml:space="preserve">EU </w:t>
      </w:r>
      <w:r w:rsidRPr="00B33D35">
        <w:rPr>
          <w:rFonts w:ascii="Times New Roman" w:eastAsia="Times New Roman" w:hAnsi="Times New Roman" w:cs="Times New Roman"/>
          <w:kern w:val="0"/>
          <w:sz w:val="20"/>
          <w:szCs w:val="20"/>
          <w:lang w:val="en-US" w:eastAsia="en-US" w:bidi="en-US"/>
        </w:rPr>
        <w:t>/ D. Dinan. - Palgrave Macmillan, 2006.</w:t>
      </w:r>
    </w:p>
    <w:p w14:paraId="1E6EB6F9" w14:textId="77777777" w:rsidR="00B33D35" w:rsidRPr="00B33D35" w:rsidRDefault="00B33D35" w:rsidP="006D4EDB">
      <w:pPr>
        <w:numPr>
          <w:ilvl w:val="0"/>
          <w:numId w:val="15"/>
        </w:numPr>
        <w:tabs>
          <w:tab w:val="clear" w:pos="709"/>
        </w:tabs>
        <w:suppressAutoHyphens w:val="0"/>
        <w:spacing w:after="0" w:line="373" w:lineRule="exact"/>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Pretot, X. </w:t>
      </w:r>
      <w:r w:rsidRPr="00B33D35">
        <w:rPr>
          <w:rFonts w:ascii="Times New Roman" w:eastAsia="Times New Roman" w:hAnsi="Times New Roman" w:cs="Times New Roman"/>
          <w:kern w:val="0"/>
          <w:sz w:val="20"/>
          <w:szCs w:val="20"/>
          <w:lang w:val="fr-FR" w:eastAsia="fr-FR" w:bidi="fr-FR"/>
        </w:rPr>
        <w:t xml:space="preserve">Le </w:t>
      </w:r>
      <w:r w:rsidRPr="00B33D35">
        <w:rPr>
          <w:rFonts w:ascii="Times New Roman" w:eastAsia="Times New Roman" w:hAnsi="Times New Roman" w:cs="Times New Roman"/>
          <w:kern w:val="0"/>
          <w:sz w:val="20"/>
          <w:szCs w:val="20"/>
          <w:lang w:val="en-US" w:eastAsia="en-US" w:bidi="en-US"/>
        </w:rPr>
        <w:t xml:space="preserve">Droit social </w:t>
      </w:r>
      <w:r w:rsidRPr="00B33D35">
        <w:rPr>
          <w:rFonts w:ascii="Times New Roman" w:eastAsia="Times New Roman" w:hAnsi="Times New Roman" w:cs="Times New Roman"/>
          <w:kern w:val="0"/>
          <w:sz w:val="20"/>
          <w:szCs w:val="20"/>
          <w:lang w:val="fr-FR" w:eastAsia="fr-FR" w:bidi="fr-FR"/>
        </w:rPr>
        <w:t xml:space="preserve">européen </w:t>
      </w:r>
      <w:r w:rsidRPr="00B33D35">
        <w:rPr>
          <w:rFonts w:ascii="Times New Roman" w:eastAsia="Times New Roman" w:hAnsi="Times New Roman" w:cs="Times New Roman"/>
          <w:kern w:val="0"/>
          <w:sz w:val="20"/>
          <w:szCs w:val="20"/>
          <w:lang w:val="en-US" w:eastAsia="en-US" w:bidi="en-US"/>
        </w:rPr>
        <w:t xml:space="preserve">/ X.Pretot. - Paris </w:t>
      </w:r>
      <w:r w:rsidRPr="00B33D35">
        <w:rPr>
          <w:rFonts w:ascii="Times New Roman" w:eastAsia="Times New Roman" w:hAnsi="Times New Roman" w:cs="Times New Roman"/>
          <w:kern w:val="0"/>
          <w:sz w:val="20"/>
          <w:szCs w:val="20"/>
          <w:lang w:val="fr-FR" w:eastAsia="fr-FR" w:bidi="fr-FR"/>
        </w:rPr>
        <w:t xml:space="preserve">2éd., </w:t>
      </w:r>
      <w:r w:rsidRPr="00B33D35">
        <w:rPr>
          <w:rFonts w:ascii="Times New Roman" w:eastAsia="Times New Roman" w:hAnsi="Times New Roman" w:cs="Times New Roman"/>
          <w:kern w:val="0"/>
          <w:sz w:val="20"/>
          <w:szCs w:val="20"/>
          <w:lang w:val="en-US" w:eastAsia="en-US" w:bidi="en-US"/>
        </w:rPr>
        <w:t>1993.</w:t>
      </w:r>
    </w:p>
    <w:p w14:paraId="186E3950" w14:textId="77777777" w:rsidR="00B33D35" w:rsidRPr="00B33D35" w:rsidRDefault="00B33D35" w:rsidP="006D4EDB">
      <w:pPr>
        <w:numPr>
          <w:ilvl w:val="0"/>
          <w:numId w:val="15"/>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w:t>
      </w:r>
      <w:r w:rsidRPr="00B33D35">
        <w:rPr>
          <w:rFonts w:ascii="Times New Roman" w:eastAsia="Times New Roman" w:hAnsi="Times New Roman" w:cs="Times New Roman"/>
          <w:kern w:val="0"/>
          <w:sz w:val="20"/>
          <w:szCs w:val="20"/>
          <w:lang w:val="fr-FR" w:eastAsia="fr-FR" w:bidi="fr-FR"/>
        </w:rPr>
        <w:t xml:space="preserve">Rodière, </w:t>
      </w:r>
      <w:r w:rsidRPr="00B33D35">
        <w:rPr>
          <w:rFonts w:ascii="Times New Roman" w:eastAsia="Times New Roman" w:hAnsi="Times New Roman" w:cs="Times New Roman"/>
          <w:kern w:val="0"/>
          <w:sz w:val="20"/>
          <w:szCs w:val="20"/>
          <w:lang w:val="en-US" w:eastAsia="en-US" w:bidi="en-US"/>
        </w:rPr>
        <w:t xml:space="preserve">P. Droit social </w:t>
      </w:r>
      <w:r w:rsidRPr="00B33D35">
        <w:rPr>
          <w:rFonts w:ascii="Times New Roman" w:eastAsia="Times New Roman" w:hAnsi="Times New Roman" w:cs="Times New Roman"/>
          <w:kern w:val="0"/>
          <w:sz w:val="20"/>
          <w:szCs w:val="20"/>
          <w:lang w:val="fr-FR" w:eastAsia="fr-FR" w:bidi="fr-FR"/>
        </w:rPr>
        <w:t xml:space="preserve">de l’Union européenne </w:t>
      </w:r>
      <w:r w:rsidRPr="00B33D35">
        <w:rPr>
          <w:rFonts w:ascii="Times New Roman" w:eastAsia="Times New Roman" w:hAnsi="Times New Roman" w:cs="Times New Roman"/>
          <w:kern w:val="0"/>
          <w:sz w:val="20"/>
          <w:szCs w:val="20"/>
          <w:lang w:val="en-US" w:eastAsia="en-US" w:bidi="en-US"/>
        </w:rPr>
        <w:t>/ P.Rodiere. - Litec. 2000.</w:t>
      </w:r>
    </w:p>
    <w:p w14:paraId="57997725"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Siofa, O’Leary, Employment law at the European Court of Justice. Judicial structures, policies and processes / O’leary Siofa. - Oxford-Portland Oregon, </w:t>
      </w:r>
      <w:r w:rsidRPr="00B33D35">
        <w:rPr>
          <w:rFonts w:ascii="Times New Roman" w:eastAsia="Times New Roman" w:hAnsi="Times New Roman" w:cs="Times New Roman"/>
          <w:color w:val="000000"/>
          <w:kern w:val="0"/>
          <w:sz w:val="21"/>
          <w:szCs w:val="21"/>
          <w:lang w:eastAsia="ru-RU" w:bidi="ru-RU"/>
        </w:rPr>
        <w:t>2002</w:t>
      </w:r>
      <w:r w:rsidRPr="00B33D35">
        <w:rPr>
          <w:rFonts w:ascii="CordiaUPC" w:eastAsia="CordiaUPC" w:hAnsi="CordiaUPC" w:cs="CordiaUPC"/>
          <w:color w:val="000000"/>
          <w:kern w:val="0"/>
          <w:sz w:val="30"/>
          <w:szCs w:val="30"/>
          <w:lang w:val="en-US" w:eastAsia="en-US" w:bidi="en-US"/>
        </w:rPr>
        <w:t>.</w:t>
      </w:r>
    </w:p>
    <w:p w14:paraId="357CB26A"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Social rights and market freedom in the European Constitution. A labor law perspective // Giubboni St. // Cambridge University Press, 2006.</w:t>
      </w:r>
    </w:p>
    <w:p w14:paraId="0BD55C89"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Stone, A. The European Court, National Judges and Legal Integration / A. Stone, Th. Brunell. - Europarattslig Tidskrift, 2000.</w:t>
      </w:r>
    </w:p>
    <w:p w14:paraId="134BA6F3"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lastRenderedPageBreak/>
        <w:t xml:space="preserve"> The European Convention on Human Rights /Achievements, Problems and Prospects St. Greer, - Cambridge University Press, 2006.</w:t>
      </w:r>
    </w:p>
    <w:p w14:paraId="58506E13"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The Impact of </w:t>
      </w:r>
      <w:r w:rsidRPr="00B33D35">
        <w:rPr>
          <w:rFonts w:ascii="Times New Roman" w:eastAsia="Times New Roman" w:hAnsi="Times New Roman" w:cs="Times New Roman"/>
          <w:kern w:val="0"/>
          <w:sz w:val="20"/>
          <w:szCs w:val="20"/>
          <w:lang w:val="fr-FR" w:eastAsia="fr-FR" w:bidi="fr-FR"/>
        </w:rPr>
        <w:t xml:space="preserve">EU </w:t>
      </w:r>
      <w:r w:rsidRPr="00B33D35">
        <w:rPr>
          <w:rFonts w:ascii="Times New Roman" w:eastAsia="Times New Roman" w:hAnsi="Times New Roman" w:cs="Times New Roman"/>
          <w:kern w:val="0"/>
          <w:sz w:val="20"/>
          <w:szCs w:val="20"/>
          <w:lang w:val="en-US" w:eastAsia="en-US" w:bidi="en-US"/>
        </w:rPr>
        <w:t xml:space="preserve">Accession on the Legal Orders of New </w:t>
      </w:r>
      <w:r w:rsidRPr="00B33D35">
        <w:rPr>
          <w:rFonts w:ascii="Times New Roman" w:eastAsia="Times New Roman" w:hAnsi="Times New Roman" w:cs="Times New Roman"/>
          <w:kern w:val="0"/>
          <w:sz w:val="20"/>
          <w:szCs w:val="20"/>
          <w:lang w:val="fr-FR" w:eastAsia="fr-FR" w:bidi="fr-FR"/>
        </w:rPr>
        <w:t xml:space="preserve">EU </w:t>
      </w:r>
      <w:r w:rsidRPr="00B33D35">
        <w:rPr>
          <w:rFonts w:ascii="Times New Roman" w:eastAsia="Times New Roman" w:hAnsi="Times New Roman" w:cs="Times New Roman"/>
          <w:kern w:val="0"/>
          <w:sz w:val="20"/>
          <w:szCs w:val="20"/>
          <w:lang w:val="en-US" w:eastAsia="en-US" w:bidi="en-US"/>
        </w:rPr>
        <w:t>Member States and Candidate Countries. Hopes and Fears. TMC Asser Institute, 2006.</w:t>
      </w:r>
    </w:p>
    <w:p w14:paraId="209BB8C7"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Valticos, N., International Labor Law / N. Valticos, G.von Potobsky. - Kluwer Law International, 2009.</w:t>
      </w:r>
    </w:p>
    <w:p w14:paraId="110C7706" w14:textId="77777777" w:rsidR="00B33D35" w:rsidRPr="00B33D35" w:rsidRDefault="00B33D35" w:rsidP="006D4EDB">
      <w:pPr>
        <w:numPr>
          <w:ilvl w:val="0"/>
          <w:numId w:val="15"/>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Watson, P. </w:t>
      </w:r>
      <w:r w:rsidRPr="00B33D35">
        <w:rPr>
          <w:rFonts w:ascii="Times New Roman" w:eastAsia="Times New Roman" w:hAnsi="Times New Roman" w:cs="Times New Roman"/>
          <w:kern w:val="0"/>
          <w:sz w:val="20"/>
          <w:szCs w:val="20"/>
          <w:lang w:val="fr-FR" w:eastAsia="fr-FR" w:bidi="fr-FR"/>
        </w:rPr>
        <w:t xml:space="preserve">EU </w:t>
      </w:r>
      <w:r w:rsidRPr="00B33D35">
        <w:rPr>
          <w:rFonts w:ascii="Times New Roman" w:eastAsia="Times New Roman" w:hAnsi="Times New Roman" w:cs="Times New Roman"/>
          <w:kern w:val="0"/>
          <w:sz w:val="20"/>
          <w:szCs w:val="20"/>
          <w:lang w:val="en-US" w:eastAsia="en-US" w:bidi="en-US"/>
        </w:rPr>
        <w:t>Social and Employment law / P.Watson. - Oxford University Press, 2009.</w:t>
      </w:r>
    </w:p>
    <w:p w14:paraId="263ED4A8" w14:textId="77777777" w:rsidR="00B33D35" w:rsidRPr="00B33D35" w:rsidRDefault="00B33D35" w:rsidP="006D4EDB">
      <w:pPr>
        <w:numPr>
          <w:ilvl w:val="0"/>
          <w:numId w:val="15"/>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val="en-US" w:eastAsia="en-US" w:bidi="en-US"/>
        </w:rPr>
        <w:t xml:space="preserve"> Weatherill, S. Cases and Materials on </w:t>
      </w:r>
      <w:r w:rsidRPr="00B33D35">
        <w:rPr>
          <w:rFonts w:ascii="Times New Roman" w:eastAsia="Times New Roman" w:hAnsi="Times New Roman" w:cs="Times New Roman"/>
          <w:kern w:val="0"/>
          <w:sz w:val="20"/>
          <w:szCs w:val="20"/>
          <w:lang w:val="fr-FR" w:eastAsia="fr-FR" w:bidi="fr-FR"/>
        </w:rPr>
        <w:t xml:space="preserve">EU </w:t>
      </w:r>
      <w:r w:rsidRPr="00B33D35">
        <w:rPr>
          <w:rFonts w:ascii="Times New Roman" w:eastAsia="Times New Roman" w:hAnsi="Times New Roman" w:cs="Times New Roman"/>
          <w:kern w:val="0"/>
          <w:sz w:val="20"/>
          <w:szCs w:val="20"/>
          <w:lang w:val="en-US" w:eastAsia="en-US" w:bidi="en-US"/>
        </w:rPr>
        <w:t>Law. Ninth Edition /</w:t>
      </w:r>
    </w:p>
    <w:p w14:paraId="537102B4" w14:textId="77777777" w:rsidR="00B33D35" w:rsidRPr="00B33D35" w:rsidRDefault="00B33D35" w:rsidP="00B33D35">
      <w:pPr>
        <w:tabs>
          <w:tab w:val="clear" w:pos="709"/>
          <w:tab w:val="left" w:pos="1213"/>
        </w:tabs>
        <w:suppressAutoHyphens w:val="0"/>
        <w:spacing w:after="0" w:line="373" w:lineRule="exact"/>
        <w:ind w:left="20" w:firstLine="0"/>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S.Weatherill. - Oxford University Press, 2010.</w:t>
      </w:r>
    </w:p>
    <w:p w14:paraId="31818CC8" w14:textId="77777777" w:rsidR="00B33D35" w:rsidRPr="00B33D35" w:rsidRDefault="00B33D35" w:rsidP="00B33D35">
      <w:pPr>
        <w:keepNext/>
        <w:keepLines/>
        <w:tabs>
          <w:tab w:val="clear" w:pos="709"/>
        </w:tabs>
        <w:suppressAutoHyphens w:val="0"/>
        <w:spacing w:after="356" w:line="200" w:lineRule="exact"/>
        <w:ind w:firstLine="0"/>
        <w:jc w:val="center"/>
        <w:outlineLvl w:val="1"/>
        <w:rPr>
          <w:rFonts w:ascii="Times New Roman" w:eastAsia="Times New Roman" w:hAnsi="Times New Roman" w:cs="Times New Roman"/>
          <w:b/>
          <w:bCs/>
          <w:kern w:val="0"/>
          <w:sz w:val="20"/>
          <w:szCs w:val="20"/>
          <w:lang w:eastAsia="ru-RU"/>
        </w:rPr>
      </w:pPr>
      <w:bookmarkStart w:id="5" w:name="bookmark23"/>
      <w:r w:rsidRPr="00B33D35">
        <w:rPr>
          <w:rFonts w:ascii="Times New Roman" w:eastAsia="Times New Roman" w:hAnsi="Times New Roman" w:cs="Times New Roman"/>
          <w:b/>
          <w:bCs/>
          <w:kern w:val="0"/>
          <w:sz w:val="20"/>
          <w:szCs w:val="20"/>
          <w:lang w:eastAsia="ru-RU"/>
        </w:rPr>
        <w:t>Отечественные и иностранные научные статьи</w:t>
      </w:r>
      <w:bookmarkEnd w:id="5"/>
    </w:p>
    <w:p w14:paraId="5202A2E1" w14:textId="77777777" w:rsidR="00B33D35" w:rsidRPr="00B33D35" w:rsidRDefault="00B33D35" w:rsidP="006D4EDB">
      <w:pPr>
        <w:numPr>
          <w:ilvl w:val="0"/>
          <w:numId w:val="17"/>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Абашидзе, А.Х. Конституционные и международно-правовые основы социального государства (на примере Российской Федерации) / А.Х. Абашидзе // Образование. Наука. Научные кадры. - 2012. - № 3.</w:t>
      </w:r>
    </w:p>
    <w:p w14:paraId="4A2F83DB" w14:textId="77777777" w:rsidR="00B33D35" w:rsidRPr="00B33D35" w:rsidRDefault="00B33D35" w:rsidP="006D4EDB">
      <w:pPr>
        <w:numPr>
          <w:ilvl w:val="0"/>
          <w:numId w:val="17"/>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Бекяшев Д.К. К вопросу о международном трудовом праве как отрасли международного права / Д.К. Бекяшев // Россия и пути решения современных международно-правовых вопросов : Сборник материалов научно-практической конференции, посвященной 60-летию кафедры международного права МГИМО (У) МИД России / под ред. проф. А.Н. Вылегжанина. - М. : Спутник, 2010.</w:t>
      </w:r>
    </w:p>
    <w:p w14:paraId="1BE2348A" w14:textId="77777777" w:rsidR="00B33D35" w:rsidRPr="00B33D35" w:rsidRDefault="00B33D35" w:rsidP="006D4EDB">
      <w:pPr>
        <w:numPr>
          <w:ilvl w:val="0"/>
          <w:numId w:val="17"/>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Егорова, Е.Н. Защита прав работников в ЕС при банкротстве работодателя / Е.Н. Егорова // Современное право. - 2006. - № 05/06.</w:t>
      </w:r>
    </w:p>
    <w:p w14:paraId="50064CA7" w14:textId="77777777" w:rsidR="00B33D35" w:rsidRPr="00B33D35" w:rsidRDefault="00B33D35" w:rsidP="006D4EDB">
      <w:pPr>
        <w:numPr>
          <w:ilvl w:val="0"/>
          <w:numId w:val="17"/>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Егорова, Е.Н. Правовое регулирование трудовых отношений в праве ЕС и в рамках Совета Европы / Е.Н. Егорова // Законы России. - 2008. - № </w:t>
      </w:r>
      <w:r w:rsidRPr="00B33D35">
        <w:rPr>
          <w:rFonts w:ascii="Times New Roman" w:eastAsia="Times New Roman" w:hAnsi="Times New Roman" w:cs="Times New Roman"/>
          <w:color w:val="000000"/>
          <w:spacing w:val="10"/>
          <w:kern w:val="0"/>
          <w:sz w:val="18"/>
          <w:szCs w:val="18"/>
          <w:lang w:eastAsia="ru-RU" w:bidi="ru-RU"/>
        </w:rPr>
        <w:t>12</w:t>
      </w:r>
      <w:r w:rsidRPr="00B33D35">
        <w:rPr>
          <w:rFonts w:ascii="CordiaUPC" w:eastAsia="CordiaUPC" w:hAnsi="CordiaUPC" w:cs="CordiaUPC"/>
          <w:b/>
          <w:bCs/>
          <w:color w:val="000000"/>
          <w:kern w:val="0"/>
          <w:sz w:val="26"/>
          <w:szCs w:val="26"/>
          <w:lang w:eastAsia="ru-RU" w:bidi="ru-RU"/>
        </w:rPr>
        <w:t>.</w:t>
      </w:r>
    </w:p>
    <w:p w14:paraId="1CB77731" w14:textId="77777777" w:rsidR="00B33D35" w:rsidRPr="00B33D35" w:rsidRDefault="00B33D35" w:rsidP="006D4EDB">
      <w:pPr>
        <w:numPr>
          <w:ilvl w:val="0"/>
          <w:numId w:val="17"/>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Егорова, Е.Н. О применении в России опыта Германии в правовом регулировании социальной сферы / Е.Н. Егорова // Закон и право. - 2013. - №3.</w:t>
      </w:r>
    </w:p>
    <w:p w14:paraId="45644215" w14:textId="77777777" w:rsidR="00B33D35" w:rsidRPr="00B33D35" w:rsidRDefault="00B33D35" w:rsidP="006D4EDB">
      <w:pPr>
        <w:numPr>
          <w:ilvl w:val="0"/>
          <w:numId w:val="17"/>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Егорова, Е.Н. Единое социальное пространство Европейского Союза - вопрос времени? /Е.Н. Егорова//Пространство и время. - 2013. - № 2 (12).</w:t>
      </w:r>
    </w:p>
    <w:p w14:paraId="3247EAB5" w14:textId="77777777" w:rsidR="00B33D35" w:rsidRPr="00B33D35" w:rsidRDefault="00B33D35" w:rsidP="006D4EDB">
      <w:pPr>
        <w:numPr>
          <w:ilvl w:val="0"/>
          <w:numId w:val="17"/>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lastRenderedPageBreak/>
        <w:t xml:space="preserve"> Зимарин, К.А. Социальная политика в рамках ЕС: современное состояние и основные проблемы / К.А. Зимарин // Альманах Центра общественных наук и экономического факультета МГУ им. Ломоносова. -</w:t>
      </w:r>
    </w:p>
    <w:p w14:paraId="0C03FBBF" w14:textId="77777777" w:rsidR="00B33D35" w:rsidRPr="00B33D35" w:rsidRDefault="00B33D35" w:rsidP="006D4EDB">
      <w:pPr>
        <w:numPr>
          <w:ilvl w:val="0"/>
          <w:numId w:val="18"/>
        </w:numPr>
        <w:tabs>
          <w:tab w:val="clear" w:pos="709"/>
          <w:tab w:val="left" w:pos="640"/>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 3.</w:t>
      </w:r>
    </w:p>
    <w:p w14:paraId="0FDD87A3" w14:textId="77777777" w:rsidR="00B33D35" w:rsidRPr="00B33D35" w:rsidRDefault="00B33D35" w:rsidP="006D4EDB">
      <w:pPr>
        <w:numPr>
          <w:ilvl w:val="0"/>
          <w:numId w:val="17"/>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Избиенова, Т.А., Целищев, </w:t>
      </w:r>
      <w:r w:rsidRPr="00B33D35">
        <w:rPr>
          <w:rFonts w:ascii="Times New Roman" w:eastAsia="Times New Roman" w:hAnsi="Times New Roman" w:cs="Times New Roman"/>
          <w:kern w:val="0"/>
          <w:sz w:val="20"/>
          <w:szCs w:val="20"/>
          <w:lang w:val="de-DE" w:eastAsia="de-DE" w:bidi="de-DE"/>
        </w:rPr>
        <w:t xml:space="preserve">A.A. </w:t>
      </w:r>
      <w:r w:rsidRPr="00B33D35">
        <w:rPr>
          <w:rFonts w:ascii="Times New Roman" w:eastAsia="Times New Roman" w:hAnsi="Times New Roman" w:cs="Times New Roman"/>
          <w:kern w:val="0"/>
          <w:sz w:val="20"/>
          <w:szCs w:val="20"/>
          <w:lang w:eastAsia="ru-RU"/>
        </w:rPr>
        <w:t>Эволюция «надомного труда», или правовое поле фриланса / Т.А. Избиенова // Трудовое право. - 2010. - № 2.</w:t>
      </w:r>
    </w:p>
    <w:p w14:paraId="40A92300" w14:textId="77777777" w:rsidR="00B33D35" w:rsidRPr="00B33D35" w:rsidRDefault="00B33D35" w:rsidP="006D4EDB">
      <w:pPr>
        <w:numPr>
          <w:ilvl w:val="0"/>
          <w:numId w:val="17"/>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Исполинов, </w:t>
      </w:r>
      <w:r w:rsidRPr="00B33D35">
        <w:rPr>
          <w:rFonts w:ascii="Times New Roman" w:eastAsia="Times New Roman" w:hAnsi="Times New Roman" w:cs="Times New Roman"/>
          <w:kern w:val="0"/>
          <w:sz w:val="20"/>
          <w:szCs w:val="20"/>
          <w:lang w:val="de-DE" w:eastAsia="de-DE" w:bidi="de-DE"/>
        </w:rPr>
        <w:t xml:space="preserve">A.C. </w:t>
      </w:r>
      <w:r w:rsidRPr="00B33D35">
        <w:rPr>
          <w:rFonts w:ascii="Times New Roman" w:eastAsia="Times New Roman" w:hAnsi="Times New Roman" w:cs="Times New Roman"/>
          <w:kern w:val="0"/>
          <w:sz w:val="20"/>
          <w:szCs w:val="20"/>
          <w:lang w:eastAsia="ru-RU"/>
        </w:rPr>
        <w:t xml:space="preserve">Хартия основных прав ЕС: опыт первых трех лет применения / Исполинов </w:t>
      </w:r>
      <w:r w:rsidRPr="00B33D35">
        <w:rPr>
          <w:rFonts w:ascii="Times New Roman" w:eastAsia="Times New Roman" w:hAnsi="Times New Roman" w:cs="Times New Roman"/>
          <w:kern w:val="0"/>
          <w:sz w:val="20"/>
          <w:szCs w:val="20"/>
          <w:lang w:val="de-DE" w:eastAsia="de-DE" w:bidi="de-DE"/>
        </w:rPr>
        <w:t xml:space="preserve">A.C. </w:t>
      </w:r>
      <w:r w:rsidRPr="00B33D35">
        <w:rPr>
          <w:rFonts w:ascii="Times New Roman" w:eastAsia="Times New Roman" w:hAnsi="Times New Roman" w:cs="Times New Roman"/>
          <w:kern w:val="0"/>
          <w:sz w:val="20"/>
          <w:szCs w:val="20"/>
          <w:lang w:eastAsia="ru-RU"/>
        </w:rPr>
        <w:t>// Евразийский юридический журнал. - 2012. - № 12 (55).</w:t>
      </w:r>
    </w:p>
    <w:p w14:paraId="33B085FA" w14:textId="77777777" w:rsidR="00B33D35" w:rsidRPr="00B33D35" w:rsidRDefault="00B33D35" w:rsidP="006D4EDB">
      <w:pPr>
        <w:numPr>
          <w:ilvl w:val="0"/>
          <w:numId w:val="17"/>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Исполинов, А.С., Ануфриева, А.А. Право ЕС и международное право: последствия нового подхода Суда ЕС к договорам, заключенным государствами-членами с третьими странами / А.С. Исполинов, А.А. Ануфриева // Евразийский юридический журнал. - 2011. - № 3 (34).</w:t>
      </w:r>
    </w:p>
    <w:p w14:paraId="16108C88" w14:textId="77777777" w:rsidR="00B33D35" w:rsidRPr="00B33D35" w:rsidRDefault="00B33D35" w:rsidP="006D4EDB">
      <w:pPr>
        <w:numPr>
          <w:ilvl w:val="0"/>
          <w:numId w:val="17"/>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eastAsia="ru-RU"/>
        </w:rPr>
        <w:t xml:space="preserve"> </w:t>
      </w:r>
      <w:r w:rsidRPr="00B33D35">
        <w:rPr>
          <w:rFonts w:ascii="Times New Roman" w:eastAsia="Times New Roman" w:hAnsi="Times New Roman" w:cs="Times New Roman"/>
          <w:kern w:val="0"/>
          <w:sz w:val="20"/>
          <w:szCs w:val="20"/>
          <w:lang w:val="en-US" w:eastAsia="en-US" w:bidi="en-US"/>
        </w:rPr>
        <w:t xml:space="preserve">Barnard, </w:t>
      </w:r>
      <w:r w:rsidRPr="00B33D35">
        <w:rPr>
          <w:rFonts w:ascii="Times New Roman" w:eastAsia="Times New Roman" w:hAnsi="Times New Roman" w:cs="Times New Roman"/>
          <w:kern w:val="0"/>
          <w:sz w:val="20"/>
          <w:szCs w:val="20"/>
          <w:lang w:eastAsia="ru-RU"/>
        </w:rPr>
        <w:t>С</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The financial crisis and the Euro-Plus Pact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C. Barnard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Industrial Law Journal. - 2012. - № 41.</w:t>
      </w:r>
    </w:p>
    <w:p w14:paraId="13EC068A" w14:textId="77777777" w:rsidR="00B33D35" w:rsidRPr="00B33D35" w:rsidRDefault="00B33D35" w:rsidP="006D4EDB">
      <w:pPr>
        <w:numPr>
          <w:ilvl w:val="0"/>
          <w:numId w:val="17"/>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Bercusson, B. European Labor Law in Context: A Review of the Literature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B. Bercusson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European Law Journal. - 1999. - Volume 5, Issue 2.</w:t>
      </w:r>
    </w:p>
    <w:p w14:paraId="60C39A66" w14:textId="77777777" w:rsidR="00B33D35" w:rsidRPr="00B33D35" w:rsidRDefault="00B33D35" w:rsidP="006D4EDB">
      <w:pPr>
        <w:numPr>
          <w:ilvl w:val="0"/>
          <w:numId w:val="17"/>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Deakin, S. Special issue: The Eurozone crisis and the future of European Labor Law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S. Deakin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Industrial Law Journal. - 2012. - № 41 (3).</w:t>
      </w:r>
    </w:p>
    <w:p w14:paraId="4B0712B8" w14:textId="77777777" w:rsidR="00B33D35" w:rsidRPr="00B33D35" w:rsidRDefault="00B33D35" w:rsidP="006D4EDB">
      <w:pPr>
        <w:numPr>
          <w:ilvl w:val="0"/>
          <w:numId w:val="17"/>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Leal-Arcas, R. The European Community and mixed agreements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R. Leal- Arcas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European Foreign Affaires Review. - 2001. - Vol. 6.</w:t>
      </w:r>
    </w:p>
    <w:p w14:paraId="69660A9D" w14:textId="77777777" w:rsidR="00B33D35" w:rsidRPr="00B33D35" w:rsidRDefault="00B33D35" w:rsidP="006D4EDB">
      <w:pPr>
        <w:numPr>
          <w:ilvl w:val="0"/>
          <w:numId w:val="17"/>
        </w:numPr>
        <w:tabs>
          <w:tab w:val="clear" w:pos="709"/>
          <w:tab w:val="center" w:pos="5062"/>
          <w:tab w:val="center" w:pos="5691"/>
          <w:tab w:val="center" w:pos="6488"/>
          <w:tab w:val="right" w:pos="7267"/>
        </w:tabs>
        <w:suppressAutoHyphens w:val="0"/>
        <w:spacing w:after="0" w:line="373" w:lineRule="exact"/>
        <w:jc w:val="left"/>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 Szyszczak, E. Experimental Governance:</w:t>
      </w:r>
      <w:r w:rsidRPr="00B33D35">
        <w:rPr>
          <w:rFonts w:ascii="Times New Roman" w:eastAsia="Times New Roman" w:hAnsi="Times New Roman" w:cs="Times New Roman"/>
          <w:kern w:val="0"/>
          <w:sz w:val="20"/>
          <w:szCs w:val="20"/>
          <w:lang w:val="en-US" w:eastAsia="en-US" w:bidi="en-US"/>
        </w:rPr>
        <w:tab/>
        <w:t>The</w:t>
      </w:r>
      <w:r w:rsidRPr="00B33D35">
        <w:rPr>
          <w:rFonts w:ascii="Times New Roman" w:eastAsia="Times New Roman" w:hAnsi="Times New Roman" w:cs="Times New Roman"/>
          <w:kern w:val="0"/>
          <w:sz w:val="20"/>
          <w:szCs w:val="20"/>
          <w:lang w:val="en-US" w:eastAsia="en-US" w:bidi="en-US"/>
        </w:rPr>
        <w:tab/>
        <w:t>Open</w:t>
      </w:r>
      <w:r w:rsidRPr="00B33D35">
        <w:rPr>
          <w:rFonts w:ascii="Times New Roman" w:eastAsia="Times New Roman" w:hAnsi="Times New Roman" w:cs="Times New Roman"/>
          <w:kern w:val="0"/>
          <w:sz w:val="20"/>
          <w:szCs w:val="20"/>
          <w:lang w:val="en-US" w:eastAsia="en-US" w:bidi="en-US"/>
        </w:rPr>
        <w:tab/>
        <w:t>Method</w:t>
      </w:r>
      <w:r w:rsidRPr="00B33D35">
        <w:rPr>
          <w:rFonts w:ascii="Times New Roman" w:eastAsia="Times New Roman" w:hAnsi="Times New Roman" w:cs="Times New Roman"/>
          <w:kern w:val="0"/>
          <w:sz w:val="20"/>
          <w:szCs w:val="20"/>
          <w:lang w:val="en-US" w:eastAsia="en-US" w:bidi="en-US"/>
        </w:rPr>
        <w:tab/>
        <w:t>of</w:t>
      </w:r>
    </w:p>
    <w:p w14:paraId="0AB206D9" w14:textId="77777777" w:rsidR="00B33D35" w:rsidRPr="00B33D35" w:rsidRDefault="00B33D35" w:rsidP="00B33D35">
      <w:pPr>
        <w:tabs>
          <w:tab w:val="clear" w:pos="709"/>
        </w:tabs>
        <w:suppressAutoHyphens w:val="0"/>
        <w:spacing w:after="498" w:line="373" w:lineRule="exact"/>
        <w:ind w:left="20" w:firstLine="0"/>
        <w:rPr>
          <w:rFonts w:ascii="Times New Roman" w:eastAsia="Times New Roman" w:hAnsi="Times New Roman" w:cs="Times New Roman"/>
          <w:kern w:val="0"/>
          <w:sz w:val="20"/>
          <w:szCs w:val="20"/>
          <w:lang w:val="en-US" w:eastAsia="ru-RU"/>
        </w:rPr>
      </w:pPr>
      <w:r w:rsidRPr="00B33D35">
        <w:rPr>
          <w:rFonts w:ascii="Times New Roman" w:eastAsia="Times New Roman" w:hAnsi="Times New Roman" w:cs="Times New Roman"/>
          <w:kern w:val="0"/>
          <w:sz w:val="20"/>
          <w:szCs w:val="20"/>
          <w:lang w:val="en-US" w:eastAsia="en-US" w:bidi="en-US"/>
        </w:rPr>
        <w:t xml:space="preserve">Coordination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 xml:space="preserve">E. Szyszczak </w:t>
      </w:r>
      <w:r w:rsidRPr="00B33D35">
        <w:rPr>
          <w:rFonts w:ascii="Times New Roman" w:eastAsia="Times New Roman" w:hAnsi="Times New Roman" w:cs="Times New Roman"/>
          <w:kern w:val="0"/>
          <w:sz w:val="20"/>
          <w:szCs w:val="20"/>
          <w:lang w:val="en-US" w:eastAsia="ru-RU"/>
        </w:rPr>
        <w:t xml:space="preserve">// </w:t>
      </w:r>
      <w:r w:rsidRPr="00B33D35">
        <w:rPr>
          <w:rFonts w:ascii="Times New Roman" w:eastAsia="Times New Roman" w:hAnsi="Times New Roman" w:cs="Times New Roman"/>
          <w:kern w:val="0"/>
          <w:sz w:val="20"/>
          <w:szCs w:val="20"/>
          <w:lang w:val="en-US" w:eastAsia="en-US" w:bidi="en-US"/>
        </w:rPr>
        <w:t>European Law Journal. - № 486. - 2006.</w:t>
      </w:r>
    </w:p>
    <w:p w14:paraId="6ABD7631" w14:textId="77777777" w:rsidR="00B33D35" w:rsidRPr="00B33D35" w:rsidRDefault="00B33D35" w:rsidP="00B33D35">
      <w:pPr>
        <w:keepNext/>
        <w:keepLines/>
        <w:tabs>
          <w:tab w:val="clear" w:pos="709"/>
        </w:tabs>
        <w:suppressAutoHyphens w:val="0"/>
        <w:spacing w:after="356" w:line="200" w:lineRule="exact"/>
        <w:ind w:left="20" w:firstLine="0"/>
        <w:jc w:val="center"/>
        <w:outlineLvl w:val="1"/>
        <w:rPr>
          <w:rFonts w:ascii="Times New Roman" w:eastAsia="Times New Roman" w:hAnsi="Times New Roman" w:cs="Times New Roman"/>
          <w:b/>
          <w:bCs/>
          <w:kern w:val="0"/>
          <w:sz w:val="20"/>
          <w:szCs w:val="20"/>
          <w:lang w:eastAsia="ru-RU"/>
        </w:rPr>
      </w:pPr>
      <w:bookmarkStart w:id="6" w:name="bookmark24"/>
      <w:r w:rsidRPr="00B33D35">
        <w:rPr>
          <w:rFonts w:ascii="Times New Roman" w:eastAsia="Times New Roman" w:hAnsi="Times New Roman" w:cs="Times New Roman"/>
          <w:b/>
          <w:bCs/>
          <w:kern w:val="0"/>
          <w:sz w:val="20"/>
          <w:szCs w:val="20"/>
          <w:lang w:eastAsia="ru-RU"/>
        </w:rPr>
        <w:t>Авторефераты диссертаций</w:t>
      </w:r>
      <w:bookmarkEnd w:id="6"/>
    </w:p>
    <w:p w14:paraId="016C1AF5" w14:textId="77777777" w:rsidR="00B33D35" w:rsidRPr="00B33D35" w:rsidRDefault="00B33D35" w:rsidP="006D4EDB">
      <w:pPr>
        <w:numPr>
          <w:ilvl w:val="0"/>
          <w:numId w:val="17"/>
        </w:numPr>
        <w:tabs>
          <w:tab w:val="clear" w:pos="709"/>
        </w:tabs>
        <w:suppressAutoHyphens w:val="0"/>
        <w:spacing w:after="357" w:line="373" w:lineRule="exact"/>
        <w:ind w:right="4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en-US" w:bidi="en-US"/>
        </w:rPr>
        <w:t xml:space="preserve"> </w:t>
      </w:r>
      <w:r w:rsidRPr="00B33D35">
        <w:rPr>
          <w:rFonts w:ascii="Times New Roman" w:eastAsia="Times New Roman" w:hAnsi="Times New Roman" w:cs="Times New Roman"/>
          <w:kern w:val="0"/>
          <w:sz w:val="20"/>
          <w:szCs w:val="20"/>
          <w:lang w:eastAsia="ru-RU"/>
        </w:rPr>
        <w:t xml:space="preserve">Кашкин Ю.С. Правовое регулирование труда в Европейском Сообщества: автореф.дис. ...канд. юрид. наук: 12.00.10 / Кашкин Юрий Сергеевич. - </w:t>
      </w:r>
      <w:r w:rsidRPr="00B33D35">
        <w:rPr>
          <w:rFonts w:ascii="Times New Roman" w:eastAsia="Times New Roman" w:hAnsi="Times New Roman" w:cs="Times New Roman"/>
          <w:kern w:val="0"/>
          <w:sz w:val="20"/>
          <w:szCs w:val="20"/>
          <w:lang w:eastAsia="ru-RU"/>
        </w:rPr>
        <w:lastRenderedPageBreak/>
        <w:t>М., 2008.</w:t>
      </w:r>
    </w:p>
    <w:p w14:paraId="2B52E4B9" w14:textId="77777777" w:rsidR="00B33D35" w:rsidRPr="00B33D35" w:rsidRDefault="00B33D35" w:rsidP="006D4EDB">
      <w:pPr>
        <w:numPr>
          <w:ilvl w:val="0"/>
          <w:numId w:val="19"/>
        </w:numPr>
        <w:tabs>
          <w:tab w:val="clear" w:pos="709"/>
          <w:tab w:val="left" w:pos="3995"/>
          <w:tab w:val="left" w:pos="5011"/>
        </w:tabs>
        <w:suppressAutoHyphens w:val="0"/>
        <w:spacing w:after="0" w:line="377" w:lineRule="exact"/>
        <w:ind w:right="4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Моисеев А.А. Соотношение суверенитета и надгосударственности в современном международном праве (в контексте глобализации): автореф.дис. ...д-ра юрид. наук:</w:t>
      </w:r>
      <w:r w:rsidRPr="00B33D35">
        <w:rPr>
          <w:rFonts w:ascii="Times New Roman" w:eastAsia="Times New Roman" w:hAnsi="Times New Roman" w:cs="Times New Roman"/>
          <w:kern w:val="0"/>
          <w:sz w:val="20"/>
          <w:szCs w:val="20"/>
          <w:lang w:eastAsia="ru-RU"/>
        </w:rPr>
        <w:tab/>
        <w:t>12.00.10</w:t>
      </w:r>
      <w:r w:rsidRPr="00B33D35">
        <w:rPr>
          <w:rFonts w:ascii="Times New Roman" w:eastAsia="Times New Roman" w:hAnsi="Times New Roman" w:cs="Times New Roman"/>
          <w:kern w:val="0"/>
          <w:sz w:val="20"/>
          <w:szCs w:val="20"/>
          <w:lang w:eastAsia="ru-RU"/>
        </w:rPr>
        <w:tab/>
        <w:t>/ Моисеев Алексей</w:t>
      </w:r>
    </w:p>
    <w:p w14:paraId="261D5E22" w14:textId="77777777" w:rsidR="00B33D35" w:rsidRPr="00B33D35" w:rsidRDefault="00B33D35" w:rsidP="00B33D35">
      <w:pPr>
        <w:tabs>
          <w:tab w:val="clear" w:pos="709"/>
        </w:tabs>
        <w:suppressAutoHyphens w:val="0"/>
        <w:spacing w:after="0" w:line="377" w:lineRule="exact"/>
        <w:ind w:left="20" w:firstLine="0"/>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Александрович. - М., 2007.</w:t>
      </w:r>
    </w:p>
    <w:p w14:paraId="4FB103EC" w14:textId="77777777" w:rsidR="00B33D35" w:rsidRPr="00B33D35" w:rsidRDefault="00B33D35" w:rsidP="006D4EDB">
      <w:pPr>
        <w:numPr>
          <w:ilvl w:val="0"/>
          <w:numId w:val="19"/>
        </w:numPr>
        <w:tabs>
          <w:tab w:val="clear" w:pos="709"/>
        </w:tabs>
        <w:suppressAutoHyphens w:val="0"/>
        <w:spacing w:after="0" w:line="373" w:lineRule="exact"/>
        <w:ind w:right="40"/>
        <w:jc w:val="left"/>
        <w:rPr>
          <w:rFonts w:ascii="Times New Roman" w:eastAsia="Times New Roman" w:hAnsi="Times New Roman" w:cs="Times New Roman"/>
          <w:kern w:val="0"/>
          <w:sz w:val="20"/>
          <w:szCs w:val="20"/>
          <w:lang w:eastAsia="ru-RU"/>
        </w:rPr>
        <w:sectPr w:rsidR="00B33D35" w:rsidRPr="00B33D35">
          <w:type w:val="continuous"/>
          <w:pgSz w:w="11909" w:h="16838"/>
          <w:pgMar w:top="3189" w:right="2298" w:bottom="2802" w:left="2326" w:header="0" w:footer="3" w:gutter="0"/>
          <w:cols w:space="720"/>
          <w:noEndnote/>
          <w:docGrid w:linePitch="360"/>
        </w:sectPr>
      </w:pPr>
      <w:r w:rsidRPr="00B33D35">
        <w:rPr>
          <w:rFonts w:ascii="Times New Roman" w:eastAsia="Times New Roman" w:hAnsi="Times New Roman" w:cs="Times New Roman"/>
          <w:kern w:val="0"/>
          <w:sz w:val="20"/>
          <w:szCs w:val="20"/>
          <w:lang w:eastAsia="ru-RU"/>
        </w:rPr>
        <w:t xml:space="preserve"> Ризаева А.Р. Правовые основы социальной политики и регулирования трудовых отношений в Европейском Союзе: автореф.дис. ...канд. юрид. наук: 12.00.10 / Ризаева Афаг Рамиз кызы. - М., 2009.</w:t>
      </w:r>
    </w:p>
    <w:p w14:paraId="54F05474" w14:textId="77777777" w:rsidR="00B33D35" w:rsidRPr="00B33D35" w:rsidRDefault="00B33D35" w:rsidP="006D4EDB">
      <w:pPr>
        <w:numPr>
          <w:ilvl w:val="0"/>
          <w:numId w:val="20"/>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lastRenderedPageBreak/>
        <w:t xml:space="preserve"> Официальный сайт ЕС - </w:t>
      </w:r>
      <w:hyperlink r:id="rId16" w:history="1">
        <w:r w:rsidRPr="00B33D35">
          <w:rPr>
            <w:rFonts w:ascii="Times New Roman" w:eastAsia="Times New Roman" w:hAnsi="Times New Roman" w:cs="Times New Roman"/>
            <w:color w:val="0066CC"/>
            <w:kern w:val="0"/>
            <w:sz w:val="20"/>
            <w:szCs w:val="20"/>
            <w:u w:val="single"/>
            <w:lang w:val="en-US" w:eastAsia="en-US" w:bidi="en-US"/>
          </w:rPr>
          <w:t>http</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europa</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int</w:t>
        </w:r>
      </w:hyperlink>
    </w:p>
    <w:p w14:paraId="22E4D4E3" w14:textId="77777777" w:rsidR="00B33D35" w:rsidRPr="00B33D35" w:rsidRDefault="00B33D35" w:rsidP="006D4EDB">
      <w:pPr>
        <w:numPr>
          <w:ilvl w:val="0"/>
          <w:numId w:val="20"/>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Официальный сайт Европейской комиссии - </w:t>
      </w:r>
      <w:hyperlink r:id="rId17" w:history="1">
        <w:r w:rsidRPr="00B33D35">
          <w:rPr>
            <w:rFonts w:ascii="Times New Roman" w:eastAsia="Times New Roman" w:hAnsi="Times New Roman" w:cs="Times New Roman"/>
            <w:color w:val="0066CC"/>
            <w:kern w:val="0"/>
            <w:sz w:val="20"/>
            <w:szCs w:val="20"/>
            <w:u w:val="single"/>
            <w:lang w:val="en-US" w:eastAsia="en-US" w:bidi="en-US"/>
          </w:rPr>
          <w:t>http</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ec</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europa</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w:t>
        </w:r>
      </w:hyperlink>
    </w:p>
    <w:p w14:paraId="3FC7CDC6" w14:textId="77777777" w:rsidR="00B33D35" w:rsidRPr="00B33D35" w:rsidRDefault="00B33D35" w:rsidP="006D4EDB">
      <w:pPr>
        <w:numPr>
          <w:ilvl w:val="0"/>
          <w:numId w:val="20"/>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Официальный сайт Суда ЕС - </w:t>
      </w:r>
      <w:hyperlink r:id="rId18" w:history="1">
        <w:r w:rsidRPr="00B33D35">
          <w:rPr>
            <w:rFonts w:ascii="Times New Roman" w:eastAsia="Times New Roman" w:hAnsi="Times New Roman" w:cs="Times New Roman"/>
            <w:color w:val="0066CC"/>
            <w:kern w:val="0"/>
            <w:sz w:val="20"/>
            <w:szCs w:val="20"/>
            <w:u w:val="single"/>
            <w:lang w:val="en-US" w:eastAsia="en-US" w:bidi="en-US"/>
          </w:rPr>
          <w:t>http</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curia</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europa</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w:t>
        </w:r>
      </w:hyperlink>
    </w:p>
    <w:p w14:paraId="6F2DFF71" w14:textId="77777777" w:rsidR="00B33D35" w:rsidRPr="00B33D35" w:rsidRDefault="00B33D35" w:rsidP="006D4EDB">
      <w:pPr>
        <w:numPr>
          <w:ilvl w:val="0"/>
          <w:numId w:val="20"/>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База данных законодательства ЕС - </w:t>
      </w:r>
      <w:hyperlink r:id="rId19" w:history="1">
        <w:r w:rsidRPr="00B33D35">
          <w:rPr>
            <w:rFonts w:ascii="Times New Roman" w:eastAsia="Times New Roman" w:hAnsi="Times New Roman" w:cs="Times New Roman"/>
            <w:color w:val="0066CC"/>
            <w:kern w:val="0"/>
            <w:sz w:val="20"/>
            <w:szCs w:val="20"/>
            <w:u w:val="single"/>
            <w:lang w:val="en-US" w:eastAsia="en-US" w:bidi="en-US"/>
          </w:rPr>
          <w:t>http</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eur</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lex</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europa</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w:t>
        </w:r>
      </w:hyperlink>
    </w:p>
    <w:p w14:paraId="52AD7C13" w14:textId="77777777" w:rsidR="00B33D35" w:rsidRPr="00B33D35" w:rsidRDefault="00B33D35" w:rsidP="006D4EDB">
      <w:pPr>
        <w:numPr>
          <w:ilvl w:val="0"/>
          <w:numId w:val="20"/>
        </w:numPr>
        <w:tabs>
          <w:tab w:val="clear" w:pos="709"/>
        </w:tabs>
        <w:suppressAutoHyphens w:val="0"/>
        <w:spacing w:after="0" w:line="373" w:lineRule="exact"/>
        <w:jc w:val="center"/>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Официальный сайт Представительства ЕС в России - </w:t>
      </w:r>
      <w:hyperlink r:id="rId20" w:history="1">
        <w:r w:rsidRPr="00B33D35">
          <w:rPr>
            <w:rFonts w:ascii="Times New Roman" w:eastAsia="Times New Roman" w:hAnsi="Times New Roman" w:cs="Times New Roman"/>
            <w:color w:val="0066CC"/>
            <w:kern w:val="0"/>
            <w:sz w:val="20"/>
            <w:szCs w:val="20"/>
            <w:u w:val="single"/>
            <w:lang w:val="en-US" w:eastAsia="en-US" w:bidi="en-US"/>
          </w:rPr>
          <w:t>http</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eeas</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europa</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eu</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delegations</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russia</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index</w:t>
        </w:r>
        <w:r w:rsidRPr="00B33D35">
          <w:rPr>
            <w:rFonts w:ascii="Times New Roman" w:eastAsia="Times New Roman" w:hAnsi="Times New Roman" w:cs="Times New Roman"/>
            <w:color w:val="0066CC"/>
            <w:kern w:val="0"/>
            <w:sz w:val="20"/>
            <w:szCs w:val="20"/>
            <w:u w:val="single"/>
            <w:lang w:eastAsia="en-US" w:bidi="en-US"/>
          </w:rPr>
          <w:t>_</w:t>
        </w:r>
        <w:r w:rsidRPr="00B33D35">
          <w:rPr>
            <w:rFonts w:ascii="Times New Roman" w:eastAsia="Times New Roman" w:hAnsi="Times New Roman" w:cs="Times New Roman"/>
            <w:color w:val="0066CC"/>
            <w:kern w:val="0"/>
            <w:sz w:val="20"/>
            <w:szCs w:val="20"/>
            <w:u w:val="single"/>
            <w:lang w:val="en-US" w:eastAsia="en-US" w:bidi="en-US"/>
          </w:rPr>
          <w:t>ru</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htm</w:t>
        </w:r>
      </w:hyperlink>
    </w:p>
    <w:p w14:paraId="647DBFA3" w14:textId="77777777" w:rsidR="00B33D35" w:rsidRPr="00B33D35" w:rsidRDefault="00B33D35" w:rsidP="006D4EDB">
      <w:pPr>
        <w:numPr>
          <w:ilvl w:val="0"/>
          <w:numId w:val="20"/>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Официальный сайт Международной Организации Труда - </w:t>
      </w:r>
      <w:hyperlink r:id="rId21" w:history="1">
        <w:r w:rsidRPr="00B33D35">
          <w:rPr>
            <w:rFonts w:ascii="Times New Roman" w:eastAsia="Times New Roman" w:hAnsi="Times New Roman" w:cs="Times New Roman"/>
            <w:color w:val="0066CC"/>
            <w:kern w:val="0"/>
            <w:sz w:val="20"/>
            <w:szCs w:val="20"/>
            <w:u w:val="single"/>
            <w:lang w:val="en-US" w:eastAsia="en-US" w:bidi="en-US"/>
          </w:rPr>
          <w:t>www</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ilo</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org</w:t>
        </w:r>
      </w:hyperlink>
    </w:p>
    <w:p w14:paraId="472DCF25" w14:textId="77777777" w:rsidR="00B33D35" w:rsidRPr="00B33D35" w:rsidRDefault="00B33D35" w:rsidP="006D4EDB">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Официальный сайт Министерства труда и социальной защиты России - </w:t>
      </w:r>
      <w:hyperlink r:id="rId22" w:history="1">
        <w:r w:rsidRPr="00B33D35">
          <w:rPr>
            <w:rFonts w:ascii="Times New Roman" w:eastAsia="Times New Roman" w:hAnsi="Times New Roman" w:cs="Times New Roman"/>
            <w:color w:val="0066CC"/>
            <w:kern w:val="0"/>
            <w:sz w:val="20"/>
            <w:szCs w:val="20"/>
            <w:u w:val="single"/>
            <w:lang w:val="en-US" w:eastAsia="en-US" w:bidi="en-US"/>
          </w:rPr>
          <w:t>http</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www</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rosmintrud</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ru</w:t>
        </w:r>
        <w:r w:rsidRPr="00B33D35">
          <w:rPr>
            <w:rFonts w:ascii="Times New Roman" w:eastAsia="Times New Roman" w:hAnsi="Times New Roman" w:cs="Times New Roman"/>
            <w:color w:val="0066CC"/>
            <w:kern w:val="0"/>
            <w:sz w:val="20"/>
            <w:szCs w:val="20"/>
            <w:u w:val="single"/>
            <w:lang w:eastAsia="en-US" w:bidi="en-US"/>
          </w:rPr>
          <w:t>/</w:t>
        </w:r>
      </w:hyperlink>
    </w:p>
    <w:p w14:paraId="43708CBE" w14:textId="77777777" w:rsidR="00B33D35" w:rsidRPr="00B33D35" w:rsidRDefault="00B33D35" w:rsidP="006D4EDB">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Официальный сайт Министерства экономического развития Российской Федерации - </w:t>
      </w:r>
      <w:hyperlink r:id="rId23" w:history="1">
        <w:r w:rsidRPr="00B33D35">
          <w:rPr>
            <w:rFonts w:ascii="Times New Roman" w:eastAsia="Times New Roman" w:hAnsi="Times New Roman" w:cs="Times New Roman"/>
            <w:color w:val="0066CC"/>
            <w:kern w:val="0"/>
            <w:sz w:val="20"/>
            <w:szCs w:val="20"/>
            <w:u w:val="single"/>
            <w:lang w:val="en-US" w:eastAsia="en-US" w:bidi="en-US"/>
          </w:rPr>
          <w:t>www</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economy</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gov</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ru</w:t>
        </w:r>
      </w:hyperlink>
    </w:p>
    <w:p w14:paraId="4FD427BE" w14:textId="77777777" w:rsidR="00B33D35" w:rsidRPr="00B33D35" w:rsidRDefault="00B33D35" w:rsidP="006D4EDB">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Официальный сайт Федеральной службы по труду и занятости - </w:t>
      </w:r>
      <w:hyperlink r:id="rId24" w:history="1">
        <w:r w:rsidRPr="00B33D35">
          <w:rPr>
            <w:rFonts w:ascii="Times New Roman" w:eastAsia="Times New Roman" w:hAnsi="Times New Roman" w:cs="Times New Roman"/>
            <w:color w:val="0066CC"/>
            <w:kern w:val="0"/>
            <w:sz w:val="20"/>
            <w:szCs w:val="20"/>
            <w:u w:val="single"/>
            <w:lang w:val="en-US" w:eastAsia="en-US" w:bidi="en-US"/>
          </w:rPr>
          <w:t>http</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www</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rostrud</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ru</w:t>
        </w:r>
      </w:hyperlink>
    </w:p>
    <w:p w14:paraId="1905923F" w14:textId="77777777" w:rsidR="00B33D35" w:rsidRPr="00B33D35" w:rsidRDefault="00B33D35" w:rsidP="006D4EDB">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Официальный сайт Федеральной миграционной службы РФ </w:t>
      </w:r>
      <w:hyperlink r:id="rId25" w:history="1">
        <w:r w:rsidRPr="00B33D35">
          <w:rPr>
            <w:rFonts w:ascii="Times New Roman" w:eastAsia="Times New Roman" w:hAnsi="Times New Roman" w:cs="Times New Roman"/>
            <w:color w:val="0066CC"/>
            <w:kern w:val="0"/>
            <w:sz w:val="20"/>
            <w:szCs w:val="20"/>
            <w:u w:val="single"/>
            <w:lang w:val="en-US" w:eastAsia="en-US" w:bidi="en-US"/>
          </w:rPr>
          <w:t>www</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fms</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gov</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ru</w:t>
        </w:r>
      </w:hyperlink>
    </w:p>
    <w:p w14:paraId="05C835C9" w14:textId="77777777" w:rsidR="00B33D35" w:rsidRPr="00B33D35" w:rsidRDefault="00B33D35" w:rsidP="006D4EDB">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Официальный сайт Федеральной службы государственной статистики РФ - </w:t>
      </w:r>
      <w:hyperlink r:id="rId26" w:history="1">
        <w:r w:rsidRPr="00B33D35">
          <w:rPr>
            <w:rFonts w:ascii="Times New Roman" w:eastAsia="Times New Roman" w:hAnsi="Times New Roman" w:cs="Times New Roman"/>
            <w:color w:val="0066CC"/>
            <w:kern w:val="0"/>
            <w:sz w:val="20"/>
            <w:szCs w:val="20"/>
            <w:u w:val="single"/>
            <w:lang w:val="en-US" w:eastAsia="en-US" w:bidi="en-US"/>
          </w:rPr>
          <w:t>www</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gks</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ru</w:t>
        </w:r>
      </w:hyperlink>
    </w:p>
    <w:p w14:paraId="6CC40AA7" w14:textId="77777777" w:rsidR="00B33D35" w:rsidRPr="00B33D35" w:rsidRDefault="00B33D35" w:rsidP="006D4EDB">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pPr>
      <w:r w:rsidRPr="00B33D35">
        <w:rPr>
          <w:rFonts w:ascii="Times New Roman" w:eastAsia="Times New Roman" w:hAnsi="Times New Roman" w:cs="Times New Roman"/>
          <w:kern w:val="0"/>
          <w:sz w:val="20"/>
          <w:szCs w:val="20"/>
          <w:lang w:eastAsia="ru-RU"/>
        </w:rPr>
        <w:t xml:space="preserve"> Официальный сайт информационного портала «Голубой карты» - </w:t>
      </w:r>
      <w:r w:rsidRPr="00B33D35">
        <w:rPr>
          <w:rFonts w:ascii="Times New Roman" w:eastAsia="Times New Roman" w:hAnsi="Times New Roman" w:cs="Times New Roman"/>
          <w:kern w:val="0"/>
          <w:sz w:val="20"/>
          <w:szCs w:val="20"/>
          <w:lang w:val="de-DE" w:eastAsia="de-DE" w:bidi="de-DE"/>
        </w:rPr>
        <w:t>www</w:t>
      </w:r>
      <w:r w:rsidRPr="00B33D35">
        <w:rPr>
          <w:rFonts w:ascii="Times New Roman" w:eastAsia="Times New Roman" w:hAnsi="Times New Roman" w:cs="Times New Roman"/>
          <w:kern w:val="0"/>
          <w:sz w:val="20"/>
          <w:szCs w:val="20"/>
          <w:lang w:eastAsia="ru-RU"/>
        </w:rPr>
        <w:t xml:space="preserve">. </w:t>
      </w:r>
      <w:r w:rsidRPr="00B33D35">
        <w:rPr>
          <w:rFonts w:ascii="Times New Roman" w:eastAsia="Times New Roman" w:hAnsi="Times New Roman" w:cs="Times New Roman"/>
          <w:kern w:val="0"/>
          <w:sz w:val="20"/>
          <w:szCs w:val="20"/>
          <w:lang w:val="de-DE" w:eastAsia="de-DE" w:bidi="de-DE"/>
        </w:rPr>
        <w:t>my-bl uecard. eu</w:t>
      </w:r>
    </w:p>
    <w:p w14:paraId="37D99012" w14:textId="77777777" w:rsidR="00B33D35" w:rsidRPr="00B33D35" w:rsidRDefault="00B33D35" w:rsidP="006D4EDB">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rPr>
        <w:sectPr w:rsidR="00B33D35" w:rsidRPr="00B33D35">
          <w:headerReference w:type="even" r:id="rId27"/>
          <w:headerReference w:type="default" r:id="rId28"/>
          <w:pgSz w:w="11909" w:h="16838"/>
          <w:pgMar w:top="3189" w:right="2298" w:bottom="2802" w:left="2326" w:header="0" w:footer="3" w:gutter="0"/>
          <w:cols w:space="720"/>
          <w:noEndnote/>
          <w:docGrid w:linePitch="360"/>
        </w:sectPr>
      </w:pPr>
      <w:r w:rsidRPr="00B33D35">
        <w:rPr>
          <w:rFonts w:ascii="Times New Roman" w:eastAsia="Times New Roman" w:hAnsi="Times New Roman" w:cs="Times New Roman"/>
          <w:kern w:val="0"/>
          <w:sz w:val="20"/>
          <w:szCs w:val="20"/>
          <w:lang w:eastAsia="ru-RU"/>
        </w:rPr>
        <w:t xml:space="preserve"> Официальный сайт Собрания законодательства Российской Федерации - </w:t>
      </w:r>
      <w:hyperlink r:id="rId29" w:history="1">
        <w:r w:rsidRPr="00B33D35">
          <w:rPr>
            <w:rFonts w:ascii="Times New Roman" w:eastAsia="Times New Roman" w:hAnsi="Times New Roman" w:cs="Times New Roman"/>
            <w:color w:val="0066CC"/>
            <w:kern w:val="0"/>
            <w:sz w:val="20"/>
            <w:szCs w:val="20"/>
            <w:u w:val="single"/>
            <w:lang w:val="en-US" w:eastAsia="en-US" w:bidi="en-US"/>
          </w:rPr>
          <w:t>www</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szrf</w:t>
        </w:r>
        <w:r w:rsidRPr="00B33D35">
          <w:rPr>
            <w:rFonts w:ascii="Times New Roman" w:eastAsia="Times New Roman" w:hAnsi="Times New Roman" w:cs="Times New Roman"/>
            <w:color w:val="0066CC"/>
            <w:kern w:val="0"/>
            <w:sz w:val="20"/>
            <w:szCs w:val="20"/>
            <w:u w:val="single"/>
            <w:lang w:eastAsia="en-US" w:bidi="en-US"/>
          </w:rPr>
          <w:t>.</w:t>
        </w:r>
        <w:r w:rsidRPr="00B33D35">
          <w:rPr>
            <w:rFonts w:ascii="Times New Roman" w:eastAsia="Times New Roman" w:hAnsi="Times New Roman" w:cs="Times New Roman"/>
            <w:color w:val="0066CC"/>
            <w:kern w:val="0"/>
            <w:sz w:val="20"/>
            <w:szCs w:val="20"/>
            <w:u w:val="single"/>
            <w:lang w:val="en-US" w:eastAsia="en-US" w:bidi="en-US"/>
          </w:rPr>
          <w:t>ru</w:t>
        </w:r>
      </w:hyperlink>
    </w:p>
    <w:p w14:paraId="28AC7452" w14:textId="77777777" w:rsidR="00B33D35" w:rsidRPr="004F043C" w:rsidRDefault="00B33D35" w:rsidP="00B33D35">
      <w:bookmarkStart w:id="7" w:name="_GoBack"/>
      <w:bookmarkEnd w:id="7"/>
    </w:p>
    <w:sectPr w:rsidR="00B33D35" w:rsidRPr="004F043C" w:rsidSect="006E463D">
      <w:headerReference w:type="default" r:id="rId3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84778" w14:textId="77777777" w:rsidR="006D4EDB" w:rsidRDefault="006D4EDB">
      <w:pPr>
        <w:spacing w:after="0" w:line="240" w:lineRule="auto"/>
      </w:pPr>
      <w:r>
        <w:separator/>
      </w:r>
    </w:p>
  </w:endnote>
  <w:endnote w:type="continuationSeparator" w:id="0">
    <w:p w14:paraId="4E2F8FCD" w14:textId="77777777" w:rsidR="006D4EDB" w:rsidRDefault="006D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4DF14" w14:textId="77777777" w:rsidR="006D4EDB" w:rsidRDefault="006D4EDB">
      <w:pPr>
        <w:spacing w:after="0" w:line="240" w:lineRule="auto"/>
      </w:pPr>
      <w:r>
        <w:separator/>
      </w:r>
    </w:p>
  </w:footnote>
  <w:footnote w:type="continuationSeparator" w:id="0">
    <w:p w14:paraId="26522A22" w14:textId="77777777" w:rsidR="006D4EDB" w:rsidRDefault="006D4EDB">
      <w:pPr>
        <w:spacing w:after="0" w:line="240" w:lineRule="auto"/>
      </w:pPr>
      <w:r>
        <w:continuationSeparator/>
      </w:r>
    </w:p>
  </w:footnote>
  <w:footnote w:id="1">
    <w:p w14:paraId="6A71F80D" w14:textId="77777777" w:rsidR="00B33D35" w:rsidRDefault="00B33D35" w:rsidP="00B33D35">
      <w:pPr>
        <w:pStyle w:val="afffff7"/>
        <w:shd w:val="clear" w:color="auto" w:fill="auto"/>
      </w:pPr>
      <w:r>
        <w:rPr>
          <w:vertAlign w:val="superscript"/>
        </w:rPr>
        <w:footnoteRef/>
      </w:r>
      <w:r>
        <w:t xml:space="preserve"> Профсоюзы государств-членов переходят на новым уровень интеграции, позволяющий организовать </w:t>
      </w:r>
      <w:r>
        <w:rPr>
          <w:rStyle w:val="affffff"/>
        </w:rPr>
        <w:t></w:t>
      </w:r>
      <w:r>
        <w:rPr>
          <w:rStyle w:val="affffff"/>
        </w:rPr>
        <w:t></w:t>
      </w:r>
      <w:r>
        <w:rPr>
          <w:rStyle w:val="affffff"/>
        </w:rPr>
        <w:t></w:t>
      </w:r>
      <w:r>
        <w:rPr>
          <w:rStyle w:val="affffff"/>
        </w:rPr>
        <w:t></w:t>
      </w:r>
      <w:r>
        <w:rPr>
          <w:rStyle w:val="affffff"/>
        </w:rPr>
        <w:t></w:t>
      </w:r>
      <w:r>
        <w:rPr>
          <w:rStyle w:val="affffff"/>
        </w:rPr>
        <w:t></w:t>
      </w:r>
      <w:r>
        <w:rPr>
          <w:rStyle w:val="affffff"/>
        </w:rPr>
        <w:t></w:t>
      </w:r>
      <w:r>
        <w:rPr>
          <w:rStyle w:val="affffff"/>
        </w:rPr>
        <w:t></w:t>
      </w:r>
      <w:r>
        <w:rPr>
          <w:rStyle w:val="affffff"/>
        </w:rPr>
        <w:t></w:t>
      </w:r>
      <w:r>
        <w:rPr>
          <w:rStyle w:val="affffff"/>
        </w:rPr>
        <w:t></w:t>
      </w:r>
      <w:r>
        <w:rPr>
          <w:rStyle w:val="affffff"/>
        </w:rPr>
        <w:t></w:t>
      </w:r>
      <w:r>
        <w:rPr>
          <w:rStyle w:val="affffff"/>
        </w:rPr>
        <w:t></w:t>
      </w:r>
      <w:r>
        <w:rPr>
          <w:rStyle w:val="affffff"/>
        </w:rPr>
        <w:t></w:t>
      </w:r>
      <w:r>
        <w:rPr>
          <w:rStyle w:val="affffff"/>
        </w:rPr>
        <w:t></w:t>
      </w:r>
      <w:r>
        <w:rPr>
          <w:rStyle w:val="affffff"/>
        </w:rPr>
        <w:t></w:t>
      </w:r>
      <w:r>
        <w:t xml:space="preserve"> забастовочное движение в целях защиты социальных и трудовых прав всех граждан Евросоюза.</w:t>
      </w:r>
    </w:p>
  </w:footnote>
  <w:footnote w:id="2">
    <w:p w14:paraId="3146029C" w14:textId="77777777" w:rsidR="00B33D35" w:rsidRDefault="00B33D35" w:rsidP="00B33D35">
      <w:pPr>
        <w:pStyle w:val="afffff7"/>
        <w:shd w:val="clear" w:color="auto" w:fill="auto"/>
        <w:spacing w:line="200" w:lineRule="exact"/>
        <w:ind w:right="20"/>
      </w:pPr>
      <w:r>
        <w:rPr>
          <w:vertAlign w:val="superscript"/>
        </w:rPr>
        <w:footnoteRef/>
      </w:r>
      <w:r>
        <w:t xml:space="preserve"> Номер Соглашения - 2011-4950 / 001-001; Номер Проекта - 200559-1ХР-1-2011-1-1Ш-А1М-МО. Курс читается в магистратуре МП факультета МГИМО (У) МИД России.</w:t>
      </w:r>
    </w:p>
  </w:footnote>
  <w:footnote w:id="3">
    <w:p w14:paraId="3078CF7E" w14:textId="77777777" w:rsidR="00B33D35" w:rsidRDefault="00B33D35" w:rsidP="00B33D35">
      <w:r>
        <w:rPr>
          <w:b/>
          <w:bCs/>
          <w:vertAlign w:val="superscript"/>
        </w:rPr>
        <w:footnoteRef/>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hyperlink r:id="rId1" w:history="1">
        <w:r>
          <w:rPr>
            <w:rStyle w:val="a8"/>
            <w:lang w:val="en-US" w:eastAsia="en-US" w:bidi="en-US"/>
          </w:rPr>
          <w:t>http://www.eurofound.europa.cu/about/publicaccess/documents/adminboard/</w:t>
        </w:r>
      </w:hyperlink>
      <w:r>
        <w:rPr>
          <w:b/>
          <w:bCs/>
          <w:lang w:val="en-US" w:eastAsia="en-US" w:bidi="en-U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FB9A1" w14:textId="77777777" w:rsidR="00B33D35" w:rsidRDefault="00B33D35">
    <w:pPr>
      <w:rPr>
        <w:sz w:val="2"/>
        <w:szCs w:val="2"/>
      </w:rPr>
    </w:pPr>
    <w:r>
      <w:pict w14:anchorId="65DEE61F">
        <v:shapetype id="_x0000_t202" coordsize="21600,21600" o:spt="202" path="m,l,21600r21600,l21600,xe">
          <v:stroke joinstyle="miter"/>
          <v:path gradientshapeok="t" o:connecttype="rect"/>
        </v:shapetype>
        <v:shape id="_x0000_s2053" type="#_x0000_t202" style="position:absolute;left:0;text-align:left;margin-left:261.6pt;margin-top:134pt;width:77.8pt;height:7.7pt;z-index:-251657216;mso-wrap-style:none;mso-wrap-distance-left:5pt;mso-wrap-distance-right:5pt;mso-position-horizontal-relative:page;mso-position-vertical-relative:page" wrapcoords="0 0" filled="f" stroked="f">
          <v:textbox style="mso-next-textbox:#_x0000_s2053;mso-fit-shape-to-text:t" inset="0,0,0,0">
            <w:txbxContent>
              <w:p w14:paraId="20F91BCD" w14:textId="77777777" w:rsidR="00B33D35" w:rsidRDefault="00B33D35">
                <w:pPr>
                  <w:spacing w:line="240" w:lineRule="auto"/>
                  <w:jc w:val="left"/>
                </w:pPr>
                <w:r>
                  <w:t></w:t>
                </w:r>
                <w:r>
                  <w:t></w:t>
                </w:r>
                <w:r>
                  <w:t></w:t>
                </w:r>
                <w:r>
                  <w:t></w:t>
                </w:r>
                <w:r>
                  <w:t></w:t>
                </w:r>
                <w:r>
                  <w:t></w:t>
                </w:r>
                <w:r>
                  <w:t></w:t>
                </w:r>
                <w:r>
                  <w:t></w:t>
                </w:r>
                <w:r>
                  <w:t></w:t>
                </w:r>
                <w:r>
                  <w: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00D9" w14:textId="51251574" w:rsidR="00B33D35" w:rsidRDefault="00B33D35">
    <w:pPr>
      <w:rPr>
        <w:sz w:val="2"/>
        <w:szCs w:val="2"/>
      </w:rPr>
    </w:pPr>
    <w:r>
      <w:rPr>
        <w:noProof/>
        <w:lang w:eastAsia="ru-RU"/>
      </w:rPr>
      <mc:AlternateContent>
        <mc:Choice Requires="wps">
          <w:drawing>
            <wp:anchor distT="0" distB="0" distL="63500" distR="63500" simplePos="0" relativeHeight="251666432" behindDoc="1" locked="0" layoutInCell="1" allowOverlap="1" wp14:anchorId="2D626E9F" wp14:editId="036B944E">
              <wp:simplePos x="0" y="0"/>
              <wp:positionH relativeFrom="page">
                <wp:posOffset>3114675</wp:posOffset>
              </wp:positionH>
              <wp:positionV relativeFrom="page">
                <wp:posOffset>1765300</wp:posOffset>
              </wp:positionV>
              <wp:extent cx="1215390" cy="146050"/>
              <wp:effectExtent l="0" t="3175"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40196" w14:textId="77777777" w:rsidR="00B33D35" w:rsidRDefault="00B33D35">
                          <w:pPr>
                            <w:spacing w:line="240" w:lineRule="auto"/>
                            <w:jc w:val="left"/>
                          </w:pPr>
                          <w:r>
                            <w:t></w:t>
                          </w:r>
                          <w:r>
                            <w:t></w:t>
                          </w:r>
                          <w:r>
                            <w:t></w:t>
                          </w:r>
                          <w:r>
                            <w:t></w:t>
                          </w:r>
                          <w:r>
                            <w:t></w:t>
                          </w:r>
                          <w:r>
                            <w:t></w:t>
                          </w:r>
                          <w:r>
                            <w:t></w:t>
                          </w:r>
                          <w:r>
                            <w:t></w:t>
                          </w:r>
                          <w:r>
                            <w:t></w:t>
                          </w:r>
                          <w:r>
                            <w:t></w:t>
                          </w:r>
                          <w:r>
                            <w:t></w:t>
                          </w:r>
                          <w:r>
                            <w:t></w:t>
                          </w:r>
                          <w:r>
                            <w:t></w:t>
                          </w:r>
                          <w:r>
                            <w:t></w:t>
                          </w:r>
                          <w:r>
                            <w:t></w:t>
                          </w:r>
                          <w:r>
                            <w:t></w:t>
                          </w:r>
                          <w:r>
                            <w:t></w:t>
                          </w: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26E9F" id="_x0000_t202" coordsize="21600,21600" o:spt="202" path="m,l,21600r21600,l21600,xe">
              <v:stroke joinstyle="miter"/>
              <v:path gradientshapeok="t" o:connecttype="rect"/>
            </v:shapetype>
            <v:shape id="Надпись 20" o:spid="_x0000_s1030" type="#_x0000_t202" style="position:absolute;left:0;text-align:left;margin-left:245.25pt;margin-top:139pt;width:95.7pt;height:11.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" filled="f" stroked="f">
              <v:textbox style="mso-fit-shape-to-text:t" inset="0,0,0,0">
                <w:txbxContent>
                  <w:p w14:paraId="6AD40196" w14:textId="77777777" w:rsidR="00B33D35" w:rsidRDefault="00B33D35">
                    <w:pPr>
                      <w:spacing w:line="240" w:lineRule="auto"/>
                      <w:jc w:val="left"/>
                    </w:pPr>
                    <w:r>
                      <w:t></w:t>
                    </w:r>
                    <w:r>
                      <w:t></w:t>
                    </w:r>
                    <w:r>
                      <w:t></w:t>
                    </w:r>
                    <w:r>
                      <w:t></w:t>
                    </w:r>
                    <w:r>
                      <w:t></w:t>
                    </w:r>
                    <w:r>
                      <w:t></w:t>
                    </w:r>
                    <w:r>
                      <w:t></w:t>
                    </w:r>
                    <w:r>
                      <w:t></w:t>
                    </w:r>
                    <w:r>
                      <w:t></w:t>
                    </w:r>
                    <w:r>
                      <w:t></w:t>
                    </w:r>
                    <w:r>
                      <w:t></w:t>
                    </w:r>
                    <w:r>
                      <w:t></w:t>
                    </w:r>
                    <w:r>
                      <w:t></w:t>
                    </w:r>
                    <w:r>
                      <w:t></w:t>
                    </w:r>
                    <w:r>
                      <w:t></w:t>
                    </w:r>
                    <w:r>
                      <w:t></w:t>
                    </w:r>
                    <w:r>
                      <w:t></w:t>
                    </w:r>
                    <w:r>
                      <w:t></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95CD9" w14:textId="5129A8F6" w:rsidR="00B33D35" w:rsidRDefault="00B33D35">
    <w:pPr>
      <w:rPr>
        <w:sz w:val="2"/>
        <w:szCs w:val="2"/>
      </w:rPr>
    </w:pPr>
    <w:r>
      <w:rPr>
        <w:noProof/>
        <w:lang w:eastAsia="ru-RU"/>
      </w:rPr>
      <mc:AlternateContent>
        <mc:Choice Requires="wps">
          <w:drawing>
            <wp:anchor distT="0" distB="0" distL="63500" distR="63500" simplePos="0" relativeHeight="251667456" behindDoc="1" locked="0" layoutInCell="1" allowOverlap="1" wp14:anchorId="343A8D6C" wp14:editId="613F36E4">
              <wp:simplePos x="0" y="0"/>
              <wp:positionH relativeFrom="page">
                <wp:posOffset>3114675</wp:posOffset>
              </wp:positionH>
              <wp:positionV relativeFrom="page">
                <wp:posOffset>1765300</wp:posOffset>
              </wp:positionV>
              <wp:extent cx="1215390" cy="146050"/>
              <wp:effectExtent l="0" t="3175"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DD033" w14:textId="77777777" w:rsidR="00B33D35" w:rsidRDefault="00B33D35">
                          <w:pPr>
                            <w:spacing w:line="240" w:lineRule="auto"/>
                            <w:jc w:val="left"/>
                          </w:pPr>
                          <w:r>
                            <w:t></w:t>
                          </w:r>
                          <w:r>
                            <w:t></w:t>
                          </w:r>
                          <w:r>
                            <w:t></w:t>
                          </w:r>
                          <w:r>
                            <w:t></w:t>
                          </w:r>
                          <w:r>
                            <w:t></w:t>
                          </w:r>
                          <w:r>
                            <w:t></w:t>
                          </w:r>
                          <w:r>
                            <w:t></w:t>
                          </w:r>
                          <w:r>
                            <w:t></w:t>
                          </w:r>
                          <w:r>
                            <w:t></w:t>
                          </w:r>
                          <w:r>
                            <w:t></w:t>
                          </w:r>
                          <w:r>
                            <w:t></w:t>
                          </w:r>
                          <w:r>
                            <w:t></w:t>
                          </w:r>
                          <w:r>
                            <w:t></w:t>
                          </w:r>
                          <w:r>
                            <w:t></w:t>
                          </w:r>
                          <w:r>
                            <w:t></w:t>
                          </w:r>
                          <w:r>
                            <w:t></w:t>
                          </w:r>
                          <w:r>
                            <w:t></w:t>
                          </w: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A8D6C" id="_x0000_t202" coordsize="21600,21600" o:spt="202" path="m,l,21600r21600,l21600,xe">
              <v:stroke joinstyle="miter"/>
              <v:path gradientshapeok="t" o:connecttype="rect"/>
            </v:shapetype>
            <v:shape id="Надпись 19" o:spid="_x0000_s1031" type="#_x0000_t202" style="position:absolute;left:0;text-align:left;margin-left:245.25pt;margin-top:139pt;width:95.7pt;height:11.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" filled="f" stroked="f">
              <v:textbox style="mso-fit-shape-to-text:t" inset="0,0,0,0">
                <w:txbxContent>
                  <w:p w14:paraId="624DD033" w14:textId="77777777" w:rsidR="00B33D35" w:rsidRDefault="00B33D35">
                    <w:pPr>
                      <w:spacing w:line="240" w:lineRule="auto"/>
                      <w:jc w:val="left"/>
                    </w:pPr>
                    <w:r>
                      <w:t></w:t>
                    </w:r>
                    <w:r>
                      <w:t></w:t>
                    </w:r>
                    <w:r>
                      <w:t></w:t>
                    </w:r>
                    <w:r>
                      <w:t></w:t>
                    </w:r>
                    <w:r>
                      <w:t></w:t>
                    </w:r>
                    <w:r>
                      <w:t></w:t>
                    </w:r>
                    <w:r>
                      <w:t></w:t>
                    </w:r>
                    <w:r>
                      <w:t></w:t>
                    </w:r>
                    <w:r>
                      <w:t></w:t>
                    </w:r>
                    <w:r>
                      <w:t></w:t>
                    </w:r>
                    <w:r>
                      <w:t></w:t>
                    </w:r>
                    <w:r>
                      <w:t></w:t>
                    </w:r>
                    <w:r>
                      <w:t></w:t>
                    </w:r>
                    <w:r>
                      <w:t></w:t>
                    </w:r>
                    <w:r>
                      <w:t></w:t>
                    </w:r>
                    <w:r>
                      <w:t></w:t>
                    </w:r>
                    <w:r>
                      <w:t></w:t>
                    </w:r>
                    <w:r>
                      <w:t></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0C42" w14:textId="77777777" w:rsidR="00B33D35" w:rsidRDefault="00B33D35">
    <w:pPr>
      <w:rPr>
        <w:sz w:val="2"/>
        <w:szCs w:val="2"/>
      </w:rPr>
    </w:pPr>
    <w:r>
      <w:pict w14:anchorId="332F3018">
        <v:shapetype id="_x0000_t202" coordsize="21600,21600" o:spt="202" path="m,l,21600r21600,l21600,xe">
          <v:stroke joinstyle="miter"/>
          <v:path gradientshapeok="t" o:connecttype="rect"/>
        </v:shapetype>
        <v:shape id="_x0000_s2054" type="#_x0000_t202" style="position:absolute;left:0;text-align:left;margin-left:267.75pt;margin-top:134pt;width:60.6pt;height:9.3pt;z-index:-251656192;mso-wrap-style:none;mso-wrap-distance-left:5pt;mso-wrap-distance-right:5pt;mso-position-horizontal-relative:page;mso-position-vertical-relative:page" wrapcoords="0 0" filled="f" stroked="f">
          <v:textbox style="mso-next-textbox:#_x0000_s2054;mso-fit-shape-to-text:t" inset="0,0,0,0">
            <w:txbxContent>
              <w:p w14:paraId="0FAC5840" w14:textId="77777777" w:rsidR="00B33D35" w:rsidRDefault="00B33D35">
                <w:pPr>
                  <w:spacing w:line="240" w:lineRule="auto"/>
                  <w:jc w:val="left"/>
                </w:pPr>
                <w:r>
                  <w:t></w:t>
                </w:r>
                <w:r>
                  <w:t></w:t>
                </w:r>
                <w:r>
                  <w:t></w:t>
                </w:r>
                <w:r>
                  <w:t></w:t>
                </w:r>
                <w:r>
                  <w:t></w:t>
                </w:r>
                <w:r>
                  <w:t></w:t>
                </w:r>
                <w:r>
                  <w:t></w:t>
                </w:r>
                <w:r>
                  <w: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52D37" w14:textId="020481DF" w:rsidR="00B33D35" w:rsidRDefault="00B33D35">
    <w:pPr>
      <w:rPr>
        <w:sz w:val="2"/>
        <w:szCs w:val="2"/>
      </w:rPr>
    </w:pPr>
    <w:r>
      <w:rPr>
        <w:noProof/>
        <w:lang w:eastAsia="ru-RU"/>
      </w:rPr>
      <mc:AlternateContent>
        <mc:Choice Requires="wps">
          <w:drawing>
            <wp:anchor distT="0" distB="0" distL="63500" distR="63500" simplePos="0" relativeHeight="251661312" behindDoc="1" locked="0" layoutInCell="1" allowOverlap="1" wp14:anchorId="3454D3B9" wp14:editId="4B93D94F">
              <wp:simplePos x="0" y="0"/>
              <wp:positionH relativeFrom="page">
                <wp:posOffset>3735070</wp:posOffset>
              </wp:positionH>
              <wp:positionV relativeFrom="page">
                <wp:posOffset>1699895</wp:posOffset>
              </wp:positionV>
              <wp:extent cx="53340" cy="118110"/>
              <wp:effectExtent l="1270" t="4445" r="254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23B62" w14:textId="77777777" w:rsidR="00B33D35" w:rsidRDefault="00B33D35">
                          <w:pPr>
                            <w:spacing w:line="240" w:lineRule="auto"/>
                            <w:jc w:val="left"/>
                          </w:pPr>
                          <w:r>
                            <w:fldChar w:fldCharType="begin"/>
                          </w:r>
                          <w:r>
                            <w:instrText xml:space="preserve"> PAGE \* MERGEFORMAT </w:instrText>
                          </w:r>
                          <w:r>
                            <w:fldChar w:fldCharType="separate"/>
                          </w:r>
                          <w:r w:rsidRPr="003A7710">
                            <w:rPr>
                              <w:rStyle w:val="TrebuchetMS"/>
                              <w:noProof/>
                            </w:rPr>
                            <w:t>4</w:t>
                          </w:r>
                          <w:r>
                            <w:rPr>
                              <w:rStyle w:val="Trebuchet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4D3B9" id="_x0000_t202" coordsize="21600,21600" o:spt="202" path="m,l,21600r21600,l21600,xe">
              <v:stroke joinstyle="miter"/>
              <v:path gradientshapeok="t" o:connecttype="rect"/>
            </v:shapetype>
            <v:shape id="Надпись 14" o:spid="_x0000_s1026" type="#_x0000_t202" style="position:absolute;left:0;text-align:left;margin-left:294.1pt;margin-top:133.85pt;width:4.2pt;height:9.3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" filled="f" stroked="f">
              <v:textbox style="mso-fit-shape-to-text:t" inset="0,0,0,0">
                <w:txbxContent>
                  <w:p w14:paraId="61C23B62" w14:textId="77777777" w:rsidR="00B33D35" w:rsidRDefault="00B33D35">
                    <w:pPr>
                      <w:spacing w:line="240" w:lineRule="auto"/>
                      <w:jc w:val="left"/>
                    </w:pPr>
                    <w:r>
                      <w:fldChar w:fldCharType="begin"/>
                    </w:r>
                    <w:r>
                      <w:instrText xml:space="preserve"> PAGE \* MERGEFORMAT </w:instrText>
                    </w:r>
                    <w:r>
                      <w:fldChar w:fldCharType="separate"/>
                    </w:r>
                    <w:r w:rsidRPr="003A7710">
                      <w:rPr>
                        <w:rStyle w:val="TrebuchetMS"/>
                        <w:noProof/>
                      </w:rPr>
                      <w:t>4</w:t>
                    </w:r>
                    <w:r>
                      <w:rPr>
                        <w:rStyle w:val="TrebuchetMS"/>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9688" w14:textId="02BB20A3" w:rsidR="00B33D35" w:rsidRDefault="00B33D35">
    <w:pPr>
      <w:rPr>
        <w:sz w:val="2"/>
        <w:szCs w:val="2"/>
      </w:rPr>
    </w:pPr>
    <w:r>
      <w:rPr>
        <w:noProof/>
        <w:lang w:eastAsia="ru-RU"/>
      </w:rPr>
      <mc:AlternateContent>
        <mc:Choice Requires="wps">
          <w:drawing>
            <wp:anchor distT="0" distB="0" distL="63500" distR="63500" simplePos="0" relativeHeight="251662336" behindDoc="1" locked="0" layoutInCell="1" allowOverlap="1" wp14:anchorId="354B333B" wp14:editId="7DD22AA6">
              <wp:simplePos x="0" y="0"/>
              <wp:positionH relativeFrom="page">
                <wp:posOffset>3735070</wp:posOffset>
              </wp:positionH>
              <wp:positionV relativeFrom="page">
                <wp:posOffset>1699895</wp:posOffset>
              </wp:positionV>
              <wp:extent cx="53340" cy="118110"/>
              <wp:effectExtent l="1270" t="4445" r="254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F7EA" w14:textId="77777777" w:rsidR="00B33D35" w:rsidRDefault="00B33D35">
                          <w:pPr>
                            <w:spacing w:line="240" w:lineRule="auto"/>
                            <w:jc w:val="left"/>
                          </w:pPr>
                          <w:r>
                            <w:fldChar w:fldCharType="begin"/>
                          </w:r>
                          <w:r>
                            <w:instrText xml:space="preserve"> PAGE \* MERGEFORMAT </w:instrText>
                          </w:r>
                          <w:r>
                            <w:fldChar w:fldCharType="separate"/>
                          </w:r>
                          <w:r w:rsidRPr="00B33D35">
                            <w:rPr>
                              <w:rStyle w:val="TrebuchetMS"/>
                              <w:noProof/>
                            </w:rPr>
                            <w:t>5</w:t>
                          </w:r>
                          <w:r>
                            <w:rPr>
                              <w:rStyle w:val="Trebuchet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4B333B" id="_x0000_t202" coordsize="21600,21600" o:spt="202" path="m,l,21600r21600,l21600,xe">
              <v:stroke joinstyle="miter"/>
              <v:path gradientshapeok="t" o:connecttype="rect"/>
            </v:shapetype>
            <v:shape id="Надпись 13" o:spid="_x0000_s1027" type="#_x0000_t202" style="position:absolute;left:0;text-align:left;margin-left:294.1pt;margin-top:133.85pt;width:4.2pt;height:9.3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" filled="f" stroked="f">
              <v:textbox style="mso-fit-shape-to-text:t" inset="0,0,0,0">
                <w:txbxContent>
                  <w:p w14:paraId="736CF7EA" w14:textId="77777777" w:rsidR="00B33D35" w:rsidRDefault="00B33D35">
                    <w:pPr>
                      <w:spacing w:line="240" w:lineRule="auto"/>
                      <w:jc w:val="left"/>
                    </w:pPr>
                    <w:r>
                      <w:fldChar w:fldCharType="begin"/>
                    </w:r>
                    <w:r>
                      <w:instrText xml:space="preserve"> PAGE \* MERGEFORMAT </w:instrText>
                    </w:r>
                    <w:r>
                      <w:fldChar w:fldCharType="separate"/>
                    </w:r>
                    <w:r w:rsidRPr="00B33D35">
                      <w:rPr>
                        <w:rStyle w:val="TrebuchetMS"/>
                        <w:noProof/>
                      </w:rPr>
                      <w:t>5</w:t>
                    </w:r>
                    <w:r>
                      <w:rPr>
                        <w:rStyle w:val="TrebuchetMS"/>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B5742" w14:textId="77777777" w:rsidR="00B33D35" w:rsidRDefault="00B33D3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3BC8" w14:textId="77777777" w:rsidR="00B33D35" w:rsidRDefault="00B33D3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92658" w14:textId="274D4A89" w:rsidR="00B33D35" w:rsidRDefault="00B33D35">
    <w:pPr>
      <w:rPr>
        <w:sz w:val="2"/>
        <w:szCs w:val="2"/>
      </w:rPr>
    </w:pPr>
    <w:r>
      <w:rPr>
        <w:noProof/>
        <w:lang w:eastAsia="ru-RU"/>
      </w:rPr>
      <mc:AlternateContent>
        <mc:Choice Requires="wps">
          <w:drawing>
            <wp:anchor distT="0" distB="0" distL="63500" distR="63500" simplePos="0" relativeHeight="251664384" behindDoc="1" locked="0" layoutInCell="1" allowOverlap="1" wp14:anchorId="25BCDD28" wp14:editId="6D7E74A2">
              <wp:simplePos x="0" y="0"/>
              <wp:positionH relativeFrom="page">
                <wp:posOffset>3735070</wp:posOffset>
              </wp:positionH>
              <wp:positionV relativeFrom="page">
                <wp:posOffset>1699895</wp:posOffset>
              </wp:positionV>
              <wp:extent cx="160020" cy="118110"/>
              <wp:effectExtent l="1270" t="4445" r="254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042E6" w14:textId="77777777" w:rsidR="00B33D35" w:rsidRDefault="00B33D35">
                          <w:pPr>
                            <w:spacing w:line="240" w:lineRule="auto"/>
                            <w:jc w:val="left"/>
                          </w:pPr>
                          <w:r>
                            <w:fldChar w:fldCharType="begin"/>
                          </w:r>
                          <w:r>
                            <w:instrText xml:space="preserve"> PAGE \* MERGEFORMAT </w:instrText>
                          </w:r>
                          <w:r>
                            <w:fldChar w:fldCharType="separate"/>
                          </w:r>
                          <w:r w:rsidRPr="003A7710">
                            <w:rPr>
                              <w:rStyle w:val="TrebuchetMS"/>
                              <w:noProof/>
                            </w:rPr>
                            <w:t>148</w:t>
                          </w:r>
                          <w:r>
                            <w:rPr>
                              <w:rStyle w:val="Trebuchet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BCDD28" id="_x0000_t202" coordsize="21600,21600" o:spt="202" path="m,l,21600r21600,l21600,xe">
              <v:stroke joinstyle="miter"/>
              <v:path gradientshapeok="t" o:connecttype="rect"/>
            </v:shapetype>
            <v:shape id="Надпись 22" o:spid="_x0000_s1028" type="#_x0000_t202" style="position:absolute;left:0;text-align:left;margin-left:294.1pt;margin-top:133.85pt;width:12.6pt;height:9.3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" filled="f" stroked="f">
              <v:textbox style="mso-fit-shape-to-text:t" inset="0,0,0,0">
                <w:txbxContent>
                  <w:p w14:paraId="455042E6" w14:textId="77777777" w:rsidR="00B33D35" w:rsidRDefault="00B33D35">
                    <w:pPr>
                      <w:spacing w:line="240" w:lineRule="auto"/>
                      <w:jc w:val="left"/>
                    </w:pPr>
                    <w:r>
                      <w:fldChar w:fldCharType="begin"/>
                    </w:r>
                    <w:r>
                      <w:instrText xml:space="preserve"> PAGE \* MERGEFORMAT </w:instrText>
                    </w:r>
                    <w:r>
                      <w:fldChar w:fldCharType="separate"/>
                    </w:r>
                    <w:r w:rsidRPr="003A7710">
                      <w:rPr>
                        <w:rStyle w:val="TrebuchetMS"/>
                        <w:noProof/>
                      </w:rPr>
                      <w:t>148</w:t>
                    </w:r>
                    <w:r>
                      <w:rPr>
                        <w:rStyle w:val="TrebuchetMS"/>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297B1" w14:textId="5B80887D" w:rsidR="00B33D35" w:rsidRDefault="00B33D35">
    <w:pPr>
      <w:rPr>
        <w:sz w:val="2"/>
        <w:szCs w:val="2"/>
      </w:rPr>
    </w:pPr>
    <w:r>
      <w:rPr>
        <w:noProof/>
        <w:lang w:eastAsia="ru-RU"/>
      </w:rPr>
      <mc:AlternateContent>
        <mc:Choice Requires="wps">
          <w:drawing>
            <wp:anchor distT="0" distB="0" distL="63500" distR="63500" simplePos="0" relativeHeight="251665408" behindDoc="1" locked="0" layoutInCell="1" allowOverlap="1" wp14:anchorId="597D0CD7" wp14:editId="5CC0621B">
              <wp:simplePos x="0" y="0"/>
              <wp:positionH relativeFrom="page">
                <wp:posOffset>3735070</wp:posOffset>
              </wp:positionH>
              <wp:positionV relativeFrom="page">
                <wp:posOffset>1699895</wp:posOffset>
              </wp:positionV>
              <wp:extent cx="160020" cy="118110"/>
              <wp:effectExtent l="1270" t="4445" r="254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34327" w14:textId="77777777" w:rsidR="00B33D35" w:rsidRDefault="00B33D35">
                          <w:pPr>
                            <w:spacing w:line="240" w:lineRule="auto"/>
                            <w:jc w:val="left"/>
                          </w:pPr>
                          <w:r>
                            <w:fldChar w:fldCharType="begin"/>
                          </w:r>
                          <w:r>
                            <w:instrText xml:space="preserve"> PAGE \* MERGEFORMAT </w:instrText>
                          </w:r>
                          <w:r>
                            <w:fldChar w:fldCharType="separate"/>
                          </w:r>
                          <w:r w:rsidRPr="00B33D35">
                            <w:rPr>
                              <w:rStyle w:val="TrebuchetMS"/>
                              <w:noProof/>
                            </w:rPr>
                            <w:t>33</w:t>
                          </w:r>
                          <w:r>
                            <w:rPr>
                              <w:rStyle w:val="Trebuchet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D0CD7" id="_x0000_t202" coordsize="21600,21600" o:spt="202" path="m,l,21600r21600,l21600,xe">
              <v:stroke joinstyle="miter"/>
              <v:path gradientshapeok="t" o:connecttype="rect"/>
            </v:shapetype>
            <v:shape id="Надпись 21" o:spid="_x0000_s1029" type="#_x0000_t202" style="position:absolute;left:0;text-align:left;margin-left:294.1pt;margin-top:133.85pt;width:12.6pt;height:9.3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" filled="f" stroked="f">
              <v:textbox style="mso-fit-shape-to-text:t" inset="0,0,0,0">
                <w:txbxContent>
                  <w:p w14:paraId="33234327" w14:textId="77777777" w:rsidR="00B33D35" w:rsidRDefault="00B33D35">
                    <w:pPr>
                      <w:spacing w:line="240" w:lineRule="auto"/>
                      <w:jc w:val="left"/>
                    </w:pPr>
                    <w:r>
                      <w:fldChar w:fldCharType="begin"/>
                    </w:r>
                    <w:r>
                      <w:instrText xml:space="preserve"> PAGE \* MERGEFORMAT </w:instrText>
                    </w:r>
                    <w:r>
                      <w:fldChar w:fldCharType="separate"/>
                    </w:r>
                    <w:r w:rsidRPr="00B33D35">
                      <w:rPr>
                        <w:rStyle w:val="TrebuchetMS"/>
                        <w:noProof/>
                      </w:rPr>
                      <w:t>33</w:t>
                    </w:r>
                    <w:r>
                      <w:rPr>
                        <w:rStyle w:val="TrebuchetMS"/>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1186" w14:textId="77777777" w:rsidR="00B33D35" w:rsidRDefault="00B33D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19B3D5F"/>
    <w:multiLevelType w:val="multilevel"/>
    <w:tmpl w:val="4B36C58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4933A2"/>
    <w:multiLevelType w:val="multilevel"/>
    <w:tmpl w:val="28B4CD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FF3C23"/>
    <w:multiLevelType w:val="multilevel"/>
    <w:tmpl w:val="B1687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613E07"/>
    <w:multiLevelType w:val="multilevel"/>
    <w:tmpl w:val="AB2AD78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CD3E57"/>
    <w:multiLevelType w:val="multilevel"/>
    <w:tmpl w:val="C33C7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DC3F04"/>
    <w:multiLevelType w:val="multilevel"/>
    <w:tmpl w:val="68365104"/>
    <w:lvl w:ilvl="0">
      <w:start w:val="2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62E77B5D"/>
    <w:multiLevelType w:val="multilevel"/>
    <w:tmpl w:val="CB02A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F8121F"/>
    <w:multiLevelType w:val="multilevel"/>
    <w:tmpl w:val="BF98CBB2"/>
    <w:lvl w:ilvl="0">
      <w:start w:val="2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63FC5"/>
    <w:multiLevelType w:val="multilevel"/>
    <w:tmpl w:val="5F42011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19296E"/>
    <w:multiLevelType w:val="multilevel"/>
    <w:tmpl w:val="2F94BD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564766"/>
    <w:multiLevelType w:val="multilevel"/>
    <w:tmpl w:val="A1A83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A06AB8"/>
    <w:multiLevelType w:val="multilevel"/>
    <w:tmpl w:val="A9EA108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CD5E15"/>
    <w:multiLevelType w:val="multilevel"/>
    <w:tmpl w:val="47BA1E02"/>
    <w:lvl w:ilvl="0">
      <w:start w:val="2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0008E4"/>
    <w:multiLevelType w:val="multilevel"/>
    <w:tmpl w:val="93B04B28"/>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F0E38"/>
    <w:multiLevelType w:val="multilevel"/>
    <w:tmpl w:val="76424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19"/>
  </w:num>
  <w:num w:numId="9">
    <w:abstractNumId w:val="28"/>
  </w:num>
  <w:num w:numId="10">
    <w:abstractNumId w:val="36"/>
  </w:num>
  <w:num w:numId="11">
    <w:abstractNumId w:val="20"/>
  </w:num>
  <w:num w:numId="12">
    <w:abstractNumId w:val="32"/>
  </w:num>
  <w:num w:numId="13">
    <w:abstractNumId w:val="17"/>
  </w:num>
  <w:num w:numId="14">
    <w:abstractNumId w:val="31"/>
  </w:num>
  <w:num w:numId="15">
    <w:abstractNumId w:val="34"/>
  </w:num>
  <w:num w:numId="16">
    <w:abstractNumId w:val="23"/>
  </w:num>
  <w:num w:numId="17">
    <w:abstractNumId w:val="29"/>
  </w:num>
  <w:num w:numId="18">
    <w:abstractNumId w:val="35"/>
  </w:num>
  <w:num w:numId="19">
    <w:abstractNumId w:val="25"/>
  </w:num>
  <w:num w:numId="2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4EDB"/>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yperlink" Target="http://curia.europa.eu" TargetMode="External"/><Relationship Id="rId26" Type="http://schemas.openxmlformats.org/officeDocument/2006/relationships/hyperlink" Target="http://www.gks.ru" TargetMode="External"/><Relationship Id="rId3" Type="http://schemas.openxmlformats.org/officeDocument/2006/relationships/settings" Target="settings.xml"/><Relationship Id="rId21" Type="http://schemas.openxmlformats.org/officeDocument/2006/relationships/hyperlink" Target="http://www.ilo.org"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yperlink" Target="http://ec.europa.eu" TargetMode="External"/><Relationship Id="rId25" Type="http://schemas.openxmlformats.org/officeDocument/2006/relationships/hyperlink" Target="http://www.fms.gov.ru" TargetMode="External"/><Relationship Id="rId2" Type="http://schemas.openxmlformats.org/officeDocument/2006/relationships/styles" Target="styles.xml"/><Relationship Id="rId16" Type="http://schemas.openxmlformats.org/officeDocument/2006/relationships/hyperlink" Target="http://europa.eu.int" TargetMode="External"/><Relationship Id="rId20" Type="http://schemas.openxmlformats.org/officeDocument/2006/relationships/hyperlink" Target="http://eeas.europa.eu/delegations/russia/index_ru.htm" TargetMode="External"/><Relationship Id="rId29" Type="http://schemas.openxmlformats.org/officeDocument/2006/relationships/hyperlink" Target="http://www.szr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http://www.rostrud.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yperlink" Target="http://www.economy.gov.ru" TargetMode="External"/><Relationship Id="rId28" Type="http://schemas.openxmlformats.org/officeDocument/2006/relationships/header" Target="header11.xml"/><Relationship Id="rId10" Type="http://schemas.openxmlformats.org/officeDocument/2006/relationships/header" Target="header4.xml"/><Relationship Id="rId19" Type="http://schemas.openxmlformats.org/officeDocument/2006/relationships/hyperlink" Target="http://eur-lex.europa.e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yperlink" Target="http://www.rosmintrud.ru/" TargetMode="External"/><Relationship Id="rId27" Type="http://schemas.openxmlformats.org/officeDocument/2006/relationships/header" Target="header10.xml"/><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www.eurofound.europa.cu/about/publicaccess/documents/adminboard/"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48</Pages>
  <Words>11644</Words>
  <Characters>66375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cp:revision>
  <cp:lastPrinted>2009-02-06T05:36:00Z</cp:lastPrinted>
  <dcterms:created xsi:type="dcterms:W3CDTF">2016-07-07T10:01:00Z</dcterms:created>
  <dcterms:modified xsi:type="dcterms:W3CDTF">2016-08-22T12:21:00Z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