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7173392E" w:rsidR="00DA4961" w:rsidRPr="00C64E72" w:rsidRDefault="00C64E72" w:rsidP="00C64E72">
      <w:bookmarkStart w:id="0" w:name="_GoBack"/>
      <w:r>
        <w:rPr>
          <w:rFonts w:ascii="Verdana" w:hAnsi="Verdana"/>
          <w:b/>
          <w:bCs/>
          <w:color w:val="000000"/>
          <w:shd w:val="clear" w:color="auto" w:fill="FFFFFF"/>
        </w:rPr>
        <w:t xml:space="preserve">Дмитрів Володимир Ігорович. Фінансове регулювання інвестиційно-інноваційних процесів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Терноп. нац. екон. ун-т. - Тернопіль, 2015.- 200 с.</w:t>
      </w:r>
    </w:p>
    <w:sectPr w:rsidR="00DA4961" w:rsidRPr="00C64E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D0228" w14:textId="77777777" w:rsidR="00834F78" w:rsidRDefault="00834F78">
      <w:pPr>
        <w:spacing w:after="0" w:line="240" w:lineRule="auto"/>
      </w:pPr>
      <w:r>
        <w:separator/>
      </w:r>
    </w:p>
  </w:endnote>
  <w:endnote w:type="continuationSeparator" w:id="0">
    <w:p w14:paraId="018D5FB0" w14:textId="77777777" w:rsidR="00834F78" w:rsidRDefault="0083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D4D81" w14:textId="77777777" w:rsidR="00834F78" w:rsidRDefault="00834F78">
      <w:pPr>
        <w:spacing w:after="0" w:line="240" w:lineRule="auto"/>
      </w:pPr>
      <w:r>
        <w:separator/>
      </w:r>
    </w:p>
  </w:footnote>
  <w:footnote w:type="continuationSeparator" w:id="0">
    <w:p w14:paraId="21F2DB5F" w14:textId="77777777" w:rsidR="00834F78" w:rsidRDefault="00834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4F78"/>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13862</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2988</cp:revision>
  <cp:lastPrinted>2009-02-06T05:36:00Z</cp:lastPrinted>
  <dcterms:created xsi:type="dcterms:W3CDTF">2016-09-19T15:12:00Z</dcterms:created>
  <dcterms:modified xsi:type="dcterms:W3CDTF">2017-01-18T10:48:00Z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