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9D41AF" w:rsidRDefault="004E2C9F" w:rsidP="00F64487">
      <w:pPr>
        <w:rPr>
          <w:rFonts w:ascii="Verdana" w:hAnsi="Verdana"/>
          <w:color w:val="FF0000"/>
          <w:sz w:val="18"/>
          <w:szCs w:val="18"/>
        </w:rPr>
      </w:pPr>
      <w:r>
        <w:rPr>
          <w:rFonts w:ascii="Verdana" w:hAnsi="Verdana"/>
          <w:color w:val="000000"/>
          <w:sz w:val="18"/>
          <w:szCs w:val="18"/>
          <w:shd w:val="clear" w:color="auto" w:fill="FFFFFF"/>
        </w:rPr>
        <w:t>Реализация права на гарантии и компенсации в трудовых отношениях</w:t>
      </w:r>
      <w:r>
        <w:rPr>
          <w:rFonts w:ascii="Verdana" w:hAnsi="Verdana"/>
          <w:color w:val="000000"/>
          <w:sz w:val="18"/>
          <w:szCs w:val="18"/>
        </w:rPr>
        <w:br/>
      </w:r>
      <w:r>
        <w:rPr>
          <w:rFonts w:ascii="Verdana" w:hAnsi="Verdana"/>
          <w:color w:val="000000"/>
          <w:sz w:val="18"/>
          <w:szCs w:val="18"/>
        </w:rPr>
        <w:br/>
      </w:r>
    </w:p>
    <w:p w:rsidR="004E2C9F" w:rsidRDefault="004E2C9F" w:rsidP="004E2C9F">
      <w:pPr>
        <w:spacing w:line="270" w:lineRule="atLeast"/>
        <w:rPr>
          <w:rFonts w:ascii="Verdana" w:hAnsi="Verdana"/>
          <w:b/>
          <w:bCs/>
          <w:color w:val="000000"/>
          <w:sz w:val="18"/>
          <w:szCs w:val="18"/>
        </w:rPr>
      </w:pPr>
      <w:r>
        <w:rPr>
          <w:rFonts w:ascii="Verdana" w:hAnsi="Verdana"/>
          <w:b/>
          <w:bCs/>
          <w:color w:val="000000"/>
          <w:sz w:val="18"/>
          <w:szCs w:val="18"/>
        </w:rPr>
        <w:t>Год: </w:t>
      </w:r>
    </w:p>
    <w:p w:rsidR="004E2C9F" w:rsidRDefault="004E2C9F" w:rsidP="004E2C9F">
      <w:pPr>
        <w:spacing w:line="270" w:lineRule="atLeast"/>
        <w:rPr>
          <w:rFonts w:ascii="Verdana" w:hAnsi="Verdana"/>
          <w:color w:val="000000"/>
          <w:sz w:val="18"/>
          <w:szCs w:val="18"/>
        </w:rPr>
      </w:pPr>
      <w:r>
        <w:rPr>
          <w:rFonts w:ascii="Verdana" w:hAnsi="Verdana"/>
          <w:color w:val="000000"/>
          <w:sz w:val="18"/>
          <w:szCs w:val="18"/>
        </w:rPr>
        <w:t>2011</w:t>
      </w:r>
    </w:p>
    <w:p w:rsidR="004E2C9F" w:rsidRDefault="004E2C9F" w:rsidP="004E2C9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E2C9F" w:rsidRDefault="004E2C9F" w:rsidP="004E2C9F">
      <w:pPr>
        <w:spacing w:line="270" w:lineRule="atLeast"/>
        <w:rPr>
          <w:rFonts w:ascii="Verdana" w:hAnsi="Verdana"/>
          <w:color w:val="000000"/>
          <w:sz w:val="18"/>
          <w:szCs w:val="18"/>
        </w:rPr>
      </w:pPr>
      <w:r>
        <w:rPr>
          <w:rFonts w:ascii="Verdana" w:hAnsi="Verdana"/>
          <w:color w:val="000000"/>
          <w:sz w:val="18"/>
          <w:szCs w:val="18"/>
        </w:rPr>
        <w:t>Симонов, Владислав Иванович</w:t>
      </w:r>
    </w:p>
    <w:p w:rsidR="004E2C9F" w:rsidRDefault="004E2C9F" w:rsidP="004E2C9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E2C9F" w:rsidRDefault="004E2C9F" w:rsidP="004E2C9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E2C9F" w:rsidRDefault="004E2C9F" w:rsidP="004E2C9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E2C9F" w:rsidRDefault="004E2C9F" w:rsidP="004E2C9F">
      <w:pPr>
        <w:spacing w:line="270" w:lineRule="atLeast"/>
        <w:rPr>
          <w:rFonts w:ascii="Verdana" w:hAnsi="Verdana"/>
          <w:color w:val="000000"/>
          <w:sz w:val="18"/>
          <w:szCs w:val="18"/>
        </w:rPr>
      </w:pPr>
      <w:r>
        <w:rPr>
          <w:rFonts w:ascii="Verdana" w:hAnsi="Verdana"/>
          <w:color w:val="000000"/>
          <w:sz w:val="18"/>
          <w:szCs w:val="18"/>
        </w:rPr>
        <w:t>Москва</w:t>
      </w:r>
    </w:p>
    <w:p w:rsidR="004E2C9F" w:rsidRDefault="004E2C9F" w:rsidP="004E2C9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E2C9F" w:rsidRDefault="004E2C9F" w:rsidP="004E2C9F">
      <w:pPr>
        <w:spacing w:line="270" w:lineRule="atLeast"/>
        <w:rPr>
          <w:rFonts w:ascii="Verdana" w:hAnsi="Verdana"/>
          <w:color w:val="000000"/>
          <w:sz w:val="18"/>
          <w:szCs w:val="18"/>
        </w:rPr>
      </w:pPr>
      <w:r>
        <w:rPr>
          <w:rFonts w:ascii="Verdana" w:hAnsi="Verdana"/>
          <w:color w:val="000000"/>
          <w:sz w:val="18"/>
          <w:szCs w:val="18"/>
        </w:rPr>
        <w:t>12.00.05</w:t>
      </w:r>
    </w:p>
    <w:p w:rsidR="004E2C9F" w:rsidRDefault="004E2C9F" w:rsidP="004E2C9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E2C9F" w:rsidRDefault="004E2C9F" w:rsidP="004E2C9F">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4E2C9F" w:rsidRDefault="004E2C9F" w:rsidP="004E2C9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E2C9F" w:rsidRDefault="004E2C9F" w:rsidP="004E2C9F">
      <w:pPr>
        <w:spacing w:line="270" w:lineRule="atLeast"/>
        <w:rPr>
          <w:rFonts w:ascii="Verdana" w:hAnsi="Verdana"/>
          <w:color w:val="000000"/>
          <w:sz w:val="18"/>
          <w:szCs w:val="18"/>
        </w:rPr>
      </w:pPr>
      <w:r>
        <w:rPr>
          <w:rFonts w:ascii="Verdana" w:hAnsi="Verdana"/>
          <w:color w:val="000000"/>
          <w:sz w:val="18"/>
          <w:szCs w:val="18"/>
        </w:rPr>
        <w:t>218</w:t>
      </w:r>
    </w:p>
    <w:p w:rsidR="004E2C9F" w:rsidRDefault="004E2C9F" w:rsidP="004E2C9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Симонов, Владислав Иванович</w:t>
      </w:r>
    </w:p>
    <w:p w:rsidR="004E2C9F" w:rsidRDefault="004E2C9F" w:rsidP="004E2C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E2C9F" w:rsidRDefault="004E2C9F" w:rsidP="004E2C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Теоретические аспекты осуществления</w:t>
      </w:r>
      <w:r>
        <w:rPr>
          <w:rStyle w:val="WW8Num3z0"/>
          <w:rFonts w:ascii="Verdana" w:hAnsi="Verdana"/>
          <w:color w:val="000000"/>
          <w:sz w:val="18"/>
          <w:szCs w:val="18"/>
        </w:rPr>
        <w:t> </w:t>
      </w:r>
      <w:r>
        <w:rPr>
          <w:rStyle w:val="WW8Num4z0"/>
          <w:rFonts w:ascii="Verdana" w:hAnsi="Verdana"/>
          <w:color w:val="4682B4"/>
          <w:sz w:val="18"/>
          <w:szCs w:val="18"/>
        </w:rPr>
        <w:t>права</w:t>
      </w:r>
      <w:r>
        <w:rPr>
          <w:rStyle w:val="WW8Num3z0"/>
          <w:rFonts w:ascii="Verdana" w:hAnsi="Verdana"/>
          <w:color w:val="000000"/>
          <w:sz w:val="18"/>
          <w:szCs w:val="18"/>
        </w:rPr>
        <w:t> </w:t>
      </w:r>
      <w:r>
        <w:rPr>
          <w:rFonts w:ascii="Verdana" w:hAnsi="Verdana"/>
          <w:color w:val="000000"/>
          <w:sz w:val="18"/>
          <w:szCs w:val="18"/>
        </w:rPr>
        <w:t>на гарантии и компенсации в</w:t>
      </w:r>
      <w:r>
        <w:rPr>
          <w:rStyle w:val="WW8Num3z0"/>
          <w:rFonts w:ascii="Verdana" w:hAnsi="Verdana"/>
          <w:color w:val="000000"/>
          <w:sz w:val="18"/>
          <w:szCs w:val="18"/>
        </w:rPr>
        <w:t> </w:t>
      </w:r>
      <w:r>
        <w:rPr>
          <w:rStyle w:val="WW8Num4z0"/>
          <w:rFonts w:ascii="Verdana" w:hAnsi="Verdana"/>
          <w:color w:val="4682B4"/>
          <w:sz w:val="18"/>
          <w:szCs w:val="18"/>
        </w:rPr>
        <w:t>трудовых</w:t>
      </w:r>
      <w:r>
        <w:rPr>
          <w:rStyle w:val="WW8Num3z0"/>
          <w:rFonts w:ascii="Verdana" w:hAnsi="Verdana"/>
          <w:color w:val="000000"/>
          <w:sz w:val="18"/>
          <w:szCs w:val="18"/>
        </w:rPr>
        <w:t> </w:t>
      </w:r>
      <w:r>
        <w:rPr>
          <w:rFonts w:ascii="Verdana" w:hAnsi="Verdana"/>
          <w:color w:val="000000"/>
          <w:sz w:val="18"/>
          <w:szCs w:val="18"/>
        </w:rPr>
        <w:t>отношениях.</w:t>
      </w:r>
    </w:p>
    <w:p w:rsidR="004E2C9F" w:rsidRDefault="004E2C9F" w:rsidP="004E2C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реализации права на</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компенсации.</w:t>
      </w:r>
    </w:p>
    <w:p w:rsidR="004E2C9F" w:rsidRDefault="004E2C9F" w:rsidP="004E2C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Способы и формы реализации норм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 компенсациях.</w:t>
      </w:r>
    </w:p>
    <w:p w:rsidR="004E2C9F" w:rsidRDefault="004E2C9F" w:rsidP="004E2C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Понятие и виды</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 компенсаций.</w:t>
      </w:r>
    </w:p>
    <w:p w:rsidR="004E2C9F" w:rsidRDefault="004E2C9F" w:rsidP="004E2C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Гарантии и</w:t>
      </w:r>
      <w:r>
        <w:rPr>
          <w:rStyle w:val="WW8Num3z0"/>
          <w:rFonts w:ascii="Verdana" w:hAnsi="Verdana"/>
          <w:color w:val="000000"/>
          <w:sz w:val="18"/>
          <w:szCs w:val="18"/>
        </w:rPr>
        <w:t> </w:t>
      </w:r>
      <w:r>
        <w:rPr>
          <w:rStyle w:val="WW8Num4z0"/>
          <w:rFonts w:ascii="Verdana" w:hAnsi="Verdana"/>
          <w:color w:val="4682B4"/>
          <w:sz w:val="18"/>
          <w:szCs w:val="18"/>
        </w:rPr>
        <w:t>компенсации</w:t>
      </w:r>
      <w:r>
        <w:rPr>
          <w:rStyle w:val="WW8Num3z0"/>
          <w:rFonts w:ascii="Verdana" w:hAnsi="Verdana"/>
          <w:color w:val="000000"/>
          <w:sz w:val="18"/>
          <w:szCs w:val="18"/>
        </w:rPr>
        <w:t> </w:t>
      </w:r>
      <w:r>
        <w:rPr>
          <w:rFonts w:ascii="Verdana" w:hAnsi="Verdana"/>
          <w:color w:val="000000"/>
          <w:sz w:val="18"/>
          <w:szCs w:val="18"/>
        </w:rPr>
        <w:t>в трудовых отношениях.</w:t>
      </w:r>
    </w:p>
    <w:p w:rsidR="004E2C9F" w:rsidRDefault="004E2C9F" w:rsidP="004E2C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Отношения по предоставлению гарантий и компенсаций в предмете трудового права.</w:t>
      </w:r>
    </w:p>
    <w:p w:rsidR="004E2C9F" w:rsidRDefault="004E2C9F" w:rsidP="004E2C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 регулирования отношений по предоставлению гарантий и компенсаций.</w:t>
      </w:r>
    </w:p>
    <w:p w:rsidR="004E2C9F" w:rsidRDefault="004E2C9F" w:rsidP="004E2C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Определение гарантий и компенсаций.</w:t>
      </w:r>
    </w:p>
    <w:p w:rsidR="004E2C9F" w:rsidRDefault="004E2C9F" w:rsidP="004E2C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Классификация гарантий и компенсаций.</w:t>
      </w:r>
    </w:p>
    <w:p w:rsidR="004E2C9F" w:rsidRDefault="004E2C9F" w:rsidP="004E2C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Предоставление гарантий и компенсаций.</w:t>
      </w:r>
    </w:p>
    <w:p w:rsidR="004E2C9F" w:rsidRDefault="004E2C9F" w:rsidP="004E2C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работника и работодателя в</w:t>
      </w:r>
      <w:r>
        <w:rPr>
          <w:rStyle w:val="WW8Num3z0"/>
          <w:rFonts w:ascii="Verdana" w:hAnsi="Verdana"/>
          <w:color w:val="000000"/>
          <w:sz w:val="18"/>
          <w:szCs w:val="18"/>
        </w:rPr>
        <w:t> </w:t>
      </w:r>
      <w:r>
        <w:rPr>
          <w:rStyle w:val="WW8Num4z0"/>
          <w:rFonts w:ascii="Verdana" w:hAnsi="Verdana"/>
          <w:color w:val="4682B4"/>
          <w:sz w:val="18"/>
          <w:szCs w:val="18"/>
        </w:rPr>
        <w:t>отношениях</w:t>
      </w:r>
      <w:r>
        <w:rPr>
          <w:rStyle w:val="WW8Num3z0"/>
          <w:rFonts w:ascii="Verdana" w:hAnsi="Verdana"/>
          <w:color w:val="000000"/>
          <w:sz w:val="18"/>
          <w:szCs w:val="18"/>
        </w:rPr>
        <w:t> </w:t>
      </w:r>
      <w:r>
        <w:rPr>
          <w:rFonts w:ascii="Verdana" w:hAnsi="Verdana"/>
          <w:color w:val="000000"/>
          <w:sz w:val="18"/>
          <w:szCs w:val="18"/>
        </w:rPr>
        <w:t>по гарантиям и компенсациям.</w:t>
      </w:r>
    </w:p>
    <w:p w:rsidR="004E2C9F" w:rsidRDefault="004E2C9F" w:rsidP="004E2C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Участие государственных органов и общественных объединений в. обеспечении права работника на гарантии и компенсации.</w:t>
      </w:r>
    </w:p>
    <w:p w:rsidR="004E2C9F" w:rsidRDefault="004E2C9F" w:rsidP="004E2C9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Разрешение разногласий при осуществлении права на гарантии и компенсации.</w:t>
      </w:r>
    </w:p>
    <w:p w:rsidR="004E2C9F" w:rsidRDefault="004E2C9F" w:rsidP="004E2C9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"Реализация права на гарантии и компенсации в трудовых отношениях"</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принятием и введением в действие с 1 февраля 2002 года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Федерации1 нормы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 компенсациях работникам помещены в отдельный раздел VII Кодекса. Однако до настоящего времени данное обстоятельство не получило должной оценки в науке трудового права, что существенно сдерживает ее дальнейшее развитие в части предоставления работникам</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 компенсаций.</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Отсутствие новых теоретических разработок по названной проблеме порождает множество трудностей на практике. Свидетельством этому служит огромное количество публикаций в научных и практических изданиях, предметом которых выступают</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компенсации в трудовых отношениях2.</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Отметим также, что в теории советского трудового права обозначенная. тема традиционно рассматривалась с точки зрения соотношения гарантий и компенсаций с оплатой труда работников. Представители науки трудового права стремились, как правило, выделить критерии, которые отличали данные выплаты, от заработной платы?, что не позволяло определить их место в системе отрасли трудового права. Однако, несмотря на новые тенденции, прежнего курса продолжают придерживаться в своих работах и некоторые современные ученые4.</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Следует учитывать, что процесс перехода к рынку постоянно вносит свои поправки в развитие общественных отношений, обусловливает их</w:t>
      </w:r>
      <w:r>
        <w:rPr>
          <w:rStyle w:val="WW8Num3z0"/>
          <w:rFonts w:ascii="Verdana" w:hAnsi="Verdana"/>
          <w:color w:val="000000"/>
          <w:sz w:val="18"/>
          <w:szCs w:val="18"/>
        </w:rPr>
        <w:t> </w:t>
      </w:r>
      <w:r>
        <w:rPr>
          <w:rStyle w:val="WW8Num4z0"/>
          <w:rFonts w:ascii="Verdana" w:hAnsi="Verdana"/>
          <w:color w:val="4682B4"/>
          <w:sz w:val="18"/>
          <w:szCs w:val="18"/>
        </w:rPr>
        <w:t>регламентацию</w:t>
      </w:r>
      <w:r>
        <w:rPr>
          <w:rStyle w:val="WW8Num3z0"/>
          <w:rFonts w:ascii="Verdana" w:hAnsi="Verdana"/>
          <w:color w:val="000000"/>
          <w:sz w:val="18"/>
          <w:szCs w:val="18"/>
        </w:rPr>
        <w:t> </w:t>
      </w:r>
      <w:r>
        <w:rPr>
          <w:rFonts w:ascii="Verdana" w:hAnsi="Verdana"/>
          <w:color w:val="000000"/>
          <w:sz w:val="18"/>
          <w:szCs w:val="18"/>
        </w:rPr>
        <w:t>и требует соответствующих научных исследований. В</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СЗ РФ. 2002. № 1 (ч. 1). Ст. 3.</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А.Я. Гарантии и компенсации: аспекты трудового права // Трудовое право. 2007. № 4. С. 61 - 66;</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В.В. Гарантийные и компенсационные выплаты //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2007. №. 12. С. 3 - 14; Хачатурян Ю. Гарантии и компенсации работникам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ими государственных или общественных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пробелы и противоречия законодательства // Трудовое право. 2011. № 3. С. 51 - 58 и др.</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монография. - М.: Проспект, 2009. С. 326 - 329; ЗаГжин А.Д.,</w:t>
      </w:r>
      <w:r>
        <w:rPr>
          <w:rStyle w:val="WW8Num3z0"/>
          <w:rFonts w:ascii="Verdana" w:hAnsi="Verdana"/>
          <w:color w:val="000000"/>
          <w:sz w:val="18"/>
          <w:szCs w:val="18"/>
        </w:rPr>
        <w:t> </w:t>
      </w:r>
      <w:r>
        <w:rPr>
          <w:rStyle w:val="WW8Num4z0"/>
          <w:rFonts w:ascii="Verdana" w:hAnsi="Verdana"/>
          <w:color w:val="4682B4"/>
          <w:sz w:val="18"/>
          <w:szCs w:val="18"/>
        </w:rPr>
        <w:t>Шкурко</w:t>
      </w:r>
      <w:r>
        <w:rPr>
          <w:rStyle w:val="WW8Num3z0"/>
          <w:rFonts w:ascii="Verdana" w:hAnsi="Verdana"/>
          <w:color w:val="000000"/>
          <w:sz w:val="18"/>
          <w:szCs w:val="18"/>
        </w:rPr>
        <w:t> </w:t>
      </w:r>
      <w:r>
        <w:rPr>
          <w:rFonts w:ascii="Verdana" w:hAnsi="Verdana"/>
          <w:color w:val="000000"/>
          <w:sz w:val="18"/>
          <w:szCs w:val="18"/>
        </w:rPr>
        <w:t>С.И. Правовые вопросы организации оплаты труда рабочих. -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1967. С. 10-17;</w:t>
      </w:r>
      <w:r>
        <w:rPr>
          <w:rStyle w:val="WW8Num3z0"/>
          <w:rFonts w:ascii="Verdana" w:hAnsi="Verdana"/>
          <w:color w:val="000000"/>
          <w:sz w:val="18"/>
          <w:szCs w:val="18"/>
        </w:rPr>
        <w:t> </w:t>
      </w:r>
      <w:r>
        <w:rPr>
          <w:rStyle w:val="WW8Num4z0"/>
          <w:rFonts w:ascii="Verdana" w:hAnsi="Verdana"/>
          <w:color w:val="4682B4"/>
          <w:sz w:val="18"/>
          <w:szCs w:val="18"/>
        </w:rPr>
        <w:t>Фатуев</w:t>
      </w:r>
      <w:r>
        <w:rPr>
          <w:rStyle w:val="WW8Num3z0"/>
          <w:rFonts w:ascii="Verdana" w:hAnsi="Verdana"/>
          <w:color w:val="000000"/>
          <w:sz w:val="18"/>
          <w:szCs w:val="18"/>
        </w:rPr>
        <w:t> </w:t>
      </w:r>
      <w:r>
        <w:rPr>
          <w:rFonts w:ascii="Verdana" w:hAnsi="Verdana"/>
          <w:color w:val="000000"/>
          <w:sz w:val="18"/>
          <w:szCs w:val="18"/>
        </w:rPr>
        <w:t>A.A. Вознаграждение за труд по советскому трудовому праву. - М.: Юрид. лит., 1977. С. 30 - 57.</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Курс трудового права: Учебник: В 2т. Т. 2. Коллективное трудовое право. Индивидуальное трудовое право.</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трудовое право. -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2009. С. 645 - 650; Трудовое право России: учебник /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Е.Б. Хохлова. - 2-е изд., перераб. и доп. - М.: Норма, 2010. С. 464-472. частности, реализацию права на гарантии и компенсации необходимо связать с предметом и методом современного трудового права.</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Рыночная экономика порождает столкновения интересов сторон трудовых отношений. Как показывает практика, основная масса работодателей знает трудовое законодательство, но</w:t>
      </w:r>
      <w:r>
        <w:rPr>
          <w:rStyle w:val="WW8Num3z0"/>
          <w:rFonts w:ascii="Verdana" w:hAnsi="Verdana"/>
          <w:color w:val="000000"/>
          <w:sz w:val="18"/>
          <w:szCs w:val="18"/>
        </w:rPr>
        <w:t> </w:t>
      </w:r>
      <w:r>
        <w:rPr>
          <w:rStyle w:val="WW8Num4z0"/>
          <w:rFonts w:ascii="Verdana" w:hAnsi="Verdana"/>
          <w:color w:val="4682B4"/>
          <w:sz w:val="18"/>
          <w:szCs w:val="18"/>
        </w:rPr>
        <w:t>умышленно</w:t>
      </w:r>
      <w:r>
        <w:rPr>
          <w:rStyle w:val="WW8Num3z0"/>
          <w:rFonts w:ascii="Verdana" w:hAnsi="Verdana"/>
          <w:color w:val="000000"/>
          <w:sz w:val="18"/>
          <w:szCs w:val="18"/>
        </w:rPr>
        <w:t> </w:t>
      </w:r>
      <w:r>
        <w:rPr>
          <w:rFonts w:ascii="Verdana" w:hAnsi="Verdana"/>
          <w:color w:val="000000"/>
          <w:sz w:val="18"/>
          <w:szCs w:val="18"/>
        </w:rPr>
        <w:t>его нарушает, особенно в* части оформления трудовых отношений, установления размера и выплаты заработной платы, доплат и надбавок, предоставления в полном объеме отпусков и их своевременной оплаты, соблюдения нормы часов рабочего времени5.</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Представители органов государственного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и контроля за соблюдением трудового законодательства объясняют сложившуюся ситуацию нежеланием работодателей уплачивать государству налоги в полном объеме6. При этом бремя неблагоприятных последствий в основном ложится на работников. Хотя одной из основных задач трудового законодательства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1 Трудового кодекса Российской Федерации названо создание необходимых правовых условий для достижения оптимального согласования интересов сторон трудовых отношений и интересов государства.</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Полагаем* в настоящее время любой работодатель имеет возможность* обеспечить свои экономические интересы без ущерба для прав работников, в том числе путем предоставления гарантий и компенсаций. Современные специалисты и руководители компаний убеждены в том, что заработная плата не стимулирует сотрудников к достижению успеха, как это было в недавнем прошлом. Напротив, работники крупных организаций необходимыми элементами мотивации называют, например, бесплатные обеды, оплату транспортных расходов7. Большое внимание работники стали уделять</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Доклад Федеральной службы по труду и занятости «О результатах работы в 2009 году по осуществлению государственного надзора и контроля за соблюдением трудового законодательства и иных нормативных правовых актов, содержащих нормы трудового права». - М., 2010. С. 140. // Официальный сайт Федеральной службы по труду и занятости Российской Федерации - www.rostrud.ru.</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Там же. С. 140.</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Сардарян А., Комарова Т., Хожемпо В. Мотивационная функция социального пакета: чем заинтересовать работника XXI века? // Управление персоналом. 2008. № 8. С. 57-58. различным льготам и услугам, направленным на их социальную поддержку и порождающим уверенность в завтрашнем дне8.</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Сказанное позволяет сделать вывод о необходимости более широкого использования гарантий и компенсаций в практике работодателей, что позволит учитывать и интересы работников.</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Поэтому исследование реализации права на гарантии и компенсации, на наш взгляд, является актуальным для науки трудового права и практики регулирования трудовых отношений.</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Степень научной разработанности темы</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Вопросы о гарантиях и компенсациях в трудовых отношениях не оставлены без внимания наукой трудового права. Проблемы, связанные с использованием названных правовых понятий, не раз становились предметом диссертационных исследований советского периода. При этом указанные работы не всегда были посвящены изучению гарантий и компенсаций одновременно.</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некоторые ученые говорили о юридических гарантиях в широком смысле (В.Н.</w:t>
      </w:r>
      <w:r>
        <w:rPr>
          <w:rStyle w:val="WW8Num3z0"/>
          <w:rFonts w:ascii="Verdana" w:hAnsi="Verdana"/>
          <w:color w:val="000000"/>
          <w:sz w:val="18"/>
          <w:szCs w:val="18"/>
        </w:rPr>
        <w:t> </w:t>
      </w:r>
      <w:r>
        <w:rPr>
          <w:rStyle w:val="WW8Num4z0"/>
          <w:rFonts w:ascii="Verdana" w:hAnsi="Verdana"/>
          <w:color w:val="4682B4"/>
          <w:sz w:val="18"/>
          <w:szCs w:val="18"/>
        </w:rPr>
        <w:t>Скобелкин</w:t>
      </w:r>
      <w:r>
        <w:rPr>
          <w:rFonts w:ascii="Verdana" w:hAnsi="Verdana"/>
          <w:color w:val="000000"/>
          <w:sz w:val="18"/>
          <w:szCs w:val="18"/>
        </w:rPr>
        <w:t>9), другие изучали лишь компенсационные выплаты (Н.В.</w:t>
      </w:r>
      <w:r>
        <w:rPr>
          <w:rStyle w:val="WW8Num3z0"/>
          <w:rFonts w:ascii="Verdana" w:hAnsi="Verdana"/>
          <w:color w:val="000000"/>
          <w:sz w:val="18"/>
          <w:szCs w:val="18"/>
        </w:rPr>
        <w:t> </w:t>
      </w:r>
      <w:r>
        <w:rPr>
          <w:rStyle w:val="WW8Num4z0"/>
          <w:rFonts w:ascii="Verdana" w:hAnsi="Verdana"/>
          <w:color w:val="4682B4"/>
          <w:sz w:val="18"/>
          <w:szCs w:val="18"/>
        </w:rPr>
        <w:t>Калпина</w:t>
      </w:r>
      <w:r>
        <w:rPr>
          <w:rFonts w:ascii="Verdana" w:hAnsi="Verdana"/>
          <w:color w:val="000000"/>
          <w:sz w:val="18"/>
          <w:szCs w:val="18"/>
        </w:rPr>
        <w:t>10). Хотя встречались и работы, в которых речь шла о гарантийных и компенсационных выплатах (И.С. Цыпкина11).</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современном этапе развития науки трудового права существуют исследования, посвященные</w:t>
      </w:r>
      <w:r>
        <w:rPr>
          <w:rStyle w:val="WW8Num3z0"/>
          <w:rFonts w:ascii="Verdana" w:hAnsi="Verdana"/>
          <w:color w:val="000000"/>
          <w:sz w:val="18"/>
          <w:szCs w:val="18"/>
        </w:rPr>
        <w:t> </w:t>
      </w:r>
      <w:r>
        <w:rPr>
          <w:rStyle w:val="WW8Num4z0"/>
          <w:rFonts w:ascii="Verdana" w:hAnsi="Verdana"/>
          <w:color w:val="4682B4"/>
          <w:sz w:val="18"/>
          <w:szCs w:val="18"/>
        </w:rPr>
        <w:t>гарантиям</w:t>
      </w:r>
      <w:r>
        <w:rPr>
          <w:rStyle w:val="WW8Num3z0"/>
          <w:rFonts w:ascii="Verdana" w:hAnsi="Verdana"/>
          <w:color w:val="000000"/>
          <w:sz w:val="18"/>
          <w:szCs w:val="18"/>
        </w:rPr>
        <w:t> </w:t>
      </w:r>
      <w:r>
        <w:rPr>
          <w:rFonts w:ascii="Verdana" w:hAnsi="Verdana"/>
          <w:color w:val="000000"/>
          <w:sz w:val="18"/>
          <w:szCs w:val="18"/>
        </w:rPr>
        <w:t>при направлении работников в</w:t>
      </w:r>
      <w:r>
        <w:rPr>
          <w:rStyle w:val="WW8Num3z0"/>
          <w:rFonts w:ascii="Verdana" w:hAnsi="Verdana"/>
          <w:color w:val="000000"/>
          <w:sz w:val="18"/>
          <w:szCs w:val="18"/>
        </w:rPr>
        <w:t> </w:t>
      </w:r>
      <w:r>
        <w:rPr>
          <w:rStyle w:val="WW8Num4z0"/>
          <w:rFonts w:ascii="Verdana" w:hAnsi="Verdana"/>
          <w:color w:val="4682B4"/>
          <w:sz w:val="18"/>
          <w:szCs w:val="18"/>
        </w:rPr>
        <w:t>служебные</w:t>
      </w:r>
      <w:r>
        <w:rPr>
          <w:rStyle w:val="WW8Num3z0"/>
          <w:rFonts w:ascii="Verdana" w:hAnsi="Verdana"/>
          <w:color w:val="000000"/>
          <w:sz w:val="18"/>
          <w:szCs w:val="18"/>
        </w:rPr>
        <w:t> </w:t>
      </w:r>
      <w:r>
        <w:rPr>
          <w:rFonts w:ascii="Verdana" w:hAnsi="Verdana"/>
          <w:color w:val="000000"/>
          <w:sz w:val="18"/>
          <w:szCs w:val="18"/>
        </w:rPr>
        <w:t>командировки и служебные поездки (A.A. Евдокимов12), где основное внимание уделено понятиям</w:t>
      </w:r>
      <w:r>
        <w:rPr>
          <w:rStyle w:val="WW8Num3z0"/>
          <w:rFonts w:ascii="Verdana" w:hAnsi="Verdana"/>
          <w:color w:val="000000"/>
          <w:sz w:val="18"/>
          <w:szCs w:val="18"/>
        </w:rPr>
        <w:t> </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командировки и служебной поездки.</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Железнова</w:t>
      </w:r>
      <w:r>
        <w:rPr>
          <w:rStyle w:val="WW8Num3z0"/>
          <w:rFonts w:ascii="Verdana" w:hAnsi="Verdana"/>
          <w:color w:val="000000"/>
          <w:sz w:val="18"/>
          <w:szCs w:val="18"/>
        </w:rPr>
        <w:t> </w:t>
      </w:r>
      <w:r>
        <w:rPr>
          <w:rFonts w:ascii="Verdana" w:hAnsi="Verdana"/>
          <w:color w:val="000000"/>
          <w:sz w:val="18"/>
          <w:szCs w:val="18"/>
        </w:rPr>
        <w:t>И.А. Соцпакет - объект государственной политики или средство управления персоналом? // Управление персоналом. 2008. № 13. С. 42.</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Юридические гарантии трудовых прав рабочих и служащих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Дис. . докт. юр ид. наук. - М., 1971.</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Калпина</w:t>
      </w:r>
      <w:r>
        <w:rPr>
          <w:rStyle w:val="WW8Num3z0"/>
          <w:rFonts w:ascii="Verdana" w:hAnsi="Verdana"/>
          <w:color w:val="000000"/>
          <w:sz w:val="18"/>
          <w:szCs w:val="18"/>
        </w:rPr>
        <w:t> </w:t>
      </w:r>
      <w:r>
        <w:rPr>
          <w:rFonts w:ascii="Verdana" w:hAnsi="Verdana"/>
          <w:color w:val="000000"/>
          <w:sz w:val="18"/>
          <w:szCs w:val="18"/>
        </w:rPr>
        <w:t>Н.В. Компенсационные выплаты по советскому трудовому праву. Дис. . канд. юрид. наук. - М., 1971.</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Цыпкина</w:t>
      </w:r>
      <w:r>
        <w:rPr>
          <w:rStyle w:val="WW8Num3z0"/>
          <w:rFonts w:ascii="Verdana" w:hAnsi="Verdana"/>
          <w:color w:val="000000"/>
          <w:sz w:val="18"/>
          <w:szCs w:val="18"/>
        </w:rPr>
        <w:t> </w:t>
      </w:r>
      <w:r>
        <w:rPr>
          <w:rFonts w:ascii="Verdana" w:hAnsi="Verdana"/>
          <w:color w:val="000000"/>
          <w:sz w:val="18"/>
          <w:szCs w:val="18"/>
        </w:rPr>
        <w:t>И.С. Совершенствование законодательства о гарантийных и компенсационных выплатах. Дис. . канд. юрид. наук. - М., 1985.</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Евдокимов</w:t>
      </w:r>
      <w:r>
        <w:rPr>
          <w:rStyle w:val="WW8Num3z0"/>
          <w:rFonts w:ascii="Verdana" w:hAnsi="Verdana"/>
          <w:color w:val="000000"/>
          <w:sz w:val="18"/>
          <w:szCs w:val="18"/>
        </w:rPr>
        <w:t> </w:t>
      </w:r>
      <w:r>
        <w:rPr>
          <w:rFonts w:ascii="Verdana" w:hAnsi="Verdana"/>
          <w:color w:val="000000"/>
          <w:sz w:val="18"/>
          <w:szCs w:val="18"/>
        </w:rPr>
        <w:t>A.A. Гарантии при направлении работников в служебные командировки и служебные поездки. Дис. . канд. юрид. наук. - М., 2008.</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в настоящем исследовании изучение гарантий и компенсаций проводится через призму предмета, метода трудового права и реализации названных правовых понятий в трудовых отношениях.</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работы является комплексный анализ вопросов правового регулирования гарантий и компенсаций, разработка теоретических положений и практических рекомендаций по реализации права работников на гарантии и компенсации в трудовых отношениях.</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в диссертации необходимо решить следующие задачи:</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Исследовать возможности реализации норм о гарантиях и компенсациях в отношениях, перечисленных в статье 1 (часть 2) Трудового кодекса Российской Федерации.</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Определить место отношений по предоставлению гарантий и компенсаций в предмете трудового права и выявить особенности их нормативного регулирования.</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Выделить обстоятельства, характеризующие правовые понятия гарантии и компенсации в трудовых отношениях, а также предложить критерии классификации названных определений.</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Исследовать процесс реализации права работников на гарантии и компенсации в трудовых отношениях.</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Определить роль работодателя, государственных органов и общественных объединений в обеспечении права работников на гарантии и компенсации.</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Изучить способы и формы урегулирования разногласий, предметом которых выступают гарантии и компенсации.</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Разработать проект Положения о гарантиях и компенсациях работникам.</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выступают теоретические и практические проблемы предоставления работникам гарантий и компенсаций в трудовых отношениях.</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отношения по реализации гарантий и компенсаций на основании норм трудового права. Методологическая основа исследования</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При проведении диссертационного исследования использовались как общенаучные методы познания (анализ, индукция, сравнение), так и специально-юридические методы исследования (формально-юридический, структурно-функциональный,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Теоретическая основа исследования</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автор опирался на работы следующих представителей общей теории права: М.И.</w:t>
      </w:r>
      <w:r>
        <w:rPr>
          <w:rStyle w:val="WW8Num3z0"/>
          <w:rFonts w:ascii="Verdana" w:hAnsi="Verdana"/>
          <w:color w:val="000000"/>
          <w:sz w:val="18"/>
          <w:szCs w:val="18"/>
        </w:rPr>
        <w:t> </w:t>
      </w:r>
      <w:r>
        <w:rPr>
          <w:rStyle w:val="WW8Num4z0"/>
          <w:rFonts w:ascii="Verdana" w:hAnsi="Verdana"/>
          <w:color w:val="4682B4"/>
          <w:sz w:val="18"/>
          <w:szCs w:val="18"/>
        </w:rPr>
        <w:t>Абдулаева</w:t>
      </w:r>
      <w:r>
        <w:rPr>
          <w:rFonts w:ascii="Verdana" w:hAnsi="Verdana"/>
          <w:color w:val="000000"/>
          <w:sz w:val="18"/>
          <w:szCs w:val="18"/>
        </w:rPr>
        <w:t>, С.С. Алексеева, М.И. Байтина, А.Б.</w:t>
      </w:r>
      <w:r>
        <w:rPr>
          <w:rStyle w:val="WW8Num3z0"/>
          <w:rFonts w:ascii="Verdana" w:hAnsi="Verdana"/>
          <w:color w:val="000000"/>
          <w:sz w:val="18"/>
          <w:szCs w:val="18"/>
        </w:rPr>
        <w:t> </w:t>
      </w:r>
      <w:r>
        <w:rPr>
          <w:rStyle w:val="WW8Num4z0"/>
          <w:rFonts w:ascii="Verdana" w:hAnsi="Verdana"/>
          <w:color w:val="4682B4"/>
          <w:sz w:val="18"/>
          <w:szCs w:val="18"/>
        </w:rPr>
        <w:t>Венгерова</w:t>
      </w:r>
      <w:r>
        <w:rPr>
          <w:rFonts w:ascii="Verdana" w:hAnsi="Verdana"/>
          <w:color w:val="000000"/>
          <w:sz w:val="18"/>
          <w:szCs w:val="18"/>
        </w:rPr>
        <w:t>, Л.Д. Воеводина, О.С. Иоффе, В.Н.</w:t>
      </w:r>
      <w:r>
        <w:rPr>
          <w:rStyle w:val="WW8Num3z0"/>
          <w:rFonts w:ascii="Verdana" w:hAnsi="Verdana"/>
          <w:color w:val="000000"/>
          <w:sz w:val="18"/>
          <w:szCs w:val="18"/>
        </w:rPr>
        <w:t> </w:t>
      </w:r>
      <w:r>
        <w:rPr>
          <w:rStyle w:val="WW8Num4z0"/>
          <w:rFonts w:ascii="Verdana" w:hAnsi="Verdana"/>
          <w:color w:val="4682B4"/>
          <w:sz w:val="18"/>
          <w:szCs w:val="18"/>
        </w:rPr>
        <w:t>Карташова</w:t>
      </w:r>
      <w:r>
        <w:rPr>
          <w:rFonts w:ascii="Verdana" w:hAnsi="Verdana"/>
          <w:color w:val="000000"/>
          <w:sz w:val="18"/>
          <w:szCs w:val="18"/>
        </w:rPr>
        <w:t>, С.Н. Кожевникова, В.В. Лазарева, О.Э.</w:t>
      </w:r>
      <w:r>
        <w:rPr>
          <w:rStyle w:val="WW8Num3z0"/>
          <w:rFonts w:ascii="Verdana" w:hAnsi="Verdana"/>
          <w:color w:val="000000"/>
          <w:sz w:val="18"/>
          <w:szCs w:val="18"/>
        </w:rPr>
        <w:t> </w:t>
      </w:r>
      <w:r>
        <w:rPr>
          <w:rStyle w:val="WW8Num4z0"/>
          <w:rFonts w:ascii="Verdana" w:hAnsi="Verdana"/>
          <w:color w:val="4682B4"/>
          <w:sz w:val="18"/>
          <w:szCs w:val="18"/>
        </w:rPr>
        <w:t>Лейста</w:t>
      </w:r>
      <w:r>
        <w:rPr>
          <w:rFonts w:ascii="Verdana" w:hAnsi="Verdana"/>
          <w:color w:val="000000"/>
          <w:sz w:val="18"/>
          <w:szCs w:val="18"/>
        </w:rPr>
        <w:t>, A.B. Малько, Н.И. Матузова, М.Н.</w:t>
      </w:r>
      <w:r>
        <w:rPr>
          <w:rStyle w:val="WW8Num3z0"/>
          <w:rFonts w:ascii="Verdana" w:hAnsi="Verdana"/>
          <w:color w:val="000000"/>
          <w:sz w:val="18"/>
          <w:szCs w:val="18"/>
        </w:rPr>
        <w:t> </w:t>
      </w:r>
      <w:r>
        <w:rPr>
          <w:rStyle w:val="WW8Num4z0"/>
          <w:rFonts w:ascii="Verdana" w:hAnsi="Verdana"/>
          <w:color w:val="4682B4"/>
          <w:sz w:val="18"/>
          <w:szCs w:val="18"/>
        </w:rPr>
        <w:t>Марченко</w:t>
      </w:r>
      <w:r>
        <w:rPr>
          <w:rFonts w:ascii="Verdana" w:hAnsi="Verdana"/>
          <w:color w:val="000000"/>
          <w:sz w:val="18"/>
          <w:szCs w:val="18"/>
        </w:rPr>
        <w:t>, A.B. Мелехина, B.C. Нерсесянца, A.C.</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В.Н. Хропанюка, Р.В. Шагиевой, Л.С.</w:t>
      </w:r>
      <w:r>
        <w:rPr>
          <w:rStyle w:val="WW8Num3z0"/>
          <w:rFonts w:ascii="Verdana" w:hAnsi="Verdana"/>
          <w:color w:val="000000"/>
          <w:sz w:val="18"/>
          <w:szCs w:val="18"/>
        </w:rPr>
        <w:t> </w:t>
      </w:r>
      <w:r>
        <w:rPr>
          <w:rStyle w:val="WW8Num4z0"/>
          <w:rFonts w:ascii="Verdana" w:hAnsi="Verdana"/>
          <w:color w:val="4682B4"/>
          <w:sz w:val="18"/>
          <w:szCs w:val="18"/>
        </w:rPr>
        <w:t>Явича</w:t>
      </w:r>
      <w:r>
        <w:rPr>
          <w:rStyle w:val="WW8Num3z0"/>
          <w:rFonts w:ascii="Verdana" w:hAnsi="Verdana"/>
          <w:color w:val="000000"/>
          <w:sz w:val="18"/>
          <w:szCs w:val="18"/>
        </w:rPr>
        <w:t> </w:t>
      </w:r>
      <w:r>
        <w:rPr>
          <w:rFonts w:ascii="Verdana" w:hAnsi="Verdana"/>
          <w:color w:val="000000"/>
          <w:sz w:val="18"/>
          <w:szCs w:val="18"/>
        </w:rPr>
        <w:t>и других.</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основную научную базу исследования составили труды ученых В' области трудового права: Н.Г.</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B.C. Андреева, Т.П. Барбашовой, Б.К.</w:t>
      </w:r>
      <w:r>
        <w:rPr>
          <w:rStyle w:val="WW8Num3z0"/>
          <w:rFonts w:ascii="Verdana" w:hAnsi="Verdana"/>
          <w:color w:val="000000"/>
          <w:sz w:val="18"/>
          <w:szCs w:val="18"/>
        </w:rPr>
        <w:t> </w:t>
      </w:r>
      <w:r>
        <w:rPr>
          <w:rStyle w:val="WW8Num4z0"/>
          <w:rFonts w:ascii="Verdana" w:hAnsi="Verdana"/>
          <w:color w:val="4682B4"/>
          <w:sz w:val="18"/>
          <w:szCs w:val="18"/>
        </w:rPr>
        <w:t>Бегичева</w:t>
      </w:r>
      <w:r>
        <w:rPr>
          <w:rFonts w:ascii="Verdana" w:hAnsi="Verdana"/>
          <w:color w:val="000000"/>
          <w:sz w:val="18"/>
          <w:szCs w:val="18"/>
        </w:rPr>
        <w:t>, Э.Н. Бондаренко, М.О. Буяновой, В.Л.</w:t>
      </w:r>
      <w:r>
        <w:rPr>
          <w:rStyle w:val="WW8Num3z0"/>
          <w:rFonts w:ascii="Verdana" w:hAnsi="Verdana"/>
          <w:color w:val="000000"/>
          <w:sz w:val="18"/>
          <w:szCs w:val="18"/>
        </w:rPr>
        <w:t> </w:t>
      </w:r>
      <w:r>
        <w:rPr>
          <w:rStyle w:val="WW8Num4z0"/>
          <w:rFonts w:ascii="Verdana" w:hAnsi="Verdana"/>
          <w:color w:val="4682B4"/>
          <w:sz w:val="18"/>
          <w:szCs w:val="18"/>
        </w:rPr>
        <w:t>Гейхмана</w:t>
      </w:r>
      <w:r>
        <w:rPr>
          <w:rFonts w:ascii="Verdana" w:hAnsi="Verdana"/>
          <w:color w:val="000000"/>
          <w:sz w:val="18"/>
          <w:szCs w:val="18"/>
        </w:rPr>
        <w:t>, Л.Я. Гинцбурга, С.Ю. Головиной,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И.К. Дмитриевой, О.Б. Желтова,</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A.Д.</w:t>
      </w:r>
      <w:r>
        <w:rPr>
          <w:rStyle w:val="WW8Num3z0"/>
          <w:rFonts w:ascii="Verdana" w:hAnsi="Verdana"/>
          <w:color w:val="000000"/>
          <w:sz w:val="18"/>
          <w:szCs w:val="18"/>
        </w:rPr>
        <w:t> </w:t>
      </w:r>
      <w:r>
        <w:rPr>
          <w:rStyle w:val="WW8Num4z0"/>
          <w:rFonts w:ascii="Verdana" w:hAnsi="Verdana"/>
          <w:color w:val="4682B4"/>
          <w:sz w:val="18"/>
          <w:szCs w:val="18"/>
        </w:rPr>
        <w:t>Зайкина</w:t>
      </w:r>
      <w:r>
        <w:rPr>
          <w:rFonts w:ascii="Verdana" w:hAnsi="Verdana"/>
          <w:color w:val="000000"/>
          <w:sz w:val="18"/>
          <w:szCs w:val="18"/>
        </w:rPr>
        <w:t>, Н.В. Калпиной, С.С. Каринского, И.Я.</w:t>
      </w:r>
      <w:r>
        <w:rPr>
          <w:rStyle w:val="WW8Num3z0"/>
          <w:rFonts w:ascii="Verdana" w:hAnsi="Verdana"/>
          <w:color w:val="000000"/>
          <w:sz w:val="18"/>
          <w:szCs w:val="18"/>
        </w:rPr>
        <w:t> </w:t>
      </w:r>
      <w:r>
        <w:rPr>
          <w:rStyle w:val="WW8Num4z0"/>
          <w:rFonts w:ascii="Verdana" w:hAnsi="Verdana"/>
          <w:color w:val="4682B4"/>
          <w:sz w:val="18"/>
          <w:szCs w:val="18"/>
        </w:rPr>
        <w:t>Киселева</w:t>
      </w:r>
      <w:r>
        <w:rPr>
          <w:rFonts w:ascii="Verdana" w:hAnsi="Verdana"/>
          <w:color w:val="000000"/>
          <w:sz w:val="18"/>
          <w:szCs w:val="18"/>
        </w:rPr>
        <w:t>, B.C. Короткова, Т.Ю. Коршуновой, И.А.</w:t>
      </w:r>
      <w:r>
        <w:rPr>
          <w:rStyle w:val="WW8Num3z0"/>
          <w:rFonts w:ascii="Verdana" w:hAnsi="Verdana"/>
          <w:color w:val="000000"/>
          <w:sz w:val="18"/>
          <w:szCs w:val="18"/>
        </w:rPr>
        <w:t> </w:t>
      </w:r>
      <w:r>
        <w:rPr>
          <w:rStyle w:val="WW8Num4z0"/>
          <w:rFonts w:ascii="Verdana" w:hAnsi="Verdana"/>
          <w:color w:val="4682B4"/>
          <w:sz w:val="18"/>
          <w:szCs w:val="18"/>
        </w:rPr>
        <w:t>Костян</w:t>
      </w:r>
      <w:r>
        <w:rPr>
          <w:rFonts w:ascii="Verdana" w:hAnsi="Verdana"/>
          <w:color w:val="000000"/>
          <w:sz w:val="18"/>
          <w:szCs w:val="18"/>
        </w:rPr>
        <w:t>, A.B. Кузьменко, A.M. Куренного, М.И.</w:t>
      </w:r>
      <w:r>
        <w:rPr>
          <w:rStyle w:val="WW8Num3z0"/>
          <w:rFonts w:ascii="Verdana" w:hAnsi="Verdana"/>
          <w:color w:val="000000"/>
          <w:sz w:val="18"/>
          <w:szCs w:val="18"/>
        </w:rPr>
        <w:t> </w:t>
      </w:r>
      <w:r>
        <w:rPr>
          <w:rStyle w:val="WW8Num4z0"/>
          <w:rFonts w:ascii="Verdana" w:hAnsi="Verdana"/>
          <w:color w:val="4682B4"/>
          <w:sz w:val="18"/>
          <w:szCs w:val="18"/>
        </w:rPr>
        <w:t>Кучмы</w:t>
      </w:r>
      <w:r>
        <w:rPr>
          <w:rFonts w:ascii="Verdana" w:hAnsi="Verdana"/>
          <w:color w:val="000000"/>
          <w:sz w:val="18"/>
          <w:szCs w:val="18"/>
        </w:rPr>
        <w:t>, В.М. Лебедева, Р.З. Лившица, В.М.</w:t>
      </w:r>
      <w:r>
        <w:rPr>
          <w:rStyle w:val="WW8Num3z0"/>
          <w:rFonts w:ascii="Verdana" w:hAnsi="Verdana"/>
          <w:color w:val="000000"/>
          <w:sz w:val="18"/>
          <w:szCs w:val="18"/>
        </w:rPr>
        <w:t> </w:t>
      </w:r>
      <w:r>
        <w:rPr>
          <w:rStyle w:val="WW8Num4z0"/>
          <w:rFonts w:ascii="Verdana" w:hAnsi="Verdana"/>
          <w:color w:val="4682B4"/>
          <w:sz w:val="18"/>
          <w:szCs w:val="18"/>
        </w:rPr>
        <w:t>Луганцева</w:t>
      </w:r>
      <w:r>
        <w:rPr>
          <w:rFonts w:ascii="Verdana" w:hAnsi="Verdana"/>
          <w:color w:val="000000"/>
          <w:sz w:val="18"/>
          <w:szCs w:val="18"/>
        </w:rPr>
        <w:t>, A.M. Лушникова, М.В. Лушниковой,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М.В. Матненко, О.М. Медведева, В.И.</w:t>
      </w:r>
      <w:r>
        <w:rPr>
          <w:rStyle w:val="WW8Num3z0"/>
          <w:rFonts w:ascii="Verdana" w:hAnsi="Verdana"/>
          <w:color w:val="000000"/>
          <w:sz w:val="18"/>
          <w:szCs w:val="18"/>
        </w:rPr>
        <w:t> </w:t>
      </w:r>
      <w:r>
        <w:rPr>
          <w:rStyle w:val="WW8Num4z0"/>
          <w:rFonts w:ascii="Verdana" w:hAnsi="Verdana"/>
          <w:color w:val="4682B4"/>
          <w:sz w:val="18"/>
          <w:szCs w:val="18"/>
        </w:rPr>
        <w:t>Миронова</w:t>
      </w:r>
      <w:r>
        <w:rPr>
          <w:rFonts w:ascii="Verdana" w:hAnsi="Verdana"/>
          <w:color w:val="000000"/>
          <w:sz w:val="18"/>
          <w:szCs w:val="18"/>
        </w:rPr>
        <w:t>, М.В. Молодцова, Ю.П. Орловского, A.C.</w:t>
      </w:r>
      <w:r>
        <w:rPr>
          <w:rStyle w:val="WW8Num3z0"/>
          <w:rFonts w:ascii="Verdana" w:hAnsi="Verdana"/>
          <w:color w:val="000000"/>
          <w:sz w:val="18"/>
          <w:szCs w:val="18"/>
        </w:rPr>
        <w:t> </w:t>
      </w:r>
      <w:r>
        <w:rPr>
          <w:rStyle w:val="WW8Num4z0"/>
          <w:rFonts w:ascii="Verdana" w:hAnsi="Verdana"/>
          <w:color w:val="4682B4"/>
          <w:sz w:val="18"/>
          <w:szCs w:val="18"/>
        </w:rPr>
        <w:t>Пашкова</w:t>
      </w:r>
      <w:r>
        <w:rPr>
          <w:rFonts w:ascii="Verdana" w:hAnsi="Verdana"/>
          <w:color w:val="000000"/>
          <w:sz w:val="18"/>
          <w:szCs w:val="18"/>
        </w:rPr>
        <w:t>, А.Я. Петрова,</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B.И.</w:t>
      </w:r>
      <w:r>
        <w:rPr>
          <w:rStyle w:val="WW8Num3z0"/>
          <w:rFonts w:ascii="Verdana" w:hAnsi="Verdana"/>
          <w:color w:val="000000"/>
          <w:sz w:val="18"/>
          <w:szCs w:val="18"/>
        </w:rPr>
        <w:t> </w:t>
      </w:r>
      <w:r>
        <w:rPr>
          <w:rStyle w:val="WW8Num4z0"/>
          <w:rFonts w:ascii="Verdana" w:hAnsi="Verdana"/>
          <w:color w:val="4682B4"/>
          <w:sz w:val="18"/>
          <w:szCs w:val="18"/>
        </w:rPr>
        <w:t>Попова</w:t>
      </w:r>
      <w:r>
        <w:rPr>
          <w:rFonts w:ascii="Verdana" w:hAnsi="Verdana"/>
          <w:color w:val="000000"/>
          <w:sz w:val="18"/>
          <w:szCs w:val="18"/>
        </w:rPr>
        <w:t>, А.И. Процевского, В.Н. Скобелкина, О.В.</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В.И. Смолярчука, И.О. Снигиревой, В.Г.</w:t>
      </w:r>
      <w:r>
        <w:rPr>
          <w:rStyle w:val="WW8Num3z0"/>
          <w:rFonts w:ascii="Verdana" w:hAnsi="Verdana"/>
          <w:color w:val="000000"/>
          <w:sz w:val="18"/>
          <w:szCs w:val="18"/>
        </w:rPr>
        <w:t> </w:t>
      </w:r>
      <w:r>
        <w:rPr>
          <w:rStyle w:val="WW8Num4z0"/>
          <w:rFonts w:ascii="Verdana" w:hAnsi="Verdana"/>
          <w:color w:val="4682B4"/>
          <w:sz w:val="18"/>
          <w:szCs w:val="18"/>
        </w:rPr>
        <w:t>Сойфера</w:t>
      </w:r>
      <w:r>
        <w:rPr>
          <w:rFonts w:ascii="Verdana" w:hAnsi="Verdana"/>
          <w:color w:val="000000"/>
          <w:sz w:val="18"/>
          <w:szCs w:val="18"/>
        </w:rPr>
        <w:t>, Т.А. Сошниковой, Л.А. Сыроватской, Л.С.</w:t>
      </w:r>
      <w:r>
        <w:rPr>
          <w:rStyle w:val="WW8Num3z0"/>
          <w:rFonts w:ascii="Verdana" w:hAnsi="Verdana"/>
          <w:color w:val="000000"/>
          <w:sz w:val="18"/>
          <w:szCs w:val="18"/>
        </w:rPr>
        <w:t> </w:t>
      </w:r>
      <w:r>
        <w:rPr>
          <w:rStyle w:val="WW8Num4z0"/>
          <w:rFonts w:ascii="Verdana" w:hAnsi="Verdana"/>
          <w:color w:val="4682B4"/>
          <w:sz w:val="18"/>
          <w:szCs w:val="18"/>
        </w:rPr>
        <w:t>Таля</w:t>
      </w:r>
      <w:r>
        <w:rPr>
          <w:rFonts w:ascii="Verdana" w:hAnsi="Verdana"/>
          <w:color w:val="000000"/>
          <w:sz w:val="18"/>
          <w:szCs w:val="18"/>
        </w:rPr>
        <w:t>, В.Н. Толкуновой, Е.Б. Хохлова, И.С. Цыпкиной и других.</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также учтены достижения представителей науки гражданского 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Нормативная и эмпирическая основа исследования</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Настоящее исследование проведено с применением</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международных правовых актов, Трудового кодекса Российской Федерации и иных нормативных правовых актов, содержащих нормы трудового права, а также нормативных правовых актов других отраслей права.</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использовались материалы практики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арбитражных судов, Конституционного Суда Российской Федерации, а также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Российской Федерации.</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том, что она является первым комплексным исследованием проблем, возникающих при предоставлении работникам гарантий и компенсаций в трудовых отношениях в новых экономических условиях. При этом автором предпринята попытка рассмотреть процесс реализации права работников на гарантии и компенсации с точки зрения предмета и метода трудового права.</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выводы, полученные в результате проведенного исследования и обладающие научной новизной, отражены в положениях, выносимых на защиту:</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Правовые нормы о гарантиях и компенсациях имеются в содержании актов трудового законодательства, что обусловливает их реализацию в отношениях, составляющих предмет трудового права.</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этим при реализации названных правовых понятий появляется новый вид вспомогательно-обеспечительных отношений - отношения по предоставлению гарантий и компенсаций, — которые могут отличаться от перечисленных в статье 1 (часть 2) Трудового кодекса Российской Федерации отношений субъектным составом, основаниями возникновения, изменения,</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или содержанием.</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Правовое регулирование отношений по предоставлению гарантий и компенсаций обеспечивается способами, определяющими специфику метода трудового права.</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данных отношений происходит также с использованием особых способов, которые направлены на достижение социальной функции трудового права: предоставление</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и неимущественных благ работникам - сохранение места работы (должности) и среднего заработка, денежное</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расходов, предоставление абонементов на посещение культурно-массовых и спортивных мероприятий и другие.</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3. В содержании понятий гарантии и компенсации выделены общие и специальные обстоятельства, на основе которых сформулировано авторское определение указанных правовых явлений.</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w:t>
      </w:r>
      <w:r>
        <w:rPr>
          <w:rStyle w:val="WW8Num3z0"/>
          <w:rFonts w:ascii="Verdana" w:hAnsi="Verdana"/>
          <w:color w:val="000000"/>
          <w:sz w:val="18"/>
          <w:szCs w:val="18"/>
        </w:rPr>
        <w:t> </w:t>
      </w:r>
      <w:r>
        <w:rPr>
          <w:rStyle w:val="WW8Num4z0"/>
          <w:rFonts w:ascii="Verdana" w:hAnsi="Verdana"/>
          <w:color w:val="4682B4"/>
          <w:sz w:val="18"/>
          <w:szCs w:val="18"/>
        </w:rPr>
        <w:t>гарантиями</w:t>
      </w:r>
      <w:r>
        <w:rPr>
          <w:rStyle w:val="WW8Num3z0"/>
          <w:rFonts w:ascii="Verdana" w:hAnsi="Verdana"/>
          <w:color w:val="000000"/>
          <w:sz w:val="18"/>
          <w:szCs w:val="18"/>
        </w:rPr>
        <w:t> </w:t>
      </w:r>
      <w:r>
        <w:rPr>
          <w:rFonts w:ascii="Verdana" w:hAnsi="Verdana"/>
          <w:color w:val="000000"/>
          <w:sz w:val="18"/>
          <w:szCs w:val="18"/>
        </w:rPr>
        <w:t>являются применяемые в отношениях по предоставлению гарантий и компенсаций способы правового регулирования, использование которых происходит при наступлении условий, определенных в трудовом законодательстве и иных нормативных правовых актах, содержащих нормы трудового права, а также в коллективном договоре,</w:t>
      </w:r>
      <w:r>
        <w:rPr>
          <w:rStyle w:val="WW8Num4z0"/>
          <w:rFonts w:ascii="Verdana" w:hAnsi="Verdana"/>
          <w:color w:val="4682B4"/>
          <w:sz w:val="18"/>
          <w:szCs w:val="18"/>
        </w:rPr>
        <w:t>соглашениях</w:t>
      </w:r>
      <w:r>
        <w:rPr>
          <w:rFonts w:ascii="Verdana" w:hAnsi="Verdana"/>
          <w:color w:val="000000"/>
          <w:sz w:val="18"/>
          <w:szCs w:val="18"/>
        </w:rPr>
        <w:t>, локальных нормативных, актах, трудовом договоре.</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Компенсации — это применяемые в отношениях по предоставлению гарантий и компенсаций способы</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работнику, иному субъекту названных отношений материальных и нематериальных затрат, связанных с трудовой и иной предусмотренной законом деятельностью работника, использование которых происходит при наступлении условий, определенных в трудовом законодательстве и иных нормативных правовых актах, содержащих нормы трудового права, а также в коллективном договоре, соглашениях, локальных нормативных актах, трудовом договоре.</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Избранный в работе подход к пониманию права позволил сделать вывод о том, что реализация права на гарантии и компенсаг{ии и реализация норм о гарантиях и компенсациях не идентичны друг другу. Данные понятия соотносятся между собой как общее и частное и имеют в своем основании</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и материальную составляющие.</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 точки зрения практики регулирования трудовых отношений интерес представляет реализация норм о гарантиях и компенсациях, поскольку она обеспечивает перевод отношений, составляющих предмет трудового права, в</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Реализация норм о гарантиях и компенсациях заключается в действиях (деятельности) субъектов трудовых отношений по осуществлению правил поведения, установленных трудовым' законодательством и иными нормативными правовыми актами, содержащими нормы трудового права, а также коллективным договором,</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Fonts w:ascii="Verdana" w:hAnsi="Verdana"/>
          <w:color w:val="000000"/>
          <w:sz w:val="18"/>
          <w:szCs w:val="18"/>
        </w:rPr>
        <w:t>, локальными нормативными актами и трудовым договором, в результате которых получают материальное определение их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поводу гарантий и компенсаций.</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Основными способами реализации норм о гарантиях и компенсациях выступают их использование,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и соблюдение. В результате этой деятельности получают материальное определение права и обязанности субъектов отношений, составляющих предмет трудового права, по поводу гарантий и компенсаций.Данное обстоятельство'характеризует использование; исполнение и соблюдение как формы реализации норм о гарантиях и компенсациях.</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Применение норм о гарантиях и компенсациях имеет особые свойства, вследствие чего его нельзя признать ни способом, ни формой их реализации. При этом основные признаки применения норм о гарантиях и компенсациях представляют его в качестве способа и формы урегулирования разногласий, возникающих при использовании, исполнении и соблюдении названных норм.</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Изучение порядка предоставления гарантий и компенсаций показало, что основная роль в реализации норм о гарантиях и компенсациях отведена работодателю, государственным органам либо общественным объединениям, в интересах которых работник выполнял соответствующие обязанности.</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Нежелание</w:t>
      </w:r>
      <w:r>
        <w:rPr>
          <w:rStyle w:val="WW8Num3z0"/>
          <w:rFonts w:ascii="Verdana" w:hAnsi="Verdana"/>
          <w:color w:val="000000"/>
          <w:sz w:val="18"/>
          <w:szCs w:val="18"/>
        </w:rPr>
        <w:t> </w:t>
      </w:r>
      <w:r>
        <w:rPr>
          <w:rStyle w:val="WW8Num4z0"/>
          <w:rFonts w:ascii="Verdana" w:hAnsi="Verdana"/>
          <w:color w:val="4682B4"/>
          <w:sz w:val="18"/>
          <w:szCs w:val="18"/>
        </w:rPr>
        <w:t>обязанного</w:t>
      </w:r>
      <w:r>
        <w:rPr>
          <w:rStyle w:val="WW8Num3z0"/>
          <w:rFonts w:ascii="Verdana" w:hAnsi="Verdana"/>
          <w:color w:val="000000"/>
          <w:sz w:val="18"/>
          <w:szCs w:val="18"/>
        </w:rPr>
        <w:t> </w:t>
      </w:r>
      <w:r>
        <w:rPr>
          <w:rFonts w:ascii="Verdana" w:hAnsi="Verdana"/>
          <w:color w:val="000000"/>
          <w:sz w:val="18"/>
          <w:szCs w:val="18"/>
        </w:rPr>
        <w:t>участника отношений обеспечить реализацию норм об имущественных гарантиях и компенсациях может быть преодолено государственными и другими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правоприменительными</w:t>
      </w:r>
      <w:r>
        <w:rPr>
          <w:rStyle w:val="WW8Num3z0"/>
          <w:rFonts w:ascii="Verdana" w:hAnsi="Verdana"/>
          <w:color w:val="000000"/>
          <w:sz w:val="18"/>
          <w:szCs w:val="18"/>
        </w:rPr>
        <w:t> </w:t>
      </w:r>
      <w:r>
        <w:rPr>
          <w:rFonts w:ascii="Verdana" w:hAnsi="Verdana"/>
          <w:color w:val="000000"/>
          <w:sz w:val="18"/>
          <w:szCs w:val="18"/>
        </w:rPr>
        <w:t>органами, если форма применения названных норм содержит требование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денежных средств и подлежит</w:t>
      </w:r>
      <w:r>
        <w:rPr>
          <w:rStyle w:val="WW8Num3z0"/>
          <w:rFonts w:ascii="Verdana" w:hAnsi="Verdana"/>
          <w:color w:val="000000"/>
          <w:sz w:val="18"/>
          <w:szCs w:val="18"/>
        </w:rPr>
        <w:t> </w:t>
      </w:r>
      <w:r>
        <w:rPr>
          <w:rStyle w:val="WW8Num4z0"/>
          <w:rFonts w:ascii="Verdana" w:hAnsi="Verdana"/>
          <w:color w:val="4682B4"/>
          <w:sz w:val="18"/>
          <w:szCs w:val="18"/>
        </w:rPr>
        <w:t>принудительному</w:t>
      </w:r>
      <w:r>
        <w:rPr>
          <w:rStyle w:val="WW8Num3z0"/>
          <w:rFonts w:ascii="Verdana" w:hAnsi="Verdana"/>
          <w:color w:val="000000"/>
          <w:sz w:val="18"/>
          <w:szCs w:val="18"/>
        </w:rPr>
        <w:t> </w:t>
      </w:r>
      <w:r>
        <w:rPr>
          <w:rFonts w:ascii="Verdana" w:hAnsi="Verdana"/>
          <w:color w:val="000000"/>
          <w:sz w:val="18"/>
          <w:szCs w:val="18"/>
        </w:rPr>
        <w:t>исполнению.</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w:t>
      </w:r>
      <w:r>
        <w:rPr>
          <w:rStyle w:val="WW8Num3z0"/>
          <w:rFonts w:ascii="Verdana" w:hAnsi="Verdana"/>
          <w:color w:val="000000"/>
          <w:sz w:val="18"/>
          <w:szCs w:val="18"/>
        </w:rPr>
        <w:t> </w:t>
      </w:r>
      <w:r>
        <w:rPr>
          <w:rStyle w:val="WW8Num4z0"/>
          <w:rFonts w:ascii="Verdana" w:hAnsi="Verdana"/>
          <w:color w:val="4682B4"/>
          <w:sz w:val="18"/>
          <w:szCs w:val="18"/>
        </w:rPr>
        <w:t>неимущественные</w:t>
      </w:r>
      <w:r>
        <w:rPr>
          <w:rStyle w:val="WW8Num3z0"/>
          <w:rFonts w:ascii="Verdana" w:hAnsi="Verdana"/>
          <w:color w:val="000000"/>
          <w:sz w:val="18"/>
          <w:szCs w:val="18"/>
        </w:rPr>
        <w:t> </w:t>
      </w:r>
      <w:r>
        <w:rPr>
          <w:rFonts w:ascii="Verdana" w:hAnsi="Verdana"/>
          <w:color w:val="000000"/>
          <w:sz w:val="18"/>
          <w:szCs w:val="18"/>
        </w:rPr>
        <w:t>гарантии и компенсации предоставляются исключительно работодателем.</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При реализации норм о гарантиях и компенсациях между субъектами отношений по предоставлению гарантий и компенсаций могут возникать противоречия по поводу их использования,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и соблюдения.</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Данные разногласия, как правило, получают разрешение посредством применения норм о гарантиях и компенсациях, которое может иметь целью как согласование интересов участников названных отношений по предмету</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так и установление правоотношения спорящих сторон.</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При этом способы и формы урегулирования разногласий, основанные на сотрудничестве участников конфликта, имеют преимущество по сравнению с теми, которые лишь определяют права и обязанности субъектов, поскольку позволяют учитывать интересы и работника, и работодателя.</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приложения к диссертации разработан проект Положения о гарантиях и компенсациях работникам, который может быть использован на локальном уровне.</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и практическая значимость исследования</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Сформулированные в диссертации теоретические выводы являются основой для дальнейших научных исследований вопросов реализации права работников на гарантии и компенсации в трудовых отношениях. Теоретические положения работы дополняют и развивают ряд положений современной науки трудового права и могут быть использованы при совершенствовании трудового законодательства, а также в процессе преподавания курсов «</w:t>
      </w:r>
      <w:r>
        <w:rPr>
          <w:rStyle w:val="WW8Num4z0"/>
          <w:rFonts w:ascii="Verdana" w:hAnsi="Verdana"/>
          <w:color w:val="4682B4"/>
          <w:sz w:val="18"/>
          <w:szCs w:val="18"/>
        </w:rPr>
        <w:t>Трудовое право</w:t>
      </w:r>
      <w:r>
        <w:rPr>
          <w:rFonts w:ascii="Verdana" w:hAnsi="Verdana"/>
          <w:color w:val="000000"/>
          <w:sz w:val="18"/>
          <w:szCs w:val="18"/>
        </w:rPr>
        <w:t>», «</w:t>
      </w:r>
      <w:r>
        <w:rPr>
          <w:rStyle w:val="WW8Num4z0"/>
          <w:rFonts w:ascii="Verdana" w:hAnsi="Verdana"/>
          <w:color w:val="4682B4"/>
          <w:sz w:val="18"/>
          <w:szCs w:val="18"/>
        </w:rPr>
        <w:t>Трудовые споры</w:t>
      </w:r>
      <w:r>
        <w:rPr>
          <w:rFonts w:ascii="Verdana" w:hAnsi="Verdana"/>
          <w:color w:val="000000"/>
          <w:sz w:val="18"/>
          <w:szCs w:val="18"/>
        </w:rPr>
        <w:t>».</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Практические предложения работы позволяют любому работодателю самостоятельно регулировать отношения по предоставлению гарантий и компенсаций на локальном уровне, что способно обеспечить баланс интересов сторон трудовых отношений.</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выполнена и обсуждена на кафедре гражданского процесса и социальных отраслей права юридического факультета Российского государственного университета нефти и газа имени И.М. Губкина и рекомендована кафедрой к защите.</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теме диссертационного исследования автором опубликовано десять работ, в том числе четыре в научных изданиях, рекомендованных Высшей аттестационной комиссией.</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диссертационного исследования излагались соискателем на следующих международных научно-практических конференциях: «Право на защите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(к 15-летию Конституции Российской Федерации и 60-летию принятия Всеобщей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 человека)» (Москва, Московский государственный университет имени М.В.</w:t>
      </w:r>
      <w:r>
        <w:rPr>
          <w:rStyle w:val="WW8Num3z0"/>
          <w:rFonts w:ascii="Verdana" w:hAnsi="Verdana"/>
          <w:color w:val="000000"/>
          <w:sz w:val="18"/>
          <w:szCs w:val="18"/>
        </w:rPr>
        <w:t> </w:t>
      </w:r>
      <w:r>
        <w:rPr>
          <w:rStyle w:val="WW8Num4z0"/>
          <w:rFonts w:ascii="Verdana" w:hAnsi="Verdana"/>
          <w:color w:val="4682B4"/>
          <w:sz w:val="18"/>
          <w:szCs w:val="18"/>
        </w:rPr>
        <w:t>Ломоносова</w:t>
      </w:r>
      <w:r>
        <w:rPr>
          <w:rFonts w:ascii="Verdana" w:hAnsi="Verdana"/>
          <w:color w:val="000000"/>
          <w:sz w:val="18"/>
          <w:szCs w:val="18"/>
        </w:rPr>
        <w:t>, 4-5 декабря, 2008 года), «Экономические и социальные права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современные проблемы теории и практики» (Москва, Московский гуманитарный университет, 20-21 мая 2009 года).</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Полученные результаты диссертационного исследования применяются диссертантом в практической деятельности, а также при проведении семинарских занятий на юридическом факультете Российского государственного университета нефти и газа имени И.М. Губкина.</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целью и задачами исследования. Работа состоит из введения, трех глав, включающих в себя десять параграфов, заключения, приложения и библиографии.</w:t>
      </w:r>
    </w:p>
    <w:p w:rsidR="004E2C9F" w:rsidRDefault="004E2C9F" w:rsidP="004E2C9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Симонов, Владислав Иванович</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сформулировать следующие теоретические выводы, а также высказать практические рекомендации по использованию правовых понятий</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компенсации в трудовых отношениях.</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Изучение вопросов реализации права на гарантии и компенсации в трудовых отношениях невозможно без определения ключевого понятия -понятия права. В результате анализа основных подходов к пониманию права, его свойств, признанных научным сообществом, в работе формулируется определение права применительно к трудовым отношениям.</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 - это система правил поведения, направленных на</w:t>
      </w:r>
      <w:r>
        <w:rPr>
          <w:rStyle w:val="WW8Num3z0"/>
          <w:rFonts w:ascii="Verdana" w:hAnsi="Verdana"/>
          <w:color w:val="000000"/>
          <w:sz w:val="18"/>
          <w:szCs w:val="18"/>
        </w:rPr>
        <w:t> </w:t>
      </w:r>
      <w:r>
        <w:rPr>
          <w:rStyle w:val="WW8Num4z0"/>
          <w:rFonts w:ascii="Verdana" w:hAnsi="Verdana"/>
          <w:color w:val="4682B4"/>
          <w:sz w:val="18"/>
          <w:szCs w:val="18"/>
        </w:rPr>
        <w:t>регламентацию</w:t>
      </w:r>
      <w:r>
        <w:rPr>
          <w:rStyle w:val="WW8Num3z0"/>
          <w:rFonts w:ascii="Verdana" w:hAnsi="Verdana"/>
          <w:color w:val="000000"/>
          <w:sz w:val="18"/>
          <w:szCs w:val="18"/>
        </w:rPr>
        <w:t> </w:t>
      </w:r>
      <w:r>
        <w:rPr>
          <w:rFonts w:ascii="Verdana" w:hAnsi="Verdana"/>
          <w:color w:val="000000"/>
          <w:sz w:val="18"/>
          <w:szCs w:val="18"/>
        </w:rPr>
        <w:t>трудовых отношений, которые обязательны для субъектов данных отношений, устанавливаются ими и государством, выражая объективные потребности регулирования, и</w:t>
      </w:r>
      <w:r>
        <w:rPr>
          <w:rStyle w:val="WW8Num3z0"/>
          <w:rFonts w:ascii="Verdana" w:hAnsi="Verdana"/>
          <w:color w:val="000000"/>
          <w:sz w:val="18"/>
          <w:szCs w:val="18"/>
        </w:rPr>
        <w:t> </w:t>
      </w:r>
      <w:r>
        <w:rPr>
          <w:rStyle w:val="WW8Num4z0"/>
          <w:rFonts w:ascii="Verdana" w:hAnsi="Verdana"/>
          <w:color w:val="4682B4"/>
          <w:sz w:val="18"/>
          <w:szCs w:val="18"/>
        </w:rPr>
        <w:t>охраняются</w:t>
      </w:r>
      <w:r>
        <w:rPr>
          <w:rStyle w:val="WW8Num3z0"/>
          <w:rFonts w:ascii="Verdana" w:hAnsi="Verdana"/>
          <w:color w:val="000000"/>
          <w:sz w:val="18"/>
          <w:szCs w:val="18"/>
        </w:rPr>
        <w:t> </w:t>
      </w:r>
      <w:r>
        <w:rPr>
          <w:rFonts w:ascii="Verdana" w:hAnsi="Verdana"/>
          <w:color w:val="000000"/>
          <w:sz w:val="18"/>
          <w:szCs w:val="18"/>
        </w:rPr>
        <w:t>силами партнерских образований, а также органов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Данное понятие обусловливает все последующие теоретические выводы исследования.</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Понятие «</w:t>
      </w:r>
      <w:r>
        <w:rPr>
          <w:rStyle w:val="WW8Num4z0"/>
          <w:rFonts w:ascii="Verdana" w:hAnsi="Verdana"/>
          <w:color w:val="4682B4"/>
          <w:sz w:val="18"/>
          <w:szCs w:val="18"/>
        </w:rPr>
        <w:t>реализация права</w:t>
      </w:r>
      <w:r>
        <w:rPr>
          <w:rFonts w:ascii="Verdana" w:hAnsi="Verdana"/>
          <w:color w:val="000000"/>
          <w:sz w:val="18"/>
          <w:szCs w:val="18"/>
        </w:rPr>
        <w:t>» является одним из главных объектов осмысления в</w:t>
      </w:r>
      <w:r>
        <w:rPr>
          <w:rStyle w:val="WW8Num3z0"/>
          <w:rFonts w:ascii="Verdana" w:hAnsi="Verdana"/>
          <w:color w:val="000000"/>
          <w:sz w:val="18"/>
          <w:szCs w:val="18"/>
        </w:rPr>
        <w:t> </w:t>
      </w:r>
      <w:r>
        <w:rPr>
          <w:rStyle w:val="WW8Num4z0"/>
          <w:rFonts w:ascii="Verdana" w:hAnsi="Verdana"/>
          <w:color w:val="4682B4"/>
          <w:sz w:val="18"/>
          <w:szCs w:val="18"/>
        </w:rPr>
        <w:t>общеправовой</w:t>
      </w:r>
      <w:r>
        <w:rPr>
          <w:rStyle w:val="WW8Num3z0"/>
          <w:rFonts w:ascii="Verdana" w:hAnsi="Verdana"/>
          <w:color w:val="000000"/>
          <w:sz w:val="18"/>
          <w:szCs w:val="18"/>
        </w:rPr>
        <w:t> </w:t>
      </w:r>
      <w:r>
        <w:rPr>
          <w:rFonts w:ascii="Verdana" w:hAnsi="Verdana"/>
          <w:color w:val="000000"/>
          <w:sz w:val="18"/>
          <w:szCs w:val="18"/>
        </w:rPr>
        <w:t xml:space="preserve">науке, ее роль в регулировании общественных отношений, в том числе трудовых, не может быть преувеличена. Поэтому, опираясь на достижения общей теории права, автор выделил </w:t>
      </w:r>
      <w:r>
        <w:rPr>
          <w:rFonts w:ascii="Verdana" w:hAnsi="Verdana"/>
          <w:color w:val="000000"/>
          <w:sz w:val="18"/>
          <w:szCs w:val="18"/>
        </w:rPr>
        <w:lastRenderedPageBreak/>
        <w:t>обстоятельства, характеризующие реализацию права на гарантии и компенсации, на основе которых предложил ее понятие.</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Реализация права на гарантии и компенсации представляет собой действия (деятельность)</w:t>
      </w:r>
      <w:r>
        <w:rPr>
          <w:rStyle w:val="WW8Num3z0"/>
          <w:rFonts w:ascii="Verdana" w:hAnsi="Verdana"/>
          <w:color w:val="000000"/>
          <w:sz w:val="18"/>
          <w:szCs w:val="18"/>
        </w:rPr>
        <w:t> </w:t>
      </w:r>
      <w:r>
        <w:rPr>
          <w:rStyle w:val="WW8Num4z0"/>
          <w:rFonts w:ascii="Verdana" w:hAnsi="Verdana"/>
          <w:color w:val="4682B4"/>
          <w:sz w:val="18"/>
          <w:szCs w:val="18"/>
        </w:rPr>
        <w:t>полномочных</w:t>
      </w:r>
      <w:r>
        <w:rPr>
          <w:rStyle w:val="WW8Num3z0"/>
          <w:rFonts w:ascii="Verdana" w:hAnsi="Verdana"/>
          <w:color w:val="000000"/>
          <w:sz w:val="18"/>
          <w:szCs w:val="18"/>
        </w:rPr>
        <w:t> </w:t>
      </w:r>
      <w:r>
        <w:rPr>
          <w:rFonts w:ascii="Verdana" w:hAnsi="Verdana"/>
          <w:color w:val="000000"/>
          <w:sz w:val="18"/>
          <w:szCs w:val="18"/>
        </w:rPr>
        <w:t>субъектов по осуществлению правил поведения по поводу</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и компенсаций, результаты которых получают материальное оформление.</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Реализация права на гарантии и компенсации рассматривается как процесс и как конечный результат, что отражает ее</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и материальную стороны.</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Избранный в исследовании тип</w:t>
      </w:r>
      <w:r>
        <w:rPr>
          <w:rStyle w:val="WW8Num3z0"/>
          <w:rFonts w:ascii="Verdana" w:hAnsi="Verdana"/>
          <w:color w:val="000000"/>
          <w:sz w:val="18"/>
          <w:szCs w:val="18"/>
        </w:rPr>
        <w:t> </w:t>
      </w:r>
      <w:r>
        <w:rPr>
          <w:rStyle w:val="WW8Num4z0"/>
          <w:rFonts w:ascii="Verdana" w:hAnsi="Verdana"/>
          <w:color w:val="4682B4"/>
          <w:sz w:val="18"/>
          <w:szCs w:val="18"/>
        </w:rPr>
        <w:t>правопонимания</w:t>
      </w:r>
      <w:r>
        <w:rPr>
          <w:rStyle w:val="WW8Num3z0"/>
          <w:rFonts w:ascii="Verdana" w:hAnsi="Verdana"/>
          <w:color w:val="000000"/>
          <w:sz w:val="18"/>
          <w:szCs w:val="18"/>
        </w:rPr>
        <w:t> </w:t>
      </w:r>
      <w:r>
        <w:rPr>
          <w:rFonts w:ascii="Verdana" w:hAnsi="Verdana"/>
          <w:color w:val="000000"/>
          <w:sz w:val="18"/>
          <w:szCs w:val="18"/>
        </w:rPr>
        <w:t>позволил сделать вывод о том, что понятия «</w:t>
      </w:r>
      <w:r>
        <w:rPr>
          <w:rStyle w:val="WW8Num4z0"/>
          <w:rFonts w:ascii="Verdana" w:hAnsi="Verdana"/>
          <w:color w:val="4682B4"/>
          <w:sz w:val="18"/>
          <w:szCs w:val="18"/>
        </w:rPr>
        <w:t>реализация права на гарантии и компенсации</w:t>
      </w:r>
      <w:r>
        <w:rPr>
          <w:rFonts w:ascii="Verdana" w:hAnsi="Verdana"/>
          <w:color w:val="000000"/>
          <w:sz w:val="18"/>
          <w:szCs w:val="18"/>
        </w:rPr>
        <w:t>» и «реализация норм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 компенсациях» не являются идентичными: они соотносятся между собой как общее и частное.</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 точки зрения практики регулирования трудовых отношений интерес представляет реализация норм о гарантиях и компенсациях, поскольку она обеспечивает перевод отношений, составляющих предмет трудового права, в</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в диссертации обобщаются различные взгляды ученых на реализацию норм права, применяются свойства общего понятия к реализации норм о гарантиях и компенсациях и. констатируется: данное правовое явление также имеет процессуальную и материальную составляющие.</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сторона реализации норм о гарантиях и компенсациях заключается в действиях субъектов трудовых отношений, направленных на воплощение в действительность положений трудового законодательства и иных нормативных правовых актов, содержащих нормы трудового права, а также коллективного договора;</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локальных нормативных актов и трудового договора, предметом которых выступают гарантии и компенсации.</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Материальная сторона реализации норм о гарантиях и компенсациях проявляется в превращении отношений, составляющих предмет трудового права; в правоотношение через определение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их субъектов по поводу гарантий и компенсаций в принятом ими (одним из них) акте (например; в приказе (распоряжении) работодателя,</w:t>
      </w:r>
      <w:r>
        <w:rPr>
          <w:rStyle w:val="WW8Num3z0"/>
          <w:rFonts w:ascii="Verdana" w:hAnsi="Verdana"/>
          <w:color w:val="000000"/>
          <w:sz w:val="18"/>
          <w:szCs w:val="18"/>
        </w:rPr>
        <w:t> </w:t>
      </w:r>
      <w:r>
        <w:rPr>
          <w:rStyle w:val="WW8Num4z0"/>
          <w:rFonts w:ascii="Verdana" w:hAnsi="Verdana"/>
          <w:color w:val="4682B4"/>
          <w:sz w:val="18"/>
          <w:szCs w:val="18"/>
        </w:rPr>
        <w:t>соглашении</w:t>
      </w:r>
      <w:r>
        <w:rPr>
          <w:rFonts w:ascii="Verdana" w:hAnsi="Verdana"/>
          <w:color w:val="000000"/>
          <w:sz w:val="18"/>
          <w:szCs w:val="18"/>
        </w:rPr>
        <w:t>работника и работодателя и т.п.).</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Перечисленные обстоятельства нашли свое отражение в следующем определении: реализация норм о гарантиях и компенсациях — это действия (деятельность) субъектов трудовых отношений по осуществлению правил поведения, установленных трудовым законодательством и иными нормативными правовыми актами, содержащими нормы трудового права, а также коллективным договором,</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Fonts w:ascii="Verdana" w:hAnsi="Verdana"/>
          <w:color w:val="000000"/>
          <w:sz w:val="18"/>
          <w:szCs w:val="18"/>
        </w:rPr>
        <w:t>, локальными нормативными актами и трудовым договором, в результате которых получают материальное определение их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поводу гарантий и компенсаций.</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Правовая природа реализации норм о гарантиях и компенсациях позволила выделить способы и формы, ее обеспечивающие.</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Основными способами и формами реализации норм о гарантиях и компенсациях выступают их использование,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и соблюдение.</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Применение норм о гарантиях и компенсациях имеет особые свойства, поэтому оно отнесено в работе к способу и форме урегулирования разногласий, возникающих по поводу реализации названных норм.</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Правовые нормы о гарантиях и компенсациях имеются в содержании актов трудового законодательства; что предполагает реализацию данных понятий в отношениях, составляющих предмет трудового права.</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Характеристика отношений, перечисленных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1 (часть 2)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с точки зрения норм о гарантиях и компенсациях показала, что реализация названных норм связана с возникновением особого вида вспомогательно-обеспечительных отношений — отношений по предоставлению гарантий и компенсаций.</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эти отношения., могут быть» включены-в содержание отношений; перечисленных в статье Г (часть 2) Трудового кодекса Российской Федерации, поскольку определяют особенности реализации норм о гарантиях и компенсациях в названных отношениях.</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Анализ различных норм, регламентирующих предоставление гарантий и компенсаций, показал, что новый вид отношений отличается от отношений, составляющих предмет трудового права, субъектным составом, основаниями возникновения, изменения,</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или содержанием.</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участниками отношений по предоставлению гарантий и компенсаций могут являться новый собственник</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организации, государственный орган или общественное объединение, которые привлекли работника к выполнению соответствующих обязанностей, а также члены семьи работника и иные лица, определенные в локальных нормативных актах, коллективном договоре,</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трудовом договоре. Признание названных лиц субъектами трудового права в перспективе позволит расширить сферу действия его норм. Кроме того, данное обстоятельство определяет особое содержание рассматриваемых отношений.</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Возникновение отношений по предоставлению гарантий и компенсаций обусловлено наступлением обстоятельств, установленных трудовым законодательством, коллективным договором, соглашениями, локальными нормативными актами, трудовым и ученическим договорами и (или) при наличии у работника затрат, необходимых для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трудовых или иных обязанностей. Наряду с этим основанием возникновения данного вида отношений выступает и</w:t>
      </w:r>
      <w:r>
        <w:rPr>
          <w:rStyle w:val="WW8Num3z0"/>
          <w:rFonts w:ascii="Verdana" w:hAnsi="Verdana"/>
          <w:color w:val="000000"/>
          <w:sz w:val="18"/>
          <w:szCs w:val="18"/>
        </w:rPr>
        <w:t> </w:t>
      </w:r>
      <w:r>
        <w:rPr>
          <w:rStyle w:val="WW8Num4z0"/>
          <w:rFonts w:ascii="Verdana" w:hAnsi="Verdana"/>
          <w:color w:val="4682B4"/>
          <w:sz w:val="18"/>
          <w:szCs w:val="18"/>
        </w:rPr>
        <w:t>волеизъявление</w:t>
      </w:r>
      <w:r>
        <w:rPr>
          <w:rStyle w:val="WW8Num3z0"/>
          <w:rFonts w:ascii="Verdana" w:hAnsi="Verdana"/>
          <w:color w:val="000000"/>
          <w:sz w:val="18"/>
          <w:szCs w:val="18"/>
        </w:rPr>
        <w:t> </w:t>
      </w:r>
      <w:r>
        <w:rPr>
          <w:rFonts w:ascii="Verdana" w:hAnsi="Verdana"/>
          <w:color w:val="000000"/>
          <w:sz w:val="18"/>
          <w:szCs w:val="18"/>
        </w:rPr>
        <w:t>их участников, которое не обязательно имеет обоюдный характер.</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Изменение отношений по предоставлению гарантий и компенсаций происходит не только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сторон, но и по инициативе одного из участников данных отношений. При этом согласие другого субъекта не всегда является обязательным.</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отношений по предоставлению гарантий и компенсаций имеет место в случаях, когда обстоятельства, с которыми^ связано возникновение данных отношений, заканчивают свое действие. При этом предоставленные участнику рассматриваемых отношений гарантии должны быть им реализованы, а понесенные в связи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трудовой функции расходы компенсированы в полном объеме.</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 исследовании изучены основные способы правового регулирования, определяющие специфику метода трудового права, применительно к нормам о гарантиях и компенсациях. Проделанная работа позволила сделать вывод о том, что метод трудового права направлен и на регулирование отношений по предоставлению гарантий и компенсаций.</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Наряду с этим из содержания норм трудового права выделены способы правового регулирования, характерные исключительно для отношений по предоставлению гарантий и компенсаций - предоставление</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и неимущественных благ, - которые призваны обеспечить достижение социальной функции трудового права.</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 диссертации обобщены достижения науки трудового права по вопросам гарантий и компенсаций в трудовых отношениях, проведен анализ норм, регламентирующих их предоставление. В итоге названным понятиям даны следующие определения, отражающие их общие и отличительные черты.</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w:t>
      </w:r>
      <w:r>
        <w:rPr>
          <w:rStyle w:val="WW8Num3z0"/>
          <w:rFonts w:ascii="Verdana" w:hAnsi="Verdana"/>
          <w:color w:val="000000"/>
          <w:sz w:val="18"/>
          <w:szCs w:val="18"/>
        </w:rPr>
        <w:t> </w:t>
      </w:r>
      <w:r>
        <w:rPr>
          <w:rStyle w:val="WW8Num4z0"/>
          <w:rFonts w:ascii="Verdana" w:hAnsi="Verdana"/>
          <w:color w:val="4682B4"/>
          <w:sz w:val="18"/>
          <w:szCs w:val="18"/>
        </w:rPr>
        <w:t>гарантиями</w:t>
      </w:r>
      <w:r>
        <w:rPr>
          <w:rStyle w:val="WW8Num3z0"/>
          <w:rFonts w:ascii="Verdana" w:hAnsi="Verdana"/>
          <w:color w:val="000000"/>
          <w:sz w:val="18"/>
          <w:szCs w:val="18"/>
        </w:rPr>
        <w:t> </w:t>
      </w:r>
      <w:r>
        <w:rPr>
          <w:rFonts w:ascii="Verdana" w:hAnsi="Verdana"/>
          <w:color w:val="000000"/>
          <w:sz w:val="18"/>
          <w:szCs w:val="18"/>
        </w:rPr>
        <w:t>являются применяемые в отношениях по предоставлению гарантий и компенсаций способы правового регулирования, использование которых происходит при наступлении условий, определенных в трудовом законодательстве и иных нормативных правовых актах, содержащих нормы трудового права, а также в коллективном договоре, соглашениях, локальных нормативных актах, трудовом договоре.</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Компенсации — это применяемые в отношениях по предоставлению гарантий и компенсаций способы</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работнику, иному субъекту названных отношений материальных и нематериальных затрат, связанных с трудовой и иной предусмотренной законом деятельностью работника, использование которых происходит при наступлении условий, определенных в трудовом законодательстве и-иных нормативных правовых актах, содержащих 1 нормы трудового' права, а также в коллективном договоре, соглашениях, локальных нормативных актах, трудовом договоре.</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Правовая природа гарантий и компенсаций в трудовых отношениях позволила предложить расширить сферу использования названных понятий в практике работодателя.</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Данный вопрос должен получать разрешение в локальных нормативных актах, например, в положении о гарантиях и компенсациях работникам324, коллективном договоре, соглашениях, трудовом договоре.</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Также в работе проведена классификация гарантий и компенсаций по различным основаниям, имеющим правовое значение.</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324 Проект положения о гарантиях и компенсациях работникам представлен в качестве приложения к работе.</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Исследование порядка предоставления гарантий и компенсаций показало, что основная роль в реализации норм о гарантиях и компенсациях отведена работодателю, государственным органам либо общественным объединениям, в интересах которых работник выполнял соответствующие обязанности. Одновременно сделан вывод о том, что нежелание</w:t>
      </w:r>
      <w:r>
        <w:rPr>
          <w:rStyle w:val="WW8Num4z0"/>
          <w:rFonts w:ascii="Verdana" w:hAnsi="Verdana"/>
          <w:color w:val="4682B4"/>
          <w:sz w:val="18"/>
          <w:szCs w:val="18"/>
        </w:rPr>
        <w:t>обязанного</w:t>
      </w:r>
      <w:r>
        <w:rPr>
          <w:rStyle w:val="WW8Num3z0"/>
          <w:rFonts w:ascii="Verdana" w:hAnsi="Verdana"/>
          <w:color w:val="000000"/>
          <w:sz w:val="18"/>
          <w:szCs w:val="18"/>
        </w:rPr>
        <w:t> </w:t>
      </w:r>
      <w:r>
        <w:rPr>
          <w:rFonts w:ascii="Verdana" w:hAnsi="Verdana"/>
          <w:color w:val="000000"/>
          <w:sz w:val="18"/>
          <w:szCs w:val="18"/>
        </w:rPr>
        <w:t>участника отношений обеспечить реализацию норм об имущественных гарантиях и компенсациях может быть преодолено лишь в одном случае: когда форма применения названных норм содержит требование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денежных средств и подлежит</w:t>
      </w:r>
      <w:r>
        <w:rPr>
          <w:rStyle w:val="WW8Num3z0"/>
          <w:rFonts w:ascii="Verdana" w:hAnsi="Verdana"/>
          <w:color w:val="000000"/>
          <w:sz w:val="18"/>
          <w:szCs w:val="18"/>
        </w:rPr>
        <w:t> </w:t>
      </w:r>
      <w:r>
        <w:rPr>
          <w:rStyle w:val="WW8Num4z0"/>
          <w:rFonts w:ascii="Verdana" w:hAnsi="Verdana"/>
          <w:color w:val="4682B4"/>
          <w:sz w:val="18"/>
          <w:szCs w:val="18"/>
        </w:rPr>
        <w:t>принудительному</w:t>
      </w:r>
      <w:r>
        <w:rPr>
          <w:rStyle w:val="WW8Num3z0"/>
          <w:rFonts w:ascii="Verdana" w:hAnsi="Verdana"/>
          <w:color w:val="000000"/>
          <w:sz w:val="18"/>
          <w:szCs w:val="18"/>
        </w:rPr>
        <w:t> </w:t>
      </w:r>
      <w:r>
        <w:rPr>
          <w:rFonts w:ascii="Verdana" w:hAnsi="Verdana"/>
          <w:color w:val="000000"/>
          <w:sz w:val="18"/>
          <w:szCs w:val="18"/>
        </w:rPr>
        <w:t>исполнению. Тогда как неимущественные гарантии и компенсации предоставляются исключительно работодателем.</w:t>
      </w:r>
    </w:p>
    <w:p w:rsidR="004E2C9F" w:rsidRDefault="004E2C9F" w:rsidP="004E2C9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В работе констатируется, что противоречия субъектов трудового права по поводу использования, исполнения и соблюдения норм о гарантиях и компенсациях не исключены. Эти разногласия могут получить разрешение посредством применения норм о гарантиях и компенсациях. При этом обращено внимание на преимущество способов и форм урегулирования разногласий, основанных на сотрудничестве участников конфликта, так как они'позволяют учитывать интересы и работника, и&lt;работодателя.</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основным способам и формам устранения противоречий посредством поиска компромисса относительно предмета</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отнесены комиссии по трудовым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профессиональные союзы, третейские суды.</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Медиация выступает новым способом применения норм о гарантиях и компенсациях, но формой</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ее признать нельзя, поскольку медиатор не принимает</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актов.</w:t>
      </w:r>
    </w:p>
    <w:p w:rsidR="004E2C9F" w:rsidRDefault="004E2C9F" w:rsidP="004E2C9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Проведение переговоров позволяет предупредить либо</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разногласия по поводу предоставления гарантий и компенсаций, хотя не может</w:t>
      </w:r>
      <w:r>
        <w:rPr>
          <w:rStyle w:val="WW8Num3z0"/>
          <w:rFonts w:ascii="Verdana" w:hAnsi="Verdana"/>
          <w:color w:val="000000"/>
          <w:sz w:val="18"/>
          <w:szCs w:val="18"/>
        </w:rPr>
        <w:t> </w:t>
      </w:r>
      <w:r>
        <w:rPr>
          <w:rStyle w:val="WW8Num4z0"/>
          <w:rFonts w:ascii="Verdana" w:hAnsi="Verdana"/>
          <w:color w:val="4682B4"/>
          <w:sz w:val="18"/>
          <w:szCs w:val="18"/>
        </w:rPr>
        <w:t>признаваться</w:t>
      </w:r>
      <w:r>
        <w:rPr>
          <w:rStyle w:val="WW8Num3z0"/>
          <w:rFonts w:ascii="Verdana" w:hAnsi="Verdana"/>
          <w:color w:val="000000"/>
          <w:sz w:val="18"/>
          <w:szCs w:val="18"/>
        </w:rPr>
        <w:t> </w:t>
      </w:r>
      <w:r>
        <w:rPr>
          <w:rFonts w:ascii="Verdana" w:hAnsi="Verdana"/>
          <w:color w:val="000000"/>
          <w:sz w:val="18"/>
          <w:szCs w:val="18"/>
        </w:rPr>
        <w:t>ни способом, ни формой применения соответствующих норм.</w:t>
      </w:r>
    </w:p>
    <w:p w:rsidR="004E2C9F" w:rsidRDefault="004E2C9F" w:rsidP="004E2C9F">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4E2C9F" w:rsidRDefault="004E2C9F" w:rsidP="00F64487">
      <w:pPr>
        <w:rPr>
          <w:rFonts w:ascii="Verdana" w:hAnsi="Verdana"/>
          <w:color w:val="FF0000"/>
          <w:sz w:val="18"/>
          <w:szCs w:val="18"/>
        </w:rPr>
      </w:pPr>
    </w:p>
    <w:p w:rsidR="009D41AF" w:rsidRDefault="009D41AF" w:rsidP="00F64487">
      <w:pPr>
        <w:rPr>
          <w:rFonts w:ascii="Verdana" w:hAnsi="Verdana"/>
          <w:color w:val="FF0000"/>
          <w:sz w:val="18"/>
          <w:szCs w:val="18"/>
        </w:rPr>
      </w:pPr>
    </w:p>
    <w:p w:rsidR="0068362D" w:rsidRPr="00031E5A" w:rsidRDefault="005C5090" w:rsidP="00F64487">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487" w:rsidRDefault="00DD1487">
      <w:r>
        <w:separator/>
      </w:r>
    </w:p>
  </w:endnote>
  <w:endnote w:type="continuationSeparator" w:id="0">
    <w:p w:rsidR="00DD1487" w:rsidRDefault="00DD1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487" w:rsidRDefault="00DD1487">
      <w:r>
        <w:separator/>
      </w:r>
    </w:p>
  </w:footnote>
  <w:footnote w:type="continuationSeparator" w:id="0">
    <w:p w:rsidR="00DD1487" w:rsidRDefault="00DD14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487"/>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30B25-FE2F-4B08-9CF8-7857A9BCA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59171</TotalTime>
  <Pages>9</Pages>
  <Words>4733</Words>
  <Characters>26984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31654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114</cp:revision>
  <cp:lastPrinted>2009-02-06T08:36:00Z</cp:lastPrinted>
  <dcterms:created xsi:type="dcterms:W3CDTF">2015-03-22T11:10:00Z</dcterms:created>
  <dcterms:modified xsi:type="dcterms:W3CDTF">2016-01-14T06:44:00Z</dcterms:modified>
</cp:coreProperties>
</file>