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D3C" w:rsidRDefault="00CB3EB6" w:rsidP="00CB3EB6">
      <w:pPr>
        <w:rPr>
          <w:rFonts w:ascii="Times New Roman" w:hAnsi="Times New Roman" w:cs="Times New Roman"/>
          <w:b/>
          <w:sz w:val="24"/>
          <w:szCs w:val="24"/>
        </w:rPr>
      </w:pPr>
      <w:r w:rsidRPr="00CB3EB6">
        <w:rPr>
          <w:rFonts w:ascii="Times New Roman" w:hAnsi="Times New Roman" w:cs="Times New Roman" w:hint="eastAsia"/>
          <w:b/>
          <w:sz w:val="24"/>
          <w:szCs w:val="24"/>
        </w:rPr>
        <w:t>Гайворонская</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Юлия</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Ивановна</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Взаимосвязь</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пористой</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структуры</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кислотных</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и</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каталитических</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свойств</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высококремнеземных</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цеолитных</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катализаторов</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процесса</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превращения</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низших</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алканов</w:t>
      </w:r>
      <w:r w:rsidRPr="00CB3EB6">
        <w:rPr>
          <w:rFonts w:ascii="Times New Roman" w:hAnsi="Times New Roman" w:cs="Times New Roman"/>
          <w:b/>
          <w:sz w:val="24"/>
          <w:szCs w:val="24"/>
        </w:rPr>
        <w:t xml:space="preserve"> : </w:t>
      </w:r>
      <w:r w:rsidRPr="00CB3EB6">
        <w:rPr>
          <w:rFonts w:ascii="Times New Roman" w:hAnsi="Times New Roman" w:cs="Times New Roman" w:hint="eastAsia"/>
          <w:b/>
          <w:sz w:val="24"/>
          <w:szCs w:val="24"/>
        </w:rPr>
        <w:t>диссертация</w:t>
      </w:r>
      <w:r w:rsidRPr="00CB3EB6">
        <w:rPr>
          <w:rFonts w:ascii="Times New Roman" w:hAnsi="Times New Roman" w:cs="Times New Roman"/>
          <w:b/>
          <w:sz w:val="24"/>
          <w:szCs w:val="24"/>
        </w:rPr>
        <w:t xml:space="preserve"> ... </w:t>
      </w:r>
      <w:r w:rsidRPr="00CB3EB6">
        <w:rPr>
          <w:rFonts w:ascii="Times New Roman" w:hAnsi="Times New Roman" w:cs="Times New Roman" w:hint="eastAsia"/>
          <w:b/>
          <w:sz w:val="24"/>
          <w:szCs w:val="24"/>
        </w:rPr>
        <w:t>кандидата</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химических</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наук</w:t>
      </w:r>
      <w:r w:rsidRPr="00CB3EB6">
        <w:rPr>
          <w:rFonts w:ascii="Times New Roman" w:hAnsi="Times New Roman" w:cs="Times New Roman"/>
          <w:b/>
          <w:sz w:val="24"/>
          <w:szCs w:val="24"/>
        </w:rPr>
        <w:t xml:space="preserve"> : 02.00.04.- </w:t>
      </w:r>
      <w:r w:rsidRPr="00CB3EB6">
        <w:rPr>
          <w:rFonts w:ascii="Times New Roman" w:hAnsi="Times New Roman" w:cs="Times New Roman" w:hint="eastAsia"/>
          <w:b/>
          <w:sz w:val="24"/>
          <w:szCs w:val="24"/>
        </w:rPr>
        <w:t>Томск</w:t>
      </w:r>
      <w:r w:rsidRPr="00CB3EB6">
        <w:rPr>
          <w:rFonts w:ascii="Times New Roman" w:hAnsi="Times New Roman" w:cs="Times New Roman"/>
          <w:b/>
          <w:sz w:val="24"/>
          <w:szCs w:val="24"/>
        </w:rPr>
        <w:t xml:space="preserve">, 2000.- 175 </w:t>
      </w:r>
      <w:r w:rsidRPr="00CB3EB6">
        <w:rPr>
          <w:rFonts w:ascii="Times New Roman" w:hAnsi="Times New Roman" w:cs="Times New Roman" w:hint="eastAsia"/>
          <w:b/>
          <w:sz w:val="24"/>
          <w:szCs w:val="24"/>
        </w:rPr>
        <w:t>с</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ил</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РГБ</w:t>
      </w:r>
      <w:r w:rsidRPr="00CB3EB6">
        <w:rPr>
          <w:rFonts w:ascii="Times New Roman" w:hAnsi="Times New Roman" w:cs="Times New Roman"/>
          <w:b/>
          <w:sz w:val="24"/>
          <w:szCs w:val="24"/>
        </w:rPr>
        <w:t xml:space="preserve"> </w:t>
      </w:r>
      <w:r w:rsidRPr="00CB3EB6">
        <w:rPr>
          <w:rFonts w:ascii="Times New Roman" w:hAnsi="Times New Roman" w:cs="Times New Roman" w:hint="eastAsia"/>
          <w:b/>
          <w:sz w:val="24"/>
          <w:szCs w:val="24"/>
        </w:rPr>
        <w:t>ОД</w:t>
      </w:r>
      <w:r w:rsidRPr="00CB3EB6">
        <w:rPr>
          <w:rFonts w:ascii="Times New Roman" w:hAnsi="Times New Roman" w:cs="Times New Roman"/>
          <w:b/>
          <w:sz w:val="24"/>
          <w:szCs w:val="24"/>
        </w:rPr>
        <w:t>, 61 00-2/411-6</w:t>
      </w:r>
    </w:p>
    <w:p w:rsidR="00CB3EB6" w:rsidRDefault="00CB3EB6" w:rsidP="00CB3EB6">
      <w:pPr>
        <w:rPr>
          <w:rFonts w:ascii="Times New Roman" w:hAnsi="Times New Roman" w:cs="Times New Roman"/>
          <w:b/>
          <w:sz w:val="24"/>
          <w:szCs w:val="24"/>
        </w:rPr>
      </w:pPr>
    </w:p>
    <w:p w:rsidR="00CB3EB6" w:rsidRDefault="00CB3EB6" w:rsidP="00CB3EB6">
      <w:pPr>
        <w:rPr>
          <w:rFonts w:ascii="Times New Roman" w:hAnsi="Times New Roman" w:cs="Times New Roman"/>
          <w:b/>
          <w:sz w:val="24"/>
          <w:szCs w:val="24"/>
        </w:rPr>
      </w:pPr>
    </w:p>
    <w:p w:rsidR="00CB3EB6" w:rsidRDefault="00CB3EB6" w:rsidP="00CB3EB6">
      <w:pPr>
        <w:rPr>
          <w:rFonts w:ascii="Times New Roman" w:hAnsi="Times New Roman" w:cs="Times New Roman"/>
          <w:b/>
          <w:sz w:val="24"/>
          <w:szCs w:val="24"/>
        </w:rPr>
      </w:pPr>
    </w:p>
    <w:p w:rsidR="00CB3EB6" w:rsidRPr="00CB3EB6" w:rsidRDefault="00CB3EB6" w:rsidP="00CB3EB6">
      <w:pPr>
        <w:tabs>
          <w:tab w:val="clear" w:pos="709"/>
        </w:tabs>
        <w:suppressAutoHyphens w:val="0"/>
        <w:spacing w:after="1143" w:line="260" w:lineRule="exact"/>
        <w:ind w:left="20" w:firstLine="0"/>
        <w:jc w:val="center"/>
        <w:rPr>
          <w:rFonts w:ascii="Arial" w:eastAsia="Arial" w:hAnsi="Arial" w:cs="Arial"/>
          <w:color w:val="000000"/>
          <w:kern w:val="0"/>
          <w:sz w:val="26"/>
          <w:szCs w:val="26"/>
          <w:lang w:eastAsia="ru-RU" w:bidi="ru-RU"/>
        </w:rPr>
      </w:pPr>
      <w:r w:rsidRPr="00CB3EB6">
        <w:rPr>
          <w:rFonts w:ascii="Arial" w:eastAsia="Arial" w:hAnsi="Arial" w:cs="Arial"/>
          <w:color w:val="000000"/>
          <w:kern w:val="0"/>
          <w:sz w:val="26"/>
          <w:szCs w:val="26"/>
          <w:lang w:eastAsia="ru-RU" w:bidi="ru-RU"/>
        </w:rPr>
        <w:t>ТОМСКИЙ ГОСУДАРСТВЕННЫЙ УНИВЕРСИТЕТ</w:t>
      </w:r>
    </w:p>
    <w:p w:rsidR="00CB3EB6" w:rsidRPr="00CB3EB6" w:rsidRDefault="00CB3EB6" w:rsidP="00CB3EB6">
      <w:pPr>
        <w:keepNext/>
        <w:keepLines/>
        <w:tabs>
          <w:tab w:val="clear" w:pos="709"/>
        </w:tabs>
        <w:suppressAutoHyphens w:val="0"/>
        <w:spacing w:after="120" w:line="300" w:lineRule="exact"/>
        <w:ind w:left="3560" w:firstLine="0"/>
        <w:jc w:val="left"/>
        <w:outlineLvl w:val="3"/>
        <w:rPr>
          <w:rFonts w:ascii="Arial" w:eastAsia="Arial" w:hAnsi="Arial" w:cs="Arial"/>
          <w:color w:val="000000"/>
          <w:kern w:val="0"/>
          <w:sz w:val="30"/>
          <w:szCs w:val="30"/>
          <w:lang w:eastAsia="ru-RU" w:bidi="ru-RU"/>
        </w:rPr>
      </w:pPr>
      <w:bookmarkStart w:id="0" w:name="bookmark0"/>
      <w:r w:rsidRPr="00CB3EB6">
        <w:rPr>
          <w:rFonts w:ascii="Arial" w:eastAsia="Arial" w:hAnsi="Arial" w:cs="Arial"/>
          <w:color w:val="000000"/>
          <w:kern w:val="0"/>
          <w:sz w:val="30"/>
          <w:szCs w:val="30"/>
          <w:lang w:eastAsia="ru-RU" w:bidi="ru-RU"/>
        </w:rPr>
        <w:t>НА ПРАВАХ РУКОПИСИ</w:t>
      </w:r>
      <w:bookmarkEnd w:id="0"/>
    </w:p>
    <w:p w:rsidR="00CB3EB6" w:rsidRPr="00CB3EB6" w:rsidRDefault="00CB3EB6" w:rsidP="00CB3EB6">
      <w:pPr>
        <w:framePr w:h="494" w:hSpace="898" w:wrap="notBeside" w:vAnchor="text" w:hAnchor="text" w:x="6327"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979805" cy="315595"/>
            <wp:effectExtent l="19050" t="0" r="0" b="0"/>
            <wp:docPr id="41" name="Рисунок 41" descr="C:\Users\Pavel\AppData\Local\Temp\Rar$DIa0.68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Pavel\AppData\Local\Temp\Rar$DIa0.681\media\image1.png"/>
                    <pic:cNvPicPr>
                      <a:picLocks noChangeAspect="1" noChangeArrowheads="1"/>
                    </pic:cNvPicPr>
                  </pic:nvPicPr>
                  <pic:blipFill>
                    <a:blip r:embed="rId8" cstate="print"/>
                    <a:srcRect/>
                    <a:stretch>
                      <a:fillRect/>
                    </a:stretch>
                  </pic:blipFill>
                  <pic:spPr bwMode="auto">
                    <a:xfrm>
                      <a:off x="0" y="0"/>
                      <a:ext cx="979805" cy="315595"/>
                    </a:xfrm>
                    <a:prstGeom prst="rect">
                      <a:avLst/>
                    </a:prstGeom>
                    <a:noFill/>
                    <a:ln w="9525">
                      <a:noFill/>
                      <a:miter lim="800000"/>
                      <a:headEnd/>
                      <a:tailEnd/>
                    </a:ln>
                  </pic:spPr>
                </pic:pic>
              </a:graphicData>
            </a:graphic>
          </wp:inline>
        </w:drawing>
      </w:r>
    </w:p>
    <w:p w:rsidR="00CB3EB6" w:rsidRPr="00CB3EB6" w:rsidRDefault="00CB3EB6" w:rsidP="00CB3EB6">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CB3EB6" w:rsidRPr="00CB3EB6" w:rsidRDefault="00CB3EB6" w:rsidP="00CB3EB6">
      <w:pPr>
        <w:tabs>
          <w:tab w:val="clear" w:pos="709"/>
        </w:tabs>
        <w:suppressAutoHyphens w:val="0"/>
        <w:spacing w:before="418" w:after="1318" w:line="260" w:lineRule="exact"/>
        <w:ind w:left="20" w:firstLine="0"/>
        <w:jc w:val="center"/>
        <w:rPr>
          <w:rFonts w:ascii="Arial" w:eastAsia="Arial" w:hAnsi="Arial" w:cs="Arial"/>
          <w:color w:val="000000"/>
          <w:kern w:val="0"/>
          <w:sz w:val="26"/>
          <w:szCs w:val="26"/>
          <w:lang w:eastAsia="ru-RU" w:bidi="ru-RU"/>
        </w:rPr>
      </w:pPr>
      <w:r w:rsidRPr="00CB3EB6">
        <w:rPr>
          <w:rFonts w:ascii="Arial" w:eastAsia="Arial" w:hAnsi="Arial" w:cs="Arial"/>
          <w:color w:val="000000"/>
          <w:kern w:val="0"/>
          <w:sz w:val="26"/>
          <w:szCs w:val="26"/>
          <w:lang w:eastAsia="ru-RU" w:bidi="ru-RU"/>
        </w:rPr>
        <w:t>Гайворонская Юлия Ивановна</w:t>
      </w:r>
    </w:p>
    <w:p w:rsidR="00CB3EB6" w:rsidRPr="00CB3EB6" w:rsidRDefault="00CB3EB6" w:rsidP="00CB3EB6">
      <w:pPr>
        <w:tabs>
          <w:tab w:val="clear" w:pos="709"/>
        </w:tabs>
        <w:suppressAutoHyphens w:val="0"/>
        <w:spacing w:after="1076" w:line="480" w:lineRule="exact"/>
        <w:ind w:left="20" w:firstLine="0"/>
        <w:jc w:val="center"/>
        <w:rPr>
          <w:rFonts w:ascii="Arial" w:eastAsia="Arial" w:hAnsi="Arial" w:cs="Arial"/>
          <w:color w:val="000000"/>
          <w:kern w:val="0"/>
          <w:sz w:val="26"/>
          <w:szCs w:val="26"/>
          <w:lang w:eastAsia="ru-RU" w:bidi="ru-RU"/>
        </w:rPr>
      </w:pPr>
      <w:r w:rsidRPr="00CB3EB6">
        <w:rPr>
          <w:rFonts w:ascii="Arial" w:eastAsia="Arial" w:hAnsi="Arial" w:cs="Arial"/>
          <w:color w:val="000000"/>
          <w:kern w:val="0"/>
          <w:sz w:val="26"/>
          <w:szCs w:val="26"/>
          <w:lang w:eastAsia="ru-RU" w:bidi="ru-RU"/>
        </w:rPr>
        <w:t>ВЗАИМОСВЯЗЬ ПОРИСТОЙ СТРУКТУРЫ, КИСЛОТНЫХ И КАТАЛИТИЧЕСКИХ СВОЙСТВ ВЫСОКОКРЕМНЕЗЕМНЫХ ЦЕОЛИТНЫХ КАТАЛИЗАТОРОВ ПРОЦЕССА ПРЕВРАЩЕНИЯ НИЗШИХ АЛКАНОВ</w:t>
      </w:r>
    </w:p>
    <w:p w:rsidR="00CB3EB6" w:rsidRPr="00CB3EB6" w:rsidRDefault="00CB3EB6" w:rsidP="00CB3EB6">
      <w:pPr>
        <w:tabs>
          <w:tab w:val="clear" w:pos="709"/>
        </w:tabs>
        <w:suppressAutoHyphens w:val="0"/>
        <w:spacing w:after="652" w:line="260" w:lineRule="exact"/>
        <w:ind w:left="20" w:firstLine="0"/>
        <w:jc w:val="center"/>
        <w:rPr>
          <w:rFonts w:ascii="Arial" w:eastAsia="Arial" w:hAnsi="Arial" w:cs="Arial"/>
          <w:color w:val="000000"/>
          <w:kern w:val="0"/>
          <w:sz w:val="26"/>
          <w:szCs w:val="26"/>
          <w:lang w:eastAsia="ru-RU" w:bidi="ru-RU"/>
        </w:rPr>
      </w:pPr>
      <w:r w:rsidRPr="00CB3EB6">
        <w:rPr>
          <w:rFonts w:ascii="Arial" w:eastAsia="Arial" w:hAnsi="Arial" w:cs="Arial"/>
          <w:color w:val="000000"/>
          <w:kern w:val="0"/>
          <w:sz w:val="26"/>
          <w:szCs w:val="26"/>
          <w:lang w:eastAsia="ru-RU" w:bidi="ru-RU"/>
        </w:rPr>
        <w:t>02.00.04 - физическая химия</w:t>
      </w:r>
    </w:p>
    <w:p w:rsidR="00CB3EB6" w:rsidRPr="00CB3EB6" w:rsidRDefault="00CB3EB6" w:rsidP="00CB3EB6">
      <w:pPr>
        <w:keepNext/>
        <w:keepLines/>
        <w:tabs>
          <w:tab w:val="clear" w:pos="709"/>
        </w:tabs>
        <w:suppressAutoHyphens w:val="0"/>
        <w:spacing w:after="77" w:line="380" w:lineRule="exact"/>
        <w:ind w:left="20" w:firstLine="0"/>
        <w:jc w:val="center"/>
        <w:outlineLvl w:val="1"/>
        <w:rPr>
          <w:rFonts w:ascii="Arial" w:eastAsia="Arial" w:hAnsi="Arial" w:cs="Arial"/>
          <w:b/>
          <w:bCs/>
          <w:color w:val="000000"/>
          <w:kern w:val="0"/>
          <w:sz w:val="38"/>
          <w:szCs w:val="38"/>
          <w:lang w:eastAsia="ru-RU" w:bidi="ru-RU"/>
        </w:rPr>
      </w:pPr>
      <w:bookmarkStart w:id="1" w:name="bookmark1"/>
      <w:r w:rsidRPr="00CB3EB6">
        <w:rPr>
          <w:rFonts w:ascii="Arial" w:eastAsia="Arial" w:hAnsi="Arial" w:cs="Arial"/>
          <w:b/>
          <w:bCs/>
          <w:color w:val="000000"/>
          <w:kern w:val="0"/>
          <w:sz w:val="38"/>
          <w:szCs w:val="38"/>
          <w:lang w:eastAsia="ru-RU" w:bidi="ru-RU"/>
        </w:rPr>
        <w:t>Диссертация</w:t>
      </w:r>
      <w:bookmarkEnd w:id="1"/>
    </w:p>
    <w:p w:rsidR="00CB3EB6" w:rsidRPr="00CB3EB6" w:rsidRDefault="00CB3EB6" w:rsidP="00CB3EB6">
      <w:pPr>
        <w:keepNext/>
        <w:keepLines/>
        <w:tabs>
          <w:tab w:val="clear" w:pos="709"/>
        </w:tabs>
        <w:suppressAutoHyphens w:val="0"/>
        <w:spacing w:after="954" w:line="552" w:lineRule="exact"/>
        <w:ind w:left="20" w:firstLine="0"/>
        <w:jc w:val="center"/>
        <w:outlineLvl w:val="3"/>
        <w:rPr>
          <w:rFonts w:ascii="Arial" w:eastAsia="Arial" w:hAnsi="Arial" w:cs="Arial"/>
          <w:color w:val="000000"/>
          <w:kern w:val="0"/>
          <w:sz w:val="30"/>
          <w:szCs w:val="30"/>
          <w:lang w:eastAsia="ru-RU" w:bidi="ru-RU"/>
        </w:rPr>
      </w:pPr>
      <w:bookmarkStart w:id="2" w:name="bookmark2"/>
      <w:r w:rsidRPr="00CB3EB6">
        <w:rPr>
          <w:rFonts w:ascii="Arial" w:eastAsia="Arial" w:hAnsi="Arial" w:cs="Arial"/>
          <w:color w:val="000000"/>
          <w:kern w:val="0"/>
          <w:sz w:val="30"/>
          <w:szCs w:val="30"/>
          <w:lang w:eastAsia="ru-RU" w:bidi="ru-RU"/>
        </w:rPr>
        <w:t>на соискание ученой степени кандидата химических наук</w:t>
      </w:r>
      <w:bookmarkEnd w:id="2"/>
    </w:p>
    <w:p w:rsidR="00CB3EB6" w:rsidRPr="00CB3EB6" w:rsidRDefault="00CB3EB6" w:rsidP="00CB3EB6">
      <w:pPr>
        <w:tabs>
          <w:tab w:val="clear" w:pos="709"/>
        </w:tabs>
        <w:suppressAutoHyphens w:val="0"/>
        <w:spacing w:after="1080" w:line="485" w:lineRule="exact"/>
        <w:ind w:left="5040" w:right="260" w:firstLine="0"/>
        <w:jc w:val="right"/>
        <w:rPr>
          <w:rFonts w:ascii="Arial" w:eastAsia="Arial" w:hAnsi="Arial" w:cs="Arial"/>
          <w:color w:val="000000"/>
          <w:kern w:val="0"/>
          <w:sz w:val="26"/>
          <w:szCs w:val="26"/>
          <w:lang w:eastAsia="ru-RU" w:bidi="ru-RU"/>
        </w:rPr>
      </w:pPr>
      <w:r w:rsidRPr="00CB3EB6">
        <w:rPr>
          <w:rFonts w:ascii="Arial" w:eastAsia="Arial" w:hAnsi="Arial" w:cs="Arial"/>
          <w:color w:val="000000"/>
          <w:kern w:val="0"/>
          <w:sz w:val="26"/>
          <w:szCs w:val="26"/>
          <w:lang w:eastAsia="ru-RU" w:bidi="ru-RU"/>
        </w:rPr>
        <w:t>Научный руководитель кандидат химических наук, доцент Л.М. Коваль</w:t>
      </w:r>
    </w:p>
    <w:p w:rsidR="00CB3EB6" w:rsidRPr="00CB3EB6" w:rsidRDefault="00CB3EB6" w:rsidP="00CB3EB6">
      <w:pPr>
        <w:tabs>
          <w:tab w:val="clear" w:pos="709"/>
        </w:tabs>
        <w:suppressAutoHyphens w:val="0"/>
        <w:spacing w:after="0" w:line="260" w:lineRule="exact"/>
        <w:ind w:left="20" w:firstLine="0"/>
        <w:jc w:val="center"/>
        <w:rPr>
          <w:rFonts w:ascii="Arial" w:eastAsia="Arial" w:hAnsi="Arial" w:cs="Arial"/>
          <w:color w:val="000000"/>
          <w:kern w:val="0"/>
          <w:sz w:val="26"/>
          <w:szCs w:val="26"/>
          <w:lang w:eastAsia="ru-RU" w:bidi="ru-RU"/>
        </w:rPr>
      </w:pPr>
      <w:r w:rsidRPr="00CB3EB6">
        <w:rPr>
          <w:rFonts w:ascii="Arial" w:eastAsia="Arial" w:hAnsi="Arial" w:cs="Arial"/>
          <w:color w:val="000000"/>
          <w:kern w:val="0"/>
          <w:sz w:val="26"/>
          <w:szCs w:val="26"/>
          <w:lang w:eastAsia="ru-RU" w:bidi="ru-RU"/>
        </w:rPr>
        <w:t>Томск - 2000</w:t>
      </w:r>
    </w:p>
    <w:p w:rsidR="00CB3EB6" w:rsidRPr="00CB3EB6" w:rsidRDefault="00CB3EB6" w:rsidP="00CB3EB6">
      <w:pPr>
        <w:tabs>
          <w:tab w:val="clear" w:pos="709"/>
          <w:tab w:val="right" w:leader="dot" w:pos="9372"/>
        </w:tabs>
        <w:suppressAutoHyphens w:val="0"/>
        <w:spacing w:after="350" w:line="180" w:lineRule="exact"/>
        <w:ind w:firstLine="0"/>
        <w:rPr>
          <w:rFonts w:ascii="Arial" w:eastAsia="Arial" w:hAnsi="Arial" w:cs="Arial"/>
          <w:b/>
          <w:bCs/>
          <w:color w:val="000000"/>
          <w:kern w:val="0"/>
          <w:sz w:val="18"/>
          <w:szCs w:val="18"/>
          <w:lang w:eastAsia="ru-RU" w:bidi="ru-RU"/>
        </w:rPr>
      </w:pPr>
      <w:r w:rsidRPr="00CB3EB6">
        <w:rPr>
          <w:rFonts w:ascii="Arial" w:eastAsia="Arial" w:hAnsi="Arial" w:cs="Arial"/>
          <w:b/>
          <w:bCs/>
          <w:color w:val="000000"/>
          <w:kern w:val="0"/>
          <w:sz w:val="18"/>
          <w:szCs w:val="18"/>
          <w:lang w:eastAsia="ru-RU" w:bidi="ru-RU"/>
        </w:rPr>
        <w:fldChar w:fldCharType="begin"/>
      </w:r>
      <w:r w:rsidRPr="00CB3EB6">
        <w:rPr>
          <w:rFonts w:ascii="Arial" w:eastAsia="Arial" w:hAnsi="Arial" w:cs="Arial"/>
          <w:b/>
          <w:bCs/>
          <w:color w:val="000000"/>
          <w:kern w:val="0"/>
          <w:sz w:val="18"/>
          <w:szCs w:val="18"/>
          <w:lang w:eastAsia="ru-RU" w:bidi="ru-RU"/>
        </w:rPr>
        <w:instrText xml:space="preserve"> TOC \o "1-5" \h \z </w:instrText>
      </w:r>
      <w:r w:rsidRPr="00CB3EB6">
        <w:rPr>
          <w:rFonts w:ascii="Arial" w:eastAsia="Arial" w:hAnsi="Arial" w:cs="Arial"/>
          <w:b/>
          <w:bCs/>
          <w:color w:val="000000"/>
          <w:kern w:val="0"/>
          <w:sz w:val="18"/>
          <w:szCs w:val="18"/>
          <w:lang w:eastAsia="ru-RU" w:bidi="ru-RU"/>
        </w:rPr>
        <w:fldChar w:fldCharType="separate"/>
      </w:r>
      <w:hyperlink w:anchor="bookmark3" w:tooltip="Current Document">
        <w:r w:rsidRPr="00CB3EB6">
          <w:rPr>
            <w:rFonts w:ascii="Arial" w:eastAsia="Arial" w:hAnsi="Arial" w:cs="Arial"/>
            <w:b/>
            <w:bCs/>
            <w:color w:val="000000"/>
            <w:kern w:val="0"/>
            <w:sz w:val="18"/>
            <w:szCs w:val="18"/>
            <w:lang w:eastAsia="ru-RU" w:bidi="ru-RU"/>
          </w:rPr>
          <w:t>ВВЕДЕНИЕ</w:t>
        </w:r>
        <w:r w:rsidRPr="00CB3EB6">
          <w:rPr>
            <w:rFonts w:ascii="Arial" w:eastAsia="Arial" w:hAnsi="Arial" w:cs="Arial"/>
            <w:b/>
            <w:bCs/>
            <w:color w:val="000000"/>
            <w:kern w:val="0"/>
            <w:sz w:val="18"/>
            <w:szCs w:val="18"/>
            <w:lang w:eastAsia="ru-RU" w:bidi="ru-RU"/>
          </w:rPr>
          <w:tab/>
          <w:t>4</w:t>
        </w:r>
      </w:hyperlink>
    </w:p>
    <w:p w:rsidR="00CB3EB6" w:rsidRPr="00CB3EB6" w:rsidRDefault="00CB3EB6" w:rsidP="00CB3EB6">
      <w:pPr>
        <w:tabs>
          <w:tab w:val="clear" w:pos="709"/>
          <w:tab w:val="right" w:leader="dot" w:pos="9392"/>
        </w:tabs>
        <w:suppressAutoHyphens w:val="0"/>
        <w:spacing w:after="102" w:line="180" w:lineRule="exact"/>
        <w:ind w:left="20" w:firstLine="0"/>
        <w:rPr>
          <w:rFonts w:ascii="Arial" w:eastAsia="Arial" w:hAnsi="Arial" w:cs="Arial"/>
          <w:b/>
          <w:bCs/>
          <w:color w:val="000000"/>
          <w:kern w:val="0"/>
          <w:sz w:val="18"/>
          <w:szCs w:val="18"/>
          <w:lang w:eastAsia="ru-RU" w:bidi="ru-RU"/>
        </w:rPr>
      </w:pPr>
      <w:hyperlink w:anchor="bookmark4" w:tooltip="Current Document">
        <w:r w:rsidRPr="00CB3EB6">
          <w:rPr>
            <w:rFonts w:ascii="Arial" w:eastAsia="Arial" w:hAnsi="Arial" w:cs="Arial"/>
            <w:b/>
            <w:bCs/>
            <w:color w:val="000000"/>
            <w:kern w:val="0"/>
            <w:sz w:val="18"/>
            <w:szCs w:val="18"/>
            <w:lang w:eastAsia="ru-RU" w:bidi="ru-RU"/>
          </w:rPr>
          <w:t>ГЛАВА 1. ЛИТЕРАТУРНЫЙ ОБЗОР</w:t>
        </w:r>
        <w:r w:rsidRPr="00CB3EB6">
          <w:rPr>
            <w:rFonts w:ascii="Arial" w:eastAsia="Arial" w:hAnsi="Arial" w:cs="Arial"/>
            <w:b/>
            <w:bCs/>
            <w:color w:val="000000"/>
            <w:kern w:val="0"/>
            <w:sz w:val="18"/>
            <w:szCs w:val="18"/>
            <w:lang w:eastAsia="ru-RU" w:bidi="ru-RU"/>
          </w:rPr>
          <w:tab/>
          <w:t xml:space="preserve">  8</w:t>
        </w:r>
      </w:hyperlink>
    </w:p>
    <w:p w:rsidR="00CB3EB6" w:rsidRPr="00CB3EB6" w:rsidRDefault="00CB3EB6" w:rsidP="00CB3EB6">
      <w:pPr>
        <w:numPr>
          <w:ilvl w:val="0"/>
          <w:numId w:val="39"/>
        </w:numPr>
        <w:tabs>
          <w:tab w:val="clear" w:pos="709"/>
        </w:tabs>
        <w:suppressAutoHyphens w:val="0"/>
        <w:spacing w:after="0" w:line="413" w:lineRule="exact"/>
        <w:ind w:left="220" w:firstLine="0"/>
        <w:jc w:val="left"/>
        <w:rPr>
          <w:rFonts w:ascii="Arial" w:eastAsia="Arial" w:hAnsi="Arial" w:cs="Arial"/>
          <w:b/>
          <w:bCs/>
          <w:color w:val="000000"/>
          <w:kern w:val="0"/>
          <w:sz w:val="18"/>
          <w:szCs w:val="18"/>
          <w:lang w:eastAsia="ru-RU" w:bidi="ru-RU"/>
        </w:rPr>
      </w:pPr>
      <w:r w:rsidRPr="00CB3EB6">
        <w:rPr>
          <w:rFonts w:ascii="Arial" w:eastAsia="Arial" w:hAnsi="Arial" w:cs="Arial"/>
          <w:b/>
          <w:bCs/>
          <w:smallCaps/>
          <w:color w:val="000000"/>
          <w:kern w:val="0"/>
          <w:sz w:val="18"/>
          <w:szCs w:val="18"/>
          <w:lang w:eastAsia="ru-RU" w:bidi="ru-RU"/>
        </w:rPr>
        <w:t xml:space="preserve"> Превращение низших алканов на оксидных и металлооксидных</w:t>
      </w:r>
    </w:p>
    <w:p w:rsidR="00CB3EB6" w:rsidRPr="00CB3EB6" w:rsidRDefault="00CB3EB6" w:rsidP="00CB3EB6">
      <w:pPr>
        <w:tabs>
          <w:tab w:val="clear" w:pos="709"/>
          <w:tab w:val="right" w:leader="dot" w:pos="9172"/>
        </w:tabs>
        <w:suppressAutoHyphens w:val="0"/>
        <w:spacing w:after="0" w:line="413" w:lineRule="exact"/>
        <w:ind w:firstLine="0"/>
        <w:rPr>
          <w:rFonts w:ascii="Arial" w:eastAsia="Arial" w:hAnsi="Arial" w:cs="Arial"/>
          <w:b/>
          <w:bCs/>
          <w:color w:val="000000"/>
          <w:kern w:val="0"/>
          <w:sz w:val="18"/>
          <w:szCs w:val="18"/>
          <w:lang w:eastAsia="ru-RU" w:bidi="ru-RU"/>
        </w:rPr>
      </w:pPr>
      <w:hyperlink w:anchor="bookmark6" w:tooltip="Current Document">
        <w:r w:rsidRPr="00CB3EB6">
          <w:rPr>
            <w:rFonts w:ascii="Arial" w:eastAsia="Arial" w:hAnsi="Arial" w:cs="Arial"/>
            <w:b/>
            <w:bCs/>
            <w:color w:val="000000"/>
            <w:kern w:val="0"/>
            <w:sz w:val="18"/>
            <w:szCs w:val="18"/>
            <w:lang w:eastAsia="ru-RU" w:bidi="ru-RU"/>
          </w:rPr>
          <w:t>КАТАЛИЗАТОРАХ</w:t>
        </w:r>
        <w:r w:rsidRPr="00CB3EB6">
          <w:rPr>
            <w:rFonts w:ascii="Arial" w:eastAsia="Arial" w:hAnsi="Arial" w:cs="Arial"/>
            <w:b/>
            <w:bCs/>
            <w:color w:val="000000"/>
            <w:kern w:val="0"/>
            <w:sz w:val="18"/>
            <w:szCs w:val="18"/>
            <w:lang w:eastAsia="ru-RU" w:bidi="ru-RU"/>
          </w:rPr>
          <w:tab/>
          <w:t>8</w:t>
        </w:r>
      </w:hyperlink>
    </w:p>
    <w:p w:rsidR="00CB3EB6" w:rsidRPr="00CB3EB6" w:rsidRDefault="00CB3EB6" w:rsidP="00CB3EB6">
      <w:pPr>
        <w:numPr>
          <w:ilvl w:val="0"/>
          <w:numId w:val="39"/>
        </w:numPr>
        <w:tabs>
          <w:tab w:val="clear" w:pos="709"/>
        </w:tabs>
        <w:suppressAutoHyphens w:val="0"/>
        <w:spacing w:after="0" w:line="413" w:lineRule="exact"/>
        <w:ind w:left="220" w:firstLine="0"/>
        <w:jc w:val="left"/>
        <w:rPr>
          <w:rFonts w:ascii="Arial" w:eastAsia="Arial" w:hAnsi="Arial" w:cs="Arial"/>
          <w:b/>
          <w:bCs/>
          <w:color w:val="000000"/>
          <w:kern w:val="0"/>
          <w:sz w:val="18"/>
          <w:szCs w:val="18"/>
          <w:lang w:eastAsia="ru-RU" w:bidi="ru-RU"/>
        </w:rPr>
      </w:pPr>
      <w:r w:rsidRPr="00CB3EB6">
        <w:rPr>
          <w:rFonts w:ascii="Arial" w:eastAsia="Arial" w:hAnsi="Arial" w:cs="Arial"/>
          <w:b/>
          <w:bCs/>
          <w:color w:val="000000"/>
          <w:kern w:val="0"/>
          <w:sz w:val="18"/>
          <w:szCs w:val="18"/>
          <w:lang w:eastAsia="ru-RU" w:bidi="ru-RU"/>
        </w:rPr>
        <w:t xml:space="preserve"> Особенности и механизм превращения низших алканов на цеолитных</w:t>
      </w:r>
    </w:p>
    <w:p w:rsidR="00CB3EB6" w:rsidRPr="00CB3EB6" w:rsidRDefault="00CB3EB6" w:rsidP="00CB3EB6">
      <w:pPr>
        <w:tabs>
          <w:tab w:val="clear" w:pos="709"/>
          <w:tab w:val="right" w:leader="dot" w:pos="9392"/>
        </w:tabs>
        <w:suppressAutoHyphens w:val="0"/>
        <w:spacing w:after="0" w:line="413" w:lineRule="exact"/>
        <w:ind w:left="220" w:firstLine="0"/>
        <w:rPr>
          <w:rFonts w:ascii="Arial" w:eastAsia="Arial" w:hAnsi="Arial" w:cs="Arial"/>
          <w:b/>
          <w:bCs/>
          <w:color w:val="000000"/>
          <w:kern w:val="0"/>
          <w:sz w:val="18"/>
          <w:szCs w:val="18"/>
          <w:lang w:eastAsia="ru-RU" w:bidi="ru-RU"/>
        </w:rPr>
      </w:pPr>
      <w:r w:rsidRPr="00CB3EB6">
        <w:rPr>
          <w:rFonts w:ascii="Arial" w:eastAsia="Arial" w:hAnsi="Arial" w:cs="Arial"/>
          <w:b/>
          <w:bCs/>
          <w:color w:val="000000"/>
          <w:kern w:val="0"/>
          <w:sz w:val="18"/>
          <w:szCs w:val="18"/>
          <w:lang w:eastAsia="ru-RU" w:bidi="ru-RU"/>
        </w:rPr>
        <w:t>КАТАЛИЗАТОРАХ СЕМЕЙСТВА ПЕНТАСИЛА</w:t>
      </w:r>
      <w:r w:rsidRPr="00CB3EB6">
        <w:rPr>
          <w:rFonts w:ascii="Arial" w:eastAsia="Arial" w:hAnsi="Arial" w:cs="Arial"/>
          <w:b/>
          <w:bCs/>
          <w:color w:val="000000"/>
          <w:kern w:val="0"/>
          <w:sz w:val="18"/>
          <w:szCs w:val="18"/>
          <w:lang w:eastAsia="ru-RU" w:bidi="ru-RU"/>
        </w:rPr>
        <w:tab/>
        <w:t>10</w:t>
      </w:r>
    </w:p>
    <w:p w:rsidR="00CB3EB6" w:rsidRPr="00CB3EB6" w:rsidRDefault="00CB3EB6" w:rsidP="00CB3EB6">
      <w:pPr>
        <w:numPr>
          <w:ilvl w:val="0"/>
          <w:numId w:val="40"/>
        </w:numPr>
        <w:tabs>
          <w:tab w:val="clear" w:pos="709"/>
        </w:tabs>
        <w:suppressAutoHyphens w:val="0"/>
        <w:spacing w:after="0" w:line="413" w:lineRule="exact"/>
        <w:ind w:left="420" w:firstLine="0"/>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Пористая структура и молекулярно-ситовые свойства цеолитов... 10</w:t>
      </w:r>
    </w:p>
    <w:p w:rsidR="00CB3EB6" w:rsidRPr="00CB3EB6" w:rsidRDefault="00CB3EB6" w:rsidP="00CB3EB6">
      <w:pPr>
        <w:numPr>
          <w:ilvl w:val="0"/>
          <w:numId w:val="40"/>
        </w:numPr>
        <w:tabs>
          <w:tab w:val="clear" w:pos="709"/>
          <w:tab w:val="right" w:leader="dot" w:pos="9392"/>
        </w:tabs>
        <w:suppressAutoHyphens w:val="0"/>
        <w:spacing w:after="0" w:line="413" w:lineRule="exact"/>
        <w:ind w:left="420" w:firstLine="0"/>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Кислотные свойства цеолитов</w:t>
      </w:r>
      <w:r w:rsidRPr="00CB3EB6">
        <w:rPr>
          <w:rFonts w:ascii="Arial" w:eastAsia="Arial" w:hAnsi="Arial" w:cs="Arial"/>
          <w:color w:val="000000"/>
          <w:kern w:val="0"/>
          <w:lang w:eastAsia="ru-RU" w:bidi="ru-RU"/>
        </w:rPr>
        <w:tab/>
      </w:r>
      <w:r w:rsidRPr="00CB3EB6">
        <w:rPr>
          <w:rFonts w:ascii="Arial" w:eastAsia="Arial" w:hAnsi="Arial" w:cs="Arial"/>
          <w:i/>
          <w:iCs/>
          <w:color w:val="000000"/>
          <w:kern w:val="0"/>
          <w:lang w:eastAsia="ru-RU" w:bidi="ru-RU"/>
        </w:rPr>
        <w:t>14</w:t>
      </w:r>
    </w:p>
    <w:p w:rsidR="00CB3EB6" w:rsidRPr="00CB3EB6" w:rsidRDefault="00CB3EB6" w:rsidP="00CB3EB6">
      <w:pPr>
        <w:numPr>
          <w:ilvl w:val="0"/>
          <w:numId w:val="40"/>
        </w:numPr>
        <w:tabs>
          <w:tab w:val="clear" w:pos="709"/>
          <w:tab w:val="right" w:leader="dot" w:pos="9392"/>
        </w:tabs>
        <w:suppressAutoHyphens w:val="0"/>
        <w:spacing w:after="0" w:line="413" w:lineRule="exact"/>
        <w:ind w:left="420" w:firstLine="0"/>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Адсорбционные свойства цеолитов</w:t>
      </w:r>
      <w:r w:rsidRPr="00CB3EB6">
        <w:rPr>
          <w:rFonts w:ascii="Arial" w:eastAsia="Arial" w:hAnsi="Arial" w:cs="Arial"/>
          <w:color w:val="000000"/>
          <w:kern w:val="0"/>
          <w:lang w:eastAsia="ru-RU" w:bidi="ru-RU"/>
        </w:rPr>
        <w:tab/>
      </w:r>
      <w:r w:rsidRPr="00CB3EB6">
        <w:rPr>
          <w:rFonts w:ascii="Arial" w:eastAsia="Arial" w:hAnsi="Arial" w:cs="Arial"/>
          <w:i/>
          <w:iCs/>
          <w:color w:val="000000"/>
          <w:kern w:val="0"/>
          <w:lang w:eastAsia="ru-RU" w:bidi="ru-RU"/>
        </w:rPr>
        <w:t>18</w:t>
      </w:r>
    </w:p>
    <w:p w:rsidR="00CB3EB6" w:rsidRPr="00CB3EB6" w:rsidRDefault="00CB3EB6" w:rsidP="00CB3EB6">
      <w:pPr>
        <w:numPr>
          <w:ilvl w:val="0"/>
          <w:numId w:val="40"/>
        </w:numPr>
        <w:tabs>
          <w:tab w:val="clear" w:pos="709"/>
          <w:tab w:val="right" w:leader="dot" w:pos="9392"/>
        </w:tabs>
        <w:suppressAutoHyphens w:val="0"/>
        <w:spacing w:after="0" w:line="413" w:lineRule="exact"/>
        <w:ind w:left="420" w:firstLine="0"/>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Конверсия низших алканов на цеолитных катализаторах</w:t>
      </w:r>
      <w:r w:rsidRPr="00CB3EB6">
        <w:rPr>
          <w:rFonts w:ascii="Arial" w:eastAsia="Arial" w:hAnsi="Arial" w:cs="Arial"/>
          <w:color w:val="000000"/>
          <w:kern w:val="0"/>
          <w:lang w:eastAsia="ru-RU" w:bidi="ru-RU"/>
        </w:rPr>
        <w:tab/>
      </w:r>
      <w:r w:rsidRPr="00CB3EB6">
        <w:rPr>
          <w:rFonts w:ascii="Arial" w:eastAsia="Arial" w:hAnsi="Arial" w:cs="Arial"/>
          <w:i/>
          <w:iCs/>
          <w:color w:val="000000"/>
          <w:kern w:val="0"/>
          <w:lang w:eastAsia="ru-RU" w:bidi="ru-RU"/>
        </w:rPr>
        <w:t>23</w:t>
      </w:r>
    </w:p>
    <w:p w:rsidR="00CB3EB6" w:rsidRPr="00CB3EB6" w:rsidRDefault="00CB3EB6" w:rsidP="00CB3EB6">
      <w:pPr>
        <w:numPr>
          <w:ilvl w:val="0"/>
          <w:numId w:val="40"/>
        </w:numPr>
        <w:tabs>
          <w:tab w:val="clear" w:pos="709"/>
          <w:tab w:val="right" w:leader="dot" w:pos="9392"/>
        </w:tabs>
        <w:suppressAutoHyphens w:val="0"/>
        <w:spacing w:after="246" w:line="413" w:lineRule="exact"/>
        <w:ind w:left="420" w:firstLine="0"/>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Влияние природы и количества носителя</w:t>
      </w:r>
      <w:r w:rsidRPr="00CB3EB6">
        <w:rPr>
          <w:rFonts w:ascii="Arial" w:eastAsia="Arial" w:hAnsi="Arial" w:cs="Arial"/>
          <w:color w:val="000000"/>
          <w:kern w:val="0"/>
          <w:lang w:eastAsia="ru-RU" w:bidi="ru-RU"/>
        </w:rPr>
        <w:tab/>
      </w:r>
      <w:r w:rsidRPr="00CB3EB6">
        <w:rPr>
          <w:rFonts w:ascii="Arial" w:eastAsia="Arial" w:hAnsi="Arial" w:cs="Arial"/>
          <w:i/>
          <w:iCs/>
          <w:color w:val="000000"/>
          <w:kern w:val="0"/>
          <w:lang w:eastAsia="ru-RU" w:bidi="ru-RU"/>
        </w:rPr>
        <w:t>34</w:t>
      </w:r>
    </w:p>
    <w:p w:rsidR="00CB3EB6" w:rsidRPr="00CB3EB6" w:rsidRDefault="00CB3EB6" w:rsidP="00CB3EB6">
      <w:pPr>
        <w:tabs>
          <w:tab w:val="clear" w:pos="709"/>
          <w:tab w:val="right" w:leader="dot" w:pos="9392"/>
        </w:tabs>
        <w:suppressAutoHyphens w:val="0"/>
        <w:spacing w:after="116" w:line="180" w:lineRule="exact"/>
        <w:ind w:left="20" w:firstLine="0"/>
        <w:rPr>
          <w:rFonts w:ascii="Arial" w:eastAsia="Arial" w:hAnsi="Arial" w:cs="Arial"/>
          <w:b/>
          <w:bCs/>
          <w:color w:val="000000"/>
          <w:kern w:val="0"/>
          <w:sz w:val="18"/>
          <w:szCs w:val="18"/>
          <w:lang w:eastAsia="ru-RU" w:bidi="ru-RU"/>
        </w:rPr>
      </w:pPr>
      <w:hyperlink w:anchor="bookmark10" w:tooltip="Current Document">
        <w:r w:rsidRPr="00CB3EB6">
          <w:rPr>
            <w:rFonts w:ascii="Arial" w:eastAsia="Arial" w:hAnsi="Arial" w:cs="Arial"/>
            <w:b/>
            <w:bCs/>
            <w:color w:val="000000"/>
            <w:kern w:val="0"/>
            <w:sz w:val="18"/>
            <w:szCs w:val="18"/>
            <w:lang w:eastAsia="ru-RU" w:bidi="ru-RU"/>
          </w:rPr>
          <w:t>ГЛАВА 2. ЭКСПЕРИМЕНТАЛЬНАЯ/2^..?*.</w:t>
        </w:r>
        <w:r w:rsidRPr="00CB3EB6">
          <w:rPr>
            <w:rFonts w:ascii="Arial" w:eastAsia="Arial" w:hAnsi="Arial" w:cs="Arial"/>
            <w:b/>
            <w:bCs/>
            <w:color w:val="000000"/>
            <w:kern w:val="0"/>
            <w:sz w:val="18"/>
            <w:szCs w:val="18"/>
            <w:lang w:eastAsia="ru-RU" w:bidi="ru-RU"/>
          </w:rPr>
          <w:tab/>
          <w:t>40</w:t>
        </w:r>
      </w:hyperlink>
    </w:p>
    <w:p w:rsidR="00CB3EB6" w:rsidRPr="00CB3EB6" w:rsidRDefault="00CB3EB6" w:rsidP="00CB3EB6">
      <w:pPr>
        <w:numPr>
          <w:ilvl w:val="0"/>
          <w:numId w:val="41"/>
        </w:numPr>
        <w:tabs>
          <w:tab w:val="clear" w:pos="709"/>
          <w:tab w:val="right" w:leader="dot" w:pos="9392"/>
        </w:tabs>
        <w:suppressAutoHyphens w:val="0"/>
        <w:spacing w:after="0" w:line="413" w:lineRule="exact"/>
        <w:ind w:left="220" w:firstLine="0"/>
        <w:jc w:val="left"/>
        <w:rPr>
          <w:rFonts w:ascii="Arial" w:eastAsia="Arial" w:hAnsi="Arial" w:cs="Arial"/>
          <w:b/>
          <w:bCs/>
          <w:color w:val="000000"/>
          <w:kern w:val="0"/>
          <w:sz w:val="18"/>
          <w:szCs w:val="18"/>
          <w:lang w:eastAsia="ru-RU" w:bidi="ru-RU"/>
        </w:rPr>
      </w:pPr>
      <w:hyperlink w:anchor="bookmark11" w:tooltip="Current Document">
        <w:r w:rsidRPr="00CB3EB6">
          <w:rPr>
            <w:rFonts w:ascii="Arial" w:eastAsia="Arial" w:hAnsi="Arial" w:cs="Arial"/>
            <w:b/>
            <w:bCs/>
            <w:color w:val="000000"/>
            <w:kern w:val="0"/>
            <w:sz w:val="18"/>
            <w:szCs w:val="18"/>
            <w:lang w:eastAsia="ru-RU" w:bidi="ru-RU"/>
          </w:rPr>
          <w:t xml:space="preserve"> Получение высококремнеземных цеолитных катализаторов</w:t>
        </w:r>
        <w:r w:rsidRPr="00CB3EB6">
          <w:rPr>
            <w:rFonts w:ascii="Arial" w:eastAsia="Arial" w:hAnsi="Arial" w:cs="Arial"/>
            <w:b/>
            <w:bCs/>
            <w:color w:val="000000"/>
            <w:kern w:val="0"/>
            <w:sz w:val="18"/>
            <w:szCs w:val="18"/>
            <w:lang w:eastAsia="ru-RU" w:bidi="ru-RU"/>
          </w:rPr>
          <w:tab/>
        </w:r>
        <w:r w:rsidRPr="00CB3EB6">
          <w:rPr>
            <w:rFonts w:ascii="Arial" w:eastAsia="Arial" w:hAnsi="Arial" w:cs="Arial"/>
            <w:color w:val="000000"/>
            <w:kern w:val="0"/>
            <w:lang w:eastAsia="ru-RU" w:bidi="ru-RU"/>
          </w:rPr>
          <w:t>40</w:t>
        </w:r>
      </w:hyperlink>
    </w:p>
    <w:p w:rsidR="00CB3EB6" w:rsidRPr="00CB3EB6" w:rsidRDefault="00CB3EB6" w:rsidP="00CB3EB6">
      <w:pPr>
        <w:numPr>
          <w:ilvl w:val="0"/>
          <w:numId w:val="42"/>
        </w:numPr>
        <w:tabs>
          <w:tab w:val="clear" w:pos="709"/>
          <w:tab w:val="right" w:leader="dot" w:pos="9392"/>
        </w:tabs>
        <w:suppressAutoHyphens w:val="0"/>
        <w:spacing w:after="0" w:line="413" w:lineRule="exact"/>
        <w:ind w:left="420" w:firstLine="0"/>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Декатионирование цеолитов</w:t>
      </w:r>
      <w:r w:rsidRPr="00CB3EB6">
        <w:rPr>
          <w:rFonts w:ascii="Arial" w:eastAsia="Arial" w:hAnsi="Arial" w:cs="Arial"/>
          <w:color w:val="000000"/>
          <w:kern w:val="0"/>
          <w:lang w:eastAsia="ru-RU" w:bidi="ru-RU"/>
        </w:rPr>
        <w:tab/>
      </w:r>
      <w:r w:rsidRPr="00CB3EB6">
        <w:rPr>
          <w:rFonts w:ascii="Arial" w:eastAsia="Arial" w:hAnsi="Arial" w:cs="Arial"/>
          <w:i/>
          <w:iCs/>
          <w:color w:val="000000"/>
          <w:kern w:val="0"/>
          <w:lang w:eastAsia="ru-RU" w:bidi="ru-RU"/>
        </w:rPr>
        <w:t>40</w:t>
      </w:r>
    </w:p>
    <w:p w:rsidR="00CB3EB6" w:rsidRPr="00CB3EB6" w:rsidRDefault="00CB3EB6" w:rsidP="00CB3EB6">
      <w:pPr>
        <w:numPr>
          <w:ilvl w:val="0"/>
          <w:numId w:val="43"/>
        </w:numPr>
        <w:tabs>
          <w:tab w:val="clear" w:pos="709"/>
          <w:tab w:val="right" w:leader="dot" w:pos="9392"/>
        </w:tabs>
        <w:suppressAutoHyphens w:val="0"/>
        <w:spacing w:after="0" w:line="413" w:lineRule="exact"/>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Механическая активация цеолитов</w:t>
      </w:r>
      <w:r w:rsidRPr="00CB3EB6">
        <w:rPr>
          <w:rFonts w:ascii="Arial" w:eastAsia="Arial" w:hAnsi="Arial" w:cs="Arial"/>
          <w:color w:val="000000"/>
          <w:kern w:val="0"/>
          <w:lang w:eastAsia="ru-RU" w:bidi="ru-RU"/>
        </w:rPr>
        <w:tab/>
      </w:r>
      <w:r w:rsidRPr="00CB3EB6">
        <w:rPr>
          <w:rFonts w:ascii="Arial" w:eastAsia="Arial" w:hAnsi="Arial" w:cs="Arial"/>
          <w:i/>
          <w:iCs/>
          <w:color w:val="000000"/>
          <w:kern w:val="0"/>
          <w:lang w:eastAsia="ru-RU" w:bidi="ru-RU"/>
        </w:rPr>
        <w:t>41</w:t>
      </w:r>
    </w:p>
    <w:p w:rsidR="00CB3EB6" w:rsidRPr="00CB3EB6" w:rsidRDefault="00CB3EB6" w:rsidP="00CB3EB6">
      <w:pPr>
        <w:numPr>
          <w:ilvl w:val="0"/>
          <w:numId w:val="43"/>
        </w:numPr>
        <w:tabs>
          <w:tab w:val="clear" w:pos="709"/>
          <w:tab w:val="right" w:leader="dot" w:pos="9392"/>
        </w:tabs>
        <w:suppressAutoHyphens w:val="0"/>
        <w:spacing w:after="0" w:line="413" w:lineRule="exact"/>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Приготовление композиций цеолит-матрица</w:t>
      </w:r>
      <w:r w:rsidRPr="00CB3EB6">
        <w:rPr>
          <w:rFonts w:ascii="Arial" w:eastAsia="Arial" w:hAnsi="Arial" w:cs="Arial"/>
          <w:color w:val="000000"/>
          <w:kern w:val="0"/>
          <w:lang w:eastAsia="ru-RU" w:bidi="ru-RU"/>
        </w:rPr>
        <w:tab/>
      </w:r>
      <w:r w:rsidRPr="00CB3EB6">
        <w:rPr>
          <w:rFonts w:ascii="Arial" w:eastAsia="Arial" w:hAnsi="Arial" w:cs="Arial"/>
          <w:i/>
          <w:iCs/>
          <w:color w:val="000000"/>
          <w:kern w:val="0"/>
          <w:lang w:eastAsia="ru-RU" w:bidi="ru-RU"/>
        </w:rPr>
        <w:t>41</w:t>
      </w:r>
    </w:p>
    <w:p w:rsidR="00CB3EB6" w:rsidRPr="00CB3EB6" w:rsidRDefault="00CB3EB6" w:rsidP="00CB3EB6">
      <w:pPr>
        <w:numPr>
          <w:ilvl w:val="0"/>
          <w:numId w:val="43"/>
        </w:numPr>
        <w:tabs>
          <w:tab w:val="clear" w:pos="709"/>
          <w:tab w:val="right" w:leader="dot" w:pos="9392"/>
        </w:tabs>
        <w:suppressAutoHyphens w:val="0"/>
        <w:spacing w:after="0" w:line="413" w:lineRule="exact"/>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Модифицирование цеолитов металлами</w:t>
      </w:r>
      <w:r w:rsidRPr="00CB3EB6">
        <w:rPr>
          <w:rFonts w:ascii="Arial" w:eastAsia="Arial" w:hAnsi="Arial" w:cs="Arial"/>
          <w:color w:val="000000"/>
          <w:kern w:val="0"/>
          <w:lang w:eastAsia="ru-RU" w:bidi="ru-RU"/>
        </w:rPr>
        <w:tab/>
      </w:r>
      <w:r w:rsidRPr="00CB3EB6">
        <w:rPr>
          <w:rFonts w:ascii="Arial" w:eastAsia="Arial" w:hAnsi="Arial" w:cs="Arial"/>
          <w:i/>
          <w:iCs/>
          <w:color w:val="000000"/>
          <w:kern w:val="0"/>
          <w:lang w:eastAsia="ru-RU" w:bidi="ru-RU"/>
        </w:rPr>
        <w:t>41</w:t>
      </w:r>
    </w:p>
    <w:p w:rsidR="00CB3EB6" w:rsidRPr="00CB3EB6" w:rsidRDefault="00CB3EB6" w:rsidP="00CB3EB6">
      <w:pPr>
        <w:numPr>
          <w:ilvl w:val="0"/>
          <w:numId w:val="41"/>
        </w:numPr>
        <w:tabs>
          <w:tab w:val="clear" w:pos="709"/>
          <w:tab w:val="right" w:leader="dot" w:pos="9392"/>
        </w:tabs>
        <w:suppressAutoHyphens w:val="0"/>
        <w:spacing w:after="0" w:line="413" w:lineRule="exact"/>
        <w:ind w:left="220" w:firstLine="0"/>
        <w:jc w:val="left"/>
        <w:rPr>
          <w:rFonts w:ascii="Arial" w:eastAsia="Arial" w:hAnsi="Arial" w:cs="Arial"/>
          <w:b/>
          <w:bCs/>
          <w:color w:val="000000"/>
          <w:kern w:val="0"/>
          <w:sz w:val="18"/>
          <w:szCs w:val="18"/>
          <w:lang w:eastAsia="ru-RU" w:bidi="ru-RU"/>
        </w:rPr>
      </w:pPr>
      <w:hyperlink w:anchor="bookmark12" w:tooltip="Current Document">
        <w:r w:rsidRPr="00CB3EB6">
          <w:rPr>
            <w:rFonts w:ascii="Arial" w:eastAsia="Arial" w:hAnsi="Arial" w:cs="Arial"/>
            <w:b/>
            <w:bCs/>
            <w:color w:val="000000"/>
            <w:kern w:val="0"/>
            <w:sz w:val="18"/>
            <w:szCs w:val="18"/>
            <w:lang w:eastAsia="ru-RU" w:bidi="ru-RU"/>
          </w:rPr>
          <w:t xml:space="preserve"> Физико-химическое исследование цеолитных катализаторов</w:t>
        </w:r>
        <w:r w:rsidRPr="00CB3EB6">
          <w:rPr>
            <w:rFonts w:ascii="Arial" w:eastAsia="Arial" w:hAnsi="Arial" w:cs="Arial"/>
            <w:b/>
            <w:bCs/>
            <w:color w:val="000000"/>
            <w:kern w:val="0"/>
            <w:sz w:val="18"/>
            <w:szCs w:val="18"/>
            <w:lang w:eastAsia="ru-RU" w:bidi="ru-RU"/>
          </w:rPr>
          <w:tab/>
        </w:r>
        <w:r w:rsidRPr="00CB3EB6">
          <w:rPr>
            <w:rFonts w:ascii="Arial" w:eastAsia="Arial" w:hAnsi="Arial" w:cs="Arial"/>
            <w:color w:val="000000"/>
            <w:kern w:val="0"/>
            <w:lang w:eastAsia="ru-RU" w:bidi="ru-RU"/>
          </w:rPr>
          <w:t>42</w:t>
        </w:r>
      </w:hyperlink>
    </w:p>
    <w:p w:rsidR="00CB3EB6" w:rsidRPr="00CB3EB6" w:rsidRDefault="00CB3EB6" w:rsidP="00CB3EB6">
      <w:pPr>
        <w:numPr>
          <w:ilvl w:val="0"/>
          <w:numId w:val="41"/>
        </w:numPr>
        <w:tabs>
          <w:tab w:val="clear" w:pos="709"/>
          <w:tab w:val="right" w:leader="dot" w:pos="9175"/>
        </w:tabs>
        <w:suppressAutoHyphens w:val="0"/>
        <w:spacing w:after="0" w:line="413" w:lineRule="exact"/>
        <w:ind w:left="220" w:right="20" w:firstLine="0"/>
        <w:jc w:val="left"/>
        <w:rPr>
          <w:rFonts w:ascii="Arial" w:eastAsia="Arial" w:hAnsi="Arial" w:cs="Arial"/>
          <w:b/>
          <w:bCs/>
          <w:color w:val="000000"/>
          <w:kern w:val="0"/>
          <w:sz w:val="18"/>
          <w:szCs w:val="18"/>
          <w:lang w:eastAsia="ru-RU" w:bidi="ru-RU"/>
        </w:rPr>
      </w:pPr>
      <w:hyperlink w:anchor="bookmark13" w:tooltip="Current Document">
        <w:r w:rsidRPr="00CB3EB6">
          <w:rPr>
            <w:rFonts w:ascii="Arial" w:eastAsia="Arial" w:hAnsi="Arial" w:cs="Arial"/>
            <w:b/>
            <w:bCs/>
            <w:color w:val="000000"/>
            <w:kern w:val="0"/>
            <w:sz w:val="18"/>
            <w:szCs w:val="18"/>
            <w:lang w:eastAsia="ru-RU" w:bidi="ru-RU"/>
          </w:rPr>
          <w:t xml:space="preserve"> Исследование кислотных свойств высококремнеземных цеолитов и цеолитсодержащих катализаторов методом термодесорбции аммиака</w:t>
        </w:r>
        <w:r w:rsidRPr="00CB3EB6">
          <w:rPr>
            <w:rFonts w:ascii="Arial" w:eastAsia="Arial" w:hAnsi="Arial" w:cs="Arial"/>
            <w:b/>
            <w:bCs/>
            <w:color w:val="000000"/>
            <w:kern w:val="0"/>
            <w:sz w:val="18"/>
            <w:szCs w:val="18"/>
            <w:lang w:eastAsia="ru-RU" w:bidi="ru-RU"/>
          </w:rPr>
          <w:tab/>
          <w:t>46</w:t>
        </w:r>
      </w:hyperlink>
    </w:p>
    <w:p w:rsidR="00CB3EB6" w:rsidRPr="00CB3EB6" w:rsidRDefault="00CB3EB6" w:rsidP="00CB3EB6">
      <w:pPr>
        <w:numPr>
          <w:ilvl w:val="0"/>
          <w:numId w:val="44"/>
        </w:numPr>
        <w:tabs>
          <w:tab w:val="clear" w:pos="709"/>
          <w:tab w:val="right" w:leader="dot" w:pos="9392"/>
        </w:tabs>
        <w:suppressAutoHyphens w:val="0"/>
        <w:spacing w:after="0" w:line="413" w:lineRule="exact"/>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Методика проведения термодесорбных опытов</w:t>
      </w:r>
      <w:r w:rsidRPr="00CB3EB6">
        <w:rPr>
          <w:rFonts w:ascii="Arial" w:eastAsia="Arial" w:hAnsi="Arial" w:cs="Arial"/>
          <w:color w:val="000000"/>
          <w:kern w:val="0"/>
          <w:lang w:eastAsia="ru-RU" w:bidi="ru-RU"/>
        </w:rPr>
        <w:tab/>
      </w:r>
      <w:r w:rsidRPr="00CB3EB6">
        <w:rPr>
          <w:rFonts w:ascii="Arial" w:eastAsia="Arial" w:hAnsi="Arial" w:cs="Arial"/>
          <w:i/>
          <w:iCs/>
          <w:color w:val="000000"/>
          <w:kern w:val="0"/>
          <w:lang w:eastAsia="ru-RU" w:bidi="ru-RU"/>
        </w:rPr>
        <w:t>48</w:t>
      </w:r>
    </w:p>
    <w:p w:rsidR="00CB3EB6" w:rsidRPr="00CB3EB6" w:rsidRDefault="00CB3EB6" w:rsidP="00CB3EB6">
      <w:pPr>
        <w:numPr>
          <w:ilvl w:val="0"/>
          <w:numId w:val="41"/>
        </w:numPr>
        <w:tabs>
          <w:tab w:val="clear" w:pos="709"/>
        </w:tabs>
        <w:suppressAutoHyphens w:val="0"/>
        <w:spacing w:after="0" w:line="413" w:lineRule="exact"/>
        <w:ind w:left="220" w:firstLine="0"/>
        <w:jc w:val="left"/>
        <w:rPr>
          <w:rFonts w:ascii="Arial" w:eastAsia="Arial" w:hAnsi="Arial" w:cs="Arial"/>
          <w:b/>
          <w:bCs/>
          <w:color w:val="000000"/>
          <w:kern w:val="0"/>
          <w:sz w:val="18"/>
          <w:szCs w:val="18"/>
          <w:lang w:eastAsia="ru-RU" w:bidi="ru-RU"/>
        </w:rPr>
      </w:pPr>
      <w:r w:rsidRPr="00CB3EB6">
        <w:rPr>
          <w:rFonts w:ascii="Arial" w:eastAsia="Arial" w:hAnsi="Arial" w:cs="Arial"/>
          <w:b/>
          <w:bCs/>
          <w:color w:val="000000"/>
          <w:kern w:val="0"/>
          <w:sz w:val="18"/>
          <w:szCs w:val="18"/>
          <w:lang w:eastAsia="ru-RU" w:bidi="ru-RU"/>
        </w:rPr>
        <w:t xml:space="preserve"> Исследование процесса превращения низших алканов </w:t>
      </w:r>
      <w:r w:rsidRPr="00CB3EB6">
        <w:rPr>
          <w:rFonts w:ascii="Arial" w:eastAsia="Arial" w:hAnsi="Arial" w:cs="Arial"/>
          <w:color w:val="000000"/>
          <w:kern w:val="0"/>
          <w:lang w:eastAsia="ru-RU" w:bidi="ru-RU"/>
        </w:rPr>
        <w:t>С</w:t>
      </w:r>
      <w:r w:rsidRPr="00CB3EB6">
        <w:rPr>
          <w:rFonts w:ascii="Arial" w:eastAsia="Arial" w:hAnsi="Arial" w:cs="Arial"/>
          <w:color w:val="000000"/>
          <w:kern w:val="0"/>
          <w:vertAlign w:val="subscript"/>
          <w:lang w:eastAsia="ru-RU" w:bidi="ru-RU"/>
        </w:rPr>
        <w:t>2</w:t>
      </w:r>
      <w:r w:rsidRPr="00CB3EB6">
        <w:rPr>
          <w:rFonts w:ascii="Arial" w:eastAsia="Arial" w:hAnsi="Arial" w:cs="Arial"/>
          <w:color w:val="000000"/>
          <w:kern w:val="0"/>
          <w:lang w:eastAsia="ru-RU" w:bidi="ru-RU"/>
        </w:rPr>
        <w:t>-С</w:t>
      </w:r>
      <w:r w:rsidRPr="00CB3EB6">
        <w:rPr>
          <w:rFonts w:ascii="Arial" w:eastAsia="Arial" w:hAnsi="Arial" w:cs="Arial"/>
          <w:color w:val="000000"/>
          <w:kern w:val="0"/>
          <w:vertAlign w:val="subscript"/>
          <w:lang w:eastAsia="ru-RU" w:bidi="ru-RU"/>
        </w:rPr>
        <w:t>4</w:t>
      </w:r>
      <w:r w:rsidRPr="00CB3EB6">
        <w:rPr>
          <w:rFonts w:ascii="Arial" w:eastAsia="Arial" w:hAnsi="Arial" w:cs="Arial"/>
          <w:color w:val="000000"/>
          <w:kern w:val="0"/>
          <w:lang w:eastAsia="ru-RU" w:bidi="ru-RU"/>
        </w:rPr>
        <w:t xml:space="preserve"> </w:t>
      </w:r>
      <w:r w:rsidRPr="00CB3EB6">
        <w:rPr>
          <w:rFonts w:ascii="Arial" w:eastAsia="Arial" w:hAnsi="Arial" w:cs="Arial"/>
          <w:b/>
          <w:bCs/>
          <w:color w:val="000000"/>
          <w:kern w:val="0"/>
          <w:sz w:val="18"/>
          <w:szCs w:val="18"/>
          <w:lang w:eastAsia="ru-RU" w:bidi="ru-RU"/>
        </w:rPr>
        <w:t>на цеолитных</w:t>
      </w:r>
    </w:p>
    <w:p w:rsidR="00CB3EB6" w:rsidRPr="00CB3EB6" w:rsidRDefault="00CB3EB6" w:rsidP="00CB3EB6">
      <w:pPr>
        <w:tabs>
          <w:tab w:val="clear" w:pos="709"/>
          <w:tab w:val="right" w:leader="dot" w:pos="9172"/>
        </w:tabs>
        <w:suppressAutoHyphens w:val="0"/>
        <w:spacing w:after="0" w:line="413" w:lineRule="exact"/>
        <w:ind w:firstLine="0"/>
        <w:rPr>
          <w:rFonts w:ascii="Arial" w:eastAsia="Arial" w:hAnsi="Arial" w:cs="Arial"/>
          <w:b/>
          <w:bCs/>
          <w:color w:val="000000"/>
          <w:kern w:val="0"/>
          <w:sz w:val="18"/>
          <w:szCs w:val="18"/>
          <w:lang w:eastAsia="ru-RU" w:bidi="ru-RU"/>
        </w:rPr>
      </w:pPr>
      <w:r w:rsidRPr="00CB3EB6">
        <w:rPr>
          <w:rFonts w:ascii="Arial" w:eastAsia="Arial" w:hAnsi="Arial" w:cs="Arial"/>
          <w:b/>
          <w:bCs/>
          <w:color w:val="000000"/>
          <w:kern w:val="0"/>
          <w:sz w:val="18"/>
          <w:szCs w:val="18"/>
          <w:lang w:eastAsia="ru-RU" w:bidi="ru-RU"/>
        </w:rPr>
        <w:t>КАТАЛИЗАТОРАХ</w:t>
      </w:r>
      <w:r w:rsidRPr="00CB3EB6">
        <w:rPr>
          <w:rFonts w:ascii="Arial" w:eastAsia="Arial" w:hAnsi="Arial" w:cs="Arial"/>
          <w:b/>
          <w:bCs/>
          <w:color w:val="000000"/>
          <w:kern w:val="0"/>
          <w:sz w:val="18"/>
          <w:szCs w:val="18"/>
          <w:lang w:eastAsia="ru-RU" w:bidi="ru-RU"/>
        </w:rPr>
        <w:tab/>
        <w:t>48</w:t>
      </w:r>
    </w:p>
    <w:p w:rsidR="00CB3EB6" w:rsidRPr="00CB3EB6" w:rsidRDefault="00CB3EB6" w:rsidP="00CB3EB6">
      <w:pPr>
        <w:numPr>
          <w:ilvl w:val="0"/>
          <w:numId w:val="45"/>
        </w:numPr>
        <w:tabs>
          <w:tab w:val="clear" w:pos="709"/>
        </w:tabs>
        <w:suppressAutoHyphens w:val="0"/>
        <w:spacing w:after="0" w:line="413" w:lineRule="exact"/>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Методика анализа продуктов превращения и методика расчета</w:t>
      </w:r>
      <w:r w:rsidRPr="00CB3EB6">
        <w:rPr>
          <w:rFonts w:ascii="Arial" w:eastAsia="Arial" w:hAnsi="Arial" w:cs="Arial"/>
          <w:color w:val="000000"/>
          <w:kern w:val="0"/>
          <w:lang w:eastAsia="ru-RU" w:bidi="ru-RU"/>
        </w:rPr>
        <w:t xml:space="preserve"> </w:t>
      </w:r>
      <w:r w:rsidRPr="00CB3EB6">
        <w:rPr>
          <w:rFonts w:ascii="Arial" w:eastAsia="Arial" w:hAnsi="Arial" w:cs="Arial"/>
          <w:i/>
          <w:iCs/>
          <w:color w:val="000000"/>
          <w:kern w:val="0"/>
          <w:lang w:eastAsia="ru-RU" w:bidi="ru-RU"/>
        </w:rPr>
        <w:t>49</w:t>
      </w:r>
    </w:p>
    <w:p w:rsidR="00CB3EB6" w:rsidRPr="00CB3EB6" w:rsidRDefault="00CB3EB6" w:rsidP="00CB3EB6">
      <w:pPr>
        <w:numPr>
          <w:ilvl w:val="0"/>
          <w:numId w:val="46"/>
        </w:numPr>
        <w:tabs>
          <w:tab w:val="clear" w:pos="709"/>
          <w:tab w:val="right" w:leader="dot" w:pos="9392"/>
        </w:tabs>
        <w:suppressAutoHyphens w:val="0"/>
        <w:spacing w:after="246" w:line="413" w:lineRule="exact"/>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Адсорбционный метод</w:t>
      </w:r>
      <w:r w:rsidRPr="00CB3EB6">
        <w:rPr>
          <w:rFonts w:ascii="Arial" w:eastAsia="Arial" w:hAnsi="Arial" w:cs="Arial"/>
          <w:color w:val="000000"/>
          <w:kern w:val="0"/>
          <w:lang w:eastAsia="ru-RU" w:bidi="ru-RU"/>
        </w:rPr>
        <w:tab/>
      </w:r>
      <w:r w:rsidRPr="00CB3EB6">
        <w:rPr>
          <w:rFonts w:ascii="Arial" w:eastAsia="Arial" w:hAnsi="Arial" w:cs="Arial"/>
          <w:i/>
          <w:iCs/>
          <w:color w:val="000000"/>
          <w:kern w:val="0"/>
          <w:lang w:eastAsia="ru-RU" w:bidi="ru-RU"/>
        </w:rPr>
        <w:t>54</w:t>
      </w:r>
    </w:p>
    <w:p w:rsidR="00CB3EB6" w:rsidRPr="00CB3EB6" w:rsidRDefault="00CB3EB6" w:rsidP="00CB3EB6">
      <w:pPr>
        <w:tabs>
          <w:tab w:val="clear" w:pos="709"/>
          <w:tab w:val="right" w:leader="dot" w:pos="9392"/>
        </w:tabs>
        <w:suppressAutoHyphens w:val="0"/>
        <w:spacing w:after="103" w:line="180" w:lineRule="exact"/>
        <w:ind w:left="20" w:firstLine="0"/>
        <w:rPr>
          <w:rFonts w:ascii="Arial" w:eastAsia="Arial" w:hAnsi="Arial" w:cs="Arial"/>
          <w:b/>
          <w:bCs/>
          <w:color w:val="000000"/>
          <w:kern w:val="0"/>
          <w:sz w:val="18"/>
          <w:szCs w:val="18"/>
          <w:lang w:eastAsia="ru-RU" w:bidi="ru-RU"/>
        </w:rPr>
      </w:pPr>
      <w:hyperlink w:anchor="bookmark17" w:tooltip="Current Document">
        <w:r w:rsidRPr="00CB3EB6">
          <w:rPr>
            <w:rFonts w:ascii="Arial" w:eastAsia="Arial" w:hAnsi="Arial" w:cs="Arial"/>
            <w:b/>
            <w:bCs/>
            <w:color w:val="000000"/>
            <w:kern w:val="0"/>
            <w:sz w:val="18"/>
            <w:szCs w:val="18"/>
            <w:lang w:eastAsia="ru-RU" w:bidi="ru-RU"/>
          </w:rPr>
          <w:t>ГЛАВА 3. РЕЗУЛЬТАТЫ ИССЛЕДОВАНИЙ И ИХ ОБСУЖДЕНИЕ</w:t>
        </w:r>
        <w:r w:rsidRPr="00CB3EB6">
          <w:rPr>
            <w:rFonts w:ascii="Arial" w:eastAsia="Arial" w:hAnsi="Arial" w:cs="Arial"/>
            <w:b/>
            <w:bCs/>
            <w:color w:val="000000"/>
            <w:kern w:val="0"/>
            <w:sz w:val="18"/>
            <w:szCs w:val="18"/>
            <w:lang w:eastAsia="ru-RU" w:bidi="ru-RU"/>
          </w:rPr>
          <w:tab/>
          <w:t>58</w:t>
        </w:r>
      </w:hyperlink>
    </w:p>
    <w:p w:rsidR="00CB3EB6" w:rsidRPr="00CB3EB6" w:rsidRDefault="00CB3EB6" w:rsidP="00CB3EB6">
      <w:pPr>
        <w:tabs>
          <w:tab w:val="clear" w:pos="709"/>
          <w:tab w:val="right" w:leader="dot" w:pos="9175"/>
        </w:tabs>
        <w:suppressAutoHyphens w:val="0"/>
        <w:spacing w:after="0" w:line="418" w:lineRule="exact"/>
        <w:ind w:left="220" w:right="20" w:firstLine="0"/>
        <w:jc w:val="left"/>
        <w:rPr>
          <w:rFonts w:ascii="Arial" w:eastAsia="Arial" w:hAnsi="Arial" w:cs="Arial"/>
          <w:b/>
          <w:bCs/>
          <w:color w:val="000000"/>
          <w:kern w:val="0"/>
          <w:sz w:val="18"/>
          <w:szCs w:val="18"/>
          <w:lang w:eastAsia="ru-RU" w:bidi="ru-RU"/>
        </w:rPr>
        <w:sectPr w:rsidR="00CB3EB6" w:rsidRPr="00CB3EB6" w:rsidSect="00CB3EB6">
          <w:headerReference w:type="even" r:id="rId9"/>
          <w:headerReference w:type="default" r:id="rId10"/>
          <w:footnotePr>
            <w:numFmt w:val="chicago"/>
            <w:numRestart w:val="eachPage"/>
          </w:footnotePr>
          <w:pgSz w:w="16838" w:h="23810"/>
          <w:pgMar w:top="4828" w:right="3703" w:bottom="4493" w:left="3727" w:header="0" w:footer="3" w:gutter="0"/>
          <w:cols w:space="720"/>
          <w:noEndnote/>
          <w:titlePg/>
          <w:docGrid w:linePitch="360"/>
        </w:sectPr>
      </w:pPr>
      <w:hyperlink w:anchor="bookmark18" w:tooltip="Current Document">
        <w:r w:rsidRPr="00CB3EB6">
          <w:rPr>
            <w:rFonts w:ascii="Arial" w:eastAsia="Arial" w:hAnsi="Arial" w:cs="Arial"/>
            <w:color w:val="000000"/>
            <w:kern w:val="0"/>
            <w:lang w:eastAsia="ru-RU" w:bidi="ru-RU"/>
          </w:rPr>
          <w:t>3.</w:t>
        </w:r>
        <w:r w:rsidRPr="00CB3EB6">
          <w:rPr>
            <w:rFonts w:ascii="Arial" w:eastAsia="Arial" w:hAnsi="Arial" w:cs="Arial"/>
            <w:b/>
            <w:bCs/>
            <w:color w:val="000000"/>
            <w:kern w:val="0"/>
            <w:sz w:val="18"/>
            <w:szCs w:val="18"/>
            <w:lang w:eastAsia="ru-RU" w:bidi="ru-RU"/>
          </w:rPr>
          <w:t>1. Изучение процесса конверсии пропан-бутановой смеси на высококремнеземных цеолитных катализаторах с различным силикатным модулем и различным структурным типом</w:t>
        </w:r>
        <w:r w:rsidRPr="00CB3EB6">
          <w:rPr>
            <w:rFonts w:ascii="Arial" w:eastAsia="Arial" w:hAnsi="Arial" w:cs="Arial"/>
            <w:b/>
            <w:bCs/>
            <w:color w:val="000000"/>
            <w:kern w:val="0"/>
            <w:sz w:val="18"/>
            <w:szCs w:val="18"/>
            <w:lang w:eastAsia="ru-RU" w:bidi="ru-RU"/>
          </w:rPr>
          <w:tab/>
          <w:t>58</w:t>
        </w:r>
      </w:hyperlink>
    </w:p>
    <w:p w:rsidR="00CB3EB6" w:rsidRPr="00CB3EB6" w:rsidRDefault="00CB3EB6" w:rsidP="00CB3EB6">
      <w:pPr>
        <w:numPr>
          <w:ilvl w:val="0"/>
          <w:numId w:val="47"/>
        </w:numPr>
        <w:tabs>
          <w:tab w:val="clear" w:pos="709"/>
          <w:tab w:val="right" w:leader="dot" w:pos="8941"/>
        </w:tabs>
        <w:suppressAutoHyphens w:val="0"/>
        <w:spacing w:after="0" w:line="418" w:lineRule="exact"/>
        <w:ind w:right="20"/>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Каталитическая активность ВК цеолитов в реакции превращения С</w:t>
      </w:r>
      <w:r w:rsidRPr="00CB3EB6">
        <w:rPr>
          <w:rFonts w:ascii="Constantia" w:eastAsia="Constantia" w:hAnsi="Constantia" w:cs="Constantia"/>
          <w:i/>
          <w:iCs/>
          <w:color w:val="000000"/>
          <w:kern w:val="0"/>
          <w:lang w:eastAsia="ru-RU" w:bidi="ru-RU"/>
        </w:rPr>
        <w:t>2</w:t>
      </w:r>
      <w:r w:rsidRPr="00CB3EB6">
        <w:rPr>
          <w:rFonts w:ascii="Arial" w:eastAsia="Arial" w:hAnsi="Arial" w:cs="Arial"/>
          <w:i/>
          <w:iCs/>
          <w:color w:val="000000"/>
          <w:kern w:val="0"/>
          <w:lang w:eastAsia="ru-RU" w:bidi="ru-RU"/>
        </w:rPr>
        <w:t>-С</w:t>
      </w:r>
      <w:r w:rsidRPr="00CB3EB6">
        <w:rPr>
          <w:rFonts w:ascii="Constantia" w:eastAsia="Constantia" w:hAnsi="Constantia" w:cs="Constantia"/>
          <w:i/>
          <w:iCs/>
          <w:color w:val="000000"/>
          <w:kern w:val="0"/>
          <w:lang w:eastAsia="ru-RU" w:bidi="ru-RU"/>
        </w:rPr>
        <w:t>4</w:t>
      </w:r>
      <w:r w:rsidRPr="00CB3EB6">
        <w:rPr>
          <w:rFonts w:ascii="Arial" w:eastAsia="Arial" w:hAnsi="Arial" w:cs="Arial"/>
          <w:i/>
          <w:iCs/>
          <w:color w:val="000000"/>
          <w:kern w:val="0"/>
          <w:lang w:eastAsia="ru-RU" w:bidi="ru-RU"/>
        </w:rPr>
        <w:t xml:space="preserve"> алканов</w:t>
      </w:r>
      <w:r w:rsidRPr="00CB3EB6">
        <w:rPr>
          <w:rFonts w:ascii="Arial" w:eastAsia="Arial" w:hAnsi="Arial" w:cs="Arial"/>
          <w:color w:val="000000"/>
          <w:kern w:val="0"/>
          <w:lang w:eastAsia="ru-RU" w:bidi="ru-RU"/>
        </w:rPr>
        <w:tab/>
      </w:r>
      <w:r w:rsidRPr="00CB3EB6">
        <w:rPr>
          <w:rFonts w:ascii="Arial" w:eastAsia="Arial" w:hAnsi="Arial" w:cs="Arial"/>
          <w:i/>
          <w:iCs/>
          <w:color w:val="000000"/>
          <w:kern w:val="0"/>
          <w:lang w:eastAsia="ru-RU" w:bidi="ru-RU"/>
        </w:rPr>
        <w:t>58</w:t>
      </w:r>
    </w:p>
    <w:p w:rsidR="00CB3EB6" w:rsidRPr="00CB3EB6" w:rsidRDefault="00CB3EB6" w:rsidP="00CB3EB6">
      <w:pPr>
        <w:numPr>
          <w:ilvl w:val="0"/>
          <w:numId w:val="47"/>
        </w:numPr>
        <w:tabs>
          <w:tab w:val="clear" w:pos="709"/>
          <w:tab w:val="right" w:leader="dot" w:pos="8941"/>
        </w:tabs>
        <w:suppressAutoHyphens w:val="0"/>
        <w:spacing w:after="0" w:line="418" w:lineRule="exact"/>
        <w:ind w:right="20"/>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Исследование кислотных характеристик цеолитных катализаторов методом термодесорбции аммиака и их связь с каталитической активностью</w:t>
      </w:r>
      <w:r w:rsidRPr="00CB3EB6">
        <w:rPr>
          <w:rFonts w:ascii="Arial" w:eastAsia="Arial" w:hAnsi="Arial" w:cs="Arial"/>
          <w:color w:val="000000"/>
          <w:kern w:val="0"/>
          <w:lang w:eastAsia="ru-RU" w:bidi="ru-RU"/>
        </w:rPr>
        <w:tab/>
      </w:r>
      <w:r w:rsidRPr="00CB3EB6">
        <w:rPr>
          <w:rFonts w:ascii="Constantia" w:eastAsia="Constantia" w:hAnsi="Constantia" w:cs="Constantia"/>
          <w:i/>
          <w:iCs/>
          <w:color w:val="000000"/>
          <w:kern w:val="0"/>
          <w:lang w:eastAsia="ru-RU" w:bidi="ru-RU"/>
        </w:rPr>
        <w:t>66</w:t>
      </w:r>
    </w:p>
    <w:p w:rsidR="00CB3EB6" w:rsidRPr="00CB3EB6" w:rsidRDefault="00CB3EB6" w:rsidP="00CB3EB6">
      <w:pPr>
        <w:numPr>
          <w:ilvl w:val="0"/>
          <w:numId w:val="47"/>
        </w:numPr>
        <w:tabs>
          <w:tab w:val="clear" w:pos="709"/>
          <w:tab w:val="right" w:leader="dot" w:pos="8941"/>
        </w:tabs>
        <w:suppressAutoHyphens w:val="0"/>
        <w:spacing w:after="0" w:line="418" w:lineRule="exact"/>
        <w:ind w:right="20"/>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Адсорбционные свойства высококремнеземных цеолитных катализаторов</w:t>
      </w:r>
      <w:r w:rsidRPr="00CB3EB6">
        <w:rPr>
          <w:rFonts w:ascii="Arial" w:eastAsia="Arial" w:hAnsi="Arial" w:cs="Arial"/>
          <w:color w:val="000000"/>
          <w:kern w:val="0"/>
          <w:lang w:eastAsia="ru-RU" w:bidi="ru-RU"/>
        </w:rPr>
        <w:tab/>
        <w:t xml:space="preserve">  72</w:t>
      </w:r>
    </w:p>
    <w:p w:rsidR="00CB3EB6" w:rsidRPr="00CB3EB6" w:rsidRDefault="00CB3EB6" w:rsidP="00CB3EB6">
      <w:pPr>
        <w:numPr>
          <w:ilvl w:val="1"/>
          <w:numId w:val="47"/>
        </w:numPr>
        <w:tabs>
          <w:tab w:val="clear" w:pos="709"/>
        </w:tabs>
        <w:suppressAutoHyphens w:val="0"/>
        <w:spacing w:after="0" w:line="418" w:lineRule="exact"/>
        <w:jc w:val="left"/>
        <w:rPr>
          <w:rFonts w:ascii="Arial" w:eastAsia="Arial" w:hAnsi="Arial" w:cs="Arial"/>
          <w:color w:val="000000"/>
          <w:kern w:val="0"/>
          <w:sz w:val="18"/>
          <w:szCs w:val="18"/>
          <w:lang w:eastAsia="ru-RU" w:bidi="ru-RU"/>
        </w:rPr>
      </w:pPr>
      <w:r w:rsidRPr="00CB3EB6">
        <w:rPr>
          <w:rFonts w:ascii="Arial" w:eastAsia="Arial" w:hAnsi="Arial" w:cs="Arial"/>
          <w:smallCaps/>
          <w:color w:val="000000"/>
          <w:kern w:val="0"/>
          <w:sz w:val="18"/>
          <w:szCs w:val="18"/>
          <w:lang w:eastAsia="ru-RU" w:bidi="ru-RU"/>
        </w:rPr>
        <w:t xml:space="preserve"> Каталитические, кислотные и адсорбционные свойства цеолитсодержащих</w:t>
      </w:r>
    </w:p>
    <w:p w:rsidR="00CB3EB6" w:rsidRPr="00CB3EB6" w:rsidRDefault="00CB3EB6" w:rsidP="00CB3EB6">
      <w:pPr>
        <w:tabs>
          <w:tab w:val="clear" w:pos="709"/>
          <w:tab w:val="right" w:leader="dot" w:pos="9113"/>
        </w:tabs>
        <w:suppressAutoHyphens w:val="0"/>
        <w:spacing w:after="0" w:line="413" w:lineRule="exact"/>
        <w:ind w:firstLine="0"/>
        <w:rPr>
          <w:rFonts w:ascii="Arial" w:eastAsia="Arial" w:hAnsi="Arial" w:cs="Arial"/>
          <w:b/>
          <w:bCs/>
          <w:color w:val="000000"/>
          <w:kern w:val="0"/>
          <w:sz w:val="17"/>
          <w:szCs w:val="17"/>
          <w:lang w:eastAsia="ru-RU" w:bidi="ru-RU"/>
        </w:rPr>
      </w:pPr>
      <w:r w:rsidRPr="00CB3EB6">
        <w:rPr>
          <w:rFonts w:ascii="Arial" w:eastAsia="Arial" w:hAnsi="Arial" w:cs="Arial"/>
          <w:b/>
          <w:bCs/>
          <w:color w:val="000000"/>
          <w:kern w:val="0"/>
          <w:sz w:val="17"/>
          <w:szCs w:val="17"/>
          <w:lang w:eastAsia="ru-RU" w:bidi="ru-RU"/>
        </w:rPr>
        <w:t>КАТАЛИЗАТОРОВ</w:t>
      </w:r>
      <w:r w:rsidRPr="00CB3EB6">
        <w:rPr>
          <w:rFonts w:ascii="Arial" w:eastAsia="Arial" w:hAnsi="Arial" w:cs="Arial"/>
          <w:color w:val="000000"/>
          <w:kern w:val="0"/>
          <w:lang w:eastAsia="ru-RU" w:bidi="ru-RU"/>
        </w:rPr>
        <w:tab/>
        <w:t>85</w:t>
      </w:r>
    </w:p>
    <w:p w:rsidR="00CB3EB6" w:rsidRPr="00CB3EB6" w:rsidRDefault="00CB3EB6" w:rsidP="00CB3EB6">
      <w:pPr>
        <w:numPr>
          <w:ilvl w:val="2"/>
          <w:numId w:val="47"/>
        </w:numPr>
        <w:tabs>
          <w:tab w:val="clear" w:pos="709"/>
          <w:tab w:val="right" w:leader="dot" w:pos="8941"/>
        </w:tabs>
        <w:suppressAutoHyphens w:val="0"/>
        <w:spacing w:after="0" w:line="413" w:lineRule="exact"/>
        <w:ind w:right="20"/>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Влияние количества связующего на каталитические свойства цеолитсодержащих катализаторов (ЦСК)</w:t>
      </w:r>
      <w:r w:rsidRPr="00CB3EB6">
        <w:rPr>
          <w:rFonts w:ascii="Arial" w:eastAsia="Arial" w:hAnsi="Arial" w:cs="Arial"/>
          <w:color w:val="000000"/>
          <w:kern w:val="0"/>
          <w:lang w:eastAsia="ru-RU" w:bidi="ru-RU"/>
        </w:rPr>
        <w:tab/>
      </w:r>
      <w:r w:rsidRPr="00CB3EB6">
        <w:rPr>
          <w:rFonts w:ascii="Arial" w:eastAsia="Arial" w:hAnsi="Arial" w:cs="Arial"/>
          <w:i/>
          <w:iCs/>
          <w:color w:val="000000"/>
          <w:kern w:val="0"/>
          <w:lang w:eastAsia="ru-RU" w:bidi="ru-RU"/>
        </w:rPr>
        <w:t>85</w:t>
      </w:r>
    </w:p>
    <w:p w:rsidR="00CB3EB6" w:rsidRPr="00CB3EB6" w:rsidRDefault="00CB3EB6" w:rsidP="00CB3EB6">
      <w:pPr>
        <w:numPr>
          <w:ilvl w:val="2"/>
          <w:numId w:val="47"/>
        </w:numPr>
        <w:tabs>
          <w:tab w:val="clear" w:pos="709"/>
          <w:tab w:val="right" w:leader="dot" w:pos="8941"/>
        </w:tabs>
        <w:suppressAutoHyphens w:val="0"/>
        <w:spacing w:after="0" w:line="413" w:lineRule="exact"/>
        <w:ind w:right="20"/>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Кислотные свойства ЦСК и их связь с каталитической авктивностью</w:t>
      </w:r>
      <w:r w:rsidRPr="00CB3EB6">
        <w:rPr>
          <w:rFonts w:ascii="Arial" w:eastAsia="Arial" w:hAnsi="Arial" w:cs="Arial"/>
          <w:color w:val="000000"/>
          <w:kern w:val="0"/>
          <w:lang w:eastAsia="ru-RU" w:bidi="ru-RU"/>
        </w:rPr>
        <w:tab/>
      </w:r>
      <w:r w:rsidRPr="00CB3EB6">
        <w:rPr>
          <w:rFonts w:ascii="Arial" w:eastAsia="Arial" w:hAnsi="Arial" w:cs="Arial"/>
          <w:i/>
          <w:iCs/>
          <w:color w:val="000000"/>
          <w:kern w:val="0"/>
          <w:lang w:eastAsia="ru-RU" w:bidi="ru-RU"/>
        </w:rPr>
        <w:t>91</w:t>
      </w:r>
    </w:p>
    <w:p w:rsidR="00CB3EB6" w:rsidRPr="00CB3EB6" w:rsidRDefault="00CB3EB6" w:rsidP="00CB3EB6">
      <w:pPr>
        <w:numPr>
          <w:ilvl w:val="2"/>
          <w:numId w:val="47"/>
        </w:numPr>
        <w:tabs>
          <w:tab w:val="clear" w:pos="709"/>
          <w:tab w:val="right" w:leader="dot" w:pos="8941"/>
        </w:tabs>
        <w:suppressAutoHyphens w:val="0"/>
        <w:spacing w:after="0" w:line="413" w:lineRule="exact"/>
        <w:ind w:right="20"/>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Структурные и адсорбционные свойства ЦСК и цеолита в составе ЦСК.</w:t>
      </w:r>
      <w:r w:rsidRPr="00CB3EB6">
        <w:rPr>
          <w:rFonts w:ascii="Arial" w:eastAsia="Arial" w:hAnsi="Arial" w:cs="Arial"/>
          <w:color w:val="000000"/>
          <w:kern w:val="0"/>
          <w:lang w:eastAsia="ru-RU" w:bidi="ru-RU"/>
        </w:rPr>
        <w:tab/>
      </w:r>
      <w:r w:rsidRPr="00CB3EB6">
        <w:rPr>
          <w:rFonts w:ascii="Arial" w:eastAsia="Arial" w:hAnsi="Arial" w:cs="Arial"/>
          <w:i/>
          <w:iCs/>
          <w:color w:val="000000"/>
          <w:kern w:val="0"/>
          <w:lang w:eastAsia="ru-RU" w:bidi="ru-RU"/>
        </w:rPr>
        <w:t>97</w:t>
      </w:r>
    </w:p>
    <w:p w:rsidR="00CB3EB6" w:rsidRPr="00CB3EB6" w:rsidRDefault="00CB3EB6" w:rsidP="00CB3EB6">
      <w:pPr>
        <w:numPr>
          <w:ilvl w:val="1"/>
          <w:numId w:val="47"/>
        </w:numPr>
        <w:tabs>
          <w:tab w:val="clear" w:pos="709"/>
          <w:tab w:val="right" w:leader="dot" w:pos="8941"/>
        </w:tabs>
        <w:suppressAutoHyphens w:val="0"/>
        <w:spacing w:after="0" w:line="413" w:lineRule="exact"/>
        <w:ind w:right="200"/>
        <w:jc w:val="left"/>
        <w:rPr>
          <w:rFonts w:ascii="Arial" w:eastAsia="Arial" w:hAnsi="Arial" w:cs="Arial"/>
          <w:color w:val="000000"/>
          <w:kern w:val="0"/>
          <w:sz w:val="18"/>
          <w:szCs w:val="18"/>
          <w:lang w:eastAsia="ru-RU" w:bidi="ru-RU"/>
        </w:rPr>
      </w:pPr>
      <w:hyperlink w:anchor="bookmark21" w:tooltip="Current Document">
        <w:r w:rsidRPr="00CB3EB6">
          <w:rPr>
            <w:rFonts w:ascii="Arial" w:eastAsia="Arial" w:hAnsi="Arial" w:cs="Arial"/>
            <w:smallCaps/>
            <w:color w:val="000000"/>
            <w:kern w:val="0"/>
            <w:sz w:val="18"/>
            <w:szCs w:val="18"/>
            <w:lang w:eastAsia="ru-RU" w:bidi="ru-RU"/>
          </w:rPr>
          <w:t xml:space="preserve"> Исследование влияния механо-химической активации цеолита и структуры связующего на свойства цеолитсодержащих катализаторов конверсии низших алканов</w:t>
        </w:r>
        <w:r w:rsidRPr="00CB3EB6">
          <w:rPr>
            <w:rFonts w:ascii="Arial" w:eastAsia="Arial" w:hAnsi="Arial" w:cs="Arial"/>
            <w:smallCaps/>
            <w:color w:val="000000"/>
            <w:kern w:val="0"/>
            <w:sz w:val="18"/>
            <w:szCs w:val="18"/>
            <w:lang w:eastAsia="ru-RU" w:bidi="ru-RU"/>
          </w:rPr>
          <w:tab/>
        </w:r>
        <w:r w:rsidRPr="00CB3EB6">
          <w:rPr>
            <w:rFonts w:ascii="Arial" w:eastAsia="Arial" w:hAnsi="Arial" w:cs="Arial"/>
            <w:color w:val="000000"/>
            <w:kern w:val="0"/>
            <w:lang w:eastAsia="ru-RU" w:bidi="ru-RU"/>
          </w:rPr>
          <w:t>114</w:t>
        </w:r>
      </w:hyperlink>
    </w:p>
    <w:p w:rsidR="00CB3EB6" w:rsidRPr="00CB3EB6" w:rsidRDefault="00CB3EB6" w:rsidP="00CB3EB6">
      <w:pPr>
        <w:numPr>
          <w:ilvl w:val="2"/>
          <w:numId w:val="47"/>
        </w:numPr>
        <w:tabs>
          <w:tab w:val="clear" w:pos="709"/>
          <w:tab w:val="right" w:leader="dot" w:pos="9293"/>
        </w:tabs>
        <w:suppressAutoHyphens w:val="0"/>
        <w:spacing w:after="0" w:line="413" w:lineRule="exact"/>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Каталитическая активность и кислотные свойства ЦСК.</w:t>
      </w:r>
      <w:r w:rsidRPr="00CB3EB6">
        <w:rPr>
          <w:rFonts w:ascii="Arial" w:eastAsia="Arial" w:hAnsi="Arial" w:cs="Arial"/>
          <w:color w:val="000000"/>
          <w:kern w:val="0"/>
          <w:lang w:eastAsia="ru-RU" w:bidi="ru-RU"/>
        </w:rPr>
        <w:tab/>
      </w:r>
      <w:r w:rsidRPr="00CB3EB6">
        <w:rPr>
          <w:rFonts w:ascii="Arial" w:eastAsia="Arial" w:hAnsi="Arial" w:cs="Arial"/>
          <w:i/>
          <w:iCs/>
          <w:color w:val="000000"/>
          <w:kern w:val="0"/>
          <w:lang w:eastAsia="ru-RU" w:bidi="ru-RU"/>
        </w:rPr>
        <w:t>114</w:t>
      </w:r>
    </w:p>
    <w:p w:rsidR="00CB3EB6" w:rsidRPr="00CB3EB6" w:rsidRDefault="00CB3EB6" w:rsidP="00CB3EB6">
      <w:pPr>
        <w:numPr>
          <w:ilvl w:val="2"/>
          <w:numId w:val="47"/>
        </w:numPr>
        <w:tabs>
          <w:tab w:val="clear" w:pos="709"/>
        </w:tabs>
        <w:suppressAutoHyphens w:val="0"/>
        <w:spacing w:after="0" w:line="413" w:lineRule="exact"/>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Адсорбционные свойства цеолитсодержащих катализаторов</w:t>
      </w:r>
      <w:r w:rsidRPr="00CB3EB6">
        <w:rPr>
          <w:rFonts w:ascii="Arial" w:eastAsia="Arial" w:hAnsi="Arial" w:cs="Arial"/>
          <w:color w:val="000000"/>
          <w:kern w:val="0"/>
          <w:lang w:eastAsia="ru-RU" w:bidi="ru-RU"/>
        </w:rPr>
        <w:t xml:space="preserve"> </w:t>
      </w:r>
      <w:r w:rsidRPr="00CB3EB6">
        <w:rPr>
          <w:rFonts w:ascii="Arial" w:eastAsia="Arial" w:hAnsi="Arial" w:cs="Arial"/>
          <w:i/>
          <w:iCs/>
          <w:color w:val="000000"/>
          <w:kern w:val="0"/>
          <w:lang w:eastAsia="ru-RU" w:bidi="ru-RU"/>
        </w:rPr>
        <w:t>123</w:t>
      </w:r>
    </w:p>
    <w:p w:rsidR="00CB3EB6" w:rsidRPr="00CB3EB6" w:rsidRDefault="00CB3EB6" w:rsidP="00CB3EB6">
      <w:pPr>
        <w:numPr>
          <w:ilvl w:val="1"/>
          <w:numId w:val="47"/>
        </w:numPr>
        <w:tabs>
          <w:tab w:val="clear" w:pos="709"/>
          <w:tab w:val="right" w:leader="dot" w:pos="9293"/>
        </w:tabs>
        <w:suppressAutoHyphens w:val="0"/>
        <w:spacing w:after="0" w:line="413" w:lineRule="exact"/>
        <w:ind w:right="20"/>
        <w:jc w:val="left"/>
        <w:rPr>
          <w:rFonts w:ascii="Arial" w:eastAsia="Arial" w:hAnsi="Arial" w:cs="Arial"/>
          <w:color w:val="000000"/>
          <w:kern w:val="0"/>
          <w:sz w:val="18"/>
          <w:szCs w:val="18"/>
          <w:lang w:eastAsia="ru-RU" w:bidi="ru-RU"/>
        </w:rPr>
      </w:pPr>
      <w:hyperlink w:anchor="bookmark23" w:tooltip="Current Document">
        <w:r w:rsidRPr="00CB3EB6">
          <w:rPr>
            <w:rFonts w:ascii="Arial" w:eastAsia="Arial" w:hAnsi="Arial" w:cs="Arial"/>
            <w:smallCaps/>
            <w:color w:val="000000"/>
            <w:kern w:val="0"/>
            <w:sz w:val="18"/>
            <w:szCs w:val="18"/>
            <w:lang w:eastAsia="ru-RU" w:bidi="ru-RU"/>
          </w:rPr>
          <w:t xml:space="preserve"> Каталитические, кислотные и адсорбционые свойства модифицированных металлами и бором цеолитов типа </w:t>
        </w:r>
        <w:r w:rsidRPr="00CB3EB6">
          <w:rPr>
            <w:rFonts w:ascii="Arial" w:eastAsia="Arial" w:hAnsi="Arial" w:cs="Arial"/>
            <w:color w:val="000000"/>
            <w:kern w:val="0"/>
            <w:lang w:val="en-US" w:eastAsia="en-US" w:bidi="en-US"/>
          </w:rPr>
          <w:t xml:space="preserve">ZSM-5 </w:t>
        </w:r>
        <w:r w:rsidRPr="00CB3EB6">
          <w:rPr>
            <w:rFonts w:ascii="Arial" w:eastAsia="Arial" w:hAnsi="Arial" w:cs="Arial"/>
            <w:color w:val="000000"/>
            <w:kern w:val="0"/>
            <w:sz w:val="18"/>
            <w:szCs w:val="18"/>
            <w:lang w:eastAsia="ru-RU" w:bidi="ru-RU"/>
          </w:rPr>
          <w:t xml:space="preserve">в </w:t>
        </w:r>
        <w:r w:rsidRPr="00CB3EB6">
          <w:rPr>
            <w:rFonts w:ascii="Arial" w:eastAsia="Arial" w:hAnsi="Arial" w:cs="Arial"/>
            <w:smallCaps/>
            <w:color w:val="000000"/>
            <w:kern w:val="0"/>
            <w:sz w:val="18"/>
            <w:szCs w:val="18"/>
            <w:lang w:eastAsia="ru-RU" w:bidi="ru-RU"/>
          </w:rPr>
          <w:t>процессе ароматизации низших алканов</w:t>
        </w:r>
        <w:r w:rsidRPr="00CB3EB6">
          <w:rPr>
            <w:rFonts w:ascii="Arial" w:eastAsia="Arial" w:hAnsi="Arial" w:cs="Arial"/>
            <w:smallCaps/>
            <w:color w:val="000000"/>
            <w:kern w:val="0"/>
            <w:sz w:val="18"/>
            <w:szCs w:val="18"/>
            <w:lang w:eastAsia="ru-RU" w:bidi="ru-RU"/>
          </w:rPr>
          <w:tab/>
        </w:r>
        <w:r w:rsidRPr="00CB3EB6">
          <w:rPr>
            <w:rFonts w:ascii="Arial" w:eastAsia="Arial" w:hAnsi="Arial" w:cs="Arial"/>
            <w:color w:val="000000"/>
            <w:kern w:val="0"/>
            <w:lang w:eastAsia="ru-RU" w:bidi="ru-RU"/>
          </w:rPr>
          <w:t>135</w:t>
        </w:r>
      </w:hyperlink>
    </w:p>
    <w:p w:rsidR="00CB3EB6" w:rsidRPr="00CB3EB6" w:rsidRDefault="00CB3EB6" w:rsidP="00CB3EB6">
      <w:pPr>
        <w:numPr>
          <w:ilvl w:val="2"/>
          <w:numId w:val="47"/>
        </w:numPr>
        <w:tabs>
          <w:tab w:val="clear" w:pos="709"/>
          <w:tab w:val="right" w:leader="dot" w:pos="8941"/>
        </w:tabs>
        <w:suppressAutoHyphens w:val="0"/>
        <w:spacing w:after="0" w:line="413" w:lineRule="exact"/>
        <w:ind w:right="20"/>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Каталитические свойства модифицированных пентасилов в конверсии пропан-бутановой смеси</w:t>
      </w:r>
      <w:r w:rsidRPr="00CB3EB6">
        <w:rPr>
          <w:rFonts w:ascii="Arial" w:eastAsia="Arial" w:hAnsi="Arial" w:cs="Arial"/>
          <w:color w:val="000000"/>
          <w:kern w:val="0"/>
          <w:lang w:eastAsia="ru-RU" w:bidi="ru-RU"/>
        </w:rPr>
        <w:tab/>
      </w:r>
      <w:r w:rsidRPr="00CB3EB6">
        <w:rPr>
          <w:rFonts w:ascii="Arial" w:eastAsia="Arial" w:hAnsi="Arial" w:cs="Arial"/>
          <w:i/>
          <w:iCs/>
          <w:color w:val="000000"/>
          <w:kern w:val="0"/>
          <w:lang w:eastAsia="ru-RU" w:bidi="ru-RU"/>
        </w:rPr>
        <w:t>135</w:t>
      </w:r>
    </w:p>
    <w:p w:rsidR="00CB3EB6" w:rsidRPr="00CB3EB6" w:rsidRDefault="00CB3EB6" w:rsidP="00CB3EB6">
      <w:pPr>
        <w:numPr>
          <w:ilvl w:val="2"/>
          <w:numId w:val="47"/>
        </w:numPr>
        <w:tabs>
          <w:tab w:val="clear" w:pos="709"/>
          <w:tab w:val="right" w:leader="dot" w:pos="8941"/>
        </w:tabs>
        <w:suppressAutoHyphens w:val="0"/>
        <w:spacing w:after="0" w:line="413" w:lineRule="exact"/>
        <w:ind w:right="20"/>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Кислотные свойства модифицированных цеолитных катализаторов </w:t>
      </w:r>
      <w:r w:rsidRPr="00CB3EB6">
        <w:rPr>
          <w:rFonts w:ascii="Arial" w:eastAsia="Arial" w:hAnsi="Arial" w:cs="Arial"/>
          <w:color w:val="000000"/>
          <w:kern w:val="0"/>
          <w:lang w:eastAsia="ru-RU" w:bidi="ru-RU"/>
        </w:rPr>
        <w:tab/>
      </w:r>
      <w:r w:rsidRPr="00CB3EB6">
        <w:rPr>
          <w:rFonts w:ascii="Arial" w:eastAsia="Arial" w:hAnsi="Arial" w:cs="Arial"/>
          <w:i/>
          <w:iCs/>
          <w:color w:val="000000"/>
          <w:kern w:val="0"/>
          <w:lang w:eastAsia="ru-RU" w:bidi="ru-RU"/>
        </w:rPr>
        <w:t>142</w:t>
      </w:r>
    </w:p>
    <w:p w:rsidR="00CB3EB6" w:rsidRPr="00CB3EB6" w:rsidRDefault="00CB3EB6" w:rsidP="00CB3EB6">
      <w:pPr>
        <w:numPr>
          <w:ilvl w:val="2"/>
          <w:numId w:val="47"/>
        </w:numPr>
        <w:tabs>
          <w:tab w:val="clear" w:pos="709"/>
          <w:tab w:val="right" w:leader="dot" w:pos="8941"/>
        </w:tabs>
        <w:suppressAutoHyphens w:val="0"/>
        <w:spacing w:after="206" w:line="413" w:lineRule="exact"/>
        <w:ind w:right="20"/>
        <w:jc w:val="left"/>
        <w:rPr>
          <w:rFonts w:ascii="Arial" w:eastAsia="Arial" w:hAnsi="Arial" w:cs="Arial"/>
          <w:i/>
          <w:iCs/>
          <w:color w:val="000000"/>
          <w:kern w:val="0"/>
          <w:lang w:eastAsia="ru-RU" w:bidi="ru-RU"/>
        </w:rPr>
      </w:pPr>
      <w:r w:rsidRPr="00CB3EB6">
        <w:rPr>
          <w:rFonts w:ascii="Arial" w:eastAsia="Arial" w:hAnsi="Arial" w:cs="Arial"/>
          <w:i/>
          <w:iCs/>
          <w:color w:val="000000"/>
          <w:kern w:val="0"/>
          <w:lang w:eastAsia="ru-RU" w:bidi="ru-RU"/>
        </w:rPr>
        <w:t xml:space="preserve"> Адсорбционные свойства модифицированных цеолитных катализаторов</w:t>
      </w:r>
      <w:r w:rsidRPr="00CB3EB6">
        <w:rPr>
          <w:rFonts w:ascii="Arial" w:eastAsia="Arial" w:hAnsi="Arial" w:cs="Arial"/>
          <w:color w:val="000000"/>
          <w:kern w:val="0"/>
          <w:lang w:eastAsia="ru-RU" w:bidi="ru-RU"/>
        </w:rPr>
        <w:tab/>
      </w:r>
      <w:r w:rsidRPr="00CB3EB6">
        <w:rPr>
          <w:rFonts w:ascii="Arial" w:eastAsia="Arial" w:hAnsi="Arial" w:cs="Arial"/>
          <w:i/>
          <w:iCs/>
          <w:color w:val="000000"/>
          <w:kern w:val="0"/>
          <w:lang w:eastAsia="ru-RU" w:bidi="ru-RU"/>
        </w:rPr>
        <w:t>147</w:t>
      </w:r>
    </w:p>
    <w:p w:rsidR="00CB3EB6" w:rsidRPr="00CB3EB6" w:rsidRDefault="00CB3EB6" w:rsidP="00CB3EB6">
      <w:pPr>
        <w:tabs>
          <w:tab w:val="clear" w:pos="709"/>
          <w:tab w:val="right" w:leader="dot" w:pos="9293"/>
        </w:tabs>
        <w:suppressAutoHyphens w:val="0"/>
        <w:spacing w:after="356" w:line="230" w:lineRule="exact"/>
        <w:ind w:firstLine="0"/>
        <w:rPr>
          <w:rFonts w:ascii="Arial" w:eastAsia="Arial" w:hAnsi="Arial" w:cs="Arial"/>
          <w:b/>
          <w:bCs/>
          <w:color w:val="000000"/>
          <w:kern w:val="0"/>
          <w:sz w:val="23"/>
          <w:szCs w:val="23"/>
          <w:lang w:eastAsia="ru-RU" w:bidi="ru-RU"/>
        </w:rPr>
      </w:pPr>
      <w:hyperlink w:anchor="bookmark24" w:tooltip="Current Document">
        <w:r w:rsidRPr="00CB3EB6">
          <w:rPr>
            <w:rFonts w:ascii="Arial" w:eastAsia="Arial" w:hAnsi="Arial" w:cs="Arial"/>
            <w:b/>
            <w:bCs/>
            <w:color w:val="000000"/>
            <w:kern w:val="0"/>
            <w:sz w:val="23"/>
            <w:szCs w:val="23"/>
            <w:lang w:eastAsia="ru-RU" w:bidi="ru-RU"/>
          </w:rPr>
          <w:t>ВЫВОДЫ</w:t>
        </w:r>
        <w:r w:rsidRPr="00CB3EB6">
          <w:rPr>
            <w:rFonts w:ascii="Arial" w:eastAsia="Arial" w:hAnsi="Arial" w:cs="Arial"/>
            <w:b/>
            <w:bCs/>
            <w:color w:val="000000"/>
            <w:kern w:val="0"/>
            <w:sz w:val="23"/>
            <w:szCs w:val="23"/>
            <w:lang w:eastAsia="ru-RU" w:bidi="ru-RU"/>
          </w:rPr>
          <w:tab/>
          <w:t>154</w:t>
        </w:r>
      </w:hyperlink>
    </w:p>
    <w:p w:rsidR="00CB3EB6" w:rsidRPr="00CB3EB6" w:rsidRDefault="00CB3EB6" w:rsidP="00CB3EB6">
      <w:pPr>
        <w:tabs>
          <w:tab w:val="clear" w:pos="709"/>
          <w:tab w:val="right" w:leader="dot" w:pos="9293"/>
        </w:tabs>
        <w:suppressAutoHyphens w:val="0"/>
        <w:spacing w:after="272" w:line="230" w:lineRule="exact"/>
        <w:ind w:firstLine="0"/>
        <w:rPr>
          <w:rFonts w:ascii="Arial" w:eastAsia="Arial" w:hAnsi="Arial" w:cs="Arial"/>
          <w:b/>
          <w:bCs/>
          <w:color w:val="000000"/>
          <w:kern w:val="0"/>
          <w:sz w:val="23"/>
          <w:szCs w:val="23"/>
          <w:lang w:eastAsia="ru-RU" w:bidi="ru-RU"/>
        </w:rPr>
      </w:pPr>
      <w:r w:rsidRPr="00CB3EB6">
        <w:rPr>
          <w:rFonts w:ascii="Arial" w:eastAsia="Arial" w:hAnsi="Arial" w:cs="Arial"/>
          <w:b/>
          <w:bCs/>
          <w:color w:val="000000"/>
          <w:kern w:val="0"/>
          <w:sz w:val="23"/>
          <w:szCs w:val="23"/>
          <w:lang w:eastAsia="ru-RU" w:bidi="ru-RU"/>
        </w:rPr>
        <w:t>СПИСОК ИСПОЛЬЗУЕМОЙ ЛИТЕРАТУРЫ</w:t>
      </w:r>
      <w:r w:rsidRPr="00CB3EB6">
        <w:rPr>
          <w:rFonts w:ascii="Arial" w:eastAsia="Arial" w:hAnsi="Arial" w:cs="Arial"/>
          <w:b/>
          <w:bCs/>
          <w:color w:val="000000"/>
          <w:kern w:val="0"/>
          <w:sz w:val="23"/>
          <w:szCs w:val="23"/>
          <w:lang w:eastAsia="ru-RU" w:bidi="ru-RU"/>
        </w:rPr>
        <w:tab/>
        <w:t>156</w:t>
      </w:r>
    </w:p>
    <w:p w:rsidR="00CB3EB6" w:rsidRPr="00CB3EB6" w:rsidRDefault="00CB3EB6" w:rsidP="00CB3EB6">
      <w:pPr>
        <w:tabs>
          <w:tab w:val="clear" w:pos="709"/>
          <w:tab w:val="right" w:leader="dot" w:pos="9293"/>
        </w:tabs>
        <w:suppressAutoHyphens w:val="0"/>
        <w:spacing w:after="0" w:line="230" w:lineRule="exact"/>
        <w:ind w:firstLine="0"/>
        <w:rPr>
          <w:rFonts w:ascii="Arial" w:eastAsia="Arial" w:hAnsi="Arial" w:cs="Arial"/>
          <w:b/>
          <w:bCs/>
          <w:color w:val="000000"/>
          <w:kern w:val="0"/>
          <w:sz w:val="23"/>
          <w:szCs w:val="23"/>
          <w:lang w:eastAsia="ru-RU" w:bidi="ru-RU"/>
        </w:rPr>
      </w:pPr>
      <w:r w:rsidRPr="00CB3EB6">
        <w:rPr>
          <w:rFonts w:ascii="Arial" w:eastAsia="Arial" w:hAnsi="Arial" w:cs="Arial"/>
          <w:b/>
          <w:bCs/>
          <w:color w:val="000000"/>
          <w:kern w:val="0"/>
          <w:sz w:val="23"/>
          <w:szCs w:val="23"/>
          <w:lang w:eastAsia="ru-RU" w:bidi="ru-RU"/>
        </w:rPr>
        <w:t>ПРИЛОЖЕНИЕ</w:t>
      </w:r>
      <w:r w:rsidRPr="00CB3EB6">
        <w:rPr>
          <w:rFonts w:ascii="Arial" w:eastAsia="Arial" w:hAnsi="Arial" w:cs="Arial"/>
          <w:b/>
          <w:bCs/>
          <w:color w:val="000000"/>
          <w:kern w:val="0"/>
          <w:sz w:val="23"/>
          <w:szCs w:val="23"/>
          <w:lang w:eastAsia="ru-RU" w:bidi="ru-RU"/>
        </w:rPr>
        <w:tab/>
        <w:t>174</w:t>
      </w:r>
      <w:r w:rsidRPr="00CB3EB6">
        <w:rPr>
          <w:rFonts w:ascii="Arial" w:eastAsia="Arial" w:hAnsi="Arial" w:cs="Arial"/>
          <w:b/>
          <w:bCs/>
          <w:color w:val="000000"/>
          <w:kern w:val="0"/>
          <w:sz w:val="23"/>
          <w:szCs w:val="23"/>
          <w:lang w:eastAsia="ru-RU" w:bidi="ru-RU"/>
        </w:rPr>
        <w:fldChar w:fldCharType="end"/>
      </w:r>
    </w:p>
    <w:p w:rsidR="00CB3EB6" w:rsidRPr="00CB3EB6" w:rsidRDefault="00CB3EB6" w:rsidP="00CB3EB6">
      <w:pPr>
        <w:keepNext/>
        <w:keepLines/>
        <w:tabs>
          <w:tab w:val="clear" w:pos="709"/>
        </w:tabs>
        <w:suppressAutoHyphens w:val="0"/>
        <w:spacing w:after="272" w:line="300" w:lineRule="exact"/>
        <w:ind w:firstLine="0"/>
        <w:jc w:val="center"/>
        <w:outlineLvl w:val="3"/>
        <w:rPr>
          <w:rFonts w:ascii="Arial" w:eastAsia="Arial" w:hAnsi="Arial" w:cs="Arial"/>
          <w:color w:val="000000"/>
          <w:kern w:val="0"/>
          <w:sz w:val="30"/>
          <w:szCs w:val="30"/>
          <w:lang w:eastAsia="ru-RU" w:bidi="ru-RU"/>
        </w:rPr>
      </w:pPr>
      <w:bookmarkStart w:id="3" w:name="bookmark3"/>
      <w:r w:rsidRPr="00CB3EB6">
        <w:rPr>
          <w:rFonts w:ascii="Arial" w:eastAsia="Arial" w:hAnsi="Arial" w:cs="Arial"/>
          <w:color w:val="000000"/>
          <w:kern w:val="0"/>
          <w:sz w:val="30"/>
          <w:szCs w:val="30"/>
          <w:lang w:eastAsia="ru-RU" w:bidi="ru-RU"/>
        </w:rPr>
        <w:t>ВВЕДЕНИЕ</w:t>
      </w:r>
      <w:bookmarkEnd w:id="3"/>
    </w:p>
    <w:p w:rsidR="00CB3EB6" w:rsidRPr="00CB3EB6" w:rsidRDefault="00CB3EB6" w:rsidP="00CB3EB6">
      <w:pPr>
        <w:tabs>
          <w:tab w:val="clear" w:pos="709"/>
        </w:tabs>
        <w:suppressAutoHyphens w:val="0"/>
        <w:spacing w:after="0" w:line="413" w:lineRule="exact"/>
        <w:ind w:left="20" w:righ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В настоящее время проблема переработки природного углеводородного сырья приобретает особую актуальность как с экологической, так и с экономической точек зрения. В нефтехимическую и нефтеперерабатывающую промышленность вовлекаются альтернативные источники сырья: газоконденсаты, конденсаты, природные и попутные нефтяные газы, отходящие нефтезаводские газы, уголь и горючие сланцы с целью получения моторных топлив, низших олефинов, аренов и других ценных продуктов.</w:t>
      </w:r>
    </w:p>
    <w:p w:rsidR="00CB3EB6" w:rsidRPr="00CB3EB6" w:rsidRDefault="00CB3EB6" w:rsidP="00CB3EB6">
      <w:pPr>
        <w:tabs>
          <w:tab w:val="clear" w:pos="709"/>
        </w:tabs>
        <w:suppressAutoHyphens w:val="0"/>
        <w:spacing w:after="0" w:line="413" w:lineRule="exact"/>
        <w:ind w:left="20" w:righ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В разработке экологически чистых и безотходных каталитических процессов переработки альтернативных источников углеводородного сырья важное место отводится созданию цеолитсодержащих катализаторов (ЦСК) и на их основе высокоэффективных каталитических процессов.</w:t>
      </w:r>
    </w:p>
    <w:p w:rsidR="00CB3EB6" w:rsidRPr="00CB3EB6" w:rsidRDefault="00CB3EB6" w:rsidP="00CB3EB6">
      <w:pPr>
        <w:tabs>
          <w:tab w:val="clear" w:pos="709"/>
        </w:tabs>
        <w:suppressAutoHyphens w:val="0"/>
        <w:spacing w:after="0" w:line="413" w:lineRule="exact"/>
        <w:ind w:left="20" w:righ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 xml:space="preserve">Многочисленные исследования, проведенные за последние два десятилетия в нашей стране и за рубежом [1-4], убедительно показали, что наиболее перспективными катализаторами для такого типа процессов являются цеолитные катализаторы на основе высококремнеземных цеолитов типа пентасил. Одним из наиболее ярких представителей этого семейства считается цеолит </w:t>
      </w:r>
      <w:r w:rsidRPr="00CB3EB6">
        <w:rPr>
          <w:rFonts w:ascii="Arial" w:eastAsia="Arial" w:hAnsi="Arial" w:cs="Arial"/>
          <w:color w:val="000000"/>
          <w:kern w:val="0"/>
          <w:lang w:val="en-US" w:eastAsia="en-US" w:bidi="en-US"/>
        </w:rPr>
        <w:t>ZSM</w:t>
      </w:r>
      <w:r w:rsidRPr="00CB3EB6">
        <w:rPr>
          <w:rFonts w:ascii="Arial" w:eastAsia="Arial" w:hAnsi="Arial" w:cs="Arial"/>
          <w:color w:val="000000"/>
          <w:kern w:val="0"/>
          <w:lang w:eastAsia="en-US" w:bidi="en-US"/>
        </w:rPr>
        <w:t xml:space="preserve">-5, </w:t>
      </w:r>
      <w:r w:rsidRPr="00CB3EB6">
        <w:rPr>
          <w:rFonts w:ascii="Arial" w:eastAsia="Arial" w:hAnsi="Arial" w:cs="Arial"/>
          <w:color w:val="000000"/>
          <w:kern w:val="0"/>
          <w:lang w:eastAsia="ru-RU" w:bidi="ru-RU"/>
        </w:rPr>
        <w:t xml:space="preserve">впервые синтезированный в фирме </w:t>
      </w:r>
      <w:r w:rsidRPr="00CB3EB6">
        <w:rPr>
          <w:rFonts w:ascii="Arial" w:eastAsia="Arial" w:hAnsi="Arial" w:cs="Arial"/>
          <w:color w:val="000000"/>
          <w:kern w:val="0"/>
          <w:lang w:eastAsia="en-US" w:bidi="en-US"/>
        </w:rPr>
        <w:t>«</w:t>
      </w:r>
      <w:r w:rsidRPr="00CB3EB6">
        <w:rPr>
          <w:rFonts w:ascii="Arial" w:eastAsia="Arial" w:hAnsi="Arial" w:cs="Arial"/>
          <w:color w:val="000000"/>
          <w:kern w:val="0"/>
          <w:lang w:val="en-US" w:eastAsia="en-US" w:bidi="en-US"/>
        </w:rPr>
        <w:t>Mobil</w:t>
      </w:r>
      <w:r w:rsidRPr="00CB3EB6">
        <w:rPr>
          <w:rFonts w:ascii="Arial" w:eastAsia="Arial" w:hAnsi="Arial" w:cs="Arial"/>
          <w:color w:val="000000"/>
          <w:kern w:val="0"/>
          <w:lang w:eastAsia="en-US" w:bidi="en-US"/>
        </w:rPr>
        <w:t xml:space="preserve"> </w:t>
      </w:r>
      <w:r w:rsidRPr="00CB3EB6">
        <w:rPr>
          <w:rFonts w:ascii="Arial" w:eastAsia="Arial" w:hAnsi="Arial" w:cs="Arial"/>
          <w:color w:val="000000"/>
          <w:kern w:val="0"/>
          <w:lang w:val="en-US" w:eastAsia="en-US" w:bidi="en-US"/>
        </w:rPr>
        <w:t>Research</w:t>
      </w:r>
      <w:r w:rsidRPr="00CB3EB6">
        <w:rPr>
          <w:rFonts w:ascii="Arial" w:eastAsia="Arial" w:hAnsi="Arial" w:cs="Arial"/>
          <w:color w:val="000000"/>
          <w:kern w:val="0"/>
          <w:lang w:eastAsia="en-US" w:bidi="en-US"/>
        </w:rPr>
        <w:t xml:space="preserve"> </w:t>
      </w:r>
      <w:r w:rsidRPr="00CB3EB6">
        <w:rPr>
          <w:rFonts w:ascii="Arial" w:eastAsia="Arial" w:hAnsi="Arial" w:cs="Arial"/>
          <w:color w:val="000000"/>
          <w:kern w:val="0"/>
          <w:lang w:val="en-US" w:eastAsia="en-US" w:bidi="en-US"/>
        </w:rPr>
        <w:t>and</w:t>
      </w:r>
      <w:r w:rsidRPr="00CB3EB6">
        <w:rPr>
          <w:rFonts w:ascii="Arial" w:eastAsia="Arial" w:hAnsi="Arial" w:cs="Arial"/>
          <w:color w:val="000000"/>
          <w:kern w:val="0"/>
          <w:lang w:eastAsia="en-US" w:bidi="en-US"/>
        </w:rPr>
        <w:t xml:space="preserve"> </w:t>
      </w:r>
      <w:r w:rsidRPr="00CB3EB6">
        <w:rPr>
          <w:rFonts w:ascii="Arial" w:eastAsia="Arial" w:hAnsi="Arial" w:cs="Arial"/>
          <w:color w:val="000000"/>
          <w:kern w:val="0"/>
          <w:lang w:val="en-US" w:eastAsia="en-US" w:bidi="en-US"/>
        </w:rPr>
        <w:t>Development</w:t>
      </w:r>
      <w:r w:rsidRPr="00CB3EB6">
        <w:rPr>
          <w:rFonts w:ascii="Arial" w:eastAsia="Arial" w:hAnsi="Arial" w:cs="Arial"/>
          <w:color w:val="000000"/>
          <w:kern w:val="0"/>
          <w:lang w:eastAsia="en-US" w:bidi="en-US"/>
        </w:rPr>
        <w:t xml:space="preserve"> </w:t>
      </w:r>
      <w:r w:rsidRPr="00CB3EB6">
        <w:rPr>
          <w:rFonts w:ascii="Arial" w:eastAsia="Arial" w:hAnsi="Arial" w:cs="Arial"/>
          <w:color w:val="000000"/>
          <w:kern w:val="0"/>
          <w:lang w:val="en-US" w:eastAsia="en-US" w:bidi="en-US"/>
        </w:rPr>
        <w:t>Corporation</w:t>
      </w:r>
      <w:r w:rsidRPr="00CB3EB6">
        <w:rPr>
          <w:rFonts w:ascii="Arial" w:eastAsia="Arial" w:hAnsi="Arial" w:cs="Arial"/>
          <w:color w:val="000000"/>
          <w:kern w:val="0"/>
          <w:lang w:eastAsia="en-US" w:bidi="en-US"/>
        </w:rPr>
        <w:t xml:space="preserve">» </w:t>
      </w:r>
      <w:r w:rsidRPr="00CB3EB6">
        <w:rPr>
          <w:rFonts w:ascii="Arial" w:eastAsia="Arial" w:hAnsi="Arial" w:cs="Arial"/>
          <w:color w:val="000000"/>
          <w:kern w:val="0"/>
          <w:lang w:eastAsia="ru-RU" w:bidi="ru-RU"/>
        </w:rPr>
        <w:t>в начале 60-х годов [5-8]. От цеолитов других структурных типов пентасилы отличаются специфической структурой кристаллической решетки, построенной из регулярной сети каналов среднего диаметра 0,56-0,59 нм, высоким содержанием кремния, специфической локализацией активных центров.</w:t>
      </w:r>
    </w:p>
    <w:p w:rsidR="00CB3EB6" w:rsidRPr="00CB3EB6" w:rsidRDefault="00CB3EB6" w:rsidP="00CB3EB6">
      <w:pPr>
        <w:tabs>
          <w:tab w:val="clear" w:pos="709"/>
        </w:tabs>
        <w:suppressAutoHyphens w:val="0"/>
        <w:spacing w:after="0" w:line="413" w:lineRule="exact"/>
        <w:ind w:left="20" w:righ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Благодаря особенностям химического состава и кристаллической структуры, способности к избирательной сорбции веществ с определенным размером молекул (молекулярно-ситовая селективность) пентасилы гораздо более активны, селективны и стабильны в целом ряде нефтехимических процессов, чем применяемые до последнего времени системы — оксиды металлов, нанесенные металлические катализаторы, и их применение открывает новые возможности для решения фундаментальных вопросов теории гетерогенного катализа и практических задач нефтепереработки и нефтехимии.</w:t>
      </w:r>
    </w:p>
    <w:p w:rsidR="00CB3EB6" w:rsidRPr="00CB3EB6" w:rsidRDefault="00CB3EB6" w:rsidP="00CB3EB6">
      <w:pPr>
        <w:tabs>
          <w:tab w:val="clear" w:pos="709"/>
        </w:tabs>
        <w:suppressAutoHyphens w:val="0"/>
        <w:spacing w:after="0" w:line="466" w:lineRule="exact"/>
        <w:ind w:left="20" w:right="20" w:firstLine="4500"/>
        <w:jc w:val="left"/>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- 5</w:t>
      </w:r>
      <w:r w:rsidRPr="00CB3EB6">
        <w:rPr>
          <w:rFonts w:ascii="Arial" w:eastAsia="Arial" w:hAnsi="Arial" w:cs="Arial"/>
          <w:color w:val="000000"/>
          <w:kern w:val="0"/>
          <w:lang w:eastAsia="ru-RU" w:bidi="ru-RU"/>
        </w:rPr>
        <w:softHyphen/>
        <w:t>В связи с этим, поставленная в работе задача — создание высокоактивных цеолитных катализаторов процесса переработки попутных нефтяных газов является актуальной и имеет большое научное и прикладное значение.</w:t>
      </w:r>
    </w:p>
    <w:p w:rsidR="00CB3EB6" w:rsidRPr="00CB3EB6" w:rsidRDefault="00CB3EB6" w:rsidP="00CB3EB6">
      <w:pPr>
        <w:tabs>
          <w:tab w:val="clear" w:pos="709"/>
        </w:tabs>
        <w:suppressAutoHyphens w:val="0"/>
        <w:spacing w:after="0" w:line="413" w:lineRule="exact"/>
        <w:ind w:left="20" w:righ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 xml:space="preserve">Эффективные работы по созданию перспективных катализаторов переработки легких углеводородов </w:t>
      </w:r>
      <w:r w:rsidRPr="00CB3EB6">
        <w:rPr>
          <w:rFonts w:ascii="Arial" w:eastAsia="Arial" w:hAnsi="Arial" w:cs="Arial"/>
          <w:color w:val="000000"/>
          <w:kern w:val="0"/>
          <w:sz w:val="21"/>
          <w:szCs w:val="21"/>
          <w:lang w:eastAsia="ru-RU" w:bidi="ru-RU"/>
        </w:rPr>
        <w:t>С</w:t>
      </w:r>
      <w:r w:rsidRPr="00CB3EB6">
        <w:rPr>
          <w:rFonts w:ascii="Arial" w:eastAsia="Arial" w:hAnsi="Arial" w:cs="Arial"/>
          <w:color w:val="000000"/>
          <w:kern w:val="0"/>
          <w:sz w:val="12"/>
          <w:szCs w:val="12"/>
          <w:lang w:eastAsia="ru-RU" w:bidi="ru-RU"/>
        </w:rPr>
        <w:t>2</w:t>
      </w:r>
      <w:r w:rsidRPr="00CB3EB6">
        <w:rPr>
          <w:rFonts w:ascii="Arial" w:eastAsia="Arial" w:hAnsi="Arial" w:cs="Arial"/>
          <w:color w:val="000000"/>
          <w:kern w:val="0"/>
          <w:sz w:val="21"/>
          <w:szCs w:val="21"/>
          <w:lang w:eastAsia="ru-RU" w:bidi="ru-RU"/>
        </w:rPr>
        <w:t>-С</w:t>
      </w:r>
      <w:r w:rsidRPr="00CB3EB6">
        <w:rPr>
          <w:rFonts w:ascii="Arial" w:eastAsia="Arial" w:hAnsi="Arial" w:cs="Arial"/>
          <w:color w:val="000000"/>
          <w:kern w:val="0"/>
          <w:sz w:val="12"/>
          <w:szCs w:val="12"/>
          <w:lang w:eastAsia="ru-RU" w:bidi="ru-RU"/>
        </w:rPr>
        <w:t>4</w:t>
      </w:r>
      <w:r w:rsidRPr="00CB3EB6">
        <w:rPr>
          <w:rFonts w:ascii="Arial" w:eastAsia="Arial" w:hAnsi="Arial" w:cs="Arial"/>
          <w:color w:val="000000"/>
          <w:kern w:val="0"/>
          <w:sz w:val="21"/>
          <w:szCs w:val="21"/>
          <w:lang w:eastAsia="ru-RU" w:bidi="ru-RU"/>
        </w:rPr>
        <w:t xml:space="preserve">, </w:t>
      </w:r>
      <w:r w:rsidRPr="00CB3EB6">
        <w:rPr>
          <w:rFonts w:ascii="Arial" w:eastAsia="Arial" w:hAnsi="Arial" w:cs="Arial"/>
          <w:color w:val="000000"/>
          <w:kern w:val="0"/>
          <w:lang w:eastAsia="ru-RU" w:bidi="ru-RU"/>
        </w:rPr>
        <w:t>составляющих основную часть нефтяных газов, в низшие олефины и ароматические углеводороды невозможны без получения глубокой информации о влиянии на каталитические свойства исходных и модифицированных пентасилов их кислотных, структурных и адсорбционных свойств. Поскольку цеолиты, как катализаторы, используются в составе носителя, то существенное значение представляет изучение влияния природы и количества носителя на физико-химические и каталитические свойства цеолита.</w:t>
      </w:r>
    </w:p>
    <w:p w:rsidR="00CB3EB6" w:rsidRPr="00CB3EB6" w:rsidRDefault="00CB3EB6" w:rsidP="00CB3EB6">
      <w:pPr>
        <w:tabs>
          <w:tab w:val="clear" w:pos="709"/>
        </w:tabs>
        <w:suppressAutoHyphens w:val="0"/>
        <w:spacing w:after="0" w:line="413" w:lineRule="exact"/>
        <w:ind w:left="20" w:righ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Целью настоящей работы было установление закономерностей создания высокоэффективных катализаторов процесса переработки легких алканов на основе исследования влияния пористой структуры, кислотных характеристик высококремнезёмных цеолитов и цеолитсодержащих катализаторов на их адсорбционные и каталитические свойства.</w:t>
      </w:r>
    </w:p>
    <w:p w:rsidR="00CB3EB6" w:rsidRPr="00CB3EB6" w:rsidRDefault="00CB3EB6" w:rsidP="00CB3EB6">
      <w:pPr>
        <w:tabs>
          <w:tab w:val="clear" w:pos="709"/>
        </w:tabs>
        <w:suppressAutoHyphens w:val="0"/>
        <w:spacing w:after="0" w:line="413" w:lineRule="exact"/>
        <w:ind w:left="20" w:righ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Для достижения поставленной цели необходимо было решить следующие задачи:</w:t>
      </w:r>
    </w:p>
    <w:p w:rsidR="00CB3EB6" w:rsidRPr="00CB3EB6" w:rsidRDefault="00CB3EB6" w:rsidP="00CB3EB6">
      <w:pPr>
        <w:tabs>
          <w:tab w:val="clear" w:pos="709"/>
        </w:tabs>
        <w:suppressAutoHyphens w:val="0"/>
        <w:spacing w:after="0" w:line="413" w:lineRule="exact"/>
        <w:ind w:left="20" w:righ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 xml:space="preserve">изучить влияние структуры цеолита </w:t>
      </w:r>
      <w:r w:rsidRPr="00CB3EB6">
        <w:rPr>
          <w:rFonts w:ascii="Arial" w:eastAsia="Arial" w:hAnsi="Arial" w:cs="Arial"/>
          <w:color w:val="000000"/>
          <w:kern w:val="0"/>
          <w:lang w:eastAsia="en-US" w:bidi="en-US"/>
        </w:rPr>
        <w:t>(</w:t>
      </w:r>
      <w:r w:rsidRPr="00CB3EB6">
        <w:rPr>
          <w:rFonts w:ascii="Arial" w:eastAsia="Arial" w:hAnsi="Arial" w:cs="Arial"/>
          <w:color w:val="000000"/>
          <w:kern w:val="0"/>
          <w:lang w:val="en-US" w:eastAsia="en-US" w:bidi="en-US"/>
        </w:rPr>
        <w:t>ZSM</w:t>
      </w:r>
      <w:r w:rsidRPr="00CB3EB6">
        <w:rPr>
          <w:rFonts w:ascii="Arial" w:eastAsia="Arial" w:hAnsi="Arial" w:cs="Arial"/>
          <w:color w:val="000000"/>
          <w:kern w:val="0"/>
          <w:lang w:eastAsia="en-US" w:bidi="en-US"/>
        </w:rPr>
        <w:t xml:space="preserve">-5 </w:t>
      </w:r>
      <w:r w:rsidRPr="00CB3EB6">
        <w:rPr>
          <w:rFonts w:ascii="Arial" w:eastAsia="Arial" w:hAnsi="Arial" w:cs="Arial"/>
          <w:color w:val="000000"/>
          <w:kern w:val="0"/>
          <w:lang w:eastAsia="ru-RU" w:bidi="ru-RU"/>
        </w:rPr>
        <w:t xml:space="preserve">и </w:t>
      </w:r>
      <w:r w:rsidRPr="00CB3EB6">
        <w:rPr>
          <w:rFonts w:ascii="Arial" w:eastAsia="Arial" w:hAnsi="Arial" w:cs="Arial"/>
          <w:color w:val="000000"/>
          <w:kern w:val="0"/>
          <w:lang w:val="en-US" w:eastAsia="en-US" w:bidi="en-US"/>
        </w:rPr>
        <w:t>ZSM</w:t>
      </w:r>
      <w:r w:rsidRPr="00CB3EB6">
        <w:rPr>
          <w:rFonts w:ascii="Arial" w:eastAsia="Arial" w:hAnsi="Arial" w:cs="Arial"/>
          <w:color w:val="000000"/>
          <w:kern w:val="0"/>
          <w:lang w:eastAsia="en-US" w:bidi="en-US"/>
        </w:rPr>
        <w:t xml:space="preserve">-11) </w:t>
      </w:r>
      <w:r w:rsidRPr="00CB3EB6">
        <w:rPr>
          <w:rFonts w:ascii="Arial" w:eastAsia="Arial" w:hAnsi="Arial" w:cs="Arial"/>
          <w:color w:val="000000"/>
          <w:kern w:val="0"/>
          <w:lang w:eastAsia="ru-RU" w:bidi="ru-RU"/>
        </w:rPr>
        <w:t>и величины силикатного модуля на кислотные, адсорбционные, структурные и каталитические свойства катализаторов в процессе конверсии смеси низших алканов С</w:t>
      </w:r>
      <w:r w:rsidRPr="00CB3EB6">
        <w:rPr>
          <w:rFonts w:ascii="Constantia" w:eastAsia="Constantia" w:hAnsi="Constantia" w:cs="Constantia"/>
          <w:color w:val="000000"/>
          <w:kern w:val="0"/>
          <w:lang w:eastAsia="ru-RU" w:bidi="ru-RU"/>
        </w:rPr>
        <w:t>2</w:t>
      </w:r>
      <w:r w:rsidRPr="00CB3EB6">
        <w:rPr>
          <w:rFonts w:ascii="Arial" w:eastAsia="Arial" w:hAnsi="Arial" w:cs="Arial"/>
          <w:color w:val="000000"/>
          <w:kern w:val="0"/>
          <w:lang w:eastAsia="ru-RU" w:bidi="ru-RU"/>
        </w:rPr>
        <w:t>-С</w:t>
      </w:r>
      <w:r w:rsidRPr="00CB3EB6">
        <w:rPr>
          <w:rFonts w:ascii="Constantia" w:eastAsia="Constantia" w:hAnsi="Constantia" w:cs="Constantia"/>
          <w:color w:val="000000"/>
          <w:kern w:val="0"/>
          <w:lang w:eastAsia="ru-RU" w:bidi="ru-RU"/>
        </w:rPr>
        <w:t>4</w:t>
      </w:r>
      <w:r w:rsidRPr="00CB3EB6">
        <w:rPr>
          <w:rFonts w:ascii="Arial" w:eastAsia="Arial" w:hAnsi="Arial" w:cs="Arial"/>
          <w:color w:val="000000"/>
          <w:kern w:val="0"/>
          <w:lang w:eastAsia="ru-RU" w:bidi="ru-RU"/>
        </w:rPr>
        <w:t>;</w:t>
      </w:r>
    </w:p>
    <w:p w:rsidR="00CB3EB6" w:rsidRPr="00CB3EB6" w:rsidRDefault="00CB3EB6" w:rsidP="00CB3EB6">
      <w:pPr>
        <w:tabs>
          <w:tab w:val="clear" w:pos="709"/>
        </w:tabs>
        <w:suppressAutoHyphens w:val="0"/>
        <w:spacing w:after="0" w:line="413" w:lineRule="exact"/>
        <w:ind w:left="20" w:righ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исследовать влияние технологических параметров на активность и селективность цеолитсодержащих катализаторов в изучаемом процессе;</w:t>
      </w:r>
    </w:p>
    <w:p w:rsidR="00CB3EB6" w:rsidRPr="00CB3EB6" w:rsidRDefault="00CB3EB6" w:rsidP="00CB3EB6">
      <w:pPr>
        <w:tabs>
          <w:tab w:val="clear" w:pos="709"/>
        </w:tabs>
        <w:suppressAutoHyphens w:val="0"/>
        <w:spacing w:after="0" w:line="413" w:lineRule="exact"/>
        <w:ind w:left="20" w:righ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изучить влияние модифицирования различными элементами, механо- химической активации (МХА), структуры и количества носителя на физико</w:t>
      </w:r>
      <w:r w:rsidRPr="00CB3EB6">
        <w:rPr>
          <w:rFonts w:ascii="Arial" w:eastAsia="Arial" w:hAnsi="Arial" w:cs="Arial"/>
          <w:color w:val="000000"/>
          <w:kern w:val="0"/>
          <w:lang w:eastAsia="ru-RU" w:bidi="ru-RU"/>
        </w:rPr>
        <w:softHyphen/>
        <w:t>химические и каталитические свойства цеолитсодержащих катализаторов;</w:t>
      </w:r>
    </w:p>
    <w:p w:rsidR="00CB3EB6" w:rsidRPr="00CB3EB6" w:rsidRDefault="00CB3EB6" w:rsidP="00CB3EB6">
      <w:pPr>
        <w:tabs>
          <w:tab w:val="clear" w:pos="709"/>
        </w:tabs>
        <w:suppressAutoHyphens w:val="0"/>
        <w:spacing w:after="0" w:line="413" w:lineRule="exact"/>
        <w:ind w:left="20" w:righ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установить взаимосвязь между кислотными, структурными, адсорбционными свойствами цеолитных катализаторов и их каталитической активностью в процессе конверсии пропан-бутановой смеси.</w:t>
      </w:r>
    </w:p>
    <w:p w:rsidR="00CB3EB6" w:rsidRPr="00CB3EB6" w:rsidRDefault="00CB3EB6" w:rsidP="00CB3EB6">
      <w:pPr>
        <w:tabs>
          <w:tab w:val="clear" w:pos="709"/>
        </w:tabs>
        <w:suppressAutoHyphens w:val="0"/>
        <w:spacing w:after="0" w:line="413" w:lineRule="exact"/>
        <w:ind w:lef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Основные положения, выносимые на защиту:</w:t>
      </w:r>
    </w:p>
    <w:p w:rsidR="00CB3EB6" w:rsidRPr="00CB3EB6" w:rsidRDefault="00CB3EB6" w:rsidP="00CB3EB6">
      <w:pPr>
        <w:tabs>
          <w:tab w:val="clear" w:pos="709"/>
        </w:tabs>
        <w:suppressAutoHyphens w:val="0"/>
        <w:spacing w:after="0" w:line="413" w:lineRule="exact"/>
        <w:ind w:left="20" w:righ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 влияние силикатного модуля и структуры цеолита на кислотные, адсорбционные характеристики и микропористую структуруката и их взаимосвязь с каталитическими свойствами;</w:t>
      </w:r>
    </w:p>
    <w:p w:rsidR="00CB3EB6" w:rsidRPr="00CB3EB6" w:rsidRDefault="00CB3EB6" w:rsidP="00CB3EB6">
      <w:pPr>
        <w:numPr>
          <w:ilvl w:val="0"/>
          <w:numId w:val="48"/>
        </w:numPr>
        <w:tabs>
          <w:tab w:val="clear" w:pos="709"/>
        </w:tabs>
        <w:suppressAutoHyphens w:val="0"/>
        <w:spacing w:after="0" w:line="413" w:lineRule="exact"/>
        <w:ind w:right="20"/>
        <w:jc w:val="left"/>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 xml:space="preserve"> влияние модифицирующих добавок (в том числе промотирование металлами платина-цеолитного катализатора) на кислотные, адсорбционные свойства цеолитных катализаторов, на их активность в изучаемом процессе и состав продуктов реакции;</w:t>
      </w:r>
    </w:p>
    <w:p w:rsidR="00CB3EB6" w:rsidRPr="00CB3EB6" w:rsidRDefault="00CB3EB6" w:rsidP="00CB3EB6">
      <w:pPr>
        <w:numPr>
          <w:ilvl w:val="0"/>
          <w:numId w:val="48"/>
        </w:numPr>
        <w:tabs>
          <w:tab w:val="clear" w:pos="709"/>
        </w:tabs>
        <w:suppressAutoHyphens w:val="0"/>
        <w:spacing w:after="0" w:line="413" w:lineRule="exact"/>
        <w:ind w:right="20"/>
        <w:jc w:val="left"/>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 xml:space="preserve"> нахождение оптимального количества носителя в ЦСК и влияние его пористой структуры на микропористую структуру, адсорбционные, кислотные и каталитические свойства ЦСК и цеолита в составе ЦСК;</w:t>
      </w:r>
    </w:p>
    <w:p w:rsidR="00CB3EB6" w:rsidRPr="00CB3EB6" w:rsidRDefault="00CB3EB6" w:rsidP="00CB3EB6">
      <w:pPr>
        <w:numPr>
          <w:ilvl w:val="0"/>
          <w:numId w:val="48"/>
        </w:numPr>
        <w:tabs>
          <w:tab w:val="clear" w:pos="709"/>
        </w:tabs>
        <w:suppressAutoHyphens w:val="0"/>
        <w:spacing w:after="0" w:line="413" w:lineRule="exact"/>
        <w:ind w:right="20"/>
        <w:jc w:val="left"/>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 xml:space="preserve"> особенности влияния МХА, а также МХА цеолита с последующим внесением его в матрицы различной структуры на активность ЦСК и селективность по основным продуктам конверсии алканов </w:t>
      </w:r>
      <w:r w:rsidRPr="00CB3EB6">
        <w:rPr>
          <w:rFonts w:ascii="Arial" w:eastAsia="Arial" w:hAnsi="Arial" w:cs="Arial"/>
          <w:color w:val="000000"/>
          <w:kern w:val="0"/>
          <w:sz w:val="21"/>
          <w:szCs w:val="21"/>
          <w:lang w:eastAsia="ru-RU" w:bidi="ru-RU"/>
        </w:rPr>
        <w:t>С</w:t>
      </w:r>
      <w:r w:rsidRPr="00CB3EB6">
        <w:rPr>
          <w:rFonts w:ascii="Arial" w:eastAsia="Arial" w:hAnsi="Arial" w:cs="Arial"/>
          <w:color w:val="000000"/>
          <w:kern w:val="0"/>
          <w:sz w:val="12"/>
          <w:szCs w:val="12"/>
          <w:lang w:eastAsia="ru-RU" w:bidi="ru-RU"/>
        </w:rPr>
        <w:t>2</w:t>
      </w:r>
      <w:r w:rsidRPr="00CB3EB6">
        <w:rPr>
          <w:rFonts w:ascii="Arial" w:eastAsia="Arial" w:hAnsi="Arial" w:cs="Arial"/>
          <w:color w:val="000000"/>
          <w:kern w:val="0"/>
          <w:sz w:val="21"/>
          <w:szCs w:val="21"/>
          <w:lang w:eastAsia="ru-RU" w:bidi="ru-RU"/>
        </w:rPr>
        <w:t>-С</w:t>
      </w:r>
      <w:r w:rsidRPr="00CB3EB6">
        <w:rPr>
          <w:rFonts w:ascii="Arial" w:eastAsia="Arial" w:hAnsi="Arial" w:cs="Arial"/>
          <w:color w:val="000000"/>
          <w:kern w:val="0"/>
          <w:sz w:val="12"/>
          <w:szCs w:val="12"/>
          <w:lang w:eastAsia="ru-RU" w:bidi="ru-RU"/>
        </w:rPr>
        <w:t>4</w:t>
      </w:r>
      <w:r w:rsidRPr="00CB3EB6">
        <w:rPr>
          <w:rFonts w:ascii="Arial" w:eastAsia="Arial" w:hAnsi="Arial" w:cs="Arial"/>
          <w:color w:val="000000"/>
          <w:kern w:val="0"/>
          <w:sz w:val="21"/>
          <w:szCs w:val="21"/>
          <w:lang w:eastAsia="ru-RU" w:bidi="ru-RU"/>
        </w:rPr>
        <w:t>.</w:t>
      </w:r>
    </w:p>
    <w:p w:rsidR="00CB3EB6" w:rsidRPr="00CB3EB6" w:rsidRDefault="00CB3EB6" w:rsidP="00CB3EB6">
      <w:pPr>
        <w:tabs>
          <w:tab w:val="clear" w:pos="709"/>
        </w:tabs>
        <w:suppressAutoHyphens w:val="0"/>
        <w:spacing w:after="0" w:line="413" w:lineRule="exact"/>
        <w:ind w:left="20" w:righ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 xml:space="preserve">Научная новизна работы заключалась в изучении микропористой структуры и адсорбционных свойств цеолитных катализаторов процесса превращения </w:t>
      </w:r>
      <w:r w:rsidRPr="00CB3EB6">
        <w:rPr>
          <w:rFonts w:ascii="Arial" w:eastAsia="Arial" w:hAnsi="Arial" w:cs="Arial"/>
          <w:color w:val="000000"/>
          <w:kern w:val="0"/>
          <w:sz w:val="21"/>
          <w:szCs w:val="21"/>
          <w:lang w:eastAsia="ru-RU" w:bidi="ru-RU"/>
        </w:rPr>
        <w:t>С</w:t>
      </w:r>
      <w:r w:rsidRPr="00CB3EB6">
        <w:rPr>
          <w:rFonts w:ascii="Arial" w:eastAsia="Arial" w:hAnsi="Arial" w:cs="Arial"/>
          <w:color w:val="000000"/>
          <w:kern w:val="0"/>
          <w:sz w:val="12"/>
          <w:szCs w:val="12"/>
          <w:lang w:eastAsia="ru-RU" w:bidi="ru-RU"/>
        </w:rPr>
        <w:t>2</w:t>
      </w:r>
      <w:r w:rsidRPr="00CB3EB6">
        <w:rPr>
          <w:rFonts w:ascii="Arial" w:eastAsia="Arial" w:hAnsi="Arial" w:cs="Arial"/>
          <w:color w:val="000000"/>
          <w:kern w:val="0"/>
          <w:sz w:val="21"/>
          <w:szCs w:val="21"/>
          <w:lang w:eastAsia="ru-RU" w:bidi="ru-RU"/>
        </w:rPr>
        <w:t>-С</w:t>
      </w:r>
      <w:r w:rsidRPr="00CB3EB6">
        <w:rPr>
          <w:rFonts w:ascii="Arial" w:eastAsia="Arial" w:hAnsi="Arial" w:cs="Arial"/>
          <w:color w:val="000000"/>
          <w:kern w:val="0"/>
          <w:sz w:val="12"/>
          <w:szCs w:val="12"/>
          <w:lang w:eastAsia="ru-RU" w:bidi="ru-RU"/>
        </w:rPr>
        <w:t xml:space="preserve">4 </w:t>
      </w:r>
      <w:r w:rsidRPr="00CB3EB6">
        <w:rPr>
          <w:rFonts w:ascii="Arial" w:eastAsia="Arial" w:hAnsi="Arial" w:cs="Arial"/>
          <w:color w:val="000000"/>
          <w:kern w:val="0"/>
          <w:lang w:eastAsia="ru-RU" w:bidi="ru-RU"/>
        </w:rPr>
        <w:t>алканов и их влияния на кислотные свойства цеолитов и их каталитическую активность в этом процессе.</w:t>
      </w:r>
    </w:p>
    <w:p w:rsidR="00CB3EB6" w:rsidRPr="00CB3EB6" w:rsidRDefault="00CB3EB6" w:rsidP="00CB3EB6">
      <w:pPr>
        <w:tabs>
          <w:tab w:val="clear" w:pos="709"/>
        </w:tabs>
        <w:suppressAutoHyphens w:val="0"/>
        <w:spacing w:after="0" w:line="413" w:lineRule="exact"/>
        <w:ind w:left="20" w:righ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Найдено, что существует взаимосвязь между структурными, адсорбционными и кислотными характеристиками цеолитных катализаторов: цеолиты, у которых преобладают более крупные микропоры имеют большую адсорбционную емкость по пропану; с увеличением силикатного модуля цеолита уменьшается объем и размер преобладающих микропор, снижается концентрация кислотных центров.</w:t>
      </w:r>
    </w:p>
    <w:p w:rsidR="00CB3EB6" w:rsidRPr="00CB3EB6" w:rsidRDefault="00CB3EB6" w:rsidP="00CB3EB6">
      <w:pPr>
        <w:tabs>
          <w:tab w:val="clear" w:pos="709"/>
        </w:tabs>
        <w:suppressAutoHyphens w:val="0"/>
        <w:spacing w:after="0" w:line="413" w:lineRule="exact"/>
        <w:ind w:left="20" w:righ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Впервые для цеолитсодержащих катализаторов теоретически и экспериментально был проведен расчет концентрации сильных и слабых кислотных центров, приходящихся на 1 г чистого цеолита в составе ЦСК. Найдено, что при росте доли носителя в ЦСК на цеолите в составе ЦСК концентрация сильных центров увеличивается, слабых центров снижается. Это может быть доказательством того, что неаддитивность в каталитической активности ЦСК и составляющих его компонентов связана с обеспечением максимальной доступности кислотных центров цеолита.</w:t>
      </w:r>
    </w:p>
    <w:p w:rsidR="00CB3EB6" w:rsidRPr="00CB3EB6" w:rsidRDefault="00CB3EB6" w:rsidP="00CB3EB6">
      <w:pPr>
        <w:tabs>
          <w:tab w:val="clear" w:pos="709"/>
        </w:tabs>
        <w:suppressAutoHyphens w:val="0"/>
        <w:spacing w:after="0" w:line="413" w:lineRule="exact"/>
        <w:ind w:left="20" w:righ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В одной координатной плоскости построены зависимости различных свойств ЦСК от количества носителя в катализаторе. Выяснено, что зависимости свойств ЦСК и цеолита в составе ЦСК от содержания носителя в композиции цеолит-носитель — антибатны. Состав композиций, соответствующий интервалу, где происходит пересечение этих антибатных зависимостей, является оптимальным по отношению к каталитической активности и селективности по аренам в изучаемом процессе.</w:t>
      </w:r>
    </w:p>
    <w:p w:rsidR="00CB3EB6" w:rsidRPr="00CB3EB6" w:rsidRDefault="00CB3EB6" w:rsidP="00CB3EB6">
      <w:pPr>
        <w:tabs>
          <w:tab w:val="clear" w:pos="709"/>
        </w:tabs>
        <w:suppressAutoHyphens w:val="0"/>
        <w:spacing w:after="0" w:line="413" w:lineRule="exact"/>
        <w:ind w:righ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Найдено, что внесение механо-химически активированного цеолита в матрицы различной природы приводит к изменению микропористой структуры и адсорбционных свойств цеолита в составе ЦСК. Установлено, что определяющим фактором в изменении активности и селективности ЦСК с разными носителями является оптимальная пористая структура матрицы.</w:t>
      </w:r>
    </w:p>
    <w:p w:rsidR="00CB3EB6" w:rsidRPr="00CB3EB6" w:rsidRDefault="00CB3EB6" w:rsidP="00CB3EB6">
      <w:pPr>
        <w:tabs>
          <w:tab w:val="clear" w:pos="709"/>
          <w:tab w:val="left" w:pos="4207"/>
          <w:tab w:val="left" w:pos="5588"/>
          <w:tab w:val="right" w:pos="8090"/>
          <w:tab w:val="right" w:pos="9297"/>
        </w:tabs>
        <w:suppressAutoHyphens w:val="0"/>
        <w:spacing w:after="0" w:line="413" w:lineRule="exact"/>
        <w:ind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Изучены каталитические,</w:t>
      </w:r>
      <w:r w:rsidRPr="00CB3EB6">
        <w:rPr>
          <w:rFonts w:ascii="Arial" w:eastAsia="Arial" w:hAnsi="Arial" w:cs="Arial"/>
          <w:color w:val="000000"/>
          <w:kern w:val="0"/>
          <w:lang w:eastAsia="ru-RU" w:bidi="ru-RU"/>
        </w:rPr>
        <w:tab/>
        <w:t>кислотные</w:t>
      </w:r>
      <w:r w:rsidRPr="00CB3EB6">
        <w:rPr>
          <w:rFonts w:ascii="Arial" w:eastAsia="Arial" w:hAnsi="Arial" w:cs="Arial"/>
          <w:color w:val="000000"/>
          <w:kern w:val="0"/>
          <w:lang w:eastAsia="ru-RU" w:bidi="ru-RU"/>
        </w:rPr>
        <w:tab/>
        <w:t>и</w:t>
      </w:r>
      <w:r w:rsidRPr="00CB3EB6">
        <w:rPr>
          <w:rFonts w:ascii="Arial" w:eastAsia="Arial" w:hAnsi="Arial" w:cs="Arial"/>
          <w:color w:val="000000"/>
          <w:kern w:val="0"/>
          <w:lang w:eastAsia="ru-RU" w:bidi="ru-RU"/>
        </w:rPr>
        <w:tab/>
        <w:t>адсорбционные</w:t>
      </w:r>
      <w:r w:rsidRPr="00CB3EB6">
        <w:rPr>
          <w:rFonts w:ascii="Arial" w:eastAsia="Arial" w:hAnsi="Arial" w:cs="Arial"/>
          <w:color w:val="000000"/>
          <w:kern w:val="0"/>
          <w:lang w:eastAsia="ru-RU" w:bidi="ru-RU"/>
        </w:rPr>
        <w:tab/>
        <w:t>свойства</w:t>
      </w:r>
    </w:p>
    <w:p w:rsidR="00CB3EB6" w:rsidRPr="00CB3EB6" w:rsidRDefault="00CB3EB6" w:rsidP="00CB3EB6">
      <w:pPr>
        <w:tabs>
          <w:tab w:val="clear" w:pos="709"/>
        </w:tabs>
        <w:suppressAutoHyphens w:val="0"/>
        <w:spacing w:after="0" w:line="413" w:lineRule="exact"/>
        <w:ind w:right="20" w:firstLine="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модифицированных платина-цеолитных систем. Установлено, что внесенные металлы, располагаясь в структуре цеолита, изменяют его адсорбционную емкость, в результате чего изменяется собственная кислотность пентасила.</w:t>
      </w:r>
    </w:p>
    <w:p w:rsidR="00CB3EB6" w:rsidRPr="00CB3EB6" w:rsidRDefault="00CB3EB6" w:rsidP="00CB3EB6">
      <w:pPr>
        <w:tabs>
          <w:tab w:val="clear" w:pos="709"/>
          <w:tab w:val="left" w:pos="4207"/>
          <w:tab w:val="left" w:pos="5623"/>
          <w:tab w:val="right" w:pos="8090"/>
        </w:tabs>
        <w:suppressAutoHyphens w:val="0"/>
        <w:spacing w:after="0" w:line="413" w:lineRule="exact"/>
        <w:ind w:right="20" w:firstLine="68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 xml:space="preserve">Сопоставление кислотных и каталитических свойств модифицированных </w:t>
      </w:r>
      <w:r w:rsidRPr="00CB3EB6">
        <w:rPr>
          <w:rFonts w:ascii="Arial" w:eastAsia="Arial" w:hAnsi="Arial" w:cs="Arial"/>
          <w:color w:val="000000"/>
          <w:kern w:val="0"/>
          <w:lang w:val="en-US" w:eastAsia="en-US" w:bidi="en-US"/>
        </w:rPr>
        <w:t>Pt</w:t>
      </w:r>
      <w:r w:rsidRPr="00CB3EB6">
        <w:rPr>
          <w:rFonts w:ascii="Arial" w:eastAsia="Arial" w:hAnsi="Arial" w:cs="Arial"/>
          <w:color w:val="000000"/>
          <w:kern w:val="0"/>
          <w:lang w:eastAsia="en-US" w:bidi="en-US"/>
        </w:rPr>
        <w:t xml:space="preserve">- </w:t>
      </w:r>
      <w:r w:rsidRPr="00CB3EB6">
        <w:rPr>
          <w:rFonts w:ascii="Arial" w:eastAsia="Arial" w:hAnsi="Arial" w:cs="Arial"/>
          <w:color w:val="000000"/>
          <w:kern w:val="0"/>
          <w:lang w:eastAsia="ru-RU" w:bidi="ru-RU"/>
        </w:rPr>
        <w:t>цеолитных катализаторов привело</w:t>
      </w:r>
      <w:r w:rsidRPr="00CB3EB6">
        <w:rPr>
          <w:rFonts w:ascii="Arial" w:eastAsia="Arial" w:hAnsi="Arial" w:cs="Arial"/>
          <w:color w:val="000000"/>
          <w:kern w:val="0"/>
          <w:lang w:eastAsia="ru-RU" w:bidi="ru-RU"/>
        </w:rPr>
        <w:tab/>
        <w:t>к выводу о</w:t>
      </w:r>
      <w:r w:rsidRPr="00CB3EB6">
        <w:rPr>
          <w:rFonts w:ascii="Arial" w:eastAsia="Arial" w:hAnsi="Arial" w:cs="Arial"/>
          <w:color w:val="000000"/>
          <w:kern w:val="0"/>
          <w:lang w:eastAsia="ru-RU" w:bidi="ru-RU"/>
        </w:rPr>
        <w:tab/>
        <w:t>том,</w:t>
      </w:r>
      <w:r w:rsidRPr="00CB3EB6">
        <w:rPr>
          <w:rFonts w:ascii="Arial" w:eastAsia="Arial" w:hAnsi="Arial" w:cs="Arial"/>
          <w:color w:val="000000"/>
          <w:kern w:val="0"/>
          <w:lang w:eastAsia="ru-RU" w:bidi="ru-RU"/>
        </w:rPr>
        <w:tab/>
        <w:t>что нельзя рассматривать</w:t>
      </w:r>
    </w:p>
    <w:p w:rsidR="00CB3EB6" w:rsidRPr="00CB3EB6" w:rsidRDefault="00CB3EB6" w:rsidP="00CB3EB6">
      <w:pPr>
        <w:tabs>
          <w:tab w:val="clear" w:pos="709"/>
          <w:tab w:val="left" w:pos="4207"/>
          <w:tab w:val="left" w:pos="5604"/>
          <w:tab w:val="right" w:pos="8090"/>
          <w:tab w:val="right" w:pos="9297"/>
        </w:tabs>
        <w:suppressAutoHyphens w:val="0"/>
        <w:spacing w:after="0" w:line="413" w:lineRule="exact"/>
        <w:ind w:firstLine="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отдельно вклад модификатора</w:t>
      </w:r>
      <w:r w:rsidRPr="00CB3EB6">
        <w:rPr>
          <w:rFonts w:ascii="Arial" w:eastAsia="Arial" w:hAnsi="Arial" w:cs="Arial"/>
          <w:color w:val="000000"/>
          <w:kern w:val="0"/>
          <w:lang w:eastAsia="ru-RU" w:bidi="ru-RU"/>
        </w:rPr>
        <w:tab/>
        <w:t>и цеолита</w:t>
      </w:r>
      <w:r w:rsidRPr="00CB3EB6">
        <w:rPr>
          <w:rFonts w:ascii="Arial" w:eastAsia="Arial" w:hAnsi="Arial" w:cs="Arial"/>
          <w:color w:val="000000"/>
          <w:kern w:val="0"/>
          <w:lang w:eastAsia="ru-RU" w:bidi="ru-RU"/>
        </w:rPr>
        <w:tab/>
        <w:t>в</w:t>
      </w:r>
      <w:r w:rsidRPr="00CB3EB6">
        <w:rPr>
          <w:rFonts w:ascii="Arial" w:eastAsia="Arial" w:hAnsi="Arial" w:cs="Arial"/>
          <w:color w:val="000000"/>
          <w:kern w:val="0"/>
          <w:lang w:eastAsia="ru-RU" w:bidi="ru-RU"/>
        </w:rPr>
        <w:tab/>
        <w:t>разные стадии</w:t>
      </w:r>
      <w:r w:rsidRPr="00CB3EB6">
        <w:rPr>
          <w:rFonts w:ascii="Arial" w:eastAsia="Arial" w:hAnsi="Arial" w:cs="Arial"/>
          <w:color w:val="000000"/>
          <w:kern w:val="0"/>
          <w:lang w:eastAsia="ru-RU" w:bidi="ru-RU"/>
        </w:rPr>
        <w:tab/>
        <w:t>процесса</w:t>
      </w:r>
    </w:p>
    <w:p w:rsidR="00CB3EB6" w:rsidRPr="00CB3EB6" w:rsidRDefault="00CB3EB6" w:rsidP="00CB3EB6">
      <w:pPr>
        <w:tabs>
          <w:tab w:val="clear" w:pos="709"/>
          <w:tab w:val="left" w:pos="4207"/>
          <w:tab w:val="right" w:pos="8090"/>
          <w:tab w:val="right" w:pos="9297"/>
        </w:tabs>
        <w:suppressAutoHyphens w:val="0"/>
        <w:spacing w:after="0" w:line="413" w:lineRule="exact"/>
        <w:ind w:right="20" w:firstLine="0"/>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ароматизации. Активность каталитической системы будет определяться кислотными свойствами цеолита в сочетании с распределением модифицирующих добавок и их</w:t>
      </w:r>
      <w:r w:rsidRPr="00CB3EB6">
        <w:rPr>
          <w:rFonts w:ascii="Arial" w:eastAsia="Arial" w:hAnsi="Arial" w:cs="Arial"/>
          <w:color w:val="000000"/>
          <w:kern w:val="0"/>
          <w:lang w:eastAsia="ru-RU" w:bidi="ru-RU"/>
        </w:rPr>
        <w:tab/>
        <w:t>взаимодействием</w:t>
      </w:r>
      <w:r w:rsidRPr="00CB3EB6">
        <w:rPr>
          <w:rFonts w:ascii="Arial" w:eastAsia="Arial" w:hAnsi="Arial" w:cs="Arial"/>
          <w:color w:val="000000"/>
          <w:kern w:val="0"/>
          <w:lang w:eastAsia="ru-RU" w:bidi="ru-RU"/>
        </w:rPr>
        <w:tab/>
        <w:t>с кислотными</w:t>
      </w:r>
      <w:r w:rsidRPr="00CB3EB6">
        <w:rPr>
          <w:rFonts w:ascii="Arial" w:eastAsia="Arial" w:hAnsi="Arial" w:cs="Arial"/>
          <w:color w:val="000000"/>
          <w:kern w:val="0"/>
          <w:lang w:eastAsia="ru-RU" w:bidi="ru-RU"/>
        </w:rPr>
        <w:tab/>
        <w:t>центрами</w:t>
      </w:r>
    </w:p>
    <w:p w:rsidR="00CB3EB6" w:rsidRDefault="00CB3EB6" w:rsidP="00CB3EB6">
      <w:pPr>
        <w:rPr>
          <w:rFonts w:ascii="Courier New" w:hAnsi="Courier New"/>
          <w:color w:val="000000"/>
          <w:kern w:val="0"/>
          <w:sz w:val="24"/>
          <w:szCs w:val="24"/>
          <w:lang w:eastAsia="ru-RU" w:bidi="ru-RU"/>
        </w:rPr>
      </w:pPr>
      <w:r w:rsidRPr="00CB3EB6">
        <w:rPr>
          <w:rFonts w:ascii="Courier New" w:hAnsi="Courier New"/>
          <w:color w:val="000000"/>
          <w:kern w:val="0"/>
          <w:sz w:val="24"/>
          <w:szCs w:val="24"/>
          <w:lang w:eastAsia="ru-RU" w:bidi="ru-RU"/>
        </w:rPr>
        <w:t>цеолита.</w:t>
      </w:r>
    </w:p>
    <w:p w:rsidR="00CB3EB6" w:rsidRDefault="00CB3EB6" w:rsidP="00CB3EB6">
      <w:pPr>
        <w:rPr>
          <w:rFonts w:ascii="Courier New" w:hAnsi="Courier New"/>
          <w:color w:val="000000"/>
          <w:kern w:val="0"/>
          <w:sz w:val="24"/>
          <w:szCs w:val="24"/>
          <w:lang w:eastAsia="ru-RU" w:bidi="ru-RU"/>
        </w:rPr>
      </w:pPr>
    </w:p>
    <w:p w:rsidR="00CB3EB6" w:rsidRDefault="00CB3EB6" w:rsidP="00CB3EB6">
      <w:pPr>
        <w:rPr>
          <w:rFonts w:ascii="Courier New" w:hAnsi="Courier New"/>
          <w:color w:val="000000"/>
          <w:kern w:val="0"/>
          <w:sz w:val="24"/>
          <w:szCs w:val="24"/>
          <w:lang w:eastAsia="ru-RU" w:bidi="ru-RU"/>
        </w:rPr>
      </w:pPr>
    </w:p>
    <w:p w:rsidR="00CB3EB6" w:rsidRDefault="00CB3EB6" w:rsidP="00CB3EB6">
      <w:pPr>
        <w:rPr>
          <w:rFonts w:ascii="Courier New" w:hAnsi="Courier New"/>
          <w:color w:val="000000"/>
          <w:kern w:val="0"/>
          <w:sz w:val="24"/>
          <w:szCs w:val="24"/>
          <w:lang w:eastAsia="ru-RU" w:bidi="ru-RU"/>
        </w:rPr>
      </w:pPr>
    </w:p>
    <w:p w:rsidR="00CB3EB6" w:rsidRPr="00CB3EB6" w:rsidRDefault="00CB3EB6" w:rsidP="00CB3EB6">
      <w:pPr>
        <w:keepNext/>
        <w:keepLines/>
        <w:tabs>
          <w:tab w:val="clear" w:pos="709"/>
        </w:tabs>
        <w:suppressAutoHyphens w:val="0"/>
        <w:spacing w:after="392" w:line="300" w:lineRule="exact"/>
        <w:ind w:firstLine="0"/>
        <w:jc w:val="center"/>
        <w:outlineLvl w:val="3"/>
        <w:rPr>
          <w:rFonts w:ascii="Arial" w:eastAsia="Arial" w:hAnsi="Arial" w:cs="Arial"/>
          <w:color w:val="000000"/>
          <w:kern w:val="0"/>
          <w:sz w:val="30"/>
          <w:szCs w:val="30"/>
          <w:lang w:eastAsia="ru-RU" w:bidi="ru-RU"/>
        </w:rPr>
      </w:pPr>
      <w:bookmarkStart w:id="4" w:name="bookmark24"/>
      <w:r w:rsidRPr="00CB3EB6">
        <w:rPr>
          <w:rFonts w:ascii="Arial" w:eastAsia="Arial" w:hAnsi="Arial" w:cs="Arial"/>
          <w:color w:val="000000"/>
          <w:kern w:val="0"/>
          <w:sz w:val="30"/>
          <w:szCs w:val="30"/>
          <w:lang w:eastAsia="ru-RU" w:bidi="ru-RU"/>
        </w:rPr>
        <w:t>Выводы</w:t>
      </w:r>
      <w:bookmarkEnd w:id="4"/>
    </w:p>
    <w:p w:rsidR="00CB3EB6" w:rsidRPr="00CB3EB6" w:rsidRDefault="00CB3EB6" w:rsidP="00CB3EB6">
      <w:pPr>
        <w:numPr>
          <w:ilvl w:val="0"/>
          <w:numId w:val="49"/>
        </w:numPr>
        <w:tabs>
          <w:tab w:val="clear" w:pos="709"/>
        </w:tabs>
        <w:suppressAutoHyphens w:val="0"/>
        <w:spacing w:after="0" w:line="413" w:lineRule="exact"/>
        <w:ind w:right="20"/>
        <w:jc w:val="left"/>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 xml:space="preserve"> Изучено влияние состава каркаса </w:t>
      </w:r>
      <w:r w:rsidRPr="00CB3EB6">
        <w:rPr>
          <w:rFonts w:ascii="Arial" w:eastAsia="Arial" w:hAnsi="Arial" w:cs="Arial"/>
          <w:color w:val="000000"/>
          <w:kern w:val="0"/>
          <w:lang w:eastAsia="en-US" w:bidi="en-US"/>
        </w:rPr>
        <w:t>(</w:t>
      </w:r>
      <w:r w:rsidRPr="00CB3EB6">
        <w:rPr>
          <w:rFonts w:ascii="Arial" w:eastAsia="Arial" w:hAnsi="Arial" w:cs="Arial"/>
          <w:color w:val="000000"/>
          <w:kern w:val="0"/>
          <w:lang w:val="en-US" w:eastAsia="en-US" w:bidi="en-US"/>
        </w:rPr>
        <w:t>ZSM</w:t>
      </w:r>
      <w:r w:rsidRPr="00CB3EB6">
        <w:rPr>
          <w:rFonts w:ascii="Arial" w:eastAsia="Arial" w:hAnsi="Arial" w:cs="Arial"/>
          <w:color w:val="000000"/>
          <w:kern w:val="0"/>
          <w:lang w:eastAsia="en-US" w:bidi="en-US"/>
        </w:rPr>
        <w:t xml:space="preserve">-5 </w:t>
      </w:r>
      <w:r w:rsidRPr="00CB3EB6">
        <w:rPr>
          <w:rFonts w:ascii="Arial" w:eastAsia="Arial" w:hAnsi="Arial" w:cs="Arial"/>
          <w:color w:val="000000"/>
          <w:kern w:val="0"/>
          <w:lang w:val="en-US" w:eastAsia="en-US" w:bidi="en-US"/>
        </w:rPr>
        <w:t>Si</w:t>
      </w:r>
      <w:r w:rsidRPr="00CB3EB6">
        <w:rPr>
          <w:rFonts w:ascii="Constantia" w:eastAsia="Constantia" w:hAnsi="Constantia" w:cs="Constantia"/>
          <w:color w:val="000000"/>
          <w:spacing w:val="20"/>
          <w:kern w:val="0"/>
          <w:lang w:eastAsia="en-US" w:bidi="en-US"/>
        </w:rPr>
        <w:t>02</w:t>
      </w:r>
      <w:r w:rsidRPr="00CB3EB6">
        <w:rPr>
          <w:rFonts w:ascii="Arial" w:eastAsia="Arial" w:hAnsi="Arial" w:cs="Arial"/>
          <w:color w:val="000000"/>
          <w:kern w:val="0"/>
          <w:lang w:eastAsia="en-US" w:bidi="en-US"/>
        </w:rPr>
        <w:t>/</w:t>
      </w:r>
      <w:r w:rsidRPr="00CB3EB6">
        <w:rPr>
          <w:rFonts w:ascii="Arial" w:eastAsia="Arial" w:hAnsi="Arial" w:cs="Arial"/>
          <w:color w:val="000000"/>
          <w:kern w:val="0"/>
          <w:lang w:val="en-US" w:eastAsia="en-US" w:bidi="en-US"/>
        </w:rPr>
        <w:t>AI</w:t>
      </w:r>
      <w:r w:rsidRPr="00CB3EB6">
        <w:rPr>
          <w:rFonts w:ascii="Constantia" w:eastAsia="Constantia" w:hAnsi="Constantia" w:cs="Constantia"/>
          <w:color w:val="000000"/>
          <w:spacing w:val="20"/>
          <w:kern w:val="0"/>
          <w:vertAlign w:val="subscript"/>
          <w:lang w:eastAsia="en-US" w:bidi="en-US"/>
        </w:rPr>
        <w:t>2</w:t>
      </w:r>
      <w:r w:rsidRPr="00CB3EB6">
        <w:rPr>
          <w:rFonts w:ascii="Constantia" w:eastAsia="Constantia" w:hAnsi="Constantia" w:cs="Constantia"/>
          <w:color w:val="000000"/>
          <w:spacing w:val="20"/>
          <w:kern w:val="0"/>
          <w:lang w:eastAsia="en-US" w:bidi="en-US"/>
        </w:rPr>
        <w:t>03</w:t>
      </w:r>
      <w:r w:rsidRPr="00CB3EB6">
        <w:rPr>
          <w:rFonts w:ascii="Arial" w:eastAsia="Arial" w:hAnsi="Arial" w:cs="Arial"/>
          <w:color w:val="000000"/>
          <w:kern w:val="0"/>
          <w:lang w:eastAsia="en-US" w:bidi="en-US"/>
        </w:rPr>
        <w:t>=</w:t>
      </w:r>
      <w:r w:rsidRPr="00CB3EB6">
        <w:rPr>
          <w:rFonts w:ascii="Constantia" w:eastAsia="Constantia" w:hAnsi="Constantia" w:cs="Constantia"/>
          <w:color w:val="000000"/>
          <w:spacing w:val="20"/>
          <w:kern w:val="0"/>
          <w:lang w:eastAsia="en-US" w:bidi="en-US"/>
        </w:rPr>
        <w:t>30</w:t>
      </w:r>
      <w:r w:rsidRPr="00CB3EB6">
        <w:rPr>
          <w:rFonts w:ascii="Arial" w:eastAsia="Arial" w:hAnsi="Arial" w:cs="Arial"/>
          <w:color w:val="000000"/>
          <w:kern w:val="0"/>
          <w:lang w:eastAsia="en-US" w:bidi="en-US"/>
        </w:rPr>
        <w:t xml:space="preserve">, </w:t>
      </w:r>
      <w:r w:rsidRPr="00CB3EB6">
        <w:rPr>
          <w:rFonts w:ascii="Arial" w:eastAsia="Arial" w:hAnsi="Arial" w:cs="Arial"/>
          <w:color w:val="000000"/>
          <w:kern w:val="0"/>
          <w:lang w:eastAsia="ru-RU" w:bidi="ru-RU"/>
        </w:rPr>
        <w:t xml:space="preserve">50, 70, 100) и структурного типа </w:t>
      </w:r>
      <w:r w:rsidRPr="00CB3EB6">
        <w:rPr>
          <w:rFonts w:ascii="Arial" w:eastAsia="Arial" w:hAnsi="Arial" w:cs="Arial"/>
          <w:color w:val="000000"/>
          <w:kern w:val="0"/>
          <w:lang w:eastAsia="en-US" w:bidi="en-US"/>
        </w:rPr>
        <w:t>(</w:t>
      </w:r>
      <w:r w:rsidRPr="00CB3EB6">
        <w:rPr>
          <w:rFonts w:ascii="Arial" w:eastAsia="Arial" w:hAnsi="Arial" w:cs="Arial"/>
          <w:color w:val="000000"/>
          <w:kern w:val="0"/>
          <w:lang w:val="en-US" w:eastAsia="en-US" w:bidi="en-US"/>
        </w:rPr>
        <w:t>ZSM</w:t>
      </w:r>
      <w:r w:rsidRPr="00CB3EB6">
        <w:rPr>
          <w:rFonts w:ascii="Arial" w:eastAsia="Arial" w:hAnsi="Arial" w:cs="Arial"/>
          <w:color w:val="000000"/>
          <w:kern w:val="0"/>
          <w:lang w:eastAsia="en-US" w:bidi="en-US"/>
        </w:rPr>
        <w:t xml:space="preserve">-5 </w:t>
      </w:r>
      <w:r w:rsidRPr="00CB3EB6">
        <w:rPr>
          <w:rFonts w:ascii="Arial" w:eastAsia="Arial" w:hAnsi="Arial" w:cs="Arial"/>
          <w:color w:val="000000"/>
          <w:kern w:val="0"/>
          <w:lang w:eastAsia="ru-RU" w:bidi="ru-RU"/>
        </w:rPr>
        <w:t xml:space="preserve">и </w:t>
      </w:r>
      <w:r w:rsidRPr="00CB3EB6">
        <w:rPr>
          <w:rFonts w:ascii="Arial" w:eastAsia="Arial" w:hAnsi="Arial" w:cs="Arial"/>
          <w:color w:val="000000"/>
          <w:kern w:val="0"/>
          <w:lang w:val="en-US" w:eastAsia="en-US" w:bidi="en-US"/>
        </w:rPr>
        <w:t>ZSM</w:t>
      </w:r>
      <w:r w:rsidRPr="00CB3EB6">
        <w:rPr>
          <w:rFonts w:ascii="Arial" w:eastAsia="Arial" w:hAnsi="Arial" w:cs="Arial"/>
          <w:color w:val="000000"/>
          <w:kern w:val="0"/>
          <w:lang w:eastAsia="en-US" w:bidi="en-US"/>
        </w:rPr>
        <w:t>-1</w:t>
      </w:r>
      <w:r w:rsidRPr="00CB3EB6">
        <w:rPr>
          <w:rFonts w:ascii="Arial" w:eastAsia="Arial" w:hAnsi="Arial" w:cs="Arial"/>
          <w:color w:val="000000"/>
          <w:kern w:val="0"/>
          <w:lang w:eastAsia="ru-RU" w:bidi="ru-RU"/>
        </w:rPr>
        <w:t>1) цеолитов на их активность и селективность по аренам в реакции конверсии смеси низших алканов С</w:t>
      </w:r>
      <w:r w:rsidRPr="00CB3EB6">
        <w:rPr>
          <w:rFonts w:ascii="Constantia" w:eastAsia="Constantia" w:hAnsi="Constantia" w:cs="Constantia"/>
          <w:color w:val="000000"/>
          <w:spacing w:val="20"/>
          <w:kern w:val="0"/>
          <w:lang w:eastAsia="ru-RU" w:bidi="ru-RU"/>
        </w:rPr>
        <w:t>2</w:t>
      </w:r>
      <w:r w:rsidRPr="00CB3EB6">
        <w:rPr>
          <w:rFonts w:ascii="Arial" w:eastAsia="Arial" w:hAnsi="Arial" w:cs="Arial"/>
          <w:color w:val="000000"/>
          <w:kern w:val="0"/>
          <w:lang w:eastAsia="ru-RU" w:bidi="ru-RU"/>
        </w:rPr>
        <w:t>-С</w:t>
      </w:r>
      <w:r w:rsidRPr="00CB3EB6">
        <w:rPr>
          <w:rFonts w:ascii="Constantia" w:eastAsia="Constantia" w:hAnsi="Constantia" w:cs="Constantia"/>
          <w:color w:val="000000"/>
          <w:spacing w:val="20"/>
          <w:kern w:val="0"/>
          <w:lang w:eastAsia="ru-RU" w:bidi="ru-RU"/>
        </w:rPr>
        <w:t>4</w:t>
      </w:r>
      <w:r w:rsidRPr="00CB3EB6">
        <w:rPr>
          <w:rFonts w:ascii="Arial" w:eastAsia="Arial" w:hAnsi="Arial" w:cs="Arial"/>
          <w:color w:val="000000"/>
          <w:kern w:val="0"/>
          <w:lang w:eastAsia="ru-RU" w:bidi="ru-RU"/>
        </w:rPr>
        <w:t xml:space="preserve">. Установлено, что при увеличении отношения </w:t>
      </w:r>
      <w:r w:rsidRPr="00CB3EB6">
        <w:rPr>
          <w:rFonts w:ascii="Arial" w:eastAsia="Arial" w:hAnsi="Arial" w:cs="Arial"/>
          <w:color w:val="000000"/>
          <w:kern w:val="0"/>
          <w:lang w:val="en-US" w:eastAsia="en-US" w:bidi="en-US"/>
        </w:rPr>
        <w:t>Si</w:t>
      </w:r>
      <w:r w:rsidRPr="00CB3EB6">
        <w:rPr>
          <w:rFonts w:ascii="Constantia" w:eastAsia="Constantia" w:hAnsi="Constantia" w:cs="Constantia"/>
          <w:color w:val="000000"/>
          <w:spacing w:val="20"/>
          <w:kern w:val="0"/>
          <w:lang w:eastAsia="en-US" w:bidi="en-US"/>
        </w:rPr>
        <w:t>02</w:t>
      </w:r>
      <w:r w:rsidRPr="00CB3EB6">
        <w:rPr>
          <w:rFonts w:ascii="Arial" w:eastAsia="Arial" w:hAnsi="Arial" w:cs="Arial"/>
          <w:color w:val="000000"/>
          <w:kern w:val="0"/>
          <w:lang w:eastAsia="en-US" w:bidi="en-US"/>
        </w:rPr>
        <w:t>/</w:t>
      </w:r>
      <w:r w:rsidRPr="00CB3EB6">
        <w:rPr>
          <w:rFonts w:ascii="Arial" w:eastAsia="Arial" w:hAnsi="Arial" w:cs="Arial"/>
          <w:color w:val="000000"/>
          <w:kern w:val="0"/>
          <w:lang w:val="en-US" w:eastAsia="en-US" w:bidi="en-US"/>
        </w:rPr>
        <w:t>AI</w:t>
      </w:r>
      <w:r w:rsidRPr="00CB3EB6">
        <w:rPr>
          <w:rFonts w:ascii="Constantia" w:eastAsia="Constantia" w:hAnsi="Constantia" w:cs="Constantia"/>
          <w:color w:val="000000"/>
          <w:spacing w:val="20"/>
          <w:kern w:val="0"/>
          <w:vertAlign w:val="subscript"/>
          <w:lang w:eastAsia="en-US" w:bidi="en-US"/>
        </w:rPr>
        <w:t>2</w:t>
      </w:r>
      <w:r w:rsidRPr="00CB3EB6">
        <w:rPr>
          <w:rFonts w:ascii="Constantia" w:eastAsia="Constantia" w:hAnsi="Constantia" w:cs="Constantia"/>
          <w:color w:val="000000"/>
          <w:spacing w:val="20"/>
          <w:kern w:val="0"/>
          <w:lang w:eastAsia="en-US" w:bidi="en-US"/>
        </w:rPr>
        <w:t>0</w:t>
      </w:r>
      <w:r w:rsidRPr="00CB3EB6">
        <w:rPr>
          <w:rFonts w:ascii="Constantia" w:eastAsia="Constantia" w:hAnsi="Constantia" w:cs="Constantia"/>
          <w:color w:val="000000"/>
          <w:spacing w:val="20"/>
          <w:kern w:val="0"/>
          <w:vertAlign w:val="subscript"/>
          <w:lang w:eastAsia="en-US" w:bidi="en-US"/>
        </w:rPr>
        <w:t>3</w:t>
      </w:r>
      <w:r w:rsidRPr="00CB3EB6">
        <w:rPr>
          <w:rFonts w:ascii="Arial" w:eastAsia="Arial" w:hAnsi="Arial" w:cs="Arial"/>
          <w:color w:val="000000"/>
          <w:kern w:val="0"/>
          <w:lang w:eastAsia="en-US" w:bidi="en-US"/>
        </w:rPr>
        <w:t xml:space="preserve"> </w:t>
      </w:r>
      <w:r w:rsidRPr="00CB3EB6">
        <w:rPr>
          <w:rFonts w:ascii="Arial" w:eastAsia="Arial" w:hAnsi="Arial" w:cs="Arial"/>
          <w:color w:val="000000"/>
          <w:kern w:val="0"/>
          <w:lang w:eastAsia="ru-RU" w:bidi="ru-RU"/>
        </w:rPr>
        <w:t xml:space="preserve">от 30 до 100 каталитическая активность и селективность по аренам проходит через максимум для цеолита </w:t>
      </w:r>
      <w:r w:rsidRPr="00CB3EB6">
        <w:rPr>
          <w:rFonts w:ascii="Arial" w:eastAsia="Arial" w:hAnsi="Arial" w:cs="Arial"/>
          <w:color w:val="000000"/>
          <w:kern w:val="0"/>
          <w:lang w:val="en-US" w:eastAsia="en-US" w:bidi="en-US"/>
        </w:rPr>
        <w:t>ZSM</w:t>
      </w:r>
      <w:r w:rsidRPr="00CB3EB6">
        <w:rPr>
          <w:rFonts w:ascii="Arial" w:eastAsia="Arial" w:hAnsi="Arial" w:cs="Arial"/>
          <w:color w:val="000000"/>
          <w:kern w:val="0"/>
          <w:lang w:eastAsia="en-US" w:bidi="en-US"/>
        </w:rPr>
        <w:t xml:space="preserve">-5 </w:t>
      </w:r>
      <w:r w:rsidRPr="00CB3EB6">
        <w:rPr>
          <w:rFonts w:ascii="Arial" w:eastAsia="Arial" w:hAnsi="Arial" w:cs="Arial"/>
          <w:color w:val="000000"/>
          <w:kern w:val="0"/>
          <w:lang w:val="en-US" w:eastAsia="en-US" w:bidi="en-US"/>
        </w:rPr>
        <w:t>Si</w:t>
      </w:r>
      <w:r w:rsidRPr="00CB3EB6">
        <w:rPr>
          <w:rFonts w:ascii="Constantia" w:eastAsia="Constantia" w:hAnsi="Constantia" w:cs="Constantia"/>
          <w:color w:val="000000"/>
          <w:spacing w:val="20"/>
          <w:kern w:val="0"/>
          <w:lang w:eastAsia="en-US" w:bidi="en-US"/>
        </w:rPr>
        <w:t>0</w:t>
      </w:r>
      <w:r w:rsidRPr="00CB3EB6">
        <w:rPr>
          <w:rFonts w:ascii="Constantia" w:eastAsia="Constantia" w:hAnsi="Constantia" w:cs="Constantia"/>
          <w:color w:val="000000"/>
          <w:spacing w:val="20"/>
          <w:kern w:val="0"/>
          <w:vertAlign w:val="subscript"/>
          <w:lang w:eastAsia="en-US" w:bidi="en-US"/>
        </w:rPr>
        <w:t>2</w:t>
      </w:r>
      <w:r w:rsidRPr="00CB3EB6">
        <w:rPr>
          <w:rFonts w:ascii="Arial" w:eastAsia="Arial" w:hAnsi="Arial" w:cs="Arial"/>
          <w:color w:val="000000"/>
          <w:kern w:val="0"/>
          <w:lang w:eastAsia="en-US" w:bidi="en-US"/>
        </w:rPr>
        <w:t>/</w:t>
      </w:r>
      <w:r w:rsidRPr="00CB3EB6">
        <w:rPr>
          <w:rFonts w:ascii="Arial" w:eastAsia="Arial" w:hAnsi="Arial" w:cs="Arial"/>
          <w:color w:val="000000"/>
          <w:kern w:val="0"/>
          <w:lang w:val="en-US" w:eastAsia="en-US" w:bidi="en-US"/>
        </w:rPr>
        <w:t>AI</w:t>
      </w:r>
      <w:r w:rsidRPr="00CB3EB6">
        <w:rPr>
          <w:rFonts w:ascii="Constantia" w:eastAsia="Constantia" w:hAnsi="Constantia" w:cs="Constantia"/>
          <w:color w:val="000000"/>
          <w:spacing w:val="20"/>
          <w:kern w:val="0"/>
          <w:vertAlign w:val="subscript"/>
          <w:lang w:eastAsia="en-US" w:bidi="en-US"/>
        </w:rPr>
        <w:t>2</w:t>
      </w:r>
      <w:r w:rsidRPr="00CB3EB6">
        <w:rPr>
          <w:rFonts w:ascii="Constantia" w:eastAsia="Constantia" w:hAnsi="Constantia" w:cs="Constantia"/>
          <w:color w:val="000000"/>
          <w:spacing w:val="20"/>
          <w:kern w:val="0"/>
          <w:lang w:eastAsia="en-US" w:bidi="en-US"/>
        </w:rPr>
        <w:t>03</w:t>
      </w:r>
      <w:r w:rsidRPr="00CB3EB6">
        <w:rPr>
          <w:rFonts w:ascii="Arial" w:eastAsia="Arial" w:hAnsi="Arial" w:cs="Arial"/>
          <w:color w:val="000000"/>
          <w:kern w:val="0"/>
          <w:lang w:eastAsia="en-US" w:bidi="en-US"/>
        </w:rPr>
        <w:t>=</w:t>
      </w:r>
      <w:r w:rsidRPr="00CB3EB6">
        <w:rPr>
          <w:rFonts w:ascii="Constantia" w:eastAsia="Constantia" w:hAnsi="Constantia" w:cs="Constantia"/>
          <w:color w:val="000000"/>
          <w:spacing w:val="20"/>
          <w:kern w:val="0"/>
          <w:lang w:eastAsia="en-US" w:bidi="en-US"/>
        </w:rPr>
        <w:t>50</w:t>
      </w:r>
      <w:r w:rsidRPr="00CB3EB6">
        <w:rPr>
          <w:rFonts w:ascii="Arial" w:eastAsia="Arial" w:hAnsi="Arial" w:cs="Arial"/>
          <w:color w:val="000000"/>
          <w:kern w:val="0"/>
          <w:lang w:eastAsia="en-US" w:bidi="en-US"/>
        </w:rPr>
        <w:t xml:space="preserve">. </w:t>
      </w:r>
      <w:r w:rsidRPr="00CB3EB6">
        <w:rPr>
          <w:rFonts w:ascii="Arial" w:eastAsia="Arial" w:hAnsi="Arial" w:cs="Arial"/>
          <w:color w:val="000000"/>
          <w:kern w:val="0"/>
          <w:lang w:eastAsia="ru-RU" w:bidi="ru-RU"/>
        </w:rPr>
        <w:t xml:space="preserve">Среди цеолитов с разной структурой наибольшую активность и селективность по ароматическим углеводородам проявляет цеолит со структурой </w:t>
      </w:r>
      <w:r w:rsidRPr="00CB3EB6">
        <w:rPr>
          <w:rFonts w:ascii="Arial" w:eastAsia="Arial" w:hAnsi="Arial" w:cs="Arial"/>
          <w:color w:val="000000"/>
          <w:kern w:val="0"/>
          <w:lang w:val="en-US" w:eastAsia="en-US" w:bidi="en-US"/>
        </w:rPr>
        <w:t>ZSM</w:t>
      </w:r>
      <w:r w:rsidRPr="00CB3EB6">
        <w:rPr>
          <w:rFonts w:ascii="Arial" w:eastAsia="Arial" w:hAnsi="Arial" w:cs="Arial"/>
          <w:color w:val="000000"/>
          <w:kern w:val="0"/>
          <w:lang w:eastAsia="en-US" w:bidi="en-US"/>
        </w:rPr>
        <w:t>-5.</w:t>
      </w:r>
    </w:p>
    <w:p w:rsidR="00CB3EB6" w:rsidRPr="00CB3EB6" w:rsidRDefault="00CB3EB6" w:rsidP="00CB3EB6">
      <w:pPr>
        <w:numPr>
          <w:ilvl w:val="0"/>
          <w:numId w:val="49"/>
        </w:numPr>
        <w:tabs>
          <w:tab w:val="clear" w:pos="709"/>
        </w:tabs>
        <w:suppressAutoHyphens w:val="0"/>
        <w:spacing w:after="0" w:line="413" w:lineRule="exact"/>
        <w:ind w:right="20"/>
        <w:jc w:val="left"/>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 xml:space="preserve"> На основании сопоставления кислотных характеристик изученных цеолитов с их каталитическими свойствами выявлено, что для немодифицированных пентасилов определяющим фактором в активности и селективности по аренам в изучаемом процессе является не суммарная концентрация кислотных центров, а узкий набор сильных кислотных центров. Катализаторы, обладающие наиболее сильными кислотными центрами, характеризуются большей адсорбционной емкостью по пропану и наиболее энергетически сильными адсорбционными центрами.</w:t>
      </w:r>
    </w:p>
    <w:p w:rsidR="00CB3EB6" w:rsidRPr="00CB3EB6" w:rsidRDefault="00CB3EB6" w:rsidP="00CB3EB6">
      <w:pPr>
        <w:numPr>
          <w:ilvl w:val="0"/>
          <w:numId w:val="49"/>
        </w:numPr>
        <w:tabs>
          <w:tab w:val="clear" w:pos="709"/>
        </w:tabs>
        <w:suppressAutoHyphens w:val="0"/>
        <w:spacing w:after="0" w:line="413" w:lineRule="exact"/>
        <w:ind w:right="20"/>
        <w:jc w:val="left"/>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 xml:space="preserve"> Впервые установлена взаимосвязь между микропористой структурой и кислотными характеристиками цеолитов: с увеличением отношения </w:t>
      </w:r>
      <w:r w:rsidRPr="00CB3EB6">
        <w:rPr>
          <w:rFonts w:ascii="Arial" w:eastAsia="Arial" w:hAnsi="Arial" w:cs="Arial"/>
          <w:color w:val="000000"/>
          <w:kern w:val="0"/>
          <w:lang w:val="en-US" w:eastAsia="en-US" w:bidi="en-US"/>
        </w:rPr>
        <w:t>Si</w:t>
      </w:r>
      <w:r w:rsidRPr="00CB3EB6">
        <w:rPr>
          <w:rFonts w:ascii="Arial" w:eastAsia="Arial" w:hAnsi="Arial" w:cs="Arial"/>
          <w:color w:val="000000"/>
          <w:kern w:val="0"/>
          <w:lang w:eastAsia="en-US" w:bidi="en-US"/>
        </w:rPr>
        <w:t>0</w:t>
      </w:r>
      <w:r w:rsidRPr="00CB3EB6">
        <w:rPr>
          <w:rFonts w:ascii="Constantia" w:eastAsia="Constantia" w:hAnsi="Constantia" w:cs="Constantia"/>
          <w:color w:val="000000"/>
          <w:spacing w:val="20"/>
          <w:kern w:val="0"/>
          <w:vertAlign w:val="subscript"/>
          <w:lang w:eastAsia="en-US" w:bidi="en-US"/>
        </w:rPr>
        <w:t>2</w:t>
      </w:r>
      <w:r w:rsidRPr="00CB3EB6">
        <w:rPr>
          <w:rFonts w:ascii="Arial" w:eastAsia="Arial" w:hAnsi="Arial" w:cs="Arial"/>
          <w:color w:val="000000"/>
          <w:kern w:val="0"/>
          <w:lang w:eastAsia="en-US" w:bidi="en-US"/>
        </w:rPr>
        <w:t>/</w:t>
      </w:r>
      <w:r w:rsidRPr="00CB3EB6">
        <w:rPr>
          <w:rFonts w:ascii="Arial" w:eastAsia="Arial" w:hAnsi="Arial" w:cs="Arial"/>
          <w:color w:val="000000"/>
          <w:kern w:val="0"/>
          <w:lang w:val="en-US" w:eastAsia="en-US" w:bidi="en-US"/>
        </w:rPr>
        <w:t>Al</w:t>
      </w:r>
      <w:r w:rsidRPr="00CB3EB6">
        <w:rPr>
          <w:rFonts w:ascii="Constantia" w:eastAsia="Constantia" w:hAnsi="Constantia" w:cs="Constantia"/>
          <w:color w:val="000000"/>
          <w:spacing w:val="20"/>
          <w:kern w:val="0"/>
          <w:vertAlign w:val="subscript"/>
          <w:lang w:eastAsia="en-US" w:bidi="en-US"/>
        </w:rPr>
        <w:t>2</w:t>
      </w:r>
      <w:r w:rsidRPr="00CB3EB6">
        <w:rPr>
          <w:rFonts w:ascii="Arial" w:eastAsia="Arial" w:hAnsi="Arial" w:cs="Arial"/>
          <w:color w:val="000000"/>
          <w:kern w:val="0"/>
          <w:lang w:eastAsia="en-US" w:bidi="en-US"/>
        </w:rPr>
        <w:t>0</w:t>
      </w:r>
      <w:r w:rsidRPr="00CB3EB6">
        <w:rPr>
          <w:rFonts w:ascii="Constantia" w:eastAsia="Constantia" w:hAnsi="Constantia" w:cs="Constantia"/>
          <w:color w:val="000000"/>
          <w:spacing w:val="20"/>
          <w:kern w:val="0"/>
          <w:vertAlign w:val="subscript"/>
          <w:lang w:eastAsia="en-US" w:bidi="en-US"/>
        </w:rPr>
        <w:t>3</w:t>
      </w:r>
      <w:r w:rsidRPr="00CB3EB6">
        <w:rPr>
          <w:rFonts w:ascii="Constantia" w:eastAsia="Constantia" w:hAnsi="Constantia" w:cs="Constantia"/>
          <w:color w:val="000000"/>
          <w:spacing w:val="20"/>
          <w:kern w:val="0"/>
          <w:lang w:eastAsia="en-US" w:bidi="en-US"/>
        </w:rPr>
        <w:t xml:space="preserve"> </w:t>
      </w:r>
      <w:r w:rsidRPr="00CB3EB6">
        <w:rPr>
          <w:rFonts w:ascii="Arial" w:eastAsia="Arial" w:hAnsi="Arial" w:cs="Arial"/>
          <w:color w:val="000000"/>
          <w:kern w:val="0"/>
          <w:lang w:eastAsia="ru-RU" w:bidi="ru-RU"/>
        </w:rPr>
        <w:t>характер изменения размера микропор (коэффициент В</w:t>
      </w:r>
      <w:r w:rsidRPr="00CB3EB6">
        <w:rPr>
          <w:rFonts w:ascii="Constantia" w:eastAsia="Constantia" w:hAnsi="Constantia" w:cs="Constantia"/>
          <w:color w:val="000000"/>
          <w:spacing w:val="20"/>
          <w:kern w:val="0"/>
          <w:vertAlign w:val="subscript"/>
          <w:lang w:eastAsia="ru-RU" w:bidi="ru-RU"/>
        </w:rPr>
        <w:t>2</w:t>
      </w:r>
      <w:r w:rsidRPr="00CB3EB6">
        <w:rPr>
          <w:rFonts w:ascii="Arial" w:eastAsia="Arial" w:hAnsi="Arial" w:cs="Arial"/>
          <w:color w:val="000000"/>
          <w:kern w:val="0"/>
          <w:lang w:eastAsia="ru-RU" w:bidi="ru-RU"/>
        </w:rPr>
        <w:t xml:space="preserve"> из уравнения ТОЗМ) совпадает с изменением концентрации кислотных центров.</w:t>
      </w:r>
    </w:p>
    <w:p w:rsidR="00CB3EB6" w:rsidRPr="00CB3EB6" w:rsidRDefault="00CB3EB6" w:rsidP="00CB3EB6">
      <w:pPr>
        <w:numPr>
          <w:ilvl w:val="0"/>
          <w:numId w:val="49"/>
        </w:numPr>
        <w:tabs>
          <w:tab w:val="clear" w:pos="709"/>
        </w:tabs>
        <w:suppressAutoHyphens w:val="0"/>
        <w:spacing w:after="0" w:line="413" w:lineRule="exact"/>
        <w:ind w:right="20"/>
        <w:jc w:val="left"/>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 xml:space="preserve"> Изучена каталитическая активность цеолитсодержащих катализаторов с различным содержанием цеолита в их составе. Установленный эффект сверхаддитивности свойств композиций цеолит-матрица объясняется изменением микропористой структуры цеолита (увеличением коэффициента В), в результате чего увеличивается концентрация доступных сильных кислотных центров и, соответственно, количество адсорбированного пропана в расчете на чистый цеолит в составе ЦСК.</w:t>
      </w:r>
    </w:p>
    <w:p w:rsidR="00CB3EB6" w:rsidRPr="00CB3EB6" w:rsidRDefault="00CB3EB6" w:rsidP="00CB3EB6">
      <w:pPr>
        <w:numPr>
          <w:ilvl w:val="0"/>
          <w:numId w:val="49"/>
        </w:numPr>
        <w:tabs>
          <w:tab w:val="clear" w:pos="709"/>
        </w:tabs>
        <w:suppressAutoHyphens w:val="0"/>
        <w:spacing w:after="0" w:line="413" w:lineRule="exact"/>
        <w:ind w:right="20"/>
        <w:jc w:val="left"/>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 xml:space="preserve"> Построением диаграммы состав ЦСК — свойства впервые установлено, что точки пересечения прямых зависимости свойств от состава соответствуют оптимальному содержанию матрицы (25 - 40%) в ЦСК.</w:t>
      </w:r>
    </w:p>
    <w:p w:rsidR="00CB3EB6" w:rsidRPr="00CB3EB6" w:rsidRDefault="00CB3EB6" w:rsidP="00CB3EB6">
      <w:pPr>
        <w:numPr>
          <w:ilvl w:val="0"/>
          <w:numId w:val="49"/>
        </w:numPr>
        <w:tabs>
          <w:tab w:val="clear" w:pos="709"/>
        </w:tabs>
        <w:suppressAutoHyphens w:val="0"/>
        <w:spacing w:after="0" w:line="413" w:lineRule="exact"/>
        <w:ind w:right="20"/>
        <w:jc w:val="left"/>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 xml:space="preserve"> Впервые исследовано влияние механо-химической активации цеолита на каталитические, кислотные и структурные свойства ЦСК. Установлено, что введение механо-химически активированного цеолита в матрицу-псевдобемит приводит к увеличению размера микропор (коэффициента В), количества адсорбированного пропана (в расчете на чистый цеолит в составе ЦСК) и повышению общей конверсии и селективности по аренам.</w:t>
      </w:r>
    </w:p>
    <w:p w:rsidR="00CB3EB6" w:rsidRPr="00CB3EB6" w:rsidRDefault="00CB3EB6" w:rsidP="00CB3EB6">
      <w:pPr>
        <w:numPr>
          <w:ilvl w:val="0"/>
          <w:numId w:val="49"/>
        </w:numPr>
        <w:tabs>
          <w:tab w:val="clear" w:pos="709"/>
        </w:tabs>
        <w:suppressAutoHyphens w:val="0"/>
        <w:spacing w:after="0" w:line="413" w:lineRule="exact"/>
        <w:ind w:right="20"/>
        <w:jc w:val="left"/>
        <w:rPr>
          <w:rFonts w:ascii="Arial" w:eastAsia="Arial" w:hAnsi="Arial" w:cs="Arial"/>
          <w:color w:val="000000"/>
          <w:kern w:val="0"/>
          <w:lang w:eastAsia="ru-RU" w:bidi="ru-RU"/>
        </w:rPr>
      </w:pPr>
      <w:r w:rsidRPr="00CB3EB6">
        <w:rPr>
          <w:rFonts w:ascii="Arial" w:eastAsia="Arial" w:hAnsi="Arial" w:cs="Arial"/>
          <w:color w:val="000000"/>
          <w:kern w:val="0"/>
          <w:lang w:eastAsia="ru-RU" w:bidi="ru-RU"/>
        </w:rPr>
        <w:t xml:space="preserve"> Установлено влияние модифицирования металлами </w:t>
      </w:r>
      <w:r w:rsidRPr="00CB3EB6">
        <w:rPr>
          <w:rFonts w:ascii="Arial" w:eastAsia="Arial" w:hAnsi="Arial" w:cs="Arial"/>
          <w:color w:val="000000"/>
          <w:kern w:val="0"/>
          <w:lang w:eastAsia="en-US" w:bidi="en-US"/>
        </w:rPr>
        <w:t>(</w:t>
      </w:r>
      <w:r w:rsidRPr="00CB3EB6">
        <w:rPr>
          <w:rFonts w:ascii="Arial" w:eastAsia="Arial" w:hAnsi="Arial" w:cs="Arial"/>
          <w:color w:val="000000"/>
          <w:kern w:val="0"/>
          <w:lang w:val="en-US" w:eastAsia="en-US" w:bidi="en-US"/>
        </w:rPr>
        <w:t>Pt</w:t>
      </w:r>
      <w:r w:rsidRPr="00CB3EB6">
        <w:rPr>
          <w:rFonts w:ascii="Arial" w:eastAsia="Arial" w:hAnsi="Arial" w:cs="Arial"/>
          <w:color w:val="000000"/>
          <w:kern w:val="0"/>
          <w:lang w:eastAsia="en-US" w:bidi="en-US"/>
        </w:rPr>
        <w:t xml:space="preserve">, </w:t>
      </w:r>
      <w:r w:rsidRPr="00CB3EB6">
        <w:rPr>
          <w:rFonts w:ascii="Arial" w:eastAsia="Arial" w:hAnsi="Arial" w:cs="Arial"/>
          <w:color w:val="000000"/>
          <w:kern w:val="0"/>
          <w:lang w:val="en-US" w:eastAsia="en-US" w:bidi="en-US"/>
        </w:rPr>
        <w:t>Mn</w:t>
      </w:r>
      <w:r w:rsidRPr="00CB3EB6">
        <w:rPr>
          <w:rFonts w:ascii="Arial" w:eastAsia="Arial" w:hAnsi="Arial" w:cs="Arial"/>
          <w:color w:val="000000"/>
          <w:kern w:val="0"/>
          <w:lang w:eastAsia="en-US" w:bidi="en-US"/>
        </w:rPr>
        <w:t>,</w:t>
      </w:r>
      <w:r w:rsidRPr="00CB3EB6">
        <w:rPr>
          <w:rFonts w:ascii="Arial" w:eastAsia="Arial" w:hAnsi="Arial" w:cs="Arial"/>
          <w:color w:val="000000"/>
          <w:kern w:val="0"/>
          <w:lang w:val="en-US" w:eastAsia="en-US" w:bidi="en-US"/>
        </w:rPr>
        <w:t>Pt</w:t>
      </w:r>
      <w:r w:rsidRPr="00CB3EB6">
        <w:rPr>
          <w:rFonts w:ascii="Arial" w:eastAsia="Arial" w:hAnsi="Arial" w:cs="Arial"/>
          <w:color w:val="000000"/>
          <w:kern w:val="0"/>
          <w:lang w:eastAsia="en-US" w:bidi="en-US"/>
        </w:rPr>
        <w:t>+</w:t>
      </w:r>
      <w:r w:rsidRPr="00CB3EB6">
        <w:rPr>
          <w:rFonts w:ascii="Arial" w:eastAsia="Arial" w:hAnsi="Arial" w:cs="Arial"/>
          <w:color w:val="000000"/>
          <w:kern w:val="0"/>
          <w:lang w:val="en-US" w:eastAsia="en-US" w:bidi="en-US"/>
        </w:rPr>
        <w:t>Mn</w:t>
      </w:r>
      <w:r w:rsidRPr="00CB3EB6">
        <w:rPr>
          <w:rFonts w:ascii="Arial" w:eastAsia="Arial" w:hAnsi="Arial" w:cs="Arial"/>
          <w:color w:val="000000"/>
          <w:kern w:val="0"/>
          <w:lang w:eastAsia="en-US" w:bidi="en-US"/>
        </w:rPr>
        <w:t>,</w:t>
      </w:r>
      <w:r w:rsidRPr="00CB3EB6">
        <w:rPr>
          <w:rFonts w:ascii="Arial" w:eastAsia="Arial" w:hAnsi="Arial" w:cs="Arial"/>
          <w:color w:val="000000"/>
          <w:kern w:val="0"/>
          <w:lang w:val="en-US" w:eastAsia="en-US" w:bidi="en-US"/>
        </w:rPr>
        <w:t>Pt</w:t>
      </w:r>
      <w:r w:rsidRPr="00CB3EB6">
        <w:rPr>
          <w:rFonts w:ascii="Arial" w:eastAsia="Arial" w:hAnsi="Arial" w:cs="Arial"/>
          <w:color w:val="000000"/>
          <w:kern w:val="0"/>
          <w:lang w:eastAsia="en-US" w:bidi="en-US"/>
        </w:rPr>
        <w:t xml:space="preserve">+ </w:t>
      </w:r>
      <w:r w:rsidRPr="00CB3EB6">
        <w:rPr>
          <w:rFonts w:ascii="Arial" w:eastAsia="Arial" w:hAnsi="Arial" w:cs="Arial"/>
          <w:color w:val="000000"/>
          <w:kern w:val="0"/>
          <w:lang w:val="en-US" w:eastAsia="en-US" w:bidi="en-US"/>
        </w:rPr>
        <w:t>Sn</w:t>
      </w:r>
      <w:r w:rsidRPr="00CB3EB6">
        <w:rPr>
          <w:rFonts w:ascii="Arial" w:eastAsia="Arial" w:hAnsi="Arial" w:cs="Arial"/>
          <w:color w:val="000000"/>
          <w:kern w:val="0"/>
          <w:lang w:eastAsia="en-US" w:bidi="en-US"/>
        </w:rPr>
        <w:t xml:space="preserve">) </w:t>
      </w:r>
      <w:r w:rsidRPr="00CB3EB6">
        <w:rPr>
          <w:rFonts w:ascii="Arial" w:eastAsia="Arial" w:hAnsi="Arial" w:cs="Arial"/>
          <w:color w:val="000000"/>
          <w:kern w:val="0"/>
          <w:lang w:eastAsia="ru-RU" w:bidi="ru-RU"/>
        </w:rPr>
        <w:t>и бором цеолитных катализаторов на их каталитические, кислотные и адсорбционные свойства. Показано, что внесенные металлы уменьшают концентрацию сильных кислотных центров цеолита и количество адсорбированного пропана.</w:t>
      </w:r>
    </w:p>
    <w:p w:rsidR="00CB3EB6" w:rsidRPr="00CB3EB6" w:rsidRDefault="00CB3EB6" w:rsidP="00CB3EB6">
      <w:r w:rsidRPr="00CB3EB6">
        <w:rPr>
          <w:rFonts w:ascii="Arial" w:eastAsia="Arial" w:hAnsi="Arial" w:cs="Arial"/>
          <w:color w:val="000000"/>
          <w:kern w:val="0"/>
          <w:lang w:eastAsia="ru-RU" w:bidi="ru-RU"/>
        </w:rPr>
        <w:t xml:space="preserve"> Найдена корреляция между концентрацией сильных кислотных центров цеолитов, модифицированных одним элементом, с их селективностью по аренам. Для биметаллических цеолитных катализаторов эта корреляция нарушается. Сделано предложение об образовании сложного активного центра, включающего кислотные центры цеолита и катионы модификаторов- </w:t>
      </w:r>
      <w:r w:rsidRPr="00CB3EB6">
        <w:rPr>
          <w:rFonts w:ascii="Arial" w:eastAsia="Arial" w:hAnsi="Arial" w:cs="Arial"/>
          <w:color w:val="000000"/>
          <w:kern w:val="0"/>
          <w:lang w:val="en-US" w:eastAsia="en-US" w:bidi="en-US"/>
        </w:rPr>
        <w:t>Pt</w:t>
      </w:r>
      <w:r w:rsidRPr="00CB3EB6">
        <w:rPr>
          <w:rFonts w:ascii="Arial" w:eastAsia="Arial" w:hAnsi="Arial" w:cs="Arial"/>
          <w:color w:val="000000"/>
          <w:kern w:val="0"/>
          <w:lang w:eastAsia="en-US" w:bidi="en-US"/>
        </w:rPr>
        <w:t xml:space="preserve"> </w:t>
      </w:r>
      <w:r w:rsidRPr="00CB3EB6">
        <w:rPr>
          <w:rFonts w:ascii="Arial" w:eastAsia="Arial" w:hAnsi="Arial" w:cs="Arial"/>
          <w:color w:val="000000"/>
          <w:kern w:val="0"/>
          <w:lang w:eastAsia="ru-RU" w:bidi="ru-RU"/>
        </w:rPr>
        <w:t>и Мп.</w:t>
      </w:r>
    </w:p>
    <w:sectPr w:rsidR="00CB3EB6" w:rsidRPr="00CB3EB6" w:rsidSect="004653E8">
      <w:headerReference w:type="even" r:id="rId11"/>
      <w:headerReference w:type="default" r:id="rId12"/>
      <w:footerReference w:type="even" r:id="rId13"/>
      <w:footerReference w:type="default" r:id="rId14"/>
      <w:headerReference w:type="first" r:id="rId15"/>
      <w:footerReference w:type="first" r:id="rId16"/>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B7F" w:rsidRDefault="00B01B7F">
      <w:pPr>
        <w:spacing w:after="0" w:line="240" w:lineRule="auto"/>
      </w:pPr>
      <w:r>
        <w:separator/>
      </w:r>
    </w:p>
  </w:endnote>
  <w:endnote w:type="continuationSeparator" w:id="0">
    <w:p w:rsidR="00B01B7F" w:rsidRDefault="00B01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01B7F" w:rsidRDefault="00B01B7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01B7F" w:rsidRDefault="00B01B7F">
                <w:pPr>
                  <w:spacing w:line="240" w:lineRule="auto"/>
                </w:pPr>
                <w:fldSimple w:instr=" PAGE \* MERGEFORMAT ">
                  <w:r w:rsidR="00CB3EB6" w:rsidRPr="00CB3EB6">
                    <w:rPr>
                      <w:rStyle w:val="afffff9"/>
                      <w:noProof/>
                    </w:rPr>
                    <w:t>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B7F" w:rsidRDefault="00B01B7F"/>
    <w:p w:rsidR="00B01B7F" w:rsidRDefault="00B01B7F"/>
    <w:p w:rsidR="00B01B7F" w:rsidRDefault="00B01B7F"/>
    <w:p w:rsidR="00B01B7F" w:rsidRDefault="00B01B7F"/>
    <w:p w:rsidR="00B01B7F" w:rsidRDefault="00B01B7F"/>
    <w:p w:rsidR="00B01B7F" w:rsidRDefault="00B01B7F"/>
    <w:p w:rsidR="00B01B7F" w:rsidRDefault="00B01B7F">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01B7F" w:rsidRDefault="00B01B7F">
                  <w:pPr>
                    <w:spacing w:line="240" w:lineRule="auto"/>
                  </w:pPr>
                  <w:fldSimple w:instr=" PAGE \* MERGEFORMAT ">
                    <w:r w:rsidR="008E6EB2" w:rsidRPr="008E6EB2">
                      <w:rPr>
                        <w:rStyle w:val="afffff9"/>
                        <w:b w:val="0"/>
                        <w:bCs w:val="0"/>
                        <w:noProof/>
                      </w:rPr>
                      <w:t>166</w:t>
                    </w:r>
                  </w:fldSimple>
                </w:p>
              </w:txbxContent>
            </v:textbox>
            <w10:wrap anchorx="page" anchory="page"/>
          </v:shape>
        </w:pict>
      </w:r>
    </w:p>
    <w:p w:rsidR="00B01B7F" w:rsidRDefault="00B01B7F"/>
    <w:p w:rsidR="00B01B7F" w:rsidRDefault="00B01B7F"/>
    <w:p w:rsidR="00B01B7F" w:rsidRDefault="00B01B7F">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01B7F" w:rsidRDefault="00B01B7F"/>
              </w:txbxContent>
            </v:textbox>
            <w10:wrap anchorx="page" anchory="page"/>
          </v:shape>
        </w:pict>
      </w:r>
    </w:p>
    <w:p w:rsidR="00B01B7F" w:rsidRDefault="00B01B7F"/>
    <w:p w:rsidR="00B01B7F" w:rsidRDefault="00B01B7F">
      <w:pPr>
        <w:rPr>
          <w:sz w:val="2"/>
          <w:szCs w:val="2"/>
        </w:rPr>
      </w:pPr>
    </w:p>
    <w:p w:rsidR="00B01B7F" w:rsidRDefault="00B01B7F"/>
    <w:p w:rsidR="00B01B7F" w:rsidRDefault="00B01B7F">
      <w:pPr>
        <w:spacing w:after="0" w:line="240" w:lineRule="auto"/>
      </w:pPr>
    </w:p>
  </w:footnote>
  <w:footnote w:type="continuationSeparator" w:id="0">
    <w:p w:rsidR="00B01B7F" w:rsidRDefault="00B01B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B6" w:rsidRDefault="00CB3EB6">
    <w:pPr>
      <w:rPr>
        <w:sz w:val="2"/>
        <w:szCs w:val="2"/>
      </w:rPr>
    </w:pPr>
    <w:r w:rsidRPr="00037B9D">
      <w:rPr>
        <w:sz w:val="24"/>
        <w:szCs w:val="24"/>
        <w:lang w:bidi="ru-RU"/>
      </w:rPr>
      <w:pict>
        <v:shapetype id="_x0000_t202" coordsize="21600,21600" o:spt="202" path="m,l,21600r21600,l21600,xe">
          <v:stroke joinstyle="miter"/>
          <v:path gradientshapeok="t" o:connecttype="rect"/>
        </v:shapetype>
        <v:shape id="_x0000_s609659" type="#_x0000_t202" style="position:absolute;left:0;text-align:left;margin-left:370.9pt;margin-top:224.45pt;width:99.85pt;height:12.95pt;z-index:-251614208;mso-wrap-style:none;mso-wrap-distance-left:5pt;mso-wrap-distance-right:5pt;mso-position-horizontal-relative:page;mso-position-vertical-relative:page" wrapcoords="0 0" filled="f" stroked="f">
          <v:textbox style="mso-fit-shape-to-text:t" inset="0,0,0,0">
            <w:txbxContent>
              <w:p w:rsidR="00CB3EB6" w:rsidRDefault="00CB3EB6">
                <w:pPr>
                  <w:spacing w:line="240" w:lineRule="auto"/>
                  <w:jc w:val="left"/>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B6" w:rsidRDefault="00CB3EB6">
    <w:pPr>
      <w:rPr>
        <w:sz w:val="2"/>
        <w:szCs w:val="2"/>
      </w:rPr>
    </w:pPr>
    <w:r w:rsidRPr="00037B9D">
      <w:rPr>
        <w:sz w:val="24"/>
        <w:szCs w:val="24"/>
        <w:lang w:bidi="ru-RU"/>
      </w:rPr>
      <w:pict>
        <v:shapetype id="_x0000_t202" coordsize="21600,21600" o:spt="202" path="m,l,21600r21600,l21600,xe">
          <v:stroke joinstyle="miter"/>
          <v:path gradientshapeok="t" o:connecttype="rect"/>
        </v:shapetype>
        <v:shape id="_x0000_s609660" type="#_x0000_t202" style="position:absolute;left:0;text-align:left;margin-left:370.9pt;margin-top:224.45pt;width:99.85pt;height:12.95pt;z-index:-251613184;mso-wrap-style:none;mso-wrap-distance-left:5pt;mso-wrap-distance-right:5pt;mso-position-horizontal-relative:page;mso-position-vertical-relative:page" wrapcoords="0 0" filled="f" stroked="f">
          <v:textbox style="mso-fit-shape-to-text:t" inset="0,0,0,0">
            <w:txbxContent>
              <w:p w:rsidR="00CB3EB6" w:rsidRDefault="00CB3EB6">
                <w:pPr>
                  <w:spacing w:line="240" w:lineRule="auto"/>
                  <w:jc w:val="left"/>
                </w:pPr>
                <w:r>
                  <w:t></w:t>
                </w:r>
                <w:r>
                  <w:t></w:t>
                </w: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01B7F" w:rsidRDefault="00B01B7F"/>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01B7F" w:rsidRDefault="00B01B7F"/>
            </w:txbxContent>
          </v:textbox>
          <w10:wrap anchorx="page" anchory="page"/>
        </v:shape>
      </w:pict>
    </w:r>
  </w:p>
  <w:p w:rsidR="00B01B7F" w:rsidRPr="005856C0" w:rsidRDefault="00B01B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363E91"/>
    <w:multiLevelType w:val="multilevel"/>
    <w:tmpl w:val="280CC006"/>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6B290F"/>
    <w:multiLevelType w:val="multilevel"/>
    <w:tmpl w:val="DF845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730A34"/>
    <w:multiLevelType w:val="multilevel"/>
    <w:tmpl w:val="5558A04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F55080"/>
    <w:multiLevelType w:val="multilevel"/>
    <w:tmpl w:val="FA123C4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3B2F2C"/>
    <w:multiLevelType w:val="multilevel"/>
    <w:tmpl w:val="B3622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3B539B6"/>
    <w:multiLevelType w:val="multilevel"/>
    <w:tmpl w:val="56682C6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4D13E99"/>
    <w:multiLevelType w:val="multilevel"/>
    <w:tmpl w:val="6F3CB4C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63535E4"/>
    <w:multiLevelType w:val="multilevel"/>
    <w:tmpl w:val="3392CCA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6394910"/>
    <w:multiLevelType w:val="multilevel"/>
    <w:tmpl w:val="7340000A"/>
    <w:lvl w:ilvl="0">
      <w:start w:val="1"/>
      <w:numFmt w:val="decimal"/>
      <w:lvlText w:val="2.1.%1."/>
      <w:lvlJc w:val="left"/>
      <w:rPr>
        <w:rFonts w:ascii="Arial" w:eastAsia="Arial" w:hAnsi="Arial" w:cs="Arial"/>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77B0C92"/>
    <w:multiLevelType w:val="multilevel"/>
    <w:tmpl w:val="D2386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7C7646F"/>
    <w:multiLevelType w:val="multilevel"/>
    <w:tmpl w:val="7A4A095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83301E2"/>
    <w:multiLevelType w:val="multilevel"/>
    <w:tmpl w:val="EACAF2F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8BB7807"/>
    <w:multiLevelType w:val="multilevel"/>
    <w:tmpl w:val="CC660F78"/>
    <w:lvl w:ilvl="0">
      <w:start w:val="1"/>
      <w:numFmt w:val="decimal"/>
      <w:lvlText w:val="%1."/>
      <w:lvlJc w:val="left"/>
      <w:rPr>
        <w:rFonts w:ascii="Constantia" w:eastAsia="Constantia" w:hAnsi="Constantia" w:cs="Constantia"/>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A39267A"/>
    <w:multiLevelType w:val="multilevel"/>
    <w:tmpl w:val="9022E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8">
    <w:nsid w:val="1D9A5870"/>
    <w:multiLevelType w:val="multilevel"/>
    <w:tmpl w:val="34B67F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3923EF2"/>
    <w:multiLevelType w:val="multilevel"/>
    <w:tmpl w:val="27B82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63441EC"/>
    <w:multiLevelType w:val="multilevel"/>
    <w:tmpl w:val="9BB62B56"/>
    <w:lvl w:ilvl="0">
      <w:start w:val="1"/>
      <w:numFmt w:val="decimal"/>
      <w:lvlText w:val="3.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81E4F7F"/>
    <w:multiLevelType w:val="multilevel"/>
    <w:tmpl w:val="05A04DEA"/>
    <w:lvl w:ilvl="0">
      <w:start w:val="1"/>
      <w:numFmt w:val="decimal"/>
      <w:lvlText w:val="2.4.%1"/>
      <w:lvlJc w:val="left"/>
      <w:rPr>
        <w:rFonts w:ascii="Arial" w:eastAsia="Arial" w:hAnsi="Arial" w:cs="Arial"/>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CFB554D"/>
    <w:multiLevelType w:val="multilevel"/>
    <w:tmpl w:val="8B468508"/>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4">
    <w:nsid w:val="31653834"/>
    <w:multiLevelType w:val="multilevel"/>
    <w:tmpl w:val="BD32CAF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3A92657"/>
    <w:multiLevelType w:val="multilevel"/>
    <w:tmpl w:val="092C57F4"/>
    <w:lvl w:ilvl="0">
      <w:start w:val="1"/>
      <w:numFmt w:val="decimal"/>
      <w:lvlText w:val="1.2.%1."/>
      <w:lvlJc w:val="left"/>
      <w:rPr>
        <w:rFonts w:ascii="Arial" w:eastAsia="Arial" w:hAnsi="Arial" w:cs="Arial"/>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6E47FD4"/>
    <w:multiLevelType w:val="multilevel"/>
    <w:tmpl w:val="64ACA618"/>
    <w:lvl w:ilvl="0">
      <w:start w:val="1"/>
      <w:numFmt w:val="decimal"/>
      <w:lvlText w:val="2.3.%1"/>
      <w:lvlJc w:val="left"/>
      <w:rPr>
        <w:rFonts w:ascii="Arial" w:eastAsia="Arial" w:hAnsi="Arial" w:cs="Arial"/>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B974C38"/>
    <w:multiLevelType w:val="multilevel"/>
    <w:tmpl w:val="75EE9D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9">
    <w:nsid w:val="4472159C"/>
    <w:multiLevelType w:val="multilevel"/>
    <w:tmpl w:val="4BCE76A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74D249A"/>
    <w:multiLevelType w:val="multilevel"/>
    <w:tmpl w:val="ACCA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2">
    <w:nsid w:val="4CC4457A"/>
    <w:multiLevelType w:val="multilevel"/>
    <w:tmpl w:val="2F3C5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FB354D4"/>
    <w:multiLevelType w:val="multilevel"/>
    <w:tmpl w:val="2AAC8E00"/>
    <w:lvl w:ilvl="0">
      <w:start w:val="2"/>
      <w:numFmt w:val="decimal"/>
      <w:lvlText w:val="2.4.%1."/>
      <w:lvlJc w:val="left"/>
      <w:rPr>
        <w:rFonts w:ascii="Arial" w:eastAsia="Arial" w:hAnsi="Arial" w:cs="Arial"/>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1BD03F3"/>
    <w:multiLevelType w:val="multilevel"/>
    <w:tmpl w:val="6C7AF3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3035A6C"/>
    <w:multiLevelType w:val="multilevel"/>
    <w:tmpl w:val="572CBC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3482C95"/>
    <w:multiLevelType w:val="multilevel"/>
    <w:tmpl w:val="3B08EE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B690A72"/>
    <w:multiLevelType w:val="multilevel"/>
    <w:tmpl w:val="CBAAF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C197663"/>
    <w:multiLevelType w:val="multilevel"/>
    <w:tmpl w:val="157CB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09F0E04"/>
    <w:multiLevelType w:val="multilevel"/>
    <w:tmpl w:val="AC78F8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0A13F9C"/>
    <w:multiLevelType w:val="multilevel"/>
    <w:tmpl w:val="1B2246D8"/>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1136FB2"/>
    <w:multiLevelType w:val="multilevel"/>
    <w:tmpl w:val="BC464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1DE5DF2"/>
    <w:multiLevelType w:val="multilevel"/>
    <w:tmpl w:val="928EC62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EFC0008"/>
    <w:multiLevelType w:val="multilevel"/>
    <w:tmpl w:val="E342F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F0E48BB"/>
    <w:multiLevelType w:val="multilevel"/>
    <w:tmpl w:val="DC38CFFC"/>
    <w:lvl w:ilvl="0">
      <w:start w:val="2"/>
      <w:numFmt w:val="decimal"/>
      <w:lvlText w:val="2.1.%1"/>
      <w:lvlJc w:val="left"/>
      <w:rPr>
        <w:rFonts w:ascii="Arial" w:eastAsia="Arial" w:hAnsi="Arial" w:cs="Arial"/>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09559A0"/>
    <w:multiLevelType w:val="multilevel"/>
    <w:tmpl w:val="32F68B88"/>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3E43A6F"/>
    <w:multiLevelType w:val="multilevel"/>
    <w:tmpl w:val="EDC093A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4AC4C1E"/>
    <w:multiLevelType w:val="multilevel"/>
    <w:tmpl w:val="AE9C2164"/>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9854010"/>
    <w:multiLevelType w:val="multilevel"/>
    <w:tmpl w:val="F398C1E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B624497"/>
    <w:multiLevelType w:val="multilevel"/>
    <w:tmpl w:val="28C801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CF7595D"/>
    <w:multiLevelType w:val="multilevel"/>
    <w:tmpl w:val="25966A98"/>
    <w:lvl w:ilvl="0">
      <w:start w:val="1"/>
      <w:numFmt w:val="decimal"/>
      <w:lvlText w:val="3.1.%1."/>
      <w:lvlJc w:val="left"/>
      <w:rPr>
        <w:rFonts w:ascii="Arial" w:eastAsia="Arial" w:hAnsi="Arial" w:cs="Arial"/>
        <w:b w:val="0"/>
        <w:bCs w:val="0"/>
        <w:i/>
        <w:iCs/>
        <w:smallCaps w:val="0"/>
        <w:strike w:val="0"/>
        <w:color w:val="000000"/>
        <w:spacing w:val="0"/>
        <w:w w:val="100"/>
        <w:position w:val="0"/>
        <w:sz w:val="22"/>
        <w:szCs w:val="22"/>
        <w:u w:val="none"/>
        <w:lang w:val="ru-RU" w:eastAsia="ru-RU" w:bidi="ru-RU"/>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Arial" w:eastAsia="Arial" w:hAnsi="Arial" w:cs="Arial"/>
        <w:b w:val="0"/>
        <w:bCs w:val="0"/>
        <w:i/>
        <w:iCs/>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82"/>
  </w:num>
  <w:num w:numId="8">
    <w:abstractNumId w:val="112"/>
  </w:num>
  <w:num w:numId="9">
    <w:abstractNumId w:val="110"/>
  </w:num>
  <w:num w:numId="10">
    <w:abstractNumId w:val="123"/>
  </w:num>
  <w:num w:numId="11">
    <w:abstractNumId w:val="91"/>
  </w:num>
  <w:num w:numId="12">
    <w:abstractNumId w:val="114"/>
  </w:num>
  <w:num w:numId="13">
    <w:abstractNumId w:val="116"/>
  </w:num>
  <w:num w:numId="14">
    <w:abstractNumId w:val="81"/>
  </w:num>
  <w:num w:numId="15">
    <w:abstractNumId w:val="88"/>
  </w:num>
  <w:num w:numId="16">
    <w:abstractNumId w:val="87"/>
  </w:num>
  <w:num w:numId="17">
    <w:abstractNumId w:val="92"/>
  </w:num>
  <w:num w:numId="18">
    <w:abstractNumId w:val="102"/>
  </w:num>
  <w:num w:numId="19">
    <w:abstractNumId w:val="68"/>
  </w:num>
  <w:num w:numId="20">
    <w:abstractNumId w:val="121"/>
  </w:num>
  <w:num w:numId="21">
    <w:abstractNumId w:val="118"/>
  </w:num>
  <w:num w:numId="22">
    <w:abstractNumId w:val="119"/>
  </w:num>
  <w:num w:numId="23">
    <w:abstractNumId w:val="109"/>
  </w:num>
  <w:num w:numId="24">
    <w:abstractNumId w:val="129"/>
  </w:num>
  <w:num w:numId="25">
    <w:abstractNumId w:val="104"/>
  </w:num>
  <w:num w:numId="26">
    <w:abstractNumId w:val="128"/>
  </w:num>
  <w:num w:numId="27">
    <w:abstractNumId w:val="99"/>
  </w:num>
  <w:num w:numId="28">
    <w:abstractNumId w:val="67"/>
  </w:num>
  <w:num w:numId="29">
    <w:abstractNumId w:val="89"/>
  </w:num>
  <w:num w:numId="30">
    <w:abstractNumId w:val="77"/>
  </w:num>
  <w:num w:numId="31">
    <w:abstractNumId w:val="115"/>
  </w:num>
  <w:num w:numId="32">
    <w:abstractNumId w:val="98"/>
  </w:num>
  <w:num w:numId="33">
    <w:abstractNumId w:val="93"/>
  </w:num>
  <w:num w:numId="34">
    <w:abstractNumId w:val="122"/>
  </w:num>
  <w:num w:numId="35">
    <w:abstractNumId w:val="100"/>
  </w:num>
  <w:num w:numId="36">
    <w:abstractNumId w:val="127"/>
  </w:num>
  <w:num w:numId="37">
    <w:abstractNumId w:val="107"/>
  </w:num>
  <w:num w:numId="38">
    <w:abstractNumId w:val="117"/>
  </w:num>
  <w:num w:numId="39">
    <w:abstractNumId w:val="125"/>
  </w:num>
  <w:num w:numId="40">
    <w:abstractNumId w:val="105"/>
  </w:num>
  <w:num w:numId="41">
    <w:abstractNumId w:val="120"/>
  </w:num>
  <w:num w:numId="42">
    <w:abstractNumId w:val="90"/>
  </w:num>
  <w:num w:numId="43">
    <w:abstractNumId w:val="124"/>
  </w:num>
  <w:num w:numId="44">
    <w:abstractNumId w:val="106"/>
  </w:num>
  <w:num w:numId="45">
    <w:abstractNumId w:val="101"/>
  </w:num>
  <w:num w:numId="46">
    <w:abstractNumId w:val="113"/>
  </w:num>
  <w:num w:numId="47">
    <w:abstractNumId w:val="131"/>
  </w:num>
  <w:num w:numId="48">
    <w:abstractNumId w:val="126"/>
  </w:num>
  <w:num w:numId="49">
    <w:abstractNumId w:val="9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1"/>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47487-94BA-48CB-984B-FA085EB5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1893</TotalTime>
  <Pages>9</Pages>
  <Words>2129</Words>
  <Characters>12140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2020-09-12T09:56:00Z</dcterms:created>
  <dcterms:modified xsi:type="dcterms:W3CDTF">2020-09-18T09:55:00Z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