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6C0892" w:rsidRDefault="006C0892" w:rsidP="006C0892">
      <w:r w:rsidRPr="00625513">
        <w:rPr>
          <w:rStyle w:val="afffffa"/>
          <w:rFonts w:ascii="Times New Roman" w:hAnsi="Times New Roman" w:cs="Times New Roman"/>
          <w:sz w:val="24"/>
          <w:szCs w:val="24"/>
          <w:lang w:eastAsia="ru-RU" w:bidi="ru-RU"/>
        </w:rPr>
        <w:t xml:space="preserve">Сафонов </w:t>
      </w:r>
      <w:r w:rsidRPr="00FC5A63">
        <w:rPr>
          <w:rStyle w:val="afffffa"/>
          <w:rFonts w:ascii="Times New Roman" w:hAnsi="Times New Roman" w:cs="Times New Roman"/>
          <w:sz w:val="24"/>
          <w:szCs w:val="24"/>
        </w:rPr>
        <w:t>Дмитро Миколайович</w:t>
      </w:r>
      <w:r w:rsidRPr="00FC5A63">
        <w:rPr>
          <w:rFonts w:ascii="Times New Roman" w:hAnsi="Times New Roman" w:cs="Times New Roman"/>
          <w:sz w:val="24"/>
          <w:szCs w:val="24"/>
        </w:rPr>
        <w:t>, асистент кафедри психіатрії, психотерапії, загальної та медичної психології, наркології та сексології Запорізького державного медич</w:t>
      </w:r>
      <w:r w:rsidRPr="00FC5A63">
        <w:rPr>
          <w:rFonts w:ascii="Times New Roman" w:hAnsi="Times New Roman" w:cs="Times New Roman"/>
          <w:sz w:val="24"/>
          <w:szCs w:val="24"/>
        </w:rPr>
        <w:softHyphen/>
        <w:t>ного університету МОЗ України: «Структурно-динамічні особливості кататонічного синдрому різного ґенезу (пси</w:t>
      </w:r>
      <w:r w:rsidRPr="00FC5A63">
        <w:rPr>
          <w:rFonts w:ascii="Times New Roman" w:hAnsi="Times New Roman" w:cs="Times New Roman"/>
          <w:sz w:val="24"/>
          <w:szCs w:val="24"/>
        </w:rPr>
        <w:softHyphen/>
        <w:t>хопатологічна семіотика, типологія та диференційна діа</w:t>
      </w:r>
      <w:r w:rsidRPr="00FC5A63">
        <w:rPr>
          <w:rFonts w:ascii="Times New Roman" w:hAnsi="Times New Roman" w:cs="Times New Roman"/>
          <w:sz w:val="24"/>
          <w:szCs w:val="24"/>
        </w:rPr>
        <w:softHyphen/>
        <w:t>гностика)» (14.01.16 - психіатрія). Спецрада Д 64.566.01 у ДУ «Інститут неврології, психіатрії та наркології</w:t>
      </w:r>
      <w:bookmarkStart w:id="0" w:name="_GoBack"/>
      <w:bookmarkEnd w:id="0"/>
    </w:p>
    <w:sectPr w:rsidR="00FD466B" w:rsidRPr="006C089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216" w:rsidRDefault="00222216">
      <w:pPr>
        <w:spacing w:after="0" w:line="240" w:lineRule="auto"/>
      </w:pPr>
      <w:r>
        <w:separator/>
      </w:r>
    </w:p>
  </w:endnote>
  <w:endnote w:type="continuationSeparator" w:id="0">
    <w:p w:rsidR="00222216" w:rsidRDefault="0022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221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216" w:rsidRDefault="00222216"/>
    <w:p w:rsidR="00222216" w:rsidRDefault="00222216"/>
    <w:p w:rsidR="00222216" w:rsidRDefault="00222216"/>
    <w:p w:rsidR="00222216" w:rsidRDefault="00222216"/>
    <w:p w:rsidR="00222216" w:rsidRDefault="0022221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222216" w:rsidRDefault="002222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222216" w:rsidRDefault="00222216"/>
    <w:p w:rsidR="00222216" w:rsidRDefault="00222216"/>
    <w:p w:rsidR="00222216" w:rsidRDefault="00222216">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222216" w:rsidRDefault="00222216"/>
              </w:txbxContent>
            </v:textbox>
            <w10:wrap anchorx="page" anchory="page"/>
          </v:shape>
        </w:pict>
      </w:r>
    </w:p>
    <w:p w:rsidR="00222216" w:rsidRDefault="00222216"/>
    <w:p w:rsidR="00222216" w:rsidRDefault="00222216">
      <w:pPr>
        <w:rPr>
          <w:sz w:val="2"/>
          <w:szCs w:val="2"/>
        </w:rPr>
      </w:pPr>
    </w:p>
    <w:p w:rsidR="00222216" w:rsidRDefault="00222216"/>
    <w:p w:rsidR="00222216" w:rsidRDefault="00222216">
      <w:pPr>
        <w:spacing w:after="0" w:line="240" w:lineRule="auto"/>
      </w:pPr>
    </w:p>
  </w:footnote>
  <w:footnote w:type="continuationSeparator" w:id="0">
    <w:p w:rsidR="00222216" w:rsidRDefault="00222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16"/>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5998-92BC-47AD-AFD2-164C91F1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21154</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4564</cp:revision>
  <cp:lastPrinted>2009-02-06T05:36:00Z</cp:lastPrinted>
  <dcterms:created xsi:type="dcterms:W3CDTF">2019-12-11T19:28:00Z</dcterms:created>
  <dcterms:modified xsi:type="dcterms:W3CDTF">2020-02-27T11:01:00Z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