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35FD" w14:textId="77777777" w:rsidR="00E52923" w:rsidRDefault="00E52923" w:rsidP="00E5292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Хайруллин, Фарид Сагитович.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действием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движущихся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источников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тепла</w:t>
      </w:r>
      <w:r>
        <w:rPr>
          <w:rStyle w:val="js-item-maininfo"/>
          <w:rFonts w:ascii="Helvetica" w:hAnsi="Helvetica" w:cs="Helvetica"/>
          <w:color w:val="222222"/>
          <w:sz w:val="21"/>
          <w:szCs w:val="21"/>
        </w:rPr>
        <w:t> : диссертация ... кандидата физико-математических наук : 01.02.04. - Брежнев, 1984. - 179 с. : ил.</w:t>
      </w:r>
      <w:r>
        <w:rPr>
          <w:rStyle w:val="search-descr"/>
          <w:rFonts w:ascii="Helvetica" w:hAnsi="Helvetica" w:cs="Helvetica"/>
          <w:color w:val="222222"/>
          <w:sz w:val="21"/>
          <w:szCs w:val="21"/>
        </w:rPr>
        <w:t>больше</w:t>
      </w:r>
    </w:p>
    <w:p w14:paraId="0A9A275F" w14:textId="77777777" w:rsidR="00E52923" w:rsidRDefault="00E52923" w:rsidP="00E5292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6E50FAC" w14:textId="77777777" w:rsidR="00E52923" w:rsidRDefault="00E52923" w:rsidP="009A065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C97211D" w14:textId="77777777" w:rsidR="00E52923" w:rsidRDefault="00E52923" w:rsidP="00E52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^:f^/4^^3~:)( МИНИСТЕРСТЮ ВЫСШЕГО И СРЕДНЕГО СПЕЦИАЛЬНОГО ОБРАЗОВАНИЯ РСФСР КАМСКИЙ ПОЛИТЕХНИЧЕСКИЙ ИНСТИТУТ На правах рукописи уда 534.1 </w:t>
      </w:r>
      <w:r>
        <w:rPr>
          <w:rFonts w:ascii="Helvetica" w:hAnsi="Helvetica" w:cs="Helvetica"/>
          <w:b/>
          <w:bCs/>
          <w:color w:val="222222"/>
          <w:sz w:val="21"/>
          <w:szCs w:val="21"/>
        </w:rPr>
        <w:t>Хайруллин</w:t>
      </w:r>
      <w:r>
        <w:rPr>
          <w:rFonts w:ascii="Helvetica" w:hAnsi="Helvetica" w:cs="Helvetica"/>
          <w:color w:val="222222"/>
          <w:sz w:val="21"/>
          <w:szCs w:val="21"/>
        </w:rPr>
        <w:t> </w:t>
      </w:r>
      <w:r>
        <w:rPr>
          <w:rFonts w:ascii="Helvetica" w:hAnsi="Helvetica" w:cs="Helvetica"/>
          <w:b/>
          <w:bCs/>
          <w:color w:val="222222"/>
          <w:sz w:val="21"/>
          <w:szCs w:val="21"/>
        </w:rPr>
        <w:t>Фарид</w:t>
      </w:r>
      <w:r>
        <w:rPr>
          <w:rFonts w:ascii="Helvetica" w:hAnsi="Helvetica" w:cs="Helvetica"/>
          <w:color w:val="222222"/>
          <w:sz w:val="21"/>
          <w:szCs w:val="21"/>
        </w:rPr>
        <w:t> </w:t>
      </w:r>
      <w:r>
        <w:rPr>
          <w:rFonts w:ascii="Helvetica" w:hAnsi="Helvetica" w:cs="Helvetica"/>
          <w:b/>
          <w:bCs/>
          <w:color w:val="222222"/>
          <w:sz w:val="21"/>
          <w:szCs w:val="21"/>
        </w:rPr>
        <w:t>Сагитович</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ПОД</w:t>
      </w:r>
      <w:r>
        <w:rPr>
          <w:rFonts w:ascii="Helvetica" w:hAnsi="Helvetica" w:cs="Helvetica"/>
          <w:color w:val="222222"/>
          <w:sz w:val="21"/>
          <w:szCs w:val="21"/>
        </w:rPr>
        <w:t> </w:t>
      </w:r>
      <w:r>
        <w:rPr>
          <w:rFonts w:ascii="Helvetica" w:hAnsi="Helvetica" w:cs="Helvetica"/>
          <w:b/>
          <w:bCs/>
          <w:color w:val="222222"/>
          <w:sz w:val="21"/>
          <w:szCs w:val="21"/>
        </w:rPr>
        <w:t>ДЕЙСТВИЕМ</w:t>
      </w:r>
      <w:r>
        <w:rPr>
          <w:rFonts w:ascii="Helvetica" w:hAnsi="Helvetica" w:cs="Helvetica"/>
          <w:color w:val="222222"/>
          <w:sz w:val="21"/>
          <w:szCs w:val="21"/>
        </w:rPr>
        <w:t> </w:t>
      </w:r>
      <w:r>
        <w:rPr>
          <w:rFonts w:ascii="Helvetica" w:hAnsi="Helvetica" w:cs="Helvetica"/>
          <w:b/>
          <w:bCs/>
          <w:color w:val="222222"/>
          <w:sz w:val="21"/>
          <w:szCs w:val="21"/>
        </w:rPr>
        <w:t>ДВИЖУЩИХСЯ</w:t>
      </w:r>
      <w:r>
        <w:rPr>
          <w:rFonts w:ascii="Helvetica" w:hAnsi="Helvetica" w:cs="Helvetica"/>
          <w:color w:val="222222"/>
          <w:sz w:val="21"/>
          <w:szCs w:val="21"/>
        </w:rPr>
        <w:t> </w:t>
      </w:r>
      <w:r>
        <w:rPr>
          <w:rFonts w:ascii="Helvetica" w:hAnsi="Helvetica" w:cs="Helvetica"/>
          <w:b/>
          <w:bCs/>
          <w:color w:val="222222"/>
          <w:sz w:val="21"/>
          <w:szCs w:val="21"/>
        </w:rPr>
        <w:t>ИСТОЧНИКОВ</w:t>
      </w:r>
      <w:r>
        <w:rPr>
          <w:rFonts w:ascii="Helvetica" w:hAnsi="Helvetica" w:cs="Helvetica"/>
          <w:color w:val="222222"/>
          <w:sz w:val="21"/>
          <w:szCs w:val="21"/>
        </w:rPr>
        <w:t> </w:t>
      </w:r>
      <w:r>
        <w:rPr>
          <w:rFonts w:ascii="Helvetica" w:hAnsi="Helvetica" w:cs="Helvetica"/>
          <w:b/>
          <w:bCs/>
          <w:color w:val="222222"/>
          <w:sz w:val="21"/>
          <w:szCs w:val="21"/>
        </w:rPr>
        <w:t>ТЕПЛА</w:t>
      </w:r>
      <w:r>
        <w:rPr>
          <w:rFonts w:ascii="Helvetica" w:hAnsi="Helvetica" w:cs="Helvetica"/>
          <w:color w:val="222222"/>
          <w:sz w:val="21"/>
          <w:szCs w:val="21"/>
        </w:rPr>
        <w:t> Специальность 01,02.04 - Механика деформируемого твердого тела д и</w:t>
      </w:r>
    </w:p>
    <w:p w14:paraId="3CDE1107" w14:textId="77777777" w:rsidR="00E52923" w:rsidRDefault="00E52923" w:rsidP="009A065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E401BED" w14:textId="77777777" w:rsidR="00E52923" w:rsidRDefault="00E52923" w:rsidP="00E52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ТЕПЛОВЫХ </w:t>
      </w:r>
      <w:r>
        <w:rPr>
          <w:rFonts w:ascii="Helvetica" w:hAnsi="Helvetica" w:cs="Helvetica"/>
          <w:b/>
          <w:bCs/>
          <w:color w:val="222222"/>
          <w:sz w:val="21"/>
          <w:szCs w:val="21"/>
        </w:rPr>
        <w:t>ИСТОЧНИКОВ</w:t>
      </w:r>
      <w:r>
        <w:rPr>
          <w:rFonts w:ascii="Helvetica" w:hAnsi="Helvetica" w:cs="Helvetica"/>
          <w:color w:val="222222"/>
          <w:sz w:val="21"/>
          <w:szCs w:val="21"/>
        </w:rPr>
        <w:t> . .^?-i55 § 7. о решении уравнений термоупругости цилиндрической </w:t>
      </w:r>
      <w:r>
        <w:rPr>
          <w:rFonts w:ascii="Helvetica" w:hAnsi="Helvetica" w:cs="Helvetica"/>
          <w:b/>
          <w:bCs/>
          <w:color w:val="222222"/>
          <w:sz w:val="21"/>
          <w:szCs w:val="21"/>
        </w:rPr>
        <w:t>оболочки</w:t>
      </w:r>
      <w:r>
        <w:rPr>
          <w:rFonts w:ascii="Helvetica" w:hAnsi="Helvetica" w:cs="Helvetica"/>
          <w:color w:val="222222"/>
          <w:sz w:val="21"/>
          <w:szCs w:val="21"/>
        </w:rPr>
        <w:t>, нагреваемой </w:t>
      </w:r>
      <w:r>
        <w:rPr>
          <w:rFonts w:ascii="Helvetica" w:hAnsi="Helvetica" w:cs="Helvetica"/>
          <w:b/>
          <w:bCs/>
          <w:color w:val="222222"/>
          <w:sz w:val="21"/>
          <w:szCs w:val="21"/>
        </w:rPr>
        <w:t>источниками</w:t>
      </w:r>
      <w:r>
        <w:rPr>
          <w:rFonts w:ascii="Helvetica" w:hAnsi="Helvetica" w:cs="Helvetica"/>
          <w:color w:val="222222"/>
          <w:sz w:val="21"/>
          <w:szCs w:val="21"/>
        </w:rPr>
        <w:t> </w:t>
      </w:r>
      <w:r>
        <w:rPr>
          <w:rFonts w:ascii="Helvetica" w:hAnsi="Helvetica" w:cs="Helvetica"/>
          <w:b/>
          <w:bCs/>
          <w:color w:val="222222"/>
          <w:sz w:val="21"/>
          <w:szCs w:val="21"/>
        </w:rPr>
        <w:t>тепла</w:t>
      </w:r>
      <w:r>
        <w:rPr>
          <w:rFonts w:ascii="Helvetica" w:hAnsi="Helvetica" w:cs="Helvetica"/>
          <w:color w:val="222222"/>
          <w:sz w:val="21"/>
          <w:szCs w:val="21"/>
        </w:rPr>
        <w:t> . . . . . *S? § 8, Цилиндрическая </w:t>
      </w:r>
      <w:r>
        <w:rPr>
          <w:rFonts w:ascii="Helvetica" w:hAnsi="Helvetica" w:cs="Helvetica"/>
          <w:b/>
          <w:bCs/>
          <w:color w:val="222222"/>
          <w:sz w:val="21"/>
          <w:szCs w:val="21"/>
        </w:rPr>
        <w:t>оболочка</w:t>
      </w:r>
      <w:r>
        <w:rPr>
          <w:rFonts w:ascii="Helvetica" w:hAnsi="Helvetica" w:cs="Helvetica"/>
          <w:color w:val="222222"/>
          <w:sz w:val="21"/>
          <w:szCs w:val="21"/>
        </w:rPr>
        <w:t>, нагреваемая </w:t>
      </w:r>
      <w:r>
        <w:rPr>
          <w:rFonts w:ascii="Helvetica" w:hAnsi="Helvetica" w:cs="Helvetica"/>
          <w:b/>
          <w:bCs/>
          <w:color w:val="222222"/>
          <w:sz w:val="21"/>
          <w:szCs w:val="21"/>
        </w:rPr>
        <w:t>движущимися</w:t>
      </w:r>
      <w:r>
        <w:rPr>
          <w:rFonts w:ascii="Helvetica" w:hAnsi="Helvetica" w:cs="Helvetica"/>
          <w:color w:val="222222"/>
          <w:sz w:val="21"/>
          <w:szCs w:val="21"/>
        </w:rPr>
        <w:t> с постоянной скоростью ИСТОЧНИКШУШ </w:t>
      </w:r>
      <w:r>
        <w:rPr>
          <w:rFonts w:ascii="Helvetica" w:hAnsi="Helvetica" w:cs="Helvetica"/>
          <w:b/>
          <w:bCs/>
          <w:color w:val="222222"/>
          <w:sz w:val="21"/>
          <w:szCs w:val="21"/>
        </w:rPr>
        <w:t>тепла</w:t>
      </w:r>
      <w:r>
        <w:rPr>
          <w:rFonts w:ascii="Helvetica" w:hAnsi="Helvetica" w:cs="Helvetica"/>
          <w:color w:val="222222"/>
          <w:sz w:val="21"/>
          <w:szCs w:val="21"/>
        </w:rPr>
        <w:t> . . . . . 3 ? -д§ 9. </w:t>
      </w:r>
      <w:r>
        <w:rPr>
          <w:rFonts w:ascii="Helvetica" w:hAnsi="Helvetica" w:cs="Helvetica"/>
          <w:b/>
          <w:bCs/>
          <w:color w:val="222222"/>
          <w:sz w:val="21"/>
          <w:szCs w:val="21"/>
        </w:rPr>
        <w:t>Действие</w:t>
      </w:r>
      <w:r>
        <w:rPr>
          <w:rFonts w:ascii="Helvetica" w:hAnsi="Helvetica" w:cs="Helvetica"/>
          <w:color w:val="222222"/>
          <w:sz w:val="21"/>
          <w:szCs w:val="21"/>
        </w:rPr>
        <w:t> </w:t>
      </w:r>
      <w:r>
        <w:rPr>
          <w:rFonts w:ascii="Helvetica" w:hAnsi="Helvetica" w:cs="Helvetica"/>
          <w:b/>
          <w:bCs/>
          <w:color w:val="222222"/>
          <w:sz w:val="21"/>
          <w:szCs w:val="21"/>
        </w:rPr>
        <w:t>движущегося</w:t>
      </w:r>
      <w:r>
        <w:rPr>
          <w:rFonts w:ascii="Helvetica" w:hAnsi="Helvetica" w:cs="Helvetica"/>
          <w:color w:val="222222"/>
          <w:sz w:val="21"/>
          <w:szCs w:val="21"/>
        </w:rPr>
        <w:t> с переменной скоростью </w:t>
      </w:r>
      <w:r>
        <w:rPr>
          <w:rFonts w:ascii="Helvetica" w:hAnsi="Helvetica" w:cs="Helvetica"/>
          <w:b/>
          <w:bCs/>
          <w:color w:val="222222"/>
          <w:sz w:val="21"/>
          <w:szCs w:val="21"/>
        </w:rPr>
        <w:t>источ</w:t>
      </w:r>
      <w:r>
        <w:rPr>
          <w:rFonts w:ascii="Helvetica" w:hAnsi="Helvetica" w:cs="Helvetica"/>
          <w:b/>
          <w:bCs/>
          <w:color w:val="222222"/>
          <w:sz w:val="21"/>
          <w:szCs w:val="21"/>
        </w:rPr>
        <w:softHyphen/>
        <w:t xml:space="preserve"> ника</w:t>
      </w:r>
      <w:r>
        <w:rPr>
          <w:rFonts w:ascii="Helvetica" w:hAnsi="Helvetica" w:cs="Helvetica"/>
          <w:color w:val="222222"/>
          <w:sz w:val="21"/>
          <w:szCs w:val="21"/>
        </w:rPr>
        <w:t> </w:t>
      </w:r>
      <w:r>
        <w:rPr>
          <w:rFonts w:ascii="Helvetica" w:hAnsi="Helvetica" w:cs="Helvetica"/>
          <w:b/>
          <w:bCs/>
          <w:color w:val="222222"/>
          <w:sz w:val="21"/>
          <w:szCs w:val="21"/>
        </w:rPr>
        <w:t>тепла</w:t>
      </w:r>
      <w:r>
        <w:rPr>
          <w:rFonts w:ascii="Helvetica" w:hAnsi="Helvetica" w:cs="Helvetica"/>
          <w:color w:val="222222"/>
          <w:sz w:val="21"/>
          <w:szCs w:val="21"/>
        </w:rPr>
        <w:t> на цилиндрическую </w:t>
      </w:r>
      <w:r>
        <w:rPr>
          <w:rFonts w:ascii="Helvetica" w:hAnsi="Helvetica" w:cs="Helvetica"/>
          <w:b/>
          <w:bCs/>
          <w:color w:val="222222"/>
          <w:sz w:val="21"/>
          <w:szCs w:val="21"/>
        </w:rPr>
        <w:t>оболочку</w:t>
      </w:r>
      <w:r>
        <w:rPr>
          <w:rFonts w:ascii="Helvetica" w:hAnsi="Helvetica" w:cs="Helvetica"/>
          <w:color w:val="222222"/>
          <w:sz w:val="21"/>
          <w:szCs w:val="21"/>
        </w:rPr>
        <w:t> . • . • . .'^2^ ЗАКЛЮЧЕНИЕ . . . . . . . . . • . . . . • . :...</w:t>
      </w:r>
    </w:p>
    <w:p w14:paraId="6C7C1987" w14:textId="77777777" w:rsidR="00E52923" w:rsidRDefault="00E52923" w:rsidP="009A065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6FEC465A" w14:textId="77777777" w:rsidR="00E52923" w:rsidRDefault="00E52923" w:rsidP="00E52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последующих главах получены на осно</w:t>
      </w:r>
      <w:r>
        <w:rPr>
          <w:rFonts w:ascii="Helvetica" w:hAnsi="Helvetica" w:cs="Helvetica"/>
          <w:color w:val="222222"/>
          <w:sz w:val="21"/>
          <w:szCs w:val="21"/>
        </w:rPr>
        <w:softHyphen/>
        <w:t xml:space="preserve"> ве этой методики, В главе 2 исследуется динамическое напряженно-деформиро</w:t>
      </w:r>
      <w:r>
        <w:rPr>
          <w:rFonts w:ascii="Helvetica" w:hAnsi="Helvetica" w:cs="Helvetica"/>
          <w:color w:val="222222"/>
          <w:sz w:val="21"/>
          <w:szCs w:val="21"/>
        </w:rPr>
        <w:softHyphen/>
        <w:t xml:space="preserve"> ванное состояние тонких </w:t>
      </w:r>
      <w:r>
        <w:rPr>
          <w:rFonts w:ascii="Helvetica" w:hAnsi="Helvetica" w:cs="Helvetica"/>
          <w:b/>
          <w:bCs/>
          <w:color w:val="222222"/>
          <w:sz w:val="21"/>
          <w:szCs w:val="21"/>
        </w:rPr>
        <w:t>пластин</w:t>
      </w:r>
      <w:r>
        <w:rPr>
          <w:rFonts w:ascii="Helvetica" w:hAnsi="Helvetica" w:cs="Helvetica"/>
          <w:color w:val="222222"/>
          <w:sz w:val="21"/>
          <w:szCs w:val="21"/>
        </w:rPr>
        <w:t>, нагреваемых </w:t>
      </w:r>
      <w:r>
        <w:rPr>
          <w:rFonts w:ascii="Helvetica" w:hAnsi="Helvetica" w:cs="Helvetica"/>
          <w:b/>
          <w:bCs/>
          <w:color w:val="222222"/>
          <w:sz w:val="21"/>
          <w:szCs w:val="21"/>
        </w:rPr>
        <w:t>движущимися</w:t>
      </w:r>
      <w:r>
        <w:rPr>
          <w:rFonts w:ascii="Helvetica" w:hAnsi="Helvetica" w:cs="Helvetica"/>
          <w:color w:val="222222"/>
          <w:sz w:val="21"/>
          <w:szCs w:val="21"/>
        </w:rPr>
        <w:t> </w:t>
      </w:r>
      <w:r>
        <w:rPr>
          <w:rFonts w:ascii="Helvetica" w:hAnsi="Helvetica" w:cs="Helvetica"/>
          <w:b/>
          <w:bCs/>
          <w:color w:val="222222"/>
          <w:sz w:val="21"/>
          <w:szCs w:val="21"/>
        </w:rPr>
        <w:t>источ</w:t>
      </w:r>
      <w:r>
        <w:rPr>
          <w:rFonts w:ascii="Helvetica" w:hAnsi="Helvetica" w:cs="Helvetica"/>
          <w:b/>
          <w:bCs/>
          <w:color w:val="222222"/>
          <w:sz w:val="21"/>
          <w:szCs w:val="21"/>
        </w:rPr>
        <w:softHyphen/>
        <w:t xml:space="preserve"> никами</w:t>
      </w:r>
      <w:r>
        <w:rPr>
          <w:rFonts w:ascii="Helvetica" w:hAnsi="Helvetica" w:cs="Helvetica"/>
          <w:color w:val="222222"/>
          <w:sz w:val="21"/>
          <w:szCs w:val="21"/>
        </w:rPr>
        <w:t> </w:t>
      </w:r>
      <w:r>
        <w:rPr>
          <w:rFonts w:ascii="Helvetica" w:hAnsi="Helvetica" w:cs="Helvetica"/>
          <w:b/>
          <w:bCs/>
          <w:color w:val="222222"/>
          <w:sz w:val="21"/>
          <w:szCs w:val="21"/>
        </w:rPr>
        <w:t>тепла</w:t>
      </w:r>
      <w:r>
        <w:rPr>
          <w:rFonts w:ascii="Helvetica" w:hAnsi="Helvetica" w:cs="Helvetica"/>
          <w:color w:val="222222"/>
          <w:sz w:val="21"/>
          <w:szCs w:val="21"/>
        </w:rPr>
        <w:t>. Рассматриваются бесконечная </w:t>
      </w:r>
      <w:r>
        <w:rPr>
          <w:rFonts w:ascii="Helvetica" w:hAnsi="Helvetica" w:cs="Helvetica"/>
          <w:b/>
          <w:bCs/>
          <w:color w:val="222222"/>
          <w:sz w:val="21"/>
          <w:szCs w:val="21"/>
        </w:rPr>
        <w:t>пластина</w:t>
      </w:r>
      <w:r>
        <w:rPr>
          <w:rFonts w:ascii="Helvetica" w:hAnsi="Helvetica" w:cs="Helvetica"/>
          <w:color w:val="222222"/>
          <w:sz w:val="21"/>
          <w:szCs w:val="21"/>
        </w:rPr>
        <w:t>, нагреваемая линейным </w:t>
      </w:r>
      <w:r>
        <w:rPr>
          <w:rFonts w:ascii="Helvetica" w:hAnsi="Helvetica" w:cs="Helvetica"/>
          <w:b/>
          <w:bCs/>
          <w:color w:val="222222"/>
          <w:sz w:val="21"/>
          <w:szCs w:val="21"/>
        </w:rPr>
        <w:t>источником</w:t>
      </w:r>
      <w:r>
        <w:rPr>
          <w:rFonts w:ascii="Helvetica" w:hAnsi="Helvetica" w:cs="Helvetica"/>
          <w:color w:val="222222"/>
          <w:sz w:val="21"/>
          <w:szCs w:val="21"/>
        </w:rPr>
        <w:t> </w:t>
      </w:r>
      <w:r>
        <w:rPr>
          <w:rFonts w:ascii="Helvetica" w:hAnsi="Helvetica" w:cs="Helvetica"/>
          <w:b/>
          <w:bCs/>
          <w:color w:val="222222"/>
          <w:sz w:val="21"/>
          <w:szCs w:val="21"/>
        </w:rPr>
        <w:t>тепла</w:t>
      </w:r>
      <w:r>
        <w:rPr>
          <w:rFonts w:ascii="Helvetica" w:hAnsi="Helvetica" w:cs="Helvetica"/>
          <w:color w:val="222222"/>
          <w:sz w:val="21"/>
          <w:szCs w:val="21"/>
        </w:rPr>
        <w:t>, бесконечная полоса-</w:t>
      </w:r>
      <w:r>
        <w:rPr>
          <w:rFonts w:ascii="Helvetica" w:hAnsi="Helvetica" w:cs="Helvetica"/>
          <w:b/>
          <w:bCs/>
          <w:color w:val="222222"/>
          <w:sz w:val="21"/>
          <w:szCs w:val="21"/>
        </w:rPr>
        <w:t>пластина</w:t>
      </w:r>
      <w:r>
        <w:rPr>
          <w:rFonts w:ascii="Helvetica" w:hAnsi="Helvetica" w:cs="Helvetica"/>
          <w:color w:val="222222"/>
          <w:sz w:val="21"/>
          <w:szCs w:val="21"/>
        </w:rPr>
        <w:t> и прямо</w:t>
      </w:r>
      <w:r>
        <w:rPr>
          <w:rFonts w:ascii="Helvetica" w:hAnsi="Helvetica" w:cs="Helvetica"/>
          <w:color w:val="222222"/>
          <w:sz w:val="21"/>
          <w:szCs w:val="21"/>
        </w:rPr>
        <w:softHyphen/>
        <w:t xml:space="preserve"> угольная </w:t>
      </w:r>
      <w:r>
        <w:rPr>
          <w:rFonts w:ascii="Helvetica" w:hAnsi="Helvetica" w:cs="Helvetica"/>
          <w:b/>
          <w:bCs/>
          <w:color w:val="222222"/>
          <w:sz w:val="21"/>
          <w:szCs w:val="21"/>
        </w:rPr>
        <w:t>пластина</w:t>
      </w:r>
      <w:r>
        <w:rPr>
          <w:rFonts w:ascii="Helvetica" w:hAnsi="Helvetica" w:cs="Helvetica"/>
          <w:color w:val="222222"/>
          <w:sz w:val="21"/>
          <w:szCs w:val="21"/>
        </w:rPr>
        <w:t>, нагреваемые поверхностными </w:t>
      </w:r>
      <w:r>
        <w:rPr>
          <w:rFonts w:ascii="Helvetica" w:hAnsi="Helvetica" w:cs="Helvetica"/>
          <w:b/>
          <w:bCs/>
          <w:color w:val="222222"/>
          <w:sz w:val="21"/>
          <w:szCs w:val="21"/>
        </w:rPr>
        <w:t>источниками</w:t>
      </w:r>
      <w:r>
        <w:rPr>
          <w:rFonts w:ascii="Helvetica" w:hAnsi="Helvetica" w:cs="Helvetica"/>
          <w:color w:val="222222"/>
          <w:sz w:val="21"/>
          <w:szCs w:val="21"/>
        </w:rPr>
        <w:t> </w:t>
      </w:r>
      <w:r>
        <w:rPr>
          <w:rFonts w:ascii="Helvetica" w:hAnsi="Helvetica" w:cs="Helvetica"/>
          <w:b/>
          <w:bCs/>
          <w:color w:val="222222"/>
          <w:sz w:val="21"/>
          <w:szCs w:val="21"/>
        </w:rPr>
        <w:t>теп</w:t>
      </w:r>
      <w:r>
        <w:rPr>
          <w:rFonts w:ascii="Helvetica" w:hAnsi="Helvetica" w:cs="Helvetica"/>
          <w:b/>
          <w:bCs/>
          <w:color w:val="222222"/>
          <w:sz w:val="21"/>
          <w:szCs w:val="21"/>
        </w:rPr>
        <w:softHyphen/>
        <w:t xml:space="preserve"> ла</w:t>
      </w:r>
      <w:r>
        <w:rPr>
          <w:rFonts w:ascii="Helvetica" w:hAnsi="Helvetica" w:cs="Helvetica"/>
          <w:color w:val="222222"/>
          <w:sz w:val="21"/>
          <w:szCs w:val="21"/>
        </w:rPr>
        <w:t>, Температурное поле прямоугольной </w:t>
      </w:r>
      <w:r>
        <w:rPr>
          <w:rFonts w:ascii="Helvetica" w:hAnsi="Helvetica" w:cs="Helvetica"/>
          <w:b/>
          <w:bCs/>
          <w:color w:val="222222"/>
          <w:sz w:val="21"/>
          <w:szCs w:val="21"/>
        </w:rPr>
        <w:t>пластины</w:t>
      </w:r>
      <w:r>
        <w:rPr>
          <w:rFonts w:ascii="Helvetica" w:hAnsi="Helvetica" w:cs="Helvetica"/>
          <w:color w:val="222222"/>
          <w:sz w:val="21"/>
          <w:szCs w:val="21"/>
        </w:rPr>
        <w:t>...</w:t>
      </w:r>
    </w:p>
    <w:p w14:paraId="5653E3B4" w14:textId="77777777" w:rsidR="00E52923" w:rsidRDefault="00E52923" w:rsidP="009A065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B5357B7" w14:textId="77777777" w:rsidR="00E52923" w:rsidRDefault="00E52923" w:rsidP="00E5292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Хайруллин, Фарид Сагитович</w:t>
      </w:r>
    </w:p>
    <w:p w14:paraId="7758F3D3"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8ED8AB"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ТЕОРИИ ТЕРМОУПРУГОСТЙ ТОНКИХ ОБОЛОЧЕК И К ВОПРОСУ ИХ РЕШЕНИЯ В ОДНОМ ЧАСТНОМ СЛУЧАЕ</w:t>
      </w:r>
    </w:p>
    <w:p w14:paraId="451AEB11"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теории термоупругости тонких оболо чек.{?</w:t>
      </w:r>
    </w:p>
    <w:p w14:paraId="34B8C7F0"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теории теплопроводности тонких оболочек . . . . . .Я</w:t>
      </w:r>
    </w:p>
    <w:p w14:paraId="2FDB1715"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 вопросу о расчете тонких пластин и оболочек под действием сосредоточенных нагрузок. . &lt;</w:t>
      </w:r>
    </w:p>
    <w:p w14:paraId="031152C1"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НАПРШКЕННО-ДЕФОИЖРОВАННОГО СОСТОЯНИЯ ТОНКИХ ПЛАСТИН, НАГРЕВАЕМЫХ ДВИЖУЩИМИСЯ ИСТОЧНИКАМИ ТЕПЛА . .&amp;-J</w:t>
      </w:r>
    </w:p>
    <w:p w14:paraId="4AA06C96"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Динамическая задача термоупругости о бесконечной пластине, нагреваемой движущимся источником тепла</w:t>
      </w:r>
    </w:p>
    <w:p w14:paraId="0772925C"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Полоса-пластина, нагреваемая движущимся линейным источником тепла</w:t>
      </w:r>
    </w:p>
    <w:p w14:paraId="51659210"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Изгиб прямоугольной пластины под действием движущегося источника тепла</w:t>
      </w:r>
    </w:p>
    <w:p w14:paraId="40A143F5"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НАПРЯЖЕННО-ДЕФОРМИРОВАННОГО СОСТОЯНИЯ</w:t>
      </w:r>
    </w:p>
    <w:p w14:paraId="05B8E72C"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ЗАМКНУТЫХ КРУГОВЫХ ЦИЛИНДРИЧЕСКИХ ОБОЛОЧЕК, НАХОДЯЩИХСЯ В ПОЛЕ ДЕЙСТВИЯ ДВИЖУЩИХСЯ ТЕПЛОВЫХ ИСТОЧНИКОВ . .#&lt;</w:t>
      </w:r>
    </w:p>
    <w:p w14:paraId="21893C4F"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 решении уравнений термоупругости цилиндрической оболочки, нагреваемой источниками тепла . . . . . .#?</w:t>
      </w:r>
    </w:p>
    <w:p w14:paraId="28DB5474"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Цилиндрическая оболочка, нагреваемая движущимися с постоянной скоростью источниками тепла . 9?</w:t>
      </w:r>
    </w:p>
    <w:p w14:paraId="0143B100" w14:textId="77777777" w:rsidR="00E52923" w:rsidRDefault="00E52923" w:rsidP="00E52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Действие движущегося с переменной скоростью источника тепла на цилиндрическую оболочку . . . . . ЗАКЛЮЧЕНИЕ . . . v</w:t>
      </w:r>
    </w:p>
    <w:p w14:paraId="4CCADE6E" w14:textId="77D75C2A" w:rsidR="004F7911" w:rsidRPr="00E52923" w:rsidRDefault="004F7911" w:rsidP="00E52923"/>
    <w:sectPr w:rsidR="004F7911" w:rsidRPr="00E5292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A9D5" w14:textId="77777777" w:rsidR="009A065E" w:rsidRDefault="009A065E">
      <w:pPr>
        <w:spacing w:after="0" w:line="240" w:lineRule="auto"/>
      </w:pPr>
      <w:r>
        <w:separator/>
      </w:r>
    </w:p>
  </w:endnote>
  <w:endnote w:type="continuationSeparator" w:id="0">
    <w:p w14:paraId="45EDED27" w14:textId="77777777" w:rsidR="009A065E" w:rsidRDefault="009A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3EBC" w14:textId="77777777" w:rsidR="009A065E" w:rsidRDefault="009A065E"/>
    <w:p w14:paraId="07019129" w14:textId="77777777" w:rsidR="009A065E" w:rsidRDefault="009A065E"/>
    <w:p w14:paraId="622A83B8" w14:textId="77777777" w:rsidR="009A065E" w:rsidRDefault="009A065E"/>
    <w:p w14:paraId="140C2208" w14:textId="77777777" w:rsidR="009A065E" w:rsidRDefault="009A065E"/>
    <w:p w14:paraId="30824DDF" w14:textId="77777777" w:rsidR="009A065E" w:rsidRDefault="009A065E"/>
    <w:p w14:paraId="11F229FF" w14:textId="77777777" w:rsidR="009A065E" w:rsidRDefault="009A065E"/>
    <w:p w14:paraId="1241E824" w14:textId="77777777" w:rsidR="009A065E" w:rsidRDefault="009A06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C39E57" wp14:editId="2B9E4B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B54E" w14:textId="77777777" w:rsidR="009A065E" w:rsidRDefault="009A06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39E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BB54E" w14:textId="77777777" w:rsidR="009A065E" w:rsidRDefault="009A06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737204" w14:textId="77777777" w:rsidR="009A065E" w:rsidRDefault="009A065E"/>
    <w:p w14:paraId="38E9BB20" w14:textId="77777777" w:rsidR="009A065E" w:rsidRDefault="009A065E"/>
    <w:p w14:paraId="79BC92E3" w14:textId="77777777" w:rsidR="009A065E" w:rsidRDefault="009A06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D627B0" wp14:editId="1CBD71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ADC69" w14:textId="77777777" w:rsidR="009A065E" w:rsidRDefault="009A065E"/>
                          <w:p w14:paraId="71D69C95" w14:textId="77777777" w:rsidR="009A065E" w:rsidRDefault="009A06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627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AADC69" w14:textId="77777777" w:rsidR="009A065E" w:rsidRDefault="009A065E"/>
                    <w:p w14:paraId="71D69C95" w14:textId="77777777" w:rsidR="009A065E" w:rsidRDefault="009A06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5C0D9E" w14:textId="77777777" w:rsidR="009A065E" w:rsidRDefault="009A065E"/>
    <w:p w14:paraId="308349AE" w14:textId="77777777" w:rsidR="009A065E" w:rsidRDefault="009A065E">
      <w:pPr>
        <w:rPr>
          <w:sz w:val="2"/>
          <w:szCs w:val="2"/>
        </w:rPr>
      </w:pPr>
    </w:p>
    <w:p w14:paraId="37AE658A" w14:textId="77777777" w:rsidR="009A065E" w:rsidRDefault="009A065E"/>
    <w:p w14:paraId="387A23FE" w14:textId="77777777" w:rsidR="009A065E" w:rsidRDefault="009A065E">
      <w:pPr>
        <w:spacing w:after="0" w:line="240" w:lineRule="auto"/>
      </w:pPr>
    </w:p>
  </w:footnote>
  <w:footnote w:type="continuationSeparator" w:id="0">
    <w:p w14:paraId="64BA9D2F" w14:textId="77777777" w:rsidR="009A065E" w:rsidRDefault="009A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1852F7C"/>
    <w:multiLevelType w:val="multilevel"/>
    <w:tmpl w:val="C26C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5E"/>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183002</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cp:revision>
  <cp:lastPrinted>2009-02-06T05:36:00Z</cp:lastPrinted>
  <dcterms:created xsi:type="dcterms:W3CDTF">2024-01-07T13:43:00Z</dcterms:created>
  <dcterms:modified xsi:type="dcterms:W3CDTF">2025-10-13T20:10:00Z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