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597A72" w:rsidR="0090603E" w:rsidRPr="00730707" w:rsidRDefault="00730707" w:rsidP="00730707">
      <w:r>
        <w:rPr>
          <w:rFonts w:ascii="Verdana" w:hAnsi="Verdana"/>
          <w:b/>
          <w:bCs/>
          <w:color w:val="000000"/>
          <w:shd w:val="clear" w:color="auto" w:fill="FFFFFF"/>
        </w:rPr>
        <w:t>Давидюк Наталія Юріївна. Розвиток професійної компетентності методистів позашкільних навчальних закладів у післядипломній педагогічній освіті.- Дисертація канд. пед. наук: 13.00.04, Нац. акад. пед. наук України, Держ. вищ. навч. закл. "Ун-т менедж. освіти". - К., 2013.- 190 с. : рис., табл.</w:t>
      </w:r>
    </w:p>
    <w:sectPr w:rsidR="0090603E" w:rsidRPr="007307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C83E" w14:textId="77777777" w:rsidR="00236061" w:rsidRDefault="00236061">
      <w:pPr>
        <w:spacing w:after="0" w:line="240" w:lineRule="auto"/>
      </w:pPr>
      <w:r>
        <w:separator/>
      </w:r>
    </w:p>
  </w:endnote>
  <w:endnote w:type="continuationSeparator" w:id="0">
    <w:p w14:paraId="60DA0F2C" w14:textId="77777777" w:rsidR="00236061" w:rsidRDefault="002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8E37" w14:textId="77777777" w:rsidR="00236061" w:rsidRDefault="00236061">
      <w:pPr>
        <w:spacing w:after="0" w:line="240" w:lineRule="auto"/>
      </w:pPr>
      <w:r>
        <w:separator/>
      </w:r>
    </w:p>
  </w:footnote>
  <w:footnote w:type="continuationSeparator" w:id="0">
    <w:p w14:paraId="4FFFA9BE" w14:textId="77777777" w:rsidR="00236061" w:rsidRDefault="0023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0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061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4918</cp:revision>
  <dcterms:created xsi:type="dcterms:W3CDTF">2024-06-20T08:51:00Z</dcterms:created>
  <dcterms:modified xsi:type="dcterms:W3CDTF">2024-07-15T20:42:00Z</dcterms:modified>
  <cp:category/>
</cp:coreProperties>
</file>