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6"/>
      </w:pPr>
      <w:r>
        <w:rPr>
          <w:color w:val="FF0000"/>
        </w:rPr>
        <w:t xml:space="preserve">Для заказа доставки данной работы воспользуйтесь поиском на сайте по ссылке:  </w:t>
      </w:r>
      <w:hyperlink r:id="rId9" w:history="1">
        <w:r>
          <w:rPr>
            <w:rStyle w:val="af"/>
            <w:color w:val="0070C0"/>
          </w:rPr>
          <w:t>http://www.mydisser.com/search.html</w:t>
        </w:r>
      </w:hyperlink>
    </w:p>
    <w:p w:rsidR="00184441" w:rsidRDefault="00184441" w:rsidP="00184441">
      <w:pPr>
        <w:spacing w:line="360" w:lineRule="auto"/>
        <w:jc w:val="center"/>
        <w:rPr>
          <w:b/>
          <w:bCs/>
          <w:caps/>
          <w:sz w:val="32"/>
          <w:szCs w:val="32"/>
        </w:rPr>
      </w:pPr>
      <w:r>
        <w:rPr>
          <w:b/>
          <w:bCs/>
          <w:caps/>
          <w:sz w:val="32"/>
          <w:szCs w:val="32"/>
        </w:rPr>
        <w:t xml:space="preserve">львівський національний медичний університет </w:t>
      </w:r>
      <w:r>
        <w:rPr>
          <w:b/>
          <w:bCs/>
          <w:sz w:val="32"/>
          <w:szCs w:val="32"/>
        </w:rPr>
        <w:t>імені</w:t>
      </w:r>
      <w:r>
        <w:rPr>
          <w:b/>
          <w:bCs/>
          <w:caps/>
          <w:sz w:val="32"/>
          <w:szCs w:val="32"/>
        </w:rPr>
        <w:t xml:space="preserve"> данила галицького</w:t>
      </w:r>
    </w:p>
    <w:p w:rsidR="00184441" w:rsidRDefault="00184441" w:rsidP="00184441">
      <w:pPr>
        <w:spacing w:line="360" w:lineRule="auto"/>
        <w:jc w:val="center"/>
        <w:rPr>
          <w:b/>
          <w:bCs/>
          <w:caps/>
          <w:sz w:val="32"/>
          <w:szCs w:val="32"/>
        </w:rPr>
      </w:pPr>
    </w:p>
    <w:p w:rsidR="00184441" w:rsidRDefault="00184441" w:rsidP="00184441">
      <w:pPr>
        <w:spacing w:line="360" w:lineRule="auto"/>
        <w:jc w:val="right"/>
        <w:rPr>
          <w:sz w:val="32"/>
          <w:szCs w:val="32"/>
        </w:rPr>
      </w:pPr>
      <w:r>
        <w:rPr>
          <w:sz w:val="32"/>
          <w:szCs w:val="32"/>
        </w:rPr>
        <w:t>На правах рукопису</w:t>
      </w:r>
    </w:p>
    <w:p w:rsidR="00184441" w:rsidRDefault="00184441" w:rsidP="00184441">
      <w:pPr>
        <w:spacing w:line="360" w:lineRule="auto"/>
        <w:jc w:val="right"/>
        <w:rPr>
          <w:sz w:val="32"/>
          <w:szCs w:val="32"/>
        </w:rPr>
      </w:pPr>
    </w:p>
    <w:p w:rsidR="00184441" w:rsidRDefault="00184441" w:rsidP="00184441">
      <w:pPr>
        <w:spacing w:line="360" w:lineRule="auto"/>
        <w:jc w:val="center"/>
        <w:rPr>
          <w:b/>
          <w:bCs/>
          <w:sz w:val="32"/>
          <w:szCs w:val="32"/>
        </w:rPr>
      </w:pPr>
      <w:r>
        <w:rPr>
          <w:b/>
          <w:bCs/>
          <w:sz w:val="32"/>
          <w:szCs w:val="32"/>
        </w:rPr>
        <w:t>Пушак Катерина Іванівна</w:t>
      </w:r>
    </w:p>
    <w:p w:rsidR="00184441" w:rsidRDefault="00184441" w:rsidP="00184441">
      <w:pPr>
        <w:spacing w:line="360" w:lineRule="auto"/>
        <w:jc w:val="center"/>
        <w:rPr>
          <w:b/>
          <w:bCs/>
          <w:sz w:val="32"/>
          <w:szCs w:val="32"/>
        </w:rPr>
      </w:pPr>
    </w:p>
    <w:p w:rsidR="00184441" w:rsidRDefault="00184441" w:rsidP="00184441">
      <w:pPr>
        <w:pStyle w:val="BodyText21"/>
        <w:spacing w:line="360" w:lineRule="auto"/>
        <w:jc w:val="right"/>
        <w:rPr>
          <w:b/>
          <w:bCs/>
          <w:sz w:val="32"/>
          <w:szCs w:val="32"/>
        </w:rPr>
      </w:pPr>
      <w:r>
        <w:rPr>
          <w:b/>
          <w:bCs/>
          <w:sz w:val="32"/>
          <w:szCs w:val="32"/>
        </w:rPr>
        <w:t>УДК 615:33:615.256.3/.5</w:t>
      </w:r>
    </w:p>
    <w:p w:rsidR="00184441" w:rsidRDefault="00184441" w:rsidP="00184441">
      <w:pPr>
        <w:spacing w:line="360" w:lineRule="auto"/>
        <w:jc w:val="right"/>
        <w:rPr>
          <w:b/>
          <w:bCs/>
          <w:sz w:val="32"/>
          <w:szCs w:val="32"/>
        </w:rPr>
      </w:pPr>
    </w:p>
    <w:p w:rsidR="00184441" w:rsidRDefault="00184441" w:rsidP="00184441">
      <w:pPr>
        <w:spacing w:line="360" w:lineRule="auto"/>
        <w:jc w:val="center"/>
        <w:rPr>
          <w:b/>
          <w:bCs/>
          <w:caps/>
          <w:sz w:val="32"/>
          <w:szCs w:val="32"/>
        </w:rPr>
      </w:pPr>
      <w:bookmarkStart w:id="0" w:name="_GoBack"/>
      <w:r>
        <w:rPr>
          <w:b/>
          <w:bCs/>
          <w:caps/>
          <w:sz w:val="32"/>
          <w:szCs w:val="32"/>
        </w:rPr>
        <w:t>фармакоекономічні дослідження лікарських засобів для запобігання вагітності та лікування клімактеричних розладів у жінок</w:t>
      </w:r>
    </w:p>
    <w:bookmarkEnd w:id="0"/>
    <w:p w:rsidR="00184441" w:rsidRDefault="00184441" w:rsidP="00184441">
      <w:pPr>
        <w:spacing w:line="360" w:lineRule="auto"/>
        <w:jc w:val="center"/>
        <w:rPr>
          <w:b/>
          <w:bCs/>
          <w:caps/>
          <w:sz w:val="32"/>
          <w:szCs w:val="32"/>
        </w:rPr>
      </w:pPr>
    </w:p>
    <w:p w:rsidR="00184441" w:rsidRDefault="00184441" w:rsidP="00184441">
      <w:pPr>
        <w:spacing w:line="360" w:lineRule="auto"/>
        <w:jc w:val="center"/>
        <w:rPr>
          <w:sz w:val="32"/>
          <w:szCs w:val="32"/>
        </w:rPr>
      </w:pPr>
      <w:r>
        <w:rPr>
          <w:sz w:val="32"/>
          <w:szCs w:val="32"/>
        </w:rPr>
        <w:t xml:space="preserve">Спеціальність 15.00.01 – технологія ліків </w:t>
      </w:r>
    </w:p>
    <w:p w:rsidR="00184441" w:rsidRDefault="00184441" w:rsidP="00184441">
      <w:pPr>
        <w:spacing w:line="360" w:lineRule="auto"/>
        <w:jc w:val="center"/>
        <w:rPr>
          <w:sz w:val="32"/>
          <w:szCs w:val="32"/>
        </w:rPr>
      </w:pPr>
      <w:r>
        <w:rPr>
          <w:sz w:val="32"/>
          <w:szCs w:val="32"/>
        </w:rPr>
        <w:t>та організація фармацевтичної справи</w:t>
      </w:r>
    </w:p>
    <w:p w:rsidR="00184441" w:rsidRDefault="00184441" w:rsidP="00184441">
      <w:pPr>
        <w:spacing w:line="360" w:lineRule="auto"/>
        <w:jc w:val="center"/>
        <w:rPr>
          <w:b/>
          <w:bCs/>
          <w:sz w:val="32"/>
          <w:szCs w:val="32"/>
        </w:rPr>
      </w:pPr>
    </w:p>
    <w:p w:rsidR="00184441" w:rsidRDefault="00184441" w:rsidP="00184441">
      <w:pPr>
        <w:spacing w:line="360" w:lineRule="auto"/>
        <w:jc w:val="center"/>
        <w:rPr>
          <w:sz w:val="32"/>
          <w:szCs w:val="32"/>
        </w:rPr>
      </w:pPr>
      <w:r>
        <w:rPr>
          <w:sz w:val="32"/>
          <w:szCs w:val="32"/>
        </w:rPr>
        <w:t>Дисертація</w:t>
      </w:r>
    </w:p>
    <w:p w:rsidR="00184441" w:rsidRDefault="00184441" w:rsidP="00184441">
      <w:pPr>
        <w:spacing w:line="360" w:lineRule="auto"/>
        <w:jc w:val="center"/>
        <w:rPr>
          <w:sz w:val="32"/>
          <w:szCs w:val="32"/>
        </w:rPr>
      </w:pPr>
      <w:r>
        <w:rPr>
          <w:sz w:val="32"/>
          <w:szCs w:val="32"/>
        </w:rPr>
        <w:t>на здобуття наукового ступеня</w:t>
      </w:r>
    </w:p>
    <w:p w:rsidR="00184441" w:rsidRDefault="00184441" w:rsidP="00184441">
      <w:pPr>
        <w:spacing w:line="360" w:lineRule="auto"/>
        <w:jc w:val="center"/>
        <w:rPr>
          <w:sz w:val="32"/>
          <w:szCs w:val="32"/>
        </w:rPr>
      </w:pPr>
      <w:r>
        <w:rPr>
          <w:sz w:val="32"/>
          <w:szCs w:val="32"/>
        </w:rPr>
        <w:t>кандидата фармацевтичних наук</w:t>
      </w:r>
    </w:p>
    <w:p w:rsidR="00184441" w:rsidRDefault="00184441" w:rsidP="00184441">
      <w:pPr>
        <w:spacing w:line="360" w:lineRule="auto"/>
        <w:rPr>
          <w:sz w:val="32"/>
          <w:szCs w:val="32"/>
        </w:rPr>
      </w:pPr>
    </w:p>
    <w:p w:rsidR="00184441" w:rsidRDefault="00184441" w:rsidP="00184441">
      <w:pPr>
        <w:spacing w:line="360" w:lineRule="auto"/>
        <w:ind w:left="6372"/>
        <w:rPr>
          <w:sz w:val="28"/>
          <w:szCs w:val="28"/>
        </w:rPr>
      </w:pPr>
      <w:r>
        <w:rPr>
          <w:sz w:val="28"/>
          <w:szCs w:val="28"/>
        </w:rPr>
        <w:t>Науковий керівник</w:t>
      </w:r>
    </w:p>
    <w:p w:rsidR="00184441" w:rsidRDefault="00184441" w:rsidP="00184441">
      <w:pPr>
        <w:spacing w:line="360" w:lineRule="auto"/>
        <w:ind w:left="4248"/>
        <w:rPr>
          <w:sz w:val="28"/>
          <w:szCs w:val="28"/>
        </w:rPr>
      </w:pPr>
      <w:r>
        <w:rPr>
          <w:sz w:val="28"/>
          <w:szCs w:val="28"/>
        </w:rPr>
        <w:tab/>
        <w:t>доктор фармацевтичних наук, професор</w:t>
      </w:r>
    </w:p>
    <w:p w:rsidR="00184441" w:rsidRDefault="00184441" w:rsidP="00184441">
      <w:pPr>
        <w:spacing w:line="360" w:lineRule="auto"/>
        <w:ind w:left="5664"/>
        <w:rPr>
          <w:b/>
          <w:bCs/>
          <w:sz w:val="28"/>
          <w:szCs w:val="28"/>
        </w:rPr>
      </w:pPr>
      <w:r>
        <w:rPr>
          <w:b/>
          <w:bCs/>
          <w:sz w:val="28"/>
          <w:szCs w:val="28"/>
        </w:rPr>
        <w:t>Ольга Миколаївна Заліська</w:t>
      </w:r>
    </w:p>
    <w:p w:rsidR="00184441" w:rsidRDefault="00184441" w:rsidP="00184441">
      <w:pPr>
        <w:spacing w:line="360" w:lineRule="auto"/>
        <w:ind w:left="4248" w:firstLine="708"/>
        <w:rPr>
          <w:b/>
          <w:bCs/>
          <w:sz w:val="28"/>
          <w:szCs w:val="28"/>
        </w:rPr>
      </w:pPr>
    </w:p>
    <w:p w:rsidR="00184441" w:rsidRDefault="00184441" w:rsidP="00184441">
      <w:pPr>
        <w:spacing w:line="360" w:lineRule="auto"/>
        <w:jc w:val="center"/>
        <w:rPr>
          <w:b/>
          <w:bCs/>
          <w:sz w:val="32"/>
          <w:szCs w:val="32"/>
        </w:rPr>
      </w:pPr>
      <w:r>
        <w:rPr>
          <w:b/>
          <w:bCs/>
          <w:sz w:val="32"/>
          <w:szCs w:val="32"/>
        </w:rPr>
        <w:t>Львів – 2008</w:t>
      </w:r>
    </w:p>
    <w:p w:rsidR="00184441" w:rsidRDefault="00184441" w:rsidP="00184441">
      <w:pPr>
        <w:spacing w:line="460" w:lineRule="exact"/>
        <w:jc w:val="center"/>
        <w:rPr>
          <w:b/>
          <w:bCs/>
          <w:caps/>
          <w:sz w:val="28"/>
          <w:szCs w:val="28"/>
          <w:lang w:val="en-US"/>
        </w:rPr>
      </w:pPr>
      <w:r>
        <w:br w:type="page"/>
      </w:r>
      <w:r>
        <w:rPr>
          <w:b/>
          <w:bCs/>
          <w:caps/>
          <w:sz w:val="28"/>
          <w:szCs w:val="28"/>
        </w:rPr>
        <w:lastRenderedPageBreak/>
        <w:t>ЗМІСТ</w:t>
      </w:r>
    </w:p>
    <w:p w:rsidR="00184441" w:rsidRDefault="00184441" w:rsidP="00184441">
      <w:pPr>
        <w:spacing w:line="460" w:lineRule="exact"/>
        <w:jc w:val="center"/>
        <w:rPr>
          <w:b/>
          <w:bCs/>
          <w:caps/>
          <w:sz w:val="28"/>
          <w:szCs w:val="28"/>
          <w:lang w:val="en-US"/>
        </w:rPr>
      </w:pPr>
    </w:p>
    <w:tbl>
      <w:tblPr>
        <w:tblW w:w="10188" w:type="dxa"/>
        <w:tblLayout w:type="fixed"/>
        <w:tblLook w:val="0000" w:firstRow="0" w:lastRow="0" w:firstColumn="0" w:lastColumn="0" w:noHBand="0" w:noVBand="0"/>
      </w:tblPr>
      <w:tblGrid>
        <w:gridCol w:w="9468"/>
        <w:gridCol w:w="720"/>
      </w:tblGrid>
      <w:tr w:rsidR="00184441" w:rsidTr="00AE562D">
        <w:tc>
          <w:tcPr>
            <w:tcW w:w="9468" w:type="dxa"/>
            <w:tcBorders>
              <w:top w:val="nil"/>
              <w:left w:val="nil"/>
              <w:bottom w:val="nil"/>
              <w:right w:val="nil"/>
            </w:tcBorders>
          </w:tcPr>
          <w:p w:rsidR="00184441" w:rsidRDefault="00184441" w:rsidP="00AE562D">
            <w:pPr>
              <w:spacing w:line="460" w:lineRule="exact"/>
              <w:jc w:val="both"/>
              <w:rPr>
                <w:b/>
                <w:bCs/>
                <w:caps/>
                <w:sz w:val="28"/>
                <w:szCs w:val="28"/>
              </w:rPr>
            </w:pPr>
            <w:r>
              <w:rPr>
                <w:sz w:val="28"/>
                <w:szCs w:val="28"/>
              </w:rPr>
              <w:t>Перелік умовних скорочень....................................................................................</w:t>
            </w:r>
          </w:p>
        </w:tc>
        <w:tc>
          <w:tcPr>
            <w:tcW w:w="720" w:type="dxa"/>
            <w:tcBorders>
              <w:top w:val="nil"/>
              <w:left w:val="nil"/>
              <w:bottom w:val="nil"/>
              <w:right w:val="nil"/>
            </w:tcBorders>
          </w:tcPr>
          <w:p w:rsidR="00184441" w:rsidRDefault="00184441" w:rsidP="00AE562D">
            <w:pPr>
              <w:spacing w:line="460" w:lineRule="exact"/>
              <w:jc w:val="right"/>
              <w:rPr>
                <w:caps/>
                <w:sz w:val="28"/>
                <w:szCs w:val="28"/>
              </w:rPr>
            </w:pPr>
            <w:r>
              <w:rPr>
                <w:caps/>
                <w:sz w:val="28"/>
                <w:szCs w:val="28"/>
              </w:rPr>
              <w:t>4</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Вступ.........................................................................................................................</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5</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b/>
                <w:bCs/>
                <w:sz w:val="28"/>
                <w:szCs w:val="28"/>
              </w:rPr>
            </w:pPr>
            <w:r>
              <w:rPr>
                <w:b/>
                <w:bCs/>
                <w:sz w:val="28"/>
                <w:szCs w:val="28"/>
              </w:rPr>
              <w:t xml:space="preserve">РОЗДІЛ 1. </w:t>
            </w:r>
            <w:r>
              <w:rPr>
                <w:sz w:val="28"/>
                <w:szCs w:val="28"/>
              </w:rPr>
              <w:t>Вивчення організаційно-економічних аспектів раціональної контрацепції та лікування клімактеричних розладів у жінок і перспектив їх фармакоекономічних досліджень...........................................................................</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u w:val="single"/>
              </w:rPr>
            </w:pPr>
          </w:p>
          <w:p w:rsidR="00184441" w:rsidRDefault="00184441" w:rsidP="00AE562D">
            <w:pPr>
              <w:spacing w:line="460" w:lineRule="exact"/>
              <w:jc w:val="right"/>
              <w:rPr>
                <w:sz w:val="28"/>
                <w:szCs w:val="28"/>
              </w:rPr>
            </w:pPr>
            <w:r>
              <w:rPr>
                <w:sz w:val="28"/>
                <w:szCs w:val="28"/>
              </w:rPr>
              <w:t>13</w:t>
            </w:r>
          </w:p>
        </w:tc>
      </w:tr>
      <w:tr w:rsidR="00184441" w:rsidTr="00AE562D">
        <w:tc>
          <w:tcPr>
            <w:tcW w:w="9468" w:type="dxa"/>
            <w:tcBorders>
              <w:top w:val="nil"/>
              <w:left w:val="nil"/>
              <w:bottom w:val="nil"/>
              <w:right w:val="nil"/>
            </w:tcBorders>
          </w:tcPr>
          <w:p w:rsidR="00184441" w:rsidRDefault="00184441" w:rsidP="009222EE">
            <w:pPr>
              <w:numPr>
                <w:ilvl w:val="1"/>
                <w:numId w:val="42"/>
              </w:numPr>
              <w:suppressAutoHyphens w:val="0"/>
              <w:spacing w:line="460" w:lineRule="exact"/>
              <w:ind w:left="0" w:firstLine="0"/>
              <w:jc w:val="both"/>
              <w:rPr>
                <w:sz w:val="28"/>
                <w:szCs w:val="28"/>
              </w:rPr>
            </w:pPr>
            <w:r>
              <w:rPr>
                <w:sz w:val="28"/>
                <w:szCs w:val="28"/>
              </w:rPr>
              <w:t>Вивчення взаємозалежності між застосуванням засобів контрацепції та показниками репродуктивного здоров’я жінок у світі та в Україні....................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lang w:val="en-US"/>
              </w:rPr>
              <w:t>13</w:t>
            </w:r>
          </w:p>
        </w:tc>
      </w:tr>
      <w:tr w:rsidR="00184441" w:rsidTr="00AE562D">
        <w:tc>
          <w:tcPr>
            <w:tcW w:w="9468" w:type="dxa"/>
            <w:tcBorders>
              <w:top w:val="nil"/>
              <w:left w:val="nil"/>
              <w:bottom w:val="nil"/>
              <w:right w:val="nil"/>
            </w:tcBorders>
          </w:tcPr>
          <w:p w:rsidR="00184441" w:rsidRDefault="00184441" w:rsidP="009222EE">
            <w:pPr>
              <w:numPr>
                <w:ilvl w:val="1"/>
                <w:numId w:val="42"/>
              </w:numPr>
              <w:suppressAutoHyphens w:val="0"/>
              <w:spacing w:line="460" w:lineRule="exact"/>
              <w:ind w:left="0" w:firstLine="0"/>
              <w:jc w:val="both"/>
              <w:rPr>
                <w:sz w:val="28"/>
                <w:szCs w:val="28"/>
              </w:rPr>
            </w:pPr>
            <w:r>
              <w:rPr>
                <w:sz w:val="28"/>
                <w:szCs w:val="28"/>
              </w:rPr>
              <w:t>Роль провізора у забезпеченні раціональної контрацепції відповідно до вимог Всесвітньої організації охорони здоров’я  та нормативних актів України......................................................................................................................</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lang w:val="en-US"/>
              </w:rPr>
              <w:t>20</w:t>
            </w:r>
          </w:p>
        </w:tc>
      </w:tr>
      <w:tr w:rsidR="00184441" w:rsidTr="00AE562D">
        <w:tc>
          <w:tcPr>
            <w:tcW w:w="9468" w:type="dxa"/>
            <w:tcBorders>
              <w:top w:val="nil"/>
              <w:left w:val="nil"/>
              <w:bottom w:val="nil"/>
              <w:right w:val="nil"/>
            </w:tcBorders>
          </w:tcPr>
          <w:p w:rsidR="00184441" w:rsidRDefault="00184441" w:rsidP="009222EE">
            <w:pPr>
              <w:numPr>
                <w:ilvl w:val="1"/>
                <w:numId w:val="42"/>
              </w:numPr>
              <w:suppressAutoHyphens w:val="0"/>
              <w:spacing w:line="460" w:lineRule="exact"/>
              <w:ind w:left="0" w:firstLine="0"/>
              <w:jc w:val="both"/>
              <w:rPr>
                <w:sz w:val="28"/>
                <w:szCs w:val="28"/>
              </w:rPr>
            </w:pPr>
            <w:r>
              <w:rPr>
                <w:sz w:val="28"/>
                <w:szCs w:val="28"/>
              </w:rPr>
              <w:t>Проблематика лікування клімактеричних розладів та якості життя жінок в менопаузі................................................................................................................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lang w:val="en-US"/>
              </w:rPr>
              <w:t>25</w:t>
            </w:r>
          </w:p>
        </w:tc>
      </w:tr>
      <w:tr w:rsidR="00184441" w:rsidTr="00AE562D">
        <w:tc>
          <w:tcPr>
            <w:tcW w:w="9468" w:type="dxa"/>
            <w:tcBorders>
              <w:top w:val="nil"/>
              <w:left w:val="nil"/>
              <w:bottom w:val="nil"/>
              <w:right w:val="nil"/>
            </w:tcBorders>
          </w:tcPr>
          <w:p w:rsidR="00184441" w:rsidRDefault="00184441" w:rsidP="009222EE">
            <w:pPr>
              <w:numPr>
                <w:ilvl w:val="1"/>
                <w:numId w:val="42"/>
              </w:numPr>
              <w:suppressAutoHyphens w:val="0"/>
              <w:spacing w:line="460" w:lineRule="exact"/>
              <w:ind w:left="0" w:firstLine="0"/>
              <w:jc w:val="both"/>
              <w:rPr>
                <w:i/>
                <w:iCs/>
                <w:sz w:val="28"/>
                <w:szCs w:val="28"/>
              </w:rPr>
            </w:pPr>
            <w:r>
              <w:rPr>
                <w:sz w:val="28"/>
                <w:szCs w:val="28"/>
              </w:rPr>
              <w:t>Фармакоекономічні дослідження при реалізації Державної програми забезпечення населення лікарськими засобами на 2004-2010 роки, Державної програми „Репродуктивне здоров’я нації” на період до 2015 року та інших загальнодержавних заходів.....................................................................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lang w:val="en-US"/>
              </w:rPr>
              <w:t>29</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caps/>
                <w:sz w:val="28"/>
                <w:szCs w:val="28"/>
              </w:rPr>
            </w:pPr>
            <w:r>
              <w:rPr>
                <w:caps/>
                <w:sz w:val="28"/>
                <w:szCs w:val="28"/>
              </w:rPr>
              <w:t>висновки.............................................................................................................</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lang w:val="en-US"/>
              </w:rPr>
              <w:t>33</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b/>
                <w:bCs/>
                <w:sz w:val="28"/>
                <w:szCs w:val="28"/>
              </w:rPr>
            </w:pPr>
            <w:r>
              <w:rPr>
                <w:b/>
                <w:bCs/>
                <w:sz w:val="28"/>
                <w:szCs w:val="28"/>
              </w:rPr>
              <w:t xml:space="preserve">РОЗДІЛ 2. </w:t>
            </w:r>
            <w:r>
              <w:rPr>
                <w:sz w:val="28"/>
                <w:szCs w:val="28"/>
              </w:rPr>
              <w:t>Обґрунтування об’єктів і методів дослідження................................</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rPr>
              <w:t>3</w:t>
            </w:r>
            <w:r>
              <w:rPr>
                <w:sz w:val="28"/>
                <w:szCs w:val="28"/>
                <w:lang w:val="en-US"/>
              </w:rPr>
              <w:t>4</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2.1. Визначення об’єктів і напрямів дослідження.................................................</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rPr>
              <w:t>3</w:t>
            </w:r>
            <w:r>
              <w:rPr>
                <w:sz w:val="28"/>
                <w:szCs w:val="28"/>
                <w:lang w:val="en-US"/>
              </w:rPr>
              <w:t>4</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2.2. Теоретичне обґрунтування методик фармакоекономічного аналізу лікарських засобів для запобігання вагітності та лікування клімактеричних порушень у жінок.....................................................................................................</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3</w:t>
            </w:r>
            <w:r>
              <w:rPr>
                <w:sz w:val="28"/>
                <w:szCs w:val="28"/>
                <w:lang w:val="en-US"/>
              </w:rPr>
              <w:t>6</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caps/>
                <w:sz w:val="28"/>
                <w:szCs w:val="28"/>
              </w:rPr>
            </w:pPr>
            <w:r>
              <w:rPr>
                <w:caps/>
                <w:sz w:val="28"/>
                <w:szCs w:val="28"/>
              </w:rPr>
              <w:t>висновки.............................................................................................................</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lang w:val="en-US"/>
              </w:rPr>
              <w:t>48</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b/>
                <w:bCs/>
                <w:sz w:val="28"/>
                <w:szCs w:val="28"/>
              </w:rPr>
            </w:pPr>
            <w:r>
              <w:rPr>
                <w:b/>
                <w:bCs/>
                <w:caps/>
                <w:sz w:val="28"/>
                <w:szCs w:val="28"/>
              </w:rPr>
              <w:t>Розділ 3.</w:t>
            </w:r>
            <w:r>
              <w:rPr>
                <w:b/>
                <w:bCs/>
                <w:sz w:val="28"/>
                <w:szCs w:val="28"/>
              </w:rPr>
              <w:t xml:space="preserve"> </w:t>
            </w:r>
            <w:r>
              <w:rPr>
                <w:sz w:val="28"/>
                <w:szCs w:val="28"/>
              </w:rPr>
              <w:t>Обґрунтування та розробка методик фармакоекономічного аналізу засобів для запобігання вагітності............................................................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lang w:val="en-US"/>
              </w:rPr>
              <w:t>49</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3.1. Маркетинговий аналіз лікарських засобів для запобігання вагітності та використання його результатів для фармакоекономічних досліджень..............</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lang w:val="en-US"/>
              </w:rPr>
              <w:t>49</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3.1.1. Маркетинговий аналіз сучасного асортименту засобів для запобігання вагітності в Україні та деяких європейських країнах...........................................</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49</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lastRenderedPageBreak/>
              <w:t>3.1.2. Аналіз динаміки арсеналу гормональних контрацептивів в Україні........</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62</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3.1.3. Дослідження попиту і споживання гормональних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66</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3.2. Аналіз даних доказової медицини і фармації про показники ефективності, безпечності та комплаєнтності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7</w:t>
            </w:r>
            <w:r>
              <w:rPr>
                <w:sz w:val="28"/>
                <w:szCs w:val="28"/>
                <w:lang w:val="en-US"/>
              </w:rPr>
              <w:t>2</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3.3. Розробка та апробація методик фармакоекономічного аналізу „вартість-ефективність” гормональних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81</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3.4. Опрацювання методик фармакоекономічного аналізу „мінімізація вартості” гормональних контрацептивів для обґрунтованого вибору препаратів при створенні формулярів...................................................................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9</w:t>
            </w:r>
            <w:r>
              <w:rPr>
                <w:sz w:val="28"/>
                <w:szCs w:val="28"/>
                <w:lang w:val="en-US"/>
              </w:rPr>
              <w:t>5</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caps/>
                <w:sz w:val="28"/>
                <w:szCs w:val="28"/>
              </w:rPr>
            </w:pPr>
            <w:r>
              <w:rPr>
                <w:caps/>
                <w:sz w:val="28"/>
                <w:szCs w:val="28"/>
              </w:rPr>
              <w:t>висновки.............................................................................................................</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lang w:val="en-US"/>
              </w:rPr>
              <w:t>99</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b/>
                <w:bCs/>
                <w:sz w:val="28"/>
                <w:szCs w:val="28"/>
              </w:rPr>
              <w:t xml:space="preserve">РОЗДІЛ 4. </w:t>
            </w:r>
            <w:r>
              <w:rPr>
                <w:sz w:val="28"/>
                <w:szCs w:val="28"/>
              </w:rPr>
              <w:t>Розробка методик фармакоекомічного аналізу лікарських засобів для лікування клімактеричних порушень у жінок в менопаузі...........................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10</w:t>
            </w:r>
            <w:r>
              <w:rPr>
                <w:sz w:val="28"/>
                <w:szCs w:val="28"/>
                <w:lang w:val="en-US"/>
              </w:rPr>
              <w:t>3</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4.1. Аналіз арсеналу лікарських засобів для лікування клімактеричних порушень у жінок.....................................................................................................</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10</w:t>
            </w:r>
            <w:r>
              <w:rPr>
                <w:sz w:val="28"/>
                <w:szCs w:val="28"/>
                <w:lang w:val="en-US"/>
              </w:rPr>
              <w:t>3</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4.2. Аналіз динаміки статистичних показників клімактеричних порушень у жінок (на прикладі Львівської області).................................................................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11</w:t>
            </w:r>
            <w:r>
              <w:rPr>
                <w:sz w:val="28"/>
                <w:szCs w:val="28"/>
                <w:lang w:val="en-US"/>
              </w:rPr>
              <w:t>7</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4.3. Опрацювання методик фармакоекономічного аналізу препаратів для лікування клімактеричних порушень методами „мінімізація вартості” та „вартість-ефективність”..........................................................................................</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12</w:t>
            </w:r>
            <w:r>
              <w:rPr>
                <w:sz w:val="28"/>
                <w:szCs w:val="28"/>
                <w:lang w:val="en-US"/>
              </w:rPr>
              <w:t>0</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caps/>
                <w:sz w:val="28"/>
                <w:szCs w:val="28"/>
              </w:rPr>
            </w:pPr>
            <w:r>
              <w:rPr>
                <w:caps/>
                <w:sz w:val="28"/>
                <w:szCs w:val="28"/>
              </w:rPr>
              <w:t>висновки.............................................................................................................</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rPr>
              <w:t>12</w:t>
            </w:r>
            <w:r>
              <w:rPr>
                <w:sz w:val="28"/>
                <w:szCs w:val="28"/>
                <w:lang w:val="en-US"/>
              </w:rPr>
              <w:t>6</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b/>
                <w:bCs/>
                <w:sz w:val="28"/>
                <w:szCs w:val="28"/>
              </w:rPr>
            </w:pPr>
            <w:r>
              <w:rPr>
                <w:b/>
                <w:bCs/>
                <w:sz w:val="28"/>
                <w:szCs w:val="28"/>
              </w:rPr>
              <w:t xml:space="preserve">РОЗДІЛ 5. </w:t>
            </w:r>
            <w:r>
              <w:rPr>
                <w:sz w:val="28"/>
                <w:szCs w:val="28"/>
              </w:rPr>
              <w:t>Опрацювання комп’ютерної бази даних „Інформаційне забезпечення та моніторинг застосування лікарських засобів – гормональних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1</w:t>
            </w:r>
            <w:r>
              <w:rPr>
                <w:sz w:val="28"/>
                <w:szCs w:val="28"/>
                <w:lang w:val="en-US"/>
              </w:rPr>
              <w:t>29</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5.1. Обґрунтування структури бази даних про лікарські засоби для запобігання вагітності..............................................................................................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1</w:t>
            </w:r>
            <w:r>
              <w:rPr>
                <w:sz w:val="28"/>
                <w:szCs w:val="28"/>
                <w:lang w:val="en-US"/>
              </w:rPr>
              <w:t>29</w:t>
            </w:r>
          </w:p>
        </w:tc>
      </w:tr>
      <w:tr w:rsidR="00184441" w:rsidTr="00AE562D">
        <w:trPr>
          <w:trHeight w:val="1286"/>
        </w:trPr>
        <w:tc>
          <w:tcPr>
            <w:tcW w:w="9468" w:type="dxa"/>
            <w:tcBorders>
              <w:top w:val="nil"/>
              <w:left w:val="nil"/>
              <w:bottom w:val="nil"/>
              <w:right w:val="nil"/>
            </w:tcBorders>
          </w:tcPr>
          <w:p w:rsidR="00184441" w:rsidRDefault="00184441" w:rsidP="00AE562D">
            <w:pPr>
              <w:spacing w:line="460" w:lineRule="exact"/>
              <w:jc w:val="both"/>
              <w:rPr>
                <w:sz w:val="28"/>
                <w:szCs w:val="28"/>
              </w:rPr>
            </w:pPr>
            <w:r>
              <w:rPr>
                <w:sz w:val="28"/>
                <w:szCs w:val="28"/>
              </w:rPr>
              <w:t>5.2. Використання бази даних в рамках Міжнародного проекту з покращення планування сім’ї та репродуктивного здоров’я в Україні на 2006 – 2010 рр. „Разом до здоров’я” і для підготовки провізорів..................................................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lang w:val="en-US"/>
              </w:rPr>
            </w:pPr>
            <w:r>
              <w:rPr>
                <w:sz w:val="28"/>
                <w:szCs w:val="28"/>
              </w:rPr>
              <w:t>13</w:t>
            </w:r>
            <w:r>
              <w:rPr>
                <w:sz w:val="28"/>
                <w:szCs w:val="28"/>
                <w:lang w:val="en-US"/>
              </w:rPr>
              <w:t>5</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caps/>
                <w:sz w:val="28"/>
                <w:szCs w:val="28"/>
              </w:rPr>
            </w:pPr>
            <w:r>
              <w:rPr>
                <w:caps/>
                <w:sz w:val="28"/>
                <w:szCs w:val="28"/>
              </w:rPr>
              <w:t>висновки.............................................................................................................</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rPr>
              <w:t>144</w:t>
            </w:r>
          </w:p>
        </w:tc>
      </w:tr>
      <w:tr w:rsidR="00184441" w:rsidTr="00AE562D">
        <w:tc>
          <w:tcPr>
            <w:tcW w:w="9468" w:type="dxa"/>
            <w:tcBorders>
              <w:top w:val="nil"/>
              <w:left w:val="nil"/>
              <w:bottom w:val="nil"/>
              <w:right w:val="nil"/>
            </w:tcBorders>
          </w:tcPr>
          <w:p w:rsidR="00184441" w:rsidRDefault="00184441" w:rsidP="00AE562D">
            <w:pPr>
              <w:spacing w:line="460" w:lineRule="exact"/>
              <w:jc w:val="both"/>
              <w:rPr>
                <w:caps/>
                <w:sz w:val="28"/>
                <w:szCs w:val="28"/>
              </w:rPr>
            </w:pPr>
            <w:r>
              <w:rPr>
                <w:b/>
                <w:bCs/>
                <w:caps/>
                <w:sz w:val="28"/>
                <w:szCs w:val="28"/>
              </w:rPr>
              <w:t>загальні висновки</w:t>
            </w:r>
            <w:r>
              <w:rPr>
                <w:caps/>
                <w:sz w:val="28"/>
                <w:szCs w:val="28"/>
              </w:rPr>
              <w:t>......................................................................................</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rPr>
              <w:t>14</w:t>
            </w:r>
            <w:r>
              <w:rPr>
                <w:sz w:val="28"/>
                <w:szCs w:val="28"/>
                <w:lang w:val="en-US"/>
              </w:rPr>
              <w:t>5</w:t>
            </w:r>
          </w:p>
        </w:tc>
      </w:tr>
      <w:tr w:rsidR="00184441" w:rsidTr="00AE562D">
        <w:trPr>
          <w:trHeight w:val="369"/>
        </w:trPr>
        <w:tc>
          <w:tcPr>
            <w:tcW w:w="9468" w:type="dxa"/>
            <w:tcBorders>
              <w:top w:val="nil"/>
              <w:left w:val="nil"/>
              <w:bottom w:val="nil"/>
              <w:right w:val="nil"/>
            </w:tcBorders>
          </w:tcPr>
          <w:p w:rsidR="00184441" w:rsidRDefault="00184441" w:rsidP="00AE562D">
            <w:pPr>
              <w:spacing w:line="460" w:lineRule="exact"/>
              <w:jc w:val="both"/>
              <w:rPr>
                <w:caps/>
                <w:sz w:val="28"/>
                <w:szCs w:val="28"/>
              </w:rPr>
            </w:pPr>
            <w:r>
              <w:rPr>
                <w:b/>
                <w:bCs/>
                <w:caps/>
                <w:sz w:val="28"/>
                <w:szCs w:val="28"/>
              </w:rPr>
              <w:t>список використаних джерел</w:t>
            </w:r>
            <w:r>
              <w:rPr>
                <w:caps/>
                <w:sz w:val="28"/>
                <w:szCs w:val="28"/>
              </w:rPr>
              <w:t>...........................................................</w:t>
            </w:r>
          </w:p>
        </w:tc>
        <w:tc>
          <w:tcPr>
            <w:tcW w:w="720" w:type="dxa"/>
            <w:tcBorders>
              <w:top w:val="nil"/>
              <w:left w:val="nil"/>
              <w:bottom w:val="nil"/>
              <w:right w:val="nil"/>
            </w:tcBorders>
          </w:tcPr>
          <w:p w:rsidR="00184441" w:rsidRDefault="00184441" w:rsidP="00AE562D">
            <w:pPr>
              <w:spacing w:line="460" w:lineRule="exact"/>
              <w:jc w:val="right"/>
              <w:rPr>
                <w:sz w:val="28"/>
                <w:szCs w:val="28"/>
                <w:lang w:val="en-US"/>
              </w:rPr>
            </w:pPr>
            <w:r>
              <w:rPr>
                <w:sz w:val="28"/>
                <w:szCs w:val="28"/>
              </w:rPr>
              <w:t>148</w:t>
            </w:r>
          </w:p>
        </w:tc>
      </w:tr>
    </w:tbl>
    <w:p w:rsidR="00184441" w:rsidRDefault="00184441" w:rsidP="00184441">
      <w:pPr>
        <w:pStyle w:val="FR10"/>
        <w:spacing w:line="360" w:lineRule="auto"/>
        <w:jc w:val="center"/>
        <w:rPr>
          <w:rFonts w:ascii="Times New Roman" w:hAnsi="Times New Roman" w:cs="Times New Roman"/>
          <w:i/>
          <w:iCs/>
          <w:sz w:val="28"/>
          <w:szCs w:val="28"/>
          <w:lang w:val="en-US"/>
        </w:rPr>
      </w:pPr>
      <w:r>
        <w:rPr>
          <w:rFonts w:ascii="Times New Roman" w:hAnsi="Times New Roman" w:cs="Times New Roman"/>
          <w:sz w:val="28"/>
          <w:szCs w:val="28"/>
        </w:rPr>
        <w:br w:type="page"/>
      </w:r>
      <w:r>
        <w:rPr>
          <w:rFonts w:ascii="Times New Roman" w:hAnsi="Times New Roman" w:cs="Times New Roman"/>
          <w:b/>
          <w:bCs/>
          <w:i/>
          <w:iCs/>
          <w:caps/>
          <w:sz w:val="28"/>
          <w:szCs w:val="28"/>
        </w:rPr>
        <w:lastRenderedPageBreak/>
        <w:t>Перелік умовних скорочень</w:t>
      </w:r>
    </w:p>
    <w:p w:rsidR="00184441" w:rsidRDefault="00184441" w:rsidP="00184441">
      <w:pPr>
        <w:spacing w:line="360" w:lineRule="auto"/>
        <w:jc w:val="center"/>
        <w:rPr>
          <w:b/>
          <w:bCs/>
          <w:sz w:val="28"/>
          <w:szCs w:val="28"/>
          <w:lang w:val="en-US"/>
        </w:rPr>
      </w:pPr>
    </w:p>
    <w:p w:rsidR="00184441" w:rsidRPr="00184441" w:rsidRDefault="00184441" w:rsidP="00184441">
      <w:pPr>
        <w:spacing w:line="360" w:lineRule="auto"/>
        <w:jc w:val="both"/>
        <w:rPr>
          <w:sz w:val="28"/>
          <w:szCs w:val="28"/>
          <w:lang w:val="en-US"/>
        </w:rPr>
      </w:pPr>
      <w:r>
        <w:rPr>
          <w:sz w:val="28"/>
          <w:szCs w:val="28"/>
        </w:rPr>
        <w:t>АТС</w:t>
      </w:r>
      <w:r w:rsidRPr="00184441">
        <w:rPr>
          <w:sz w:val="28"/>
          <w:szCs w:val="28"/>
          <w:lang w:val="en-US"/>
        </w:rPr>
        <w:t xml:space="preserve"> – </w:t>
      </w:r>
      <w:r>
        <w:rPr>
          <w:sz w:val="28"/>
          <w:szCs w:val="28"/>
        </w:rPr>
        <w:t>анатомо</w:t>
      </w:r>
      <w:r w:rsidRPr="00184441">
        <w:rPr>
          <w:sz w:val="28"/>
          <w:szCs w:val="28"/>
          <w:lang w:val="en-US"/>
        </w:rPr>
        <w:t>-</w:t>
      </w:r>
      <w:r>
        <w:rPr>
          <w:sz w:val="28"/>
          <w:szCs w:val="28"/>
        </w:rPr>
        <w:t>терапевтична</w:t>
      </w:r>
      <w:r w:rsidRPr="00184441">
        <w:rPr>
          <w:sz w:val="28"/>
          <w:szCs w:val="28"/>
          <w:lang w:val="en-US"/>
        </w:rPr>
        <w:t xml:space="preserve"> </w:t>
      </w:r>
      <w:r>
        <w:rPr>
          <w:sz w:val="28"/>
          <w:szCs w:val="28"/>
        </w:rPr>
        <w:t>хімічна</w:t>
      </w:r>
      <w:r w:rsidRPr="00184441">
        <w:rPr>
          <w:sz w:val="28"/>
          <w:szCs w:val="28"/>
          <w:lang w:val="en-US"/>
        </w:rPr>
        <w:t xml:space="preserve"> </w:t>
      </w:r>
      <w:r>
        <w:rPr>
          <w:sz w:val="28"/>
          <w:szCs w:val="28"/>
        </w:rPr>
        <w:t>класифікаційна</w:t>
      </w:r>
      <w:r w:rsidRPr="00184441">
        <w:rPr>
          <w:sz w:val="28"/>
          <w:szCs w:val="28"/>
          <w:lang w:val="en-US"/>
        </w:rPr>
        <w:t xml:space="preserve"> </w:t>
      </w:r>
      <w:r>
        <w:rPr>
          <w:sz w:val="28"/>
          <w:szCs w:val="28"/>
        </w:rPr>
        <w:t>система</w:t>
      </w:r>
      <w:r w:rsidRPr="00184441">
        <w:rPr>
          <w:sz w:val="28"/>
          <w:szCs w:val="28"/>
          <w:lang w:val="en-US"/>
        </w:rPr>
        <w:t xml:space="preserve"> (</w:t>
      </w:r>
      <w:r>
        <w:rPr>
          <w:sz w:val="28"/>
          <w:szCs w:val="28"/>
          <w:lang w:val="en-US"/>
        </w:rPr>
        <w:t>Anatomical Therapeutic Chemical (ATC) classification system)</w:t>
      </w:r>
    </w:p>
    <w:p w:rsidR="00184441" w:rsidRDefault="00184441" w:rsidP="00184441">
      <w:pPr>
        <w:spacing w:line="360" w:lineRule="auto"/>
        <w:jc w:val="both"/>
        <w:rPr>
          <w:sz w:val="28"/>
          <w:szCs w:val="28"/>
        </w:rPr>
      </w:pPr>
      <w:r>
        <w:rPr>
          <w:sz w:val="28"/>
          <w:szCs w:val="28"/>
        </w:rPr>
        <w:t>БНФ – Британський Національний Формуляр</w:t>
      </w:r>
    </w:p>
    <w:p w:rsidR="00184441" w:rsidRDefault="00184441" w:rsidP="00184441">
      <w:pPr>
        <w:spacing w:line="360" w:lineRule="auto"/>
        <w:jc w:val="both"/>
        <w:rPr>
          <w:sz w:val="28"/>
          <w:szCs w:val="28"/>
        </w:rPr>
      </w:pPr>
      <w:r>
        <w:rPr>
          <w:sz w:val="28"/>
          <w:szCs w:val="28"/>
        </w:rPr>
        <w:t>ВМК – внутрішньоматкові контрацептиви</w:t>
      </w:r>
    </w:p>
    <w:p w:rsidR="00184441" w:rsidRDefault="00184441" w:rsidP="00184441">
      <w:pPr>
        <w:spacing w:line="360" w:lineRule="auto"/>
        <w:jc w:val="both"/>
        <w:rPr>
          <w:sz w:val="28"/>
          <w:szCs w:val="28"/>
        </w:rPr>
      </w:pPr>
      <w:r>
        <w:rPr>
          <w:sz w:val="28"/>
          <w:szCs w:val="28"/>
        </w:rPr>
        <w:t>ВООЗ – Всесвітня організація охорони здоров’я</w:t>
      </w:r>
    </w:p>
    <w:p w:rsidR="00184441" w:rsidRDefault="00184441" w:rsidP="00184441">
      <w:pPr>
        <w:spacing w:line="360" w:lineRule="auto"/>
        <w:jc w:val="both"/>
        <w:rPr>
          <w:sz w:val="28"/>
          <w:szCs w:val="28"/>
        </w:rPr>
      </w:pPr>
      <w:r>
        <w:rPr>
          <w:sz w:val="28"/>
          <w:szCs w:val="28"/>
        </w:rPr>
        <w:t>ДФЦ – Державний фармакологічний центр</w:t>
      </w:r>
    </w:p>
    <w:p w:rsidR="00184441" w:rsidRDefault="00184441" w:rsidP="00184441">
      <w:pPr>
        <w:spacing w:line="360" w:lineRule="auto"/>
        <w:jc w:val="both"/>
        <w:rPr>
          <w:sz w:val="28"/>
          <w:szCs w:val="28"/>
        </w:rPr>
      </w:pPr>
      <w:r>
        <w:rPr>
          <w:sz w:val="28"/>
          <w:szCs w:val="28"/>
        </w:rPr>
        <w:t>КМ – Кабінет Міністрів</w:t>
      </w:r>
    </w:p>
    <w:p w:rsidR="00184441" w:rsidRDefault="00184441" w:rsidP="00184441">
      <w:pPr>
        <w:spacing w:line="360" w:lineRule="auto"/>
        <w:jc w:val="both"/>
        <w:rPr>
          <w:sz w:val="28"/>
          <w:szCs w:val="28"/>
        </w:rPr>
      </w:pPr>
      <w:r>
        <w:rPr>
          <w:sz w:val="28"/>
          <w:szCs w:val="28"/>
        </w:rPr>
        <w:t>КОК – комбіновані оральні контрацептиви</w:t>
      </w:r>
    </w:p>
    <w:p w:rsidR="00184441" w:rsidRDefault="00184441" w:rsidP="00184441">
      <w:pPr>
        <w:spacing w:line="360" w:lineRule="auto"/>
        <w:jc w:val="both"/>
        <w:rPr>
          <w:sz w:val="28"/>
          <w:szCs w:val="28"/>
        </w:rPr>
      </w:pPr>
      <w:r>
        <w:rPr>
          <w:sz w:val="28"/>
          <w:szCs w:val="28"/>
        </w:rPr>
        <w:t>МРЖ – Медичний реферативний журнал</w:t>
      </w:r>
    </w:p>
    <w:p w:rsidR="00184441" w:rsidRDefault="00184441" w:rsidP="00184441">
      <w:pPr>
        <w:spacing w:line="360" w:lineRule="auto"/>
        <w:jc w:val="both"/>
        <w:rPr>
          <w:sz w:val="28"/>
          <w:szCs w:val="28"/>
        </w:rPr>
      </w:pPr>
      <w:r>
        <w:rPr>
          <w:sz w:val="28"/>
          <w:szCs w:val="28"/>
        </w:rPr>
        <w:t>МОЗ – Міністерство охорони здоров’я</w:t>
      </w:r>
    </w:p>
    <w:p w:rsidR="00184441" w:rsidRDefault="00184441" w:rsidP="00184441">
      <w:pPr>
        <w:spacing w:line="360" w:lineRule="auto"/>
        <w:jc w:val="both"/>
        <w:rPr>
          <w:sz w:val="28"/>
          <w:szCs w:val="28"/>
        </w:rPr>
      </w:pPr>
      <w:r>
        <w:rPr>
          <w:sz w:val="28"/>
          <w:szCs w:val="28"/>
        </w:rPr>
        <w:t>ТТС – терапевтична трансдермальна система</w:t>
      </w:r>
    </w:p>
    <w:p w:rsidR="00184441" w:rsidRDefault="00184441" w:rsidP="00184441">
      <w:pPr>
        <w:spacing w:line="360" w:lineRule="auto"/>
        <w:jc w:val="both"/>
        <w:rPr>
          <w:sz w:val="28"/>
          <w:szCs w:val="28"/>
        </w:rPr>
      </w:pPr>
      <w:r>
        <w:rPr>
          <w:sz w:val="28"/>
          <w:szCs w:val="28"/>
          <w:lang w:val="en-US"/>
        </w:rPr>
        <w:t>GPP</w:t>
      </w:r>
      <w:r>
        <w:rPr>
          <w:sz w:val="28"/>
          <w:szCs w:val="28"/>
        </w:rPr>
        <w:t xml:space="preserve"> – </w:t>
      </w:r>
      <w:r>
        <w:rPr>
          <w:sz w:val="28"/>
          <w:szCs w:val="28"/>
          <w:lang w:val="en-US"/>
        </w:rPr>
        <w:t>Good</w:t>
      </w:r>
      <w:r>
        <w:rPr>
          <w:sz w:val="28"/>
          <w:szCs w:val="28"/>
        </w:rPr>
        <w:t xml:space="preserve"> </w:t>
      </w:r>
      <w:r>
        <w:rPr>
          <w:sz w:val="28"/>
          <w:szCs w:val="28"/>
          <w:lang w:val="en-US"/>
        </w:rPr>
        <w:t>Pharmaceutical</w:t>
      </w:r>
      <w:r>
        <w:rPr>
          <w:sz w:val="28"/>
          <w:szCs w:val="28"/>
        </w:rPr>
        <w:t xml:space="preserve"> </w:t>
      </w:r>
      <w:r>
        <w:rPr>
          <w:sz w:val="28"/>
          <w:szCs w:val="28"/>
          <w:lang w:val="en-US"/>
        </w:rPr>
        <w:t>Practice</w:t>
      </w:r>
      <w:r>
        <w:rPr>
          <w:sz w:val="28"/>
          <w:szCs w:val="28"/>
        </w:rPr>
        <w:t xml:space="preserve"> (Належна аптечна практика)</w:t>
      </w:r>
    </w:p>
    <w:p w:rsidR="00184441" w:rsidRDefault="00184441" w:rsidP="00184441">
      <w:pPr>
        <w:spacing w:line="360" w:lineRule="auto"/>
        <w:jc w:val="both"/>
        <w:rPr>
          <w:sz w:val="28"/>
          <w:szCs w:val="28"/>
          <w:lang w:val="en-US"/>
        </w:rPr>
      </w:pPr>
      <w:r>
        <w:rPr>
          <w:sz w:val="28"/>
          <w:szCs w:val="28"/>
          <w:lang w:val="en-US"/>
        </w:rPr>
        <w:t>GMP – Good Manufacturing Practice (</w:t>
      </w:r>
      <w:r>
        <w:rPr>
          <w:sz w:val="28"/>
          <w:szCs w:val="28"/>
        </w:rPr>
        <w:t>Належна</w:t>
      </w:r>
      <w:r w:rsidRPr="00184441">
        <w:rPr>
          <w:sz w:val="28"/>
          <w:szCs w:val="28"/>
          <w:lang w:val="en-US"/>
        </w:rPr>
        <w:t xml:space="preserve"> </w:t>
      </w:r>
      <w:r>
        <w:rPr>
          <w:sz w:val="28"/>
          <w:szCs w:val="28"/>
        </w:rPr>
        <w:t>виробнича</w:t>
      </w:r>
      <w:r w:rsidRPr="00184441">
        <w:rPr>
          <w:sz w:val="28"/>
          <w:szCs w:val="28"/>
          <w:lang w:val="en-US"/>
        </w:rPr>
        <w:t xml:space="preserve"> </w:t>
      </w:r>
      <w:r>
        <w:rPr>
          <w:sz w:val="28"/>
          <w:szCs w:val="28"/>
        </w:rPr>
        <w:t>практика</w:t>
      </w:r>
      <w:r>
        <w:rPr>
          <w:sz w:val="28"/>
          <w:szCs w:val="28"/>
          <w:lang w:val="en-US"/>
        </w:rPr>
        <w:t>)</w:t>
      </w:r>
    </w:p>
    <w:p w:rsidR="00184441" w:rsidRDefault="00184441" w:rsidP="00184441">
      <w:pPr>
        <w:spacing w:line="360" w:lineRule="auto"/>
        <w:jc w:val="both"/>
        <w:rPr>
          <w:sz w:val="28"/>
          <w:szCs w:val="28"/>
          <w:lang w:val="en-US"/>
        </w:rPr>
      </w:pPr>
      <w:r>
        <w:rPr>
          <w:sz w:val="28"/>
          <w:szCs w:val="28"/>
          <w:lang w:val="en-US"/>
        </w:rPr>
        <w:t>IPPF</w:t>
      </w:r>
      <w:r w:rsidRPr="00184441">
        <w:rPr>
          <w:sz w:val="28"/>
          <w:szCs w:val="28"/>
          <w:lang w:val="en-US"/>
        </w:rPr>
        <w:t xml:space="preserve"> </w:t>
      </w:r>
      <w:r>
        <w:rPr>
          <w:sz w:val="28"/>
          <w:szCs w:val="28"/>
          <w:lang w:val="en-US"/>
        </w:rPr>
        <w:t>– International Planned Parenthood Federation</w:t>
      </w:r>
      <w:r w:rsidRPr="00184441">
        <w:rPr>
          <w:sz w:val="28"/>
          <w:szCs w:val="28"/>
          <w:lang w:val="en-US"/>
        </w:rPr>
        <w:t xml:space="preserve"> </w:t>
      </w:r>
      <w:r>
        <w:rPr>
          <w:sz w:val="28"/>
          <w:szCs w:val="28"/>
          <w:lang w:val="en-US"/>
        </w:rPr>
        <w:t>(</w:t>
      </w:r>
      <w:r>
        <w:rPr>
          <w:sz w:val="28"/>
          <w:szCs w:val="28"/>
        </w:rPr>
        <w:t>Міжнародна</w:t>
      </w:r>
      <w:r w:rsidRPr="00184441">
        <w:rPr>
          <w:sz w:val="28"/>
          <w:szCs w:val="28"/>
          <w:lang w:val="en-US"/>
        </w:rPr>
        <w:t xml:space="preserve"> </w:t>
      </w:r>
      <w:r>
        <w:rPr>
          <w:sz w:val="28"/>
          <w:szCs w:val="28"/>
        </w:rPr>
        <w:t>організація</w:t>
      </w:r>
      <w:r w:rsidRPr="00184441">
        <w:rPr>
          <w:sz w:val="28"/>
          <w:szCs w:val="28"/>
          <w:lang w:val="en-US"/>
        </w:rPr>
        <w:t xml:space="preserve"> </w:t>
      </w:r>
      <w:r>
        <w:rPr>
          <w:sz w:val="28"/>
          <w:szCs w:val="28"/>
        </w:rPr>
        <w:t>з</w:t>
      </w:r>
      <w:r w:rsidRPr="00184441">
        <w:rPr>
          <w:sz w:val="28"/>
          <w:szCs w:val="28"/>
          <w:lang w:val="en-US"/>
        </w:rPr>
        <w:t xml:space="preserve"> </w:t>
      </w:r>
      <w:r>
        <w:rPr>
          <w:sz w:val="28"/>
          <w:szCs w:val="28"/>
        </w:rPr>
        <w:t>планування</w:t>
      </w:r>
      <w:r w:rsidRPr="00184441">
        <w:rPr>
          <w:sz w:val="28"/>
          <w:szCs w:val="28"/>
          <w:lang w:val="en-US"/>
        </w:rPr>
        <w:t xml:space="preserve"> </w:t>
      </w:r>
      <w:r>
        <w:rPr>
          <w:sz w:val="28"/>
          <w:szCs w:val="28"/>
        </w:rPr>
        <w:t>сім</w:t>
      </w:r>
      <w:r w:rsidRPr="00184441">
        <w:rPr>
          <w:sz w:val="28"/>
          <w:szCs w:val="28"/>
          <w:lang w:val="en-US"/>
        </w:rPr>
        <w:t>’</w:t>
      </w:r>
      <w:r>
        <w:rPr>
          <w:sz w:val="28"/>
          <w:szCs w:val="28"/>
        </w:rPr>
        <w:t>ї</w:t>
      </w:r>
      <w:r>
        <w:rPr>
          <w:sz w:val="28"/>
          <w:szCs w:val="28"/>
          <w:lang w:val="en-US"/>
        </w:rPr>
        <w:t>)</w:t>
      </w:r>
    </w:p>
    <w:p w:rsidR="00184441" w:rsidRDefault="00184441" w:rsidP="00184441">
      <w:pPr>
        <w:spacing w:line="360" w:lineRule="auto"/>
        <w:jc w:val="both"/>
        <w:rPr>
          <w:sz w:val="28"/>
          <w:szCs w:val="28"/>
          <w:lang w:val="en-US"/>
        </w:rPr>
      </w:pPr>
      <w:r>
        <w:rPr>
          <w:sz w:val="28"/>
          <w:szCs w:val="28"/>
          <w:lang w:val="en-US"/>
        </w:rPr>
        <w:t>ISPOR – International Society for Pharmacoeconomics and Outcomes Research</w:t>
      </w:r>
      <w:r w:rsidRPr="00184441">
        <w:rPr>
          <w:sz w:val="28"/>
          <w:szCs w:val="28"/>
          <w:lang w:val="en-US"/>
        </w:rPr>
        <w:t xml:space="preserve"> </w:t>
      </w:r>
      <w:r>
        <w:rPr>
          <w:sz w:val="28"/>
          <w:szCs w:val="28"/>
          <w:lang w:val="en-US"/>
        </w:rPr>
        <w:t>(</w:t>
      </w:r>
      <w:r>
        <w:rPr>
          <w:sz w:val="28"/>
          <w:szCs w:val="28"/>
        </w:rPr>
        <w:t>Міжнародне</w:t>
      </w:r>
      <w:r w:rsidRPr="00184441">
        <w:rPr>
          <w:sz w:val="28"/>
          <w:szCs w:val="28"/>
          <w:lang w:val="en-US"/>
        </w:rPr>
        <w:t xml:space="preserve"> </w:t>
      </w:r>
      <w:r>
        <w:rPr>
          <w:sz w:val="28"/>
          <w:szCs w:val="28"/>
        </w:rPr>
        <w:t>товариство</w:t>
      </w:r>
      <w:r w:rsidRPr="00184441">
        <w:rPr>
          <w:sz w:val="28"/>
          <w:szCs w:val="28"/>
          <w:lang w:val="en-US"/>
        </w:rPr>
        <w:t xml:space="preserve"> </w:t>
      </w:r>
      <w:r>
        <w:rPr>
          <w:sz w:val="28"/>
          <w:szCs w:val="28"/>
        </w:rPr>
        <w:t>фармакоекономічних</w:t>
      </w:r>
      <w:r w:rsidRPr="00184441">
        <w:rPr>
          <w:sz w:val="28"/>
          <w:szCs w:val="28"/>
          <w:lang w:val="en-US"/>
        </w:rPr>
        <w:t xml:space="preserve"> </w:t>
      </w:r>
      <w:r>
        <w:rPr>
          <w:sz w:val="28"/>
          <w:szCs w:val="28"/>
        </w:rPr>
        <w:t>досліджень</w:t>
      </w:r>
      <w:r w:rsidRPr="00184441">
        <w:rPr>
          <w:sz w:val="28"/>
          <w:szCs w:val="28"/>
          <w:lang w:val="en-US"/>
        </w:rPr>
        <w:t xml:space="preserve"> </w:t>
      </w:r>
      <w:r>
        <w:rPr>
          <w:sz w:val="28"/>
          <w:szCs w:val="28"/>
        </w:rPr>
        <w:t>та</w:t>
      </w:r>
      <w:r w:rsidRPr="00184441">
        <w:rPr>
          <w:sz w:val="28"/>
          <w:szCs w:val="28"/>
          <w:lang w:val="en-US"/>
        </w:rPr>
        <w:t xml:space="preserve"> </w:t>
      </w:r>
      <w:r>
        <w:rPr>
          <w:sz w:val="28"/>
          <w:szCs w:val="28"/>
        </w:rPr>
        <w:t>результатів</w:t>
      </w:r>
      <w:r w:rsidRPr="00184441">
        <w:rPr>
          <w:sz w:val="28"/>
          <w:szCs w:val="28"/>
          <w:lang w:val="en-US"/>
        </w:rPr>
        <w:t xml:space="preserve"> </w:t>
      </w:r>
      <w:r>
        <w:rPr>
          <w:sz w:val="28"/>
          <w:szCs w:val="28"/>
        </w:rPr>
        <w:t>лікування</w:t>
      </w:r>
      <w:r>
        <w:rPr>
          <w:sz w:val="28"/>
          <w:szCs w:val="28"/>
          <w:lang w:val="en-US"/>
        </w:rPr>
        <w:t>)</w:t>
      </w:r>
    </w:p>
    <w:p w:rsidR="00184441" w:rsidRPr="00184441" w:rsidRDefault="00184441" w:rsidP="00184441">
      <w:pPr>
        <w:pStyle w:val="FR10"/>
        <w:spacing w:line="360" w:lineRule="auto"/>
        <w:jc w:val="center"/>
        <w:rPr>
          <w:rFonts w:ascii="Times New Roman" w:hAnsi="Times New Roman" w:cs="Times New Roman"/>
          <w:b/>
          <w:bCs/>
          <w:i/>
          <w:iCs/>
          <w:caps/>
          <w:sz w:val="28"/>
          <w:szCs w:val="28"/>
          <w:lang w:val="en-US"/>
        </w:rPr>
      </w:pPr>
      <w:r w:rsidRPr="00184441">
        <w:rPr>
          <w:rFonts w:ascii="Times New Roman" w:hAnsi="Times New Roman" w:cs="Times New Roman"/>
          <w:sz w:val="28"/>
          <w:szCs w:val="28"/>
          <w:lang w:val="en-US"/>
        </w:rPr>
        <w:br w:type="page"/>
      </w:r>
      <w:r>
        <w:rPr>
          <w:rFonts w:ascii="Times New Roman" w:hAnsi="Times New Roman" w:cs="Times New Roman"/>
          <w:b/>
          <w:bCs/>
          <w:i/>
          <w:iCs/>
          <w:caps/>
          <w:sz w:val="28"/>
          <w:szCs w:val="28"/>
        </w:rPr>
        <w:lastRenderedPageBreak/>
        <w:t>вступ</w:t>
      </w:r>
    </w:p>
    <w:p w:rsidR="00184441" w:rsidRPr="00184441" w:rsidRDefault="00184441" w:rsidP="00184441">
      <w:pPr>
        <w:pStyle w:val="FR10"/>
        <w:spacing w:line="360" w:lineRule="auto"/>
        <w:ind w:firstLine="709"/>
        <w:jc w:val="both"/>
        <w:rPr>
          <w:rFonts w:ascii="Times New Roman" w:hAnsi="Times New Roman" w:cs="Times New Roman"/>
          <w:i/>
          <w:iCs/>
          <w:sz w:val="28"/>
          <w:szCs w:val="28"/>
          <w:lang w:val="en-US"/>
        </w:rPr>
      </w:pPr>
    </w:p>
    <w:p w:rsidR="00184441" w:rsidRDefault="00184441" w:rsidP="00184441">
      <w:pPr>
        <w:pStyle w:val="FR10"/>
        <w:spacing w:line="360" w:lineRule="auto"/>
        <w:ind w:firstLine="709"/>
        <w:jc w:val="both"/>
        <w:rPr>
          <w:rFonts w:ascii="Times New Roman" w:hAnsi="Times New Roman" w:cs="Times New Roman"/>
          <w:i/>
          <w:iCs/>
          <w:sz w:val="28"/>
          <w:szCs w:val="28"/>
        </w:rPr>
      </w:pPr>
      <w:r>
        <w:rPr>
          <w:rFonts w:ascii="Times New Roman" w:hAnsi="Times New Roman" w:cs="Times New Roman"/>
          <w:b/>
          <w:bCs/>
          <w:i/>
          <w:iCs/>
          <w:color w:val="000000"/>
          <w:sz w:val="28"/>
          <w:szCs w:val="28"/>
        </w:rPr>
        <w:t>Актуальність</w:t>
      </w:r>
      <w:r w:rsidRPr="00184441">
        <w:rPr>
          <w:rFonts w:ascii="Times New Roman" w:hAnsi="Times New Roman" w:cs="Times New Roman"/>
          <w:b/>
          <w:bCs/>
          <w:i/>
          <w:iCs/>
          <w:color w:val="000000"/>
          <w:sz w:val="28"/>
          <w:szCs w:val="28"/>
          <w:lang w:val="en-US"/>
        </w:rPr>
        <w:t xml:space="preserve"> </w:t>
      </w:r>
      <w:r>
        <w:rPr>
          <w:rFonts w:ascii="Times New Roman" w:hAnsi="Times New Roman" w:cs="Times New Roman"/>
          <w:b/>
          <w:bCs/>
          <w:i/>
          <w:iCs/>
          <w:color w:val="000000"/>
          <w:sz w:val="28"/>
          <w:szCs w:val="28"/>
        </w:rPr>
        <w:t>теми</w:t>
      </w:r>
      <w:r w:rsidRPr="00184441">
        <w:rPr>
          <w:rFonts w:ascii="Times New Roman" w:hAnsi="Times New Roman" w:cs="Times New Roman"/>
          <w:b/>
          <w:bCs/>
          <w:i/>
          <w:iCs/>
          <w:color w:val="000000"/>
          <w:sz w:val="28"/>
          <w:szCs w:val="28"/>
          <w:lang w:val="en-US"/>
        </w:rPr>
        <w:t xml:space="preserve">. </w:t>
      </w:r>
      <w:r>
        <w:rPr>
          <w:rFonts w:ascii="Times New Roman" w:hAnsi="Times New Roman" w:cs="Times New Roman"/>
          <w:i/>
          <w:iCs/>
          <w:color w:val="000000"/>
          <w:sz w:val="28"/>
          <w:szCs w:val="28"/>
        </w:rPr>
        <w:t>П</w:t>
      </w:r>
      <w:r>
        <w:rPr>
          <w:rFonts w:ascii="Times New Roman" w:hAnsi="Times New Roman" w:cs="Times New Roman"/>
          <w:i/>
          <w:iCs/>
          <w:sz w:val="28"/>
          <w:szCs w:val="28"/>
        </w:rPr>
        <w:t>ріоритетним</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напрямком</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державної</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політики</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країн</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світу</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є</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збереження</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репродуктивного</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здоров</w:t>
      </w:r>
      <w:r w:rsidRPr="00184441">
        <w:rPr>
          <w:rFonts w:ascii="Times New Roman" w:hAnsi="Times New Roman" w:cs="Times New Roman"/>
          <w:i/>
          <w:iCs/>
          <w:sz w:val="28"/>
          <w:szCs w:val="28"/>
          <w:lang w:val="en-US"/>
        </w:rPr>
        <w:t>’</w:t>
      </w:r>
      <w:r>
        <w:rPr>
          <w:rFonts w:ascii="Times New Roman" w:hAnsi="Times New Roman" w:cs="Times New Roman"/>
          <w:i/>
          <w:iCs/>
          <w:sz w:val="28"/>
          <w:szCs w:val="28"/>
        </w:rPr>
        <w:t>я</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і</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планування</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сім</w:t>
      </w:r>
      <w:r w:rsidRPr="00184441">
        <w:rPr>
          <w:rFonts w:ascii="Times New Roman" w:hAnsi="Times New Roman" w:cs="Times New Roman"/>
          <w:i/>
          <w:iCs/>
          <w:sz w:val="28"/>
          <w:szCs w:val="28"/>
          <w:lang w:val="en-US"/>
        </w:rPr>
        <w:t>’</w:t>
      </w:r>
      <w:r>
        <w:rPr>
          <w:rFonts w:ascii="Times New Roman" w:hAnsi="Times New Roman" w:cs="Times New Roman"/>
          <w:i/>
          <w:iCs/>
          <w:sz w:val="28"/>
          <w:szCs w:val="28"/>
        </w:rPr>
        <w:t>ї</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Положення</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Декларації</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ООН</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з</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прав</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людини</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Тегеран</w:t>
      </w:r>
      <w:r w:rsidRPr="00184441">
        <w:rPr>
          <w:rFonts w:ascii="Times New Roman" w:hAnsi="Times New Roman" w:cs="Times New Roman"/>
          <w:i/>
          <w:iCs/>
          <w:sz w:val="28"/>
          <w:szCs w:val="28"/>
          <w:lang w:val="en-US"/>
        </w:rPr>
        <w:t xml:space="preserve">, 1968) </w:t>
      </w:r>
      <w:r>
        <w:rPr>
          <w:rFonts w:ascii="Times New Roman" w:hAnsi="Times New Roman" w:cs="Times New Roman"/>
          <w:i/>
          <w:iCs/>
          <w:sz w:val="28"/>
          <w:szCs w:val="28"/>
        </w:rPr>
        <w:t>та</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Міжнародної</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конференції</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з</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питань</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народонаселення</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і</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розвитку</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Каїр</w:t>
      </w:r>
      <w:r w:rsidRPr="00184441">
        <w:rPr>
          <w:rFonts w:ascii="Times New Roman" w:hAnsi="Times New Roman" w:cs="Times New Roman"/>
          <w:i/>
          <w:iCs/>
          <w:sz w:val="28"/>
          <w:szCs w:val="28"/>
          <w:lang w:val="en-US"/>
        </w:rPr>
        <w:t xml:space="preserve">, 1994) </w:t>
      </w:r>
      <w:r>
        <w:rPr>
          <w:rFonts w:ascii="Times New Roman" w:hAnsi="Times New Roman" w:cs="Times New Roman"/>
          <w:i/>
          <w:iCs/>
          <w:sz w:val="28"/>
          <w:szCs w:val="28"/>
        </w:rPr>
        <w:t>є</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базовими</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для</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Державної</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програми</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Репродуктивне</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здоров</w:t>
      </w:r>
      <w:r w:rsidRPr="00184441">
        <w:rPr>
          <w:rFonts w:ascii="Times New Roman" w:hAnsi="Times New Roman" w:cs="Times New Roman"/>
          <w:i/>
          <w:iCs/>
          <w:sz w:val="28"/>
          <w:szCs w:val="28"/>
          <w:lang w:val="en-US"/>
        </w:rPr>
        <w:t>’</w:t>
      </w:r>
      <w:r>
        <w:rPr>
          <w:rFonts w:ascii="Times New Roman" w:hAnsi="Times New Roman" w:cs="Times New Roman"/>
          <w:i/>
          <w:iCs/>
          <w:sz w:val="28"/>
          <w:szCs w:val="28"/>
        </w:rPr>
        <w:t>я</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нації</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на</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період</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до</w:t>
      </w:r>
      <w:r w:rsidRPr="00184441">
        <w:rPr>
          <w:rFonts w:ascii="Times New Roman" w:hAnsi="Times New Roman" w:cs="Times New Roman"/>
          <w:i/>
          <w:iCs/>
          <w:sz w:val="28"/>
          <w:szCs w:val="28"/>
          <w:lang w:val="en-US"/>
        </w:rPr>
        <w:t xml:space="preserve"> 2015 </w:t>
      </w:r>
      <w:r>
        <w:rPr>
          <w:rFonts w:ascii="Times New Roman" w:hAnsi="Times New Roman" w:cs="Times New Roman"/>
          <w:i/>
          <w:iCs/>
          <w:sz w:val="28"/>
          <w:szCs w:val="28"/>
        </w:rPr>
        <w:t>року</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Постанова</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Кабінету</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Міністрів</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України</w:t>
      </w:r>
      <w:r w:rsidRPr="00184441">
        <w:rPr>
          <w:rFonts w:ascii="Times New Roman" w:hAnsi="Times New Roman" w:cs="Times New Roman"/>
          <w:i/>
          <w:iCs/>
          <w:sz w:val="28"/>
          <w:szCs w:val="28"/>
          <w:lang w:val="en-US"/>
        </w:rPr>
        <w:t xml:space="preserve"> № 1849 </w:t>
      </w:r>
      <w:r>
        <w:rPr>
          <w:rFonts w:ascii="Times New Roman" w:hAnsi="Times New Roman" w:cs="Times New Roman"/>
          <w:i/>
          <w:iCs/>
          <w:sz w:val="28"/>
          <w:szCs w:val="28"/>
        </w:rPr>
        <w:t>від</w:t>
      </w:r>
      <w:r w:rsidRPr="00184441">
        <w:rPr>
          <w:rFonts w:ascii="Times New Roman" w:hAnsi="Times New Roman" w:cs="Times New Roman"/>
          <w:i/>
          <w:iCs/>
          <w:sz w:val="28"/>
          <w:szCs w:val="28"/>
          <w:lang w:val="en-US"/>
        </w:rPr>
        <w:t xml:space="preserve"> 27 </w:t>
      </w:r>
      <w:r>
        <w:rPr>
          <w:rFonts w:ascii="Times New Roman" w:hAnsi="Times New Roman" w:cs="Times New Roman"/>
          <w:i/>
          <w:iCs/>
          <w:sz w:val="28"/>
          <w:szCs w:val="28"/>
        </w:rPr>
        <w:t>грудня</w:t>
      </w:r>
      <w:r w:rsidRPr="00184441">
        <w:rPr>
          <w:rFonts w:ascii="Times New Roman" w:hAnsi="Times New Roman" w:cs="Times New Roman"/>
          <w:i/>
          <w:iCs/>
          <w:sz w:val="28"/>
          <w:szCs w:val="28"/>
          <w:lang w:val="en-US"/>
        </w:rPr>
        <w:t xml:space="preserve"> 2006 </w:t>
      </w:r>
      <w:r>
        <w:rPr>
          <w:rFonts w:ascii="Times New Roman" w:hAnsi="Times New Roman" w:cs="Times New Roman"/>
          <w:i/>
          <w:iCs/>
          <w:sz w:val="28"/>
          <w:szCs w:val="28"/>
        </w:rPr>
        <w:t>р</w:t>
      </w:r>
      <w:r w:rsidRPr="00184441">
        <w:rPr>
          <w:rFonts w:ascii="Times New Roman" w:hAnsi="Times New Roman" w:cs="Times New Roman"/>
          <w:i/>
          <w:iCs/>
          <w:sz w:val="28"/>
          <w:szCs w:val="28"/>
          <w:lang w:val="en-US"/>
        </w:rPr>
        <w:t xml:space="preserve">.). </w:t>
      </w:r>
      <w:r>
        <w:rPr>
          <w:rFonts w:ascii="Times New Roman" w:hAnsi="Times New Roman" w:cs="Times New Roman"/>
          <w:i/>
          <w:iCs/>
          <w:sz w:val="28"/>
          <w:szCs w:val="28"/>
        </w:rPr>
        <w:t xml:space="preserve">Вона передбачає </w:t>
      </w:r>
      <w:r>
        <w:rPr>
          <w:rFonts w:ascii="Times New Roman" w:hAnsi="Times New Roman" w:cs="Times New Roman"/>
          <w:i/>
          <w:iCs/>
          <w:color w:val="000000"/>
          <w:sz w:val="28"/>
          <w:szCs w:val="28"/>
        </w:rPr>
        <w:t>підвищення рівня використання сучасних лікарських засобів для запобігання небажаній вагітності та державне забезпечення контрацептивами окремих категорій населення</w:t>
      </w:r>
      <w:r>
        <w:rPr>
          <w:rFonts w:ascii="Times New Roman" w:hAnsi="Times New Roman" w:cs="Times New Roman"/>
          <w:i/>
          <w:iCs/>
          <w:sz w:val="28"/>
          <w:szCs w:val="28"/>
        </w:rPr>
        <w:t>.</w:t>
      </w:r>
    </w:p>
    <w:p w:rsidR="00184441" w:rsidRDefault="00184441" w:rsidP="00184441">
      <w:pPr>
        <w:spacing w:line="360" w:lineRule="auto"/>
        <w:ind w:firstLine="709"/>
        <w:jc w:val="both"/>
        <w:rPr>
          <w:sz w:val="28"/>
          <w:szCs w:val="28"/>
        </w:rPr>
      </w:pPr>
      <w:r>
        <w:rPr>
          <w:sz w:val="28"/>
          <w:szCs w:val="28"/>
        </w:rPr>
        <w:t>Більше половини жінок в Україні перебувають у постменопаузному періоді, який характеризується значним зниженням якості життя і клімактеричними розладами, що вимагає лікування препаратами специфічної дії.</w:t>
      </w:r>
    </w:p>
    <w:p w:rsidR="00184441" w:rsidRDefault="00184441" w:rsidP="00184441">
      <w:pPr>
        <w:pStyle w:val="FR10"/>
        <w:spacing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Окремі маркетингові дослідження препаратів статевих гормонів проводив О.О. Кухар (2002) на прикладі пропозиції гуртових дистриб’юторів. Д.І. Дмитрієвський та О.Є. Передерій (2005) розробили новий сперміцидний </w:t>
      </w:r>
      <w:r>
        <w:rPr>
          <w:rFonts w:ascii="Times New Roman" w:hAnsi="Times New Roman" w:cs="Times New Roman"/>
          <w:i/>
          <w:iCs/>
          <w:sz w:val="28"/>
          <w:szCs w:val="28"/>
        </w:rPr>
        <w:lastRenderedPageBreak/>
        <w:t>контрацептив. З.М. Мнушко і В.В. Преснякова (2007) вивчають гормональні препарати з позиції аудиту роздрібної реалізації. Проте фармакоекономічні дослідження лікарських засобів для запобігання вагітності (контрацептивів) та лікування клімактеричних розладів у жінок в Україні не проводилися. Тому актуальною є розробка методик фармакоекономічного аналізу препаратів відповідно до Національного плану розвитку системи охорони здоров'я на період до 2010 року (Постанова Кабінету Міністрів України № 815 від 13 червня 2007 р.).</w:t>
      </w:r>
    </w:p>
    <w:p w:rsidR="00184441" w:rsidRDefault="00184441" w:rsidP="00184441">
      <w:pPr>
        <w:spacing w:line="360" w:lineRule="auto"/>
        <w:ind w:firstLine="709"/>
        <w:jc w:val="both"/>
        <w:rPr>
          <w:sz w:val="28"/>
          <w:szCs w:val="28"/>
        </w:rPr>
      </w:pPr>
      <w:r>
        <w:rPr>
          <w:sz w:val="28"/>
          <w:szCs w:val="28"/>
        </w:rPr>
        <w:t>Згідно з Концепцією розвитку фармацевтичного сектору галузі охорони здоров’я в Україні (2007) передбачено інформатизацію процесу лікарського забезпечення населення. Ґрунтовно питаннями інформаційних систем і баз даних у фармації займалися Б.Л. Парновський (1981), Л.П. Смирнова (1986), З.М. Мнушко (1990), проте фармацевтичних баз даних про контрацептиви не було опрацьовано.</w:t>
      </w:r>
    </w:p>
    <w:p w:rsidR="00184441" w:rsidRDefault="00184441" w:rsidP="00184441">
      <w:pPr>
        <w:pStyle w:val="FR10"/>
        <w:spacing w:line="360" w:lineRule="auto"/>
        <w:ind w:firstLine="709"/>
        <w:jc w:val="both"/>
        <w:rPr>
          <w:rFonts w:ascii="Times New Roman" w:hAnsi="Times New Roman" w:cs="Times New Roman"/>
          <w:i/>
          <w:iCs/>
          <w:color w:val="000000"/>
          <w:sz w:val="28"/>
          <w:szCs w:val="28"/>
        </w:rPr>
      </w:pPr>
      <w:r>
        <w:rPr>
          <w:rFonts w:ascii="Times New Roman" w:hAnsi="Times New Roman" w:cs="Times New Roman"/>
          <w:b/>
          <w:bCs/>
          <w:i/>
          <w:iCs/>
          <w:color w:val="000000"/>
          <w:sz w:val="28"/>
          <w:szCs w:val="28"/>
        </w:rPr>
        <w:t xml:space="preserve">Зв’язок роботи з науковими програмами, планами, темами.  </w:t>
      </w:r>
      <w:r>
        <w:rPr>
          <w:rFonts w:ascii="Times New Roman" w:hAnsi="Times New Roman" w:cs="Times New Roman"/>
          <w:i/>
          <w:iCs/>
          <w:color w:val="000000"/>
          <w:sz w:val="28"/>
          <w:szCs w:val="28"/>
        </w:rPr>
        <w:t xml:space="preserve">Дисертаційна робота є фрагментом комплексної науково-дослідної роботи Львівського національного медичного університету ім. Данила Галицького “Обґрунтування нових напрямків концепції розвитку лікарського </w:t>
      </w:r>
      <w:r>
        <w:rPr>
          <w:rFonts w:ascii="Times New Roman" w:hAnsi="Times New Roman" w:cs="Times New Roman"/>
          <w:i/>
          <w:iCs/>
          <w:color w:val="000000"/>
          <w:sz w:val="28"/>
          <w:szCs w:val="28"/>
        </w:rPr>
        <w:lastRenderedPageBreak/>
        <w:t>забезпечення та розробка моніторингових механізмів їх впровадження” (номер державної реєстрації 0101U009228) і виконана у відповідності до плану проблемної комісії „Фармація” МОЗ та АМН України.</w:t>
      </w:r>
    </w:p>
    <w:p w:rsidR="00184441" w:rsidRDefault="00184441" w:rsidP="00184441">
      <w:pPr>
        <w:pStyle w:val="BodyTextIndent21"/>
        <w:ind w:firstLine="709"/>
        <w:rPr>
          <w:b/>
          <w:bCs/>
          <w:color w:val="000000"/>
          <w:szCs w:val="28"/>
        </w:rPr>
      </w:pPr>
      <w:r>
        <w:rPr>
          <w:b/>
          <w:bCs/>
          <w:color w:val="000000"/>
          <w:szCs w:val="28"/>
        </w:rPr>
        <w:t xml:space="preserve">Мета і завдання дослідження. </w:t>
      </w:r>
    </w:p>
    <w:p w:rsidR="00184441" w:rsidRDefault="00184441" w:rsidP="00184441">
      <w:pPr>
        <w:pStyle w:val="BodyTextIndent21"/>
        <w:ind w:firstLine="709"/>
        <w:rPr>
          <w:color w:val="000000"/>
          <w:szCs w:val="28"/>
        </w:rPr>
      </w:pPr>
      <w:r>
        <w:rPr>
          <w:color w:val="000000"/>
          <w:szCs w:val="28"/>
        </w:rPr>
        <w:t>Мета роботи: обґрунтувати та опрацювати методики фармакоекономічного аналізу лікарських засобів для запобігання вагітності та лікування клімактеричних розладів, відповідної інформаційної складової для оптимізації лікарського забезпечення жінок в Україні. Для досягнення мети були поставлені такі завдання:</w:t>
      </w:r>
    </w:p>
    <w:p w:rsidR="00184441" w:rsidRDefault="00184441" w:rsidP="009222EE">
      <w:pPr>
        <w:pStyle w:val="BodyTextIndent21"/>
        <w:widowControl/>
        <w:numPr>
          <w:ilvl w:val="0"/>
          <w:numId w:val="45"/>
        </w:numPr>
        <w:tabs>
          <w:tab w:val="clear" w:pos="720"/>
          <w:tab w:val="num" w:pos="360"/>
        </w:tabs>
        <w:suppressAutoHyphens w:val="0"/>
        <w:overflowPunct w:val="0"/>
        <w:autoSpaceDE w:val="0"/>
        <w:autoSpaceDN w:val="0"/>
        <w:adjustRightInd w:val="0"/>
        <w:ind w:left="0" w:firstLine="709"/>
        <w:textAlignment w:val="baseline"/>
        <w:rPr>
          <w:color w:val="000000"/>
          <w:szCs w:val="28"/>
        </w:rPr>
      </w:pPr>
      <w:r>
        <w:rPr>
          <w:color w:val="000000"/>
          <w:szCs w:val="28"/>
        </w:rPr>
        <w:t>розробити методики фармакоекономічного аналізу гормональних контрацептивів / препаратів для лікування клімактеричних порушень методами „вартість-ефективність” та „мінімізація вартості”;</w:t>
      </w:r>
    </w:p>
    <w:p w:rsidR="00184441" w:rsidRDefault="00184441" w:rsidP="009222EE">
      <w:pPr>
        <w:pStyle w:val="BodyTextIndent21"/>
        <w:widowControl/>
        <w:numPr>
          <w:ilvl w:val="0"/>
          <w:numId w:val="45"/>
        </w:numPr>
        <w:tabs>
          <w:tab w:val="clear" w:pos="720"/>
          <w:tab w:val="num" w:pos="360"/>
        </w:tabs>
        <w:suppressAutoHyphens w:val="0"/>
        <w:overflowPunct w:val="0"/>
        <w:autoSpaceDE w:val="0"/>
        <w:autoSpaceDN w:val="0"/>
        <w:adjustRightInd w:val="0"/>
        <w:ind w:left="0" w:firstLine="709"/>
        <w:textAlignment w:val="baseline"/>
        <w:rPr>
          <w:color w:val="000000"/>
          <w:szCs w:val="28"/>
        </w:rPr>
      </w:pPr>
      <w:r>
        <w:rPr>
          <w:color w:val="000000"/>
          <w:szCs w:val="28"/>
        </w:rPr>
        <w:t>провести маркетинговий аналіз, обґрунтувати методики вивчення попиту на контрацептиви /  препарати для лікування клімактеричних порушень;</w:t>
      </w:r>
    </w:p>
    <w:p w:rsidR="00184441" w:rsidRDefault="00184441" w:rsidP="009222EE">
      <w:pPr>
        <w:pStyle w:val="BodyTextIndent21"/>
        <w:widowControl/>
        <w:numPr>
          <w:ilvl w:val="0"/>
          <w:numId w:val="45"/>
        </w:numPr>
        <w:tabs>
          <w:tab w:val="clear" w:pos="720"/>
          <w:tab w:val="num" w:pos="360"/>
        </w:tabs>
        <w:suppressAutoHyphens w:val="0"/>
        <w:overflowPunct w:val="0"/>
        <w:autoSpaceDE w:val="0"/>
        <w:autoSpaceDN w:val="0"/>
        <w:adjustRightInd w:val="0"/>
        <w:ind w:left="0" w:firstLine="709"/>
        <w:textAlignment w:val="baseline"/>
        <w:rPr>
          <w:color w:val="000000"/>
          <w:szCs w:val="28"/>
        </w:rPr>
      </w:pPr>
      <w:r>
        <w:rPr>
          <w:color w:val="000000"/>
          <w:szCs w:val="28"/>
        </w:rPr>
        <w:t>систематизувати дані доказової медицини про  контрацептиви / препарати для лікування клімактеричних порушень;</w:t>
      </w:r>
    </w:p>
    <w:p w:rsidR="00184441" w:rsidRDefault="00184441" w:rsidP="009222EE">
      <w:pPr>
        <w:pStyle w:val="BodyTextIndent21"/>
        <w:widowControl/>
        <w:numPr>
          <w:ilvl w:val="0"/>
          <w:numId w:val="45"/>
        </w:numPr>
        <w:tabs>
          <w:tab w:val="clear" w:pos="720"/>
          <w:tab w:val="num" w:pos="360"/>
        </w:tabs>
        <w:suppressAutoHyphens w:val="0"/>
        <w:overflowPunct w:val="0"/>
        <w:autoSpaceDE w:val="0"/>
        <w:autoSpaceDN w:val="0"/>
        <w:adjustRightInd w:val="0"/>
        <w:ind w:left="0" w:firstLine="709"/>
        <w:textAlignment w:val="baseline"/>
        <w:rPr>
          <w:color w:val="000000"/>
          <w:szCs w:val="28"/>
        </w:rPr>
      </w:pPr>
      <w:r>
        <w:rPr>
          <w:color w:val="000000"/>
          <w:szCs w:val="28"/>
        </w:rPr>
        <w:t>розробити комп’ютерну базу даних про гормональні контрацептиви для покращення інформаційного забезпечення спеціалістів (лікарів, провізорів);</w:t>
      </w:r>
    </w:p>
    <w:p w:rsidR="00184441" w:rsidRDefault="00184441" w:rsidP="009222EE">
      <w:pPr>
        <w:pStyle w:val="BodyTextIndent21"/>
        <w:widowControl/>
        <w:numPr>
          <w:ilvl w:val="0"/>
          <w:numId w:val="45"/>
        </w:numPr>
        <w:tabs>
          <w:tab w:val="clear" w:pos="720"/>
          <w:tab w:val="num" w:pos="360"/>
        </w:tabs>
        <w:suppressAutoHyphens w:val="0"/>
        <w:overflowPunct w:val="0"/>
        <w:autoSpaceDE w:val="0"/>
        <w:autoSpaceDN w:val="0"/>
        <w:adjustRightInd w:val="0"/>
        <w:ind w:left="0" w:firstLine="709"/>
        <w:textAlignment w:val="baseline"/>
        <w:rPr>
          <w:color w:val="000000"/>
          <w:szCs w:val="28"/>
        </w:rPr>
      </w:pPr>
      <w:r>
        <w:rPr>
          <w:color w:val="000000"/>
          <w:szCs w:val="28"/>
        </w:rPr>
        <w:t>опрацювати модель вивчення потреби у контрацептивах / препаратах для лікування клімактеричних порушень;</w:t>
      </w:r>
    </w:p>
    <w:p w:rsidR="00184441" w:rsidRDefault="00184441" w:rsidP="009222EE">
      <w:pPr>
        <w:pStyle w:val="BodyTextIndent21"/>
        <w:widowControl/>
        <w:numPr>
          <w:ilvl w:val="0"/>
          <w:numId w:val="45"/>
        </w:numPr>
        <w:tabs>
          <w:tab w:val="clear" w:pos="720"/>
          <w:tab w:val="num" w:pos="360"/>
        </w:tabs>
        <w:suppressAutoHyphens w:val="0"/>
        <w:overflowPunct w:val="0"/>
        <w:autoSpaceDE w:val="0"/>
        <w:autoSpaceDN w:val="0"/>
        <w:adjustRightInd w:val="0"/>
        <w:ind w:left="0" w:firstLine="709"/>
        <w:textAlignment w:val="baseline"/>
        <w:rPr>
          <w:color w:val="000000"/>
          <w:szCs w:val="28"/>
        </w:rPr>
      </w:pPr>
      <w:r>
        <w:rPr>
          <w:color w:val="000000"/>
          <w:szCs w:val="28"/>
        </w:rPr>
        <w:t>розробити методичні рекомендації з маркетингового та фармакоекономічного аналізу гормональних контрацептивів з елементами фармацевтичної опіки для оптимізації навчального процесу провізорів.</w:t>
      </w:r>
    </w:p>
    <w:p w:rsidR="00184441" w:rsidRPr="00184441" w:rsidRDefault="00184441" w:rsidP="00184441">
      <w:pPr>
        <w:pStyle w:val="BodyText21"/>
        <w:spacing w:line="360" w:lineRule="auto"/>
        <w:ind w:firstLine="709"/>
        <w:jc w:val="both"/>
        <w:rPr>
          <w:b/>
          <w:bCs/>
          <w:caps/>
          <w:color w:val="000000"/>
          <w:sz w:val="28"/>
          <w:szCs w:val="28"/>
          <w:lang w:val="uk-UA"/>
        </w:rPr>
      </w:pPr>
      <w:r w:rsidRPr="00184441">
        <w:rPr>
          <w:b/>
          <w:bCs/>
          <w:i/>
          <w:iCs/>
          <w:caps/>
          <w:color w:val="000000"/>
          <w:sz w:val="28"/>
          <w:szCs w:val="28"/>
          <w:lang w:val="uk-UA"/>
        </w:rPr>
        <w:t>Об’єкт дослідження:</w:t>
      </w:r>
      <w:r w:rsidRPr="00184441">
        <w:rPr>
          <w:b/>
          <w:bCs/>
          <w:caps/>
          <w:color w:val="000000"/>
          <w:sz w:val="28"/>
          <w:szCs w:val="28"/>
          <w:lang w:val="uk-UA"/>
        </w:rPr>
        <w:t xml:space="preserve"> інформація про контрацептиви та препарати для лікування </w:t>
      </w:r>
      <w:r w:rsidRPr="00184441">
        <w:rPr>
          <w:b/>
          <w:bCs/>
          <w:caps/>
          <w:color w:val="000000"/>
          <w:sz w:val="28"/>
          <w:szCs w:val="28"/>
          <w:lang w:val="uk-UA"/>
        </w:rPr>
        <w:lastRenderedPageBreak/>
        <w:t>клімактеричних порушень у жінок, показники гінекологічної захворюваності жінок фертильного, менопаузного і постменопаузного віку, показники попиту та споживання контрацептивів і препаратів для лікування клімактеричних порушень, схеми лікування, дані доказової медицини та інформаційні повідомлення Державного фармакологічного центру (ДФЦ) МОЗ України про побічні ефекти препаратів.</w:t>
      </w:r>
    </w:p>
    <w:p w:rsidR="00184441" w:rsidRPr="00184441" w:rsidRDefault="00184441" w:rsidP="00184441">
      <w:pPr>
        <w:pStyle w:val="BodyText21"/>
        <w:spacing w:line="360" w:lineRule="auto"/>
        <w:ind w:firstLine="709"/>
        <w:jc w:val="both"/>
        <w:rPr>
          <w:b/>
          <w:bCs/>
          <w:caps/>
          <w:sz w:val="28"/>
          <w:szCs w:val="28"/>
          <w:lang w:val="uk-UA"/>
        </w:rPr>
      </w:pPr>
      <w:r w:rsidRPr="00184441">
        <w:rPr>
          <w:b/>
          <w:bCs/>
          <w:i/>
          <w:iCs/>
          <w:caps/>
          <w:sz w:val="28"/>
          <w:szCs w:val="28"/>
          <w:lang w:val="uk-UA"/>
        </w:rPr>
        <w:t>Предмет дослідження:</w:t>
      </w:r>
      <w:r w:rsidRPr="00184441">
        <w:rPr>
          <w:b/>
          <w:bCs/>
          <w:caps/>
          <w:sz w:val="28"/>
          <w:szCs w:val="28"/>
          <w:lang w:val="uk-UA"/>
        </w:rPr>
        <w:t xml:space="preserve"> фармакоекономічна оцінка, попит і споживання  лікарських засобів для запобігання вагітності та лікування клімактеричних порушень, потреба в інформації.</w:t>
      </w:r>
    </w:p>
    <w:p w:rsidR="00184441" w:rsidRDefault="00184441" w:rsidP="00184441">
      <w:pPr>
        <w:pStyle w:val="BodyText21"/>
        <w:spacing w:line="360" w:lineRule="auto"/>
        <w:ind w:firstLine="709"/>
        <w:jc w:val="both"/>
        <w:rPr>
          <w:b/>
          <w:bCs/>
          <w:caps/>
          <w:color w:val="000000"/>
          <w:sz w:val="28"/>
          <w:szCs w:val="28"/>
        </w:rPr>
      </w:pPr>
      <w:r>
        <w:rPr>
          <w:b/>
          <w:bCs/>
          <w:i/>
          <w:iCs/>
          <w:caps/>
          <w:sz w:val="28"/>
          <w:szCs w:val="28"/>
        </w:rPr>
        <w:t>Методи дослідження</w:t>
      </w:r>
      <w:r>
        <w:rPr>
          <w:b/>
          <w:bCs/>
          <w:caps/>
          <w:sz w:val="28"/>
          <w:szCs w:val="28"/>
        </w:rPr>
        <w:t>. Проведено системний аналіз лікарських засобів для запобігання вагітності та лікування клімактеричних порушень з використанням: маркетингового аналізу – для встановлення фактичного стану досліджуваних сегментів ринку, фармакоекономічного аналізу – для визначення препаратів з оптимальним показником „витрати-ефективність”, методів інформатики при пошуку релевантних даних доказової медицини, інтерв’ювання лікарів-гінекологів – для вивчення сучасних схем контрацепції та фармакотерапії клімактеричних порушень у жінок, експертної оцінки – для вивчення попиту, математичного моделювання – для прогнозування потреби у препаратах, комп’ютерного моделювання – для побудови бази даних про контрацептиви.</w:t>
      </w:r>
    </w:p>
    <w:p w:rsidR="00184441" w:rsidRDefault="00184441" w:rsidP="00184441">
      <w:pPr>
        <w:spacing w:line="360" w:lineRule="auto"/>
        <w:ind w:firstLine="709"/>
        <w:jc w:val="both"/>
        <w:rPr>
          <w:color w:val="000000"/>
          <w:sz w:val="28"/>
          <w:szCs w:val="28"/>
        </w:rPr>
      </w:pPr>
      <w:r>
        <w:rPr>
          <w:color w:val="000000"/>
          <w:sz w:val="28"/>
          <w:szCs w:val="28"/>
        </w:rPr>
        <w:t xml:space="preserve">Інформаційну базу дослідження становили законодавчі акти МОЗ України, які регламентують лікарське забезпечення населення, статистичні матеріали </w:t>
      </w:r>
      <w:r>
        <w:rPr>
          <w:sz w:val="28"/>
          <w:szCs w:val="28"/>
        </w:rPr>
        <w:t>Головного управління охорони здоров’я Львівської області</w:t>
      </w:r>
      <w:r>
        <w:rPr>
          <w:color w:val="000000"/>
          <w:sz w:val="28"/>
          <w:szCs w:val="28"/>
        </w:rPr>
        <w:t xml:space="preserve">, </w:t>
      </w:r>
      <w:r>
        <w:rPr>
          <w:color w:val="000000"/>
          <w:sz w:val="28"/>
          <w:szCs w:val="28"/>
        </w:rPr>
        <w:lastRenderedPageBreak/>
        <w:t>фармацевтичні періодичні видання. Були використані бази даних доказової медицини, публікації міжнародних організацій з фармакоекономічного аналізу, міжнародні рекомендації щодо застосування контрацептивів і лікування захворювань жінок в менопаузі.</w:t>
      </w:r>
    </w:p>
    <w:p w:rsidR="00184441" w:rsidRDefault="00184441" w:rsidP="00184441">
      <w:pPr>
        <w:spacing w:line="360" w:lineRule="auto"/>
        <w:ind w:firstLine="709"/>
        <w:jc w:val="both"/>
        <w:rPr>
          <w:b/>
          <w:bCs/>
          <w:sz w:val="28"/>
          <w:szCs w:val="28"/>
        </w:rPr>
      </w:pPr>
      <w:r>
        <w:rPr>
          <w:b/>
          <w:bCs/>
          <w:sz w:val="28"/>
          <w:szCs w:val="28"/>
        </w:rPr>
        <w:t>Наукова новизна одержаних результатів.</w:t>
      </w:r>
    </w:p>
    <w:p w:rsidR="00184441" w:rsidRDefault="00184441" w:rsidP="00184441">
      <w:pPr>
        <w:spacing w:line="360" w:lineRule="auto"/>
        <w:ind w:firstLine="709"/>
        <w:jc w:val="both"/>
        <w:rPr>
          <w:sz w:val="28"/>
          <w:szCs w:val="28"/>
        </w:rPr>
      </w:pPr>
      <w:r>
        <w:rPr>
          <w:sz w:val="28"/>
          <w:szCs w:val="28"/>
        </w:rPr>
        <w:t>Вперше згідно з рекомендаціями Міжнародного товариства фармакоекономічних досліджень та результатів лікування (</w:t>
      </w:r>
      <w:r>
        <w:rPr>
          <w:sz w:val="28"/>
          <w:szCs w:val="28"/>
          <w:lang w:val="en-US"/>
        </w:rPr>
        <w:t>ISPOR</w:t>
      </w:r>
      <w:r>
        <w:rPr>
          <w:sz w:val="28"/>
          <w:szCs w:val="28"/>
        </w:rPr>
        <w:t>) обґрунтовано алгоритм фармакоекономічної оцінки гормональних контрацептивів та препаратів для лікування клімактеричних розладів в Україні. При цьому враховано результати маркетингового аналізу, доказові дані, результати експертної оцінки та моніторингу побічних ефектів препаратів.</w:t>
      </w:r>
    </w:p>
    <w:p w:rsidR="00184441" w:rsidRDefault="00184441" w:rsidP="00184441">
      <w:pPr>
        <w:spacing w:line="360" w:lineRule="auto"/>
        <w:ind w:firstLine="709"/>
        <w:jc w:val="both"/>
        <w:rPr>
          <w:sz w:val="28"/>
          <w:szCs w:val="28"/>
        </w:rPr>
      </w:pPr>
      <w:r>
        <w:rPr>
          <w:sz w:val="28"/>
          <w:szCs w:val="28"/>
        </w:rPr>
        <w:t>Розроблено методику фармакоекономічного аналізу гормональних контрацептивів методом „вартість-ефективність” з використання комплаєнтності як показника ефективності.</w:t>
      </w:r>
    </w:p>
    <w:p w:rsidR="00184441" w:rsidRDefault="00184441" w:rsidP="00184441">
      <w:pPr>
        <w:spacing w:line="360" w:lineRule="auto"/>
        <w:ind w:firstLine="709"/>
        <w:jc w:val="both"/>
        <w:rPr>
          <w:sz w:val="28"/>
          <w:szCs w:val="28"/>
        </w:rPr>
      </w:pPr>
      <w:r>
        <w:rPr>
          <w:sz w:val="28"/>
          <w:szCs w:val="28"/>
        </w:rPr>
        <w:t xml:space="preserve">Опрацьовано методики </w:t>
      </w:r>
      <w:r>
        <w:rPr>
          <w:color w:val="000000"/>
          <w:sz w:val="28"/>
          <w:szCs w:val="28"/>
        </w:rPr>
        <w:t>фармакоекономічного аналізу препаратів для лікування клімактеричних розладів методом „вартість-ефективність” з урахуванням показників користь/ризик, методом „мінімізація вартості” – з урахуванням даних про біоеквівалентність та рекомендацій Міжнародного товариства менопаузи.</w:t>
      </w:r>
    </w:p>
    <w:p w:rsidR="00184441" w:rsidRDefault="00184441" w:rsidP="00184441">
      <w:pPr>
        <w:spacing w:line="360" w:lineRule="auto"/>
        <w:ind w:firstLine="709"/>
        <w:jc w:val="both"/>
        <w:rPr>
          <w:sz w:val="28"/>
          <w:szCs w:val="28"/>
        </w:rPr>
      </w:pPr>
      <w:r>
        <w:rPr>
          <w:sz w:val="28"/>
          <w:szCs w:val="28"/>
        </w:rPr>
        <w:t xml:space="preserve">Запропоновано напрямки удосконалення інформаційного забезпечення раціональної контрацепції з використанням фармакоекономічних показників та доказових даних про препарати. Уперше обґрунтовано структуру і розроблено </w:t>
      </w:r>
      <w:r>
        <w:rPr>
          <w:color w:val="000000"/>
          <w:sz w:val="28"/>
          <w:szCs w:val="28"/>
        </w:rPr>
        <w:t xml:space="preserve">комп’ютерну базу даних </w:t>
      </w:r>
      <w:r>
        <w:rPr>
          <w:sz w:val="28"/>
          <w:szCs w:val="28"/>
        </w:rPr>
        <w:t>„Інформаційне забезпечення та моніторинг застосування лікарських засобів – гормональних контрацептивів” (свідоцтво про реєстрацію авторського права на твір Міністерства освіти та науки, Державного департаменту інтелектуальної власності від 31.03.2006 № 16092), яку визнано раціоналізаторською (свідоцтво на раціоналізаторську пропозицію Львівського національного медичного університету імені Данила Галицького від 08.12.2006 № 1818).</w:t>
      </w:r>
    </w:p>
    <w:p w:rsidR="00184441" w:rsidRDefault="00184441" w:rsidP="00184441">
      <w:pPr>
        <w:spacing w:line="360" w:lineRule="auto"/>
        <w:ind w:firstLine="709"/>
        <w:jc w:val="both"/>
        <w:rPr>
          <w:color w:val="000000"/>
          <w:sz w:val="28"/>
          <w:szCs w:val="28"/>
        </w:rPr>
      </w:pPr>
      <w:r>
        <w:rPr>
          <w:b/>
          <w:bCs/>
          <w:color w:val="000000"/>
          <w:sz w:val="28"/>
          <w:szCs w:val="28"/>
        </w:rPr>
        <w:t xml:space="preserve">Практичне значення одержаних результатів. </w:t>
      </w:r>
      <w:r>
        <w:rPr>
          <w:color w:val="000000"/>
          <w:sz w:val="28"/>
          <w:szCs w:val="28"/>
        </w:rPr>
        <w:t xml:space="preserve">За результатами проведених досліджень визначені фармакоекономічні параметри гормональних </w:t>
      </w:r>
      <w:r>
        <w:rPr>
          <w:color w:val="000000"/>
          <w:sz w:val="28"/>
          <w:szCs w:val="28"/>
        </w:rPr>
        <w:lastRenderedPageBreak/>
        <w:t>контрацептивів (37 препаратів) і засобів для лікування клімактеричних порушень (58 препаратів). Вони можуть бути використані при перегляді Національного переліку основних лікарських засобів, впровадженні формулярної системи в Україні</w:t>
      </w:r>
      <w:r>
        <w:rPr>
          <w:sz w:val="28"/>
          <w:szCs w:val="28"/>
        </w:rPr>
        <w:t xml:space="preserve">, реалізації Державної програми </w:t>
      </w:r>
      <w:r>
        <w:rPr>
          <w:color w:val="000000"/>
          <w:sz w:val="28"/>
          <w:szCs w:val="28"/>
        </w:rPr>
        <w:t>„Репродуктивне здоров’я нації” на період до 2015 року.</w:t>
      </w:r>
    </w:p>
    <w:p w:rsidR="00184441" w:rsidRDefault="00184441" w:rsidP="00184441">
      <w:pPr>
        <w:spacing w:line="360" w:lineRule="auto"/>
        <w:ind w:firstLine="709"/>
        <w:jc w:val="both"/>
        <w:rPr>
          <w:color w:val="000000"/>
          <w:sz w:val="28"/>
          <w:szCs w:val="28"/>
        </w:rPr>
      </w:pPr>
      <w:r>
        <w:rPr>
          <w:color w:val="000000"/>
          <w:sz w:val="28"/>
          <w:szCs w:val="28"/>
        </w:rPr>
        <w:t>Розроблена комп’ютерна база даних покращує інформаційне забезпечення лікарів і провізорів з питань раціонального застосування гормональних контрацептивів.</w:t>
      </w:r>
    </w:p>
    <w:p w:rsidR="00184441" w:rsidRDefault="00184441" w:rsidP="00184441">
      <w:pPr>
        <w:spacing w:line="360" w:lineRule="auto"/>
        <w:ind w:firstLine="709"/>
        <w:jc w:val="both"/>
        <w:rPr>
          <w:sz w:val="28"/>
          <w:szCs w:val="28"/>
        </w:rPr>
      </w:pPr>
      <w:r>
        <w:rPr>
          <w:sz w:val="28"/>
          <w:szCs w:val="28"/>
        </w:rPr>
        <w:t>Опрацьовано і впроваджено методичні рекомендації з маркетингового і фармакоекономічного аналізу гормональних контрацептивів для післядипломної освіти провізорів.</w:t>
      </w:r>
    </w:p>
    <w:p w:rsidR="00184441" w:rsidRDefault="00184441" w:rsidP="00184441">
      <w:pPr>
        <w:pStyle w:val="BodyTextIndent21"/>
        <w:ind w:firstLine="709"/>
        <w:rPr>
          <w:szCs w:val="28"/>
        </w:rPr>
      </w:pPr>
      <w:r>
        <w:rPr>
          <w:szCs w:val="28"/>
        </w:rPr>
        <w:t>Результати фармакоекономічних досліджень гормональних контрацептивів використані при опрацюванні Навчального курсу з планування сім’ї та репродуктивного здоров’я для провізорів і фармацевтів при реалізації Міжнародного проекту з покращення планування сім’ї та репродуктивного здоров’я в Україні на 2006 – 2010 роки „Разом до здоров’я” за підтримки Агентства США з міжнародного розвитку (USAID).</w:t>
      </w:r>
    </w:p>
    <w:p w:rsidR="00184441" w:rsidRPr="00184441" w:rsidRDefault="00184441" w:rsidP="00184441">
      <w:pPr>
        <w:spacing w:line="360" w:lineRule="auto"/>
        <w:ind w:firstLine="709"/>
        <w:jc w:val="both"/>
        <w:rPr>
          <w:sz w:val="28"/>
          <w:szCs w:val="28"/>
          <w:lang w:val="uk-UA"/>
        </w:rPr>
      </w:pPr>
      <w:r w:rsidRPr="00184441">
        <w:rPr>
          <w:sz w:val="28"/>
          <w:szCs w:val="28"/>
          <w:lang w:val="uk-UA"/>
        </w:rPr>
        <w:t>Методики фармакоекономічного аналізу гормональних контрацептивів опубліковані у самостійному підрозділі монографії «Фармацевтична інформатика» та методичних рекомендаціях „Фармацевтичний маркетинг. Маркетинговий аналіз лікарських засобів для запобігання вагітності”.</w:t>
      </w:r>
    </w:p>
    <w:p w:rsidR="00184441" w:rsidRDefault="00184441" w:rsidP="00184441">
      <w:pPr>
        <w:spacing w:line="360" w:lineRule="auto"/>
        <w:ind w:firstLine="709"/>
        <w:jc w:val="both"/>
        <w:rPr>
          <w:sz w:val="28"/>
          <w:szCs w:val="28"/>
        </w:rPr>
      </w:pPr>
      <w:r w:rsidRPr="00184441">
        <w:rPr>
          <w:sz w:val="28"/>
          <w:szCs w:val="28"/>
          <w:lang w:val="uk-UA"/>
        </w:rPr>
        <w:t xml:space="preserve">Комп’ютерна база даних „Інформаційне забезпечення та моніторинг застосування лікарських засобів – гормональних контрацептивів” і методичні рекомендації „Фармацевтичний маркетинг. </w:t>
      </w:r>
      <w:r>
        <w:rPr>
          <w:sz w:val="28"/>
          <w:szCs w:val="28"/>
        </w:rPr>
        <w:t>Маркетинговий аналіз лікарських засобів для запобігання вагітності” впроваджені у діяльність:</w:t>
      </w:r>
    </w:p>
    <w:p w:rsidR="00184441" w:rsidRDefault="00184441" w:rsidP="009222EE">
      <w:pPr>
        <w:numPr>
          <w:ilvl w:val="0"/>
          <w:numId w:val="44"/>
        </w:numPr>
        <w:tabs>
          <w:tab w:val="clear" w:pos="720"/>
          <w:tab w:val="num" w:pos="360"/>
          <w:tab w:val="left" w:pos="540"/>
        </w:tabs>
        <w:suppressAutoHyphens w:val="0"/>
        <w:spacing w:line="360" w:lineRule="auto"/>
        <w:ind w:left="0" w:hanging="360"/>
        <w:jc w:val="both"/>
        <w:rPr>
          <w:sz w:val="28"/>
          <w:szCs w:val="28"/>
        </w:rPr>
      </w:pPr>
      <w:r>
        <w:rPr>
          <w:sz w:val="28"/>
          <w:szCs w:val="28"/>
        </w:rPr>
        <w:t>Інституту досліджень та тренінгів Джона Сноу (м. Київ) для реалізації Міжнародного проекту з покращення планування сім’ї та репродуктивного здоров’я в Україні на 2006 – 2010 рр. „Разом до здоров’я” та Головного управління охорони здоров’я Львівської області, де реалізується проект (акти впровадження відповідно від 02.04.2007, 02.04.2007, 04.01.2007, 04.01.2007);</w:t>
      </w:r>
    </w:p>
    <w:p w:rsidR="00184441" w:rsidRDefault="00184441" w:rsidP="009222EE">
      <w:pPr>
        <w:numPr>
          <w:ilvl w:val="0"/>
          <w:numId w:val="44"/>
        </w:numPr>
        <w:tabs>
          <w:tab w:val="clear" w:pos="720"/>
          <w:tab w:val="num" w:pos="360"/>
          <w:tab w:val="left" w:pos="540"/>
        </w:tabs>
        <w:suppressAutoHyphens w:val="0"/>
        <w:spacing w:line="360" w:lineRule="auto"/>
        <w:ind w:left="0" w:hanging="360"/>
        <w:jc w:val="both"/>
        <w:rPr>
          <w:sz w:val="28"/>
          <w:szCs w:val="28"/>
        </w:rPr>
      </w:pPr>
      <w:r>
        <w:rPr>
          <w:sz w:val="28"/>
          <w:szCs w:val="28"/>
        </w:rPr>
        <w:lastRenderedPageBreak/>
        <w:t>Головних управлінь охорони здоров’я Львівської, Хмельницької, Івано</w:t>
      </w:r>
      <w:r>
        <w:rPr>
          <w:sz w:val="28"/>
          <w:szCs w:val="28"/>
        </w:rPr>
        <w:noBreakHyphen/>
        <w:t>Франківської, Чернівецької обласних держадміністрацій, Закарпатського обласного виробничого об’єднання „Фармація”, Тернопільського обласного виробничо-торгівельного аптечного об’єднання „Фармація” (акти впровадження відповідно від 05.01.2007, 05.01.2007, 07.03.2007, 07.03.2007, 04.06.2007, 04.06.2007, 20.11.2007, 21.11.2007, 15.10.2007, 16.10.2007, 05.02.2007, 05.02.2007);</w:t>
      </w:r>
    </w:p>
    <w:p w:rsidR="00184441" w:rsidRDefault="00184441" w:rsidP="009222EE">
      <w:pPr>
        <w:numPr>
          <w:ilvl w:val="0"/>
          <w:numId w:val="44"/>
        </w:numPr>
        <w:tabs>
          <w:tab w:val="clear" w:pos="720"/>
          <w:tab w:val="num" w:pos="360"/>
          <w:tab w:val="left" w:pos="540"/>
        </w:tabs>
        <w:suppressAutoHyphens w:val="0"/>
        <w:spacing w:line="360" w:lineRule="auto"/>
        <w:ind w:left="0" w:hanging="360"/>
        <w:jc w:val="both"/>
        <w:rPr>
          <w:sz w:val="28"/>
          <w:szCs w:val="28"/>
        </w:rPr>
      </w:pPr>
      <w:r>
        <w:rPr>
          <w:sz w:val="28"/>
          <w:szCs w:val="28"/>
        </w:rPr>
        <w:t>вищих навчальних закладів України: кафедри фармацевтичних дисциплін та кафедри фармакології з клінічними фармакологією, фармацією, фармакотерапією Тернопільського державного медичного університету ім. І.Я. Горбачевського, кафедри управління та економіки фармації Інституту підвищення кваліфікації спеціалістів фармації Національного фармацевтичного університету (м. Харків), кафедри організації та економіки фармації Національного медичного університету ім. О.О. Богомольця (м. Київ), кафедри фармації Івано-Франківського державного медичного університету, кафедри фармації Буковинського державного медичного університету (акти впровадження відповідно від 12.02.2007, 12.02.2007, 12.02.2007, 12.02.2007, 01.03.2007, 02.03.2007, 19.03.2007, 19.03.2007, 15.06.2007, 15.06.2007, 15.10.2007, 05.10.2007).</w:t>
      </w:r>
    </w:p>
    <w:p w:rsidR="00184441" w:rsidRDefault="00184441" w:rsidP="00184441">
      <w:pPr>
        <w:spacing w:line="360" w:lineRule="auto"/>
        <w:ind w:firstLine="709"/>
        <w:jc w:val="both"/>
        <w:rPr>
          <w:sz w:val="28"/>
          <w:szCs w:val="28"/>
        </w:rPr>
      </w:pPr>
      <w:r>
        <w:rPr>
          <w:sz w:val="28"/>
          <w:szCs w:val="28"/>
        </w:rPr>
        <w:t>Комп’ютерна база даних також впроваджена у діяльність Головних управлінь охорони здоров’я Волинської, Харківської та Вінницької областей, де реалізується проект „Разом до здоров’я”, мережі аптек „Соломія-Сервіс” м. Львова, Львівського обласного центру репродуктивного здоров’я населення (акти впровадження відповідно від 12.10.2007, 12.10.2007, 19.10.2007, 01.02.2007, 02.02.2007).</w:t>
      </w:r>
    </w:p>
    <w:p w:rsidR="00184441" w:rsidRDefault="00184441" w:rsidP="00184441">
      <w:pPr>
        <w:spacing w:line="360" w:lineRule="auto"/>
        <w:ind w:firstLine="709"/>
        <w:jc w:val="both"/>
        <w:rPr>
          <w:sz w:val="28"/>
          <w:szCs w:val="28"/>
        </w:rPr>
      </w:pPr>
      <w:r>
        <w:rPr>
          <w:sz w:val="28"/>
          <w:szCs w:val="28"/>
        </w:rPr>
        <w:t>Методичні рекомендації також впроваджені у навчальний процес кафедри організації та економіки фармації Одеського державного медичного університету, кафедри фармакології, клінічної фармакології та технології лікарських засобів Дніпропетровської державної медичної академії (акти впроваджень від 27.02.2007, 18.02.2008).</w:t>
      </w:r>
    </w:p>
    <w:p w:rsidR="00184441" w:rsidRDefault="00184441" w:rsidP="00184441">
      <w:pPr>
        <w:spacing w:line="360" w:lineRule="auto"/>
        <w:ind w:firstLine="709"/>
        <w:jc w:val="both"/>
        <w:rPr>
          <w:sz w:val="28"/>
          <w:szCs w:val="28"/>
        </w:rPr>
      </w:pPr>
      <w:r>
        <w:rPr>
          <w:sz w:val="28"/>
          <w:szCs w:val="28"/>
        </w:rPr>
        <w:t xml:space="preserve">Самостійний підрозділ у монографії „Фармацевтична інформатика” впроваджено у навчальний процес кафедри організації та економіки фармації </w:t>
      </w:r>
      <w:r>
        <w:rPr>
          <w:sz w:val="28"/>
          <w:szCs w:val="28"/>
        </w:rPr>
        <w:lastRenderedPageBreak/>
        <w:t>Одеського державного медичного університету (акт впровадження від 29.08.2008).</w:t>
      </w:r>
    </w:p>
    <w:p w:rsidR="00184441" w:rsidRDefault="00184441" w:rsidP="00184441">
      <w:pPr>
        <w:spacing w:line="360" w:lineRule="auto"/>
        <w:ind w:firstLine="709"/>
        <w:jc w:val="both"/>
        <w:rPr>
          <w:color w:val="000000"/>
          <w:sz w:val="28"/>
          <w:szCs w:val="28"/>
        </w:rPr>
      </w:pPr>
      <w:r>
        <w:rPr>
          <w:b/>
          <w:bCs/>
          <w:color w:val="000000"/>
          <w:sz w:val="28"/>
          <w:szCs w:val="28"/>
        </w:rPr>
        <w:t>Особистий внесок здобувача.</w:t>
      </w:r>
      <w:r>
        <w:rPr>
          <w:i/>
          <w:iCs/>
          <w:color w:val="000000"/>
          <w:sz w:val="28"/>
          <w:szCs w:val="28"/>
        </w:rPr>
        <w:t xml:space="preserve"> </w:t>
      </w:r>
      <w:r>
        <w:rPr>
          <w:color w:val="000000"/>
          <w:sz w:val="28"/>
          <w:szCs w:val="28"/>
        </w:rPr>
        <w:t>Усі  наукові результати, подані в дисертації, отримані автором особисто, зокрема:</w:t>
      </w:r>
    </w:p>
    <w:p w:rsidR="00184441" w:rsidRDefault="00184441" w:rsidP="009222EE">
      <w:pPr>
        <w:numPr>
          <w:ilvl w:val="1"/>
          <w:numId w:val="43"/>
        </w:numPr>
        <w:tabs>
          <w:tab w:val="clear" w:pos="1800"/>
          <w:tab w:val="left" w:pos="360"/>
          <w:tab w:val="left" w:pos="900"/>
        </w:tabs>
        <w:suppressAutoHyphens w:val="0"/>
        <w:spacing w:line="360" w:lineRule="auto"/>
        <w:ind w:left="0" w:hanging="360"/>
        <w:jc w:val="both"/>
        <w:rPr>
          <w:color w:val="000000"/>
          <w:sz w:val="28"/>
          <w:szCs w:val="28"/>
        </w:rPr>
      </w:pPr>
      <w:r>
        <w:rPr>
          <w:color w:val="000000"/>
          <w:sz w:val="28"/>
          <w:szCs w:val="28"/>
        </w:rPr>
        <w:t>проведено маркетингові дослідження повної сукупності засобів для запобігання вагітності (93 засоби, в т.ч. 37 гормональних) та препаратів для лікування клімактеричних порушень у жінок (58 препаратів) за станом фармацевтичного ринку України у 2008 р.;</w:t>
      </w:r>
    </w:p>
    <w:p w:rsidR="00184441" w:rsidRDefault="00184441" w:rsidP="009222EE">
      <w:pPr>
        <w:numPr>
          <w:ilvl w:val="1"/>
          <w:numId w:val="43"/>
        </w:numPr>
        <w:tabs>
          <w:tab w:val="clear" w:pos="1800"/>
          <w:tab w:val="left" w:pos="360"/>
          <w:tab w:val="left" w:pos="900"/>
        </w:tabs>
        <w:suppressAutoHyphens w:val="0"/>
        <w:spacing w:line="360" w:lineRule="auto"/>
        <w:ind w:left="0" w:hanging="360"/>
        <w:jc w:val="both"/>
        <w:rPr>
          <w:color w:val="000000"/>
          <w:sz w:val="28"/>
          <w:szCs w:val="28"/>
        </w:rPr>
      </w:pPr>
      <w:r>
        <w:rPr>
          <w:color w:val="000000"/>
          <w:sz w:val="28"/>
          <w:szCs w:val="28"/>
        </w:rPr>
        <w:t>проаналізовано динаміку арсеналу гормональних контрацептивів за період їх існування на вітчизняному ринку (з 1972 р.);</w:t>
      </w:r>
    </w:p>
    <w:p w:rsidR="00184441" w:rsidRDefault="00184441" w:rsidP="009222EE">
      <w:pPr>
        <w:numPr>
          <w:ilvl w:val="1"/>
          <w:numId w:val="43"/>
        </w:numPr>
        <w:tabs>
          <w:tab w:val="clear" w:pos="1800"/>
          <w:tab w:val="left" w:pos="360"/>
          <w:tab w:val="left" w:pos="900"/>
        </w:tabs>
        <w:suppressAutoHyphens w:val="0"/>
        <w:spacing w:line="360" w:lineRule="auto"/>
        <w:ind w:left="0" w:hanging="360"/>
        <w:jc w:val="both"/>
        <w:rPr>
          <w:color w:val="000000"/>
          <w:sz w:val="28"/>
          <w:szCs w:val="28"/>
        </w:rPr>
      </w:pPr>
      <w:r>
        <w:rPr>
          <w:color w:val="000000"/>
          <w:sz w:val="28"/>
          <w:szCs w:val="28"/>
        </w:rPr>
        <w:t>проведено фармакоекономічний аналіз контрацептивів та препаратів для лікування клімактеричних порушень методами „вартість-ефективність” і „мінімізація вартості”;</w:t>
      </w:r>
    </w:p>
    <w:p w:rsidR="00184441" w:rsidRDefault="00184441" w:rsidP="009222EE">
      <w:pPr>
        <w:numPr>
          <w:ilvl w:val="1"/>
          <w:numId w:val="43"/>
        </w:numPr>
        <w:tabs>
          <w:tab w:val="clear" w:pos="1800"/>
          <w:tab w:val="left" w:pos="360"/>
          <w:tab w:val="left" w:pos="900"/>
        </w:tabs>
        <w:suppressAutoHyphens w:val="0"/>
        <w:spacing w:line="360" w:lineRule="auto"/>
        <w:ind w:left="0" w:hanging="360"/>
        <w:jc w:val="both"/>
        <w:rPr>
          <w:color w:val="000000"/>
          <w:sz w:val="28"/>
          <w:szCs w:val="28"/>
        </w:rPr>
      </w:pPr>
      <w:r>
        <w:rPr>
          <w:color w:val="000000"/>
          <w:sz w:val="28"/>
          <w:szCs w:val="28"/>
        </w:rPr>
        <w:t>систематизовано і вивчено доказові дані про контрацептиви (гормональні, сперміцидні, внутрішньоматкові, бар’єрні), препарати для лікування клімактеричних порушень у жінок;</w:t>
      </w:r>
    </w:p>
    <w:p w:rsidR="00184441" w:rsidRDefault="00184441" w:rsidP="009222EE">
      <w:pPr>
        <w:numPr>
          <w:ilvl w:val="1"/>
          <w:numId w:val="43"/>
        </w:numPr>
        <w:tabs>
          <w:tab w:val="clear" w:pos="1800"/>
          <w:tab w:val="left" w:pos="360"/>
          <w:tab w:val="left" w:pos="900"/>
        </w:tabs>
        <w:suppressAutoHyphens w:val="0"/>
        <w:spacing w:line="360" w:lineRule="auto"/>
        <w:ind w:left="0" w:hanging="360"/>
        <w:jc w:val="both"/>
        <w:rPr>
          <w:color w:val="000000"/>
          <w:sz w:val="28"/>
          <w:szCs w:val="28"/>
        </w:rPr>
      </w:pPr>
      <w:r>
        <w:rPr>
          <w:color w:val="000000"/>
          <w:sz w:val="28"/>
          <w:szCs w:val="28"/>
        </w:rPr>
        <w:t>обґрунтовано алгоритм вивчення потреби у контрацептивах та препаратах для лікування клімактеричних порушень на основі аналізу статистичних матеріалів  Львівської області;</w:t>
      </w:r>
    </w:p>
    <w:p w:rsidR="00184441" w:rsidRDefault="00184441" w:rsidP="009222EE">
      <w:pPr>
        <w:numPr>
          <w:ilvl w:val="1"/>
          <w:numId w:val="43"/>
        </w:numPr>
        <w:tabs>
          <w:tab w:val="clear" w:pos="1800"/>
          <w:tab w:val="left" w:pos="360"/>
          <w:tab w:val="left" w:pos="900"/>
        </w:tabs>
        <w:suppressAutoHyphens w:val="0"/>
        <w:spacing w:line="360" w:lineRule="auto"/>
        <w:ind w:left="0" w:hanging="360"/>
        <w:jc w:val="both"/>
        <w:rPr>
          <w:color w:val="000000"/>
          <w:sz w:val="28"/>
          <w:szCs w:val="28"/>
        </w:rPr>
      </w:pPr>
      <w:r>
        <w:rPr>
          <w:color w:val="000000"/>
          <w:sz w:val="28"/>
          <w:szCs w:val="28"/>
        </w:rPr>
        <w:t>проаналізовано фактичний стан попиту на контрацептиви та препарати для лікування клімактеричних порушень у Західному регіоні України за результатами анкетування 403 провізорів;</w:t>
      </w:r>
    </w:p>
    <w:p w:rsidR="00184441" w:rsidRDefault="00184441" w:rsidP="009222EE">
      <w:pPr>
        <w:numPr>
          <w:ilvl w:val="1"/>
          <w:numId w:val="43"/>
        </w:numPr>
        <w:tabs>
          <w:tab w:val="clear" w:pos="1800"/>
          <w:tab w:val="left" w:pos="360"/>
          <w:tab w:val="left" w:pos="900"/>
        </w:tabs>
        <w:suppressAutoHyphens w:val="0"/>
        <w:spacing w:line="360" w:lineRule="auto"/>
        <w:ind w:left="0" w:hanging="360"/>
        <w:jc w:val="both"/>
        <w:rPr>
          <w:color w:val="000000"/>
          <w:sz w:val="28"/>
          <w:szCs w:val="28"/>
        </w:rPr>
      </w:pPr>
      <w:r>
        <w:rPr>
          <w:color w:val="000000"/>
          <w:sz w:val="28"/>
          <w:szCs w:val="28"/>
        </w:rPr>
        <w:t>розроблено комп’ютерну базу даних про гормональні контрацептиви;</w:t>
      </w:r>
    </w:p>
    <w:p w:rsidR="00184441" w:rsidRDefault="00184441" w:rsidP="009222EE">
      <w:pPr>
        <w:numPr>
          <w:ilvl w:val="1"/>
          <w:numId w:val="43"/>
        </w:numPr>
        <w:tabs>
          <w:tab w:val="clear" w:pos="1800"/>
          <w:tab w:val="left" w:pos="360"/>
          <w:tab w:val="left" w:pos="900"/>
        </w:tabs>
        <w:suppressAutoHyphens w:val="0"/>
        <w:spacing w:line="360" w:lineRule="auto"/>
        <w:ind w:left="0" w:hanging="360"/>
        <w:jc w:val="both"/>
        <w:rPr>
          <w:color w:val="000000"/>
          <w:sz w:val="28"/>
          <w:szCs w:val="28"/>
        </w:rPr>
      </w:pPr>
      <w:r>
        <w:rPr>
          <w:color w:val="000000"/>
          <w:sz w:val="28"/>
          <w:szCs w:val="28"/>
        </w:rPr>
        <w:t>опрацьовано методичні рекомендації з маркетингового та фармакоекономічного аналізу гормональних контрацептивів.</w:t>
      </w:r>
    </w:p>
    <w:p w:rsidR="00184441" w:rsidRDefault="00184441" w:rsidP="00184441">
      <w:pPr>
        <w:tabs>
          <w:tab w:val="left" w:pos="360"/>
        </w:tabs>
        <w:spacing w:line="360" w:lineRule="auto"/>
        <w:ind w:firstLine="709"/>
        <w:jc w:val="both"/>
        <w:rPr>
          <w:color w:val="000000"/>
          <w:sz w:val="28"/>
          <w:szCs w:val="28"/>
        </w:rPr>
      </w:pPr>
      <w:r>
        <w:rPr>
          <w:color w:val="000000"/>
          <w:sz w:val="28"/>
          <w:szCs w:val="28"/>
        </w:rPr>
        <w:t>З окремих питань автор співпрацювала з вченими Львівського національного медичного університету ім. Данила Галицького, Львівського національного університету ім.</w:t>
      </w:r>
      <w:r>
        <w:rPr>
          <w:color w:val="000000"/>
          <w:sz w:val="28"/>
          <w:szCs w:val="28"/>
          <w:lang w:val="en-US"/>
        </w:rPr>
        <w:t> </w:t>
      </w:r>
      <w:r>
        <w:rPr>
          <w:color w:val="000000"/>
          <w:sz w:val="28"/>
          <w:szCs w:val="28"/>
        </w:rPr>
        <w:t>І.Я. Франка, лікарями-гінекологами Львівського обласного центру репродуктивного  здоров’я населення та Львівського міського центру планування сім’ї, програмістами, про що вказано в тексті дисертації.</w:t>
      </w:r>
    </w:p>
    <w:p w:rsidR="00184441" w:rsidRDefault="00184441" w:rsidP="00184441">
      <w:pPr>
        <w:spacing w:line="360" w:lineRule="auto"/>
        <w:ind w:firstLine="709"/>
        <w:jc w:val="both"/>
        <w:rPr>
          <w:color w:val="000000"/>
          <w:sz w:val="28"/>
          <w:szCs w:val="28"/>
        </w:rPr>
      </w:pPr>
      <w:r>
        <w:rPr>
          <w:b/>
          <w:bCs/>
          <w:color w:val="000000"/>
          <w:sz w:val="28"/>
          <w:szCs w:val="28"/>
        </w:rPr>
        <w:lastRenderedPageBreak/>
        <w:t xml:space="preserve">Апробація результатів дисертації. </w:t>
      </w:r>
      <w:r>
        <w:rPr>
          <w:color w:val="000000"/>
          <w:sz w:val="28"/>
          <w:szCs w:val="28"/>
        </w:rPr>
        <w:t xml:space="preserve">Основні результати дисертаційного дослідження висвітлювались на </w:t>
      </w:r>
      <w:r>
        <w:rPr>
          <w:sz w:val="28"/>
          <w:szCs w:val="28"/>
        </w:rPr>
        <w:t>VΙ Національному з’їзді фармацевтів України (Харків, 2005),</w:t>
      </w:r>
      <w:r>
        <w:rPr>
          <w:color w:val="000000"/>
          <w:sz w:val="28"/>
          <w:szCs w:val="28"/>
        </w:rPr>
        <w:t xml:space="preserve"> Всеукраїнській науково-практичній конференції „Вища медична освіта в контексті Болонського процесу” (Київ, 2005), науково-практичній конференції „Пріоритети економічної науки та освіти у розвитку вітчизняної фармації” (Харків, 2005), конференції Національної академії наук України та </w:t>
      </w:r>
      <w:r>
        <w:rPr>
          <w:sz w:val="28"/>
          <w:szCs w:val="28"/>
        </w:rPr>
        <w:t>Інституту регіональних досліджень</w:t>
      </w:r>
      <w:r>
        <w:rPr>
          <w:color w:val="000000"/>
          <w:sz w:val="28"/>
          <w:szCs w:val="28"/>
        </w:rPr>
        <w:t xml:space="preserve"> „</w:t>
      </w:r>
      <w:r>
        <w:rPr>
          <w:sz w:val="28"/>
          <w:szCs w:val="28"/>
        </w:rPr>
        <w:t xml:space="preserve">Соціально-економічні дослідження в перехідний період. Політика демографічного розвитку: сучасний стан та її перспективи в західному регіоні України” (Львів, 2005), </w:t>
      </w:r>
      <w:r>
        <w:rPr>
          <w:color w:val="000000"/>
          <w:sz w:val="28"/>
          <w:szCs w:val="28"/>
        </w:rPr>
        <w:t>1-й Міжнародній науково</w:t>
      </w:r>
      <w:r>
        <w:rPr>
          <w:color w:val="000000"/>
          <w:sz w:val="28"/>
          <w:szCs w:val="28"/>
        </w:rPr>
        <w:noBreakHyphen/>
        <w:t>практичній конференції „Науково-технічний прогрес і оптимізація технологічних процесів створення лікарських препаратів” (Тернопіль, 2006), Міжнародній медико</w:t>
      </w:r>
      <w:r>
        <w:rPr>
          <w:color w:val="000000"/>
          <w:sz w:val="28"/>
          <w:szCs w:val="28"/>
        </w:rPr>
        <w:noBreakHyphen/>
        <w:t xml:space="preserve">фармацевтичній конференції студентів і молодих вчених (Чернівці, 2006), навчально-методичній конференції „Перші результати та перспективи реформування системи медичної освіти в Україні” (Запоріжжя, 2006), VI Всеукраїнській науково-практичній конференції „Клінічна фармація в Україні” (Харків, 2007), 1-й науково-практичній конференції „Безпечність ліків: від розробки до медичного застосування” (Київ, 2007), Всеукраїнській науково-практичній конференції „Підготовка клінічних провізорів в Україні: досвід, проблеми та перспективи” (Чернівці, 2007), 2-й Міжнародній науково-практичній конференції „Науково-технічний прогрес і оптимізація технологічних процесів створення лікарських препаратів” (Тернопіль, 2007), </w:t>
      </w:r>
      <w:r>
        <w:rPr>
          <w:sz w:val="28"/>
          <w:szCs w:val="28"/>
        </w:rPr>
        <w:t>І Національному Конгресі „Человек и Лекарство – Украина” (Київ, 2008), науково-практичній конференції „Формування Національної лікарської політики за умов впровадження медичного страхування: питання освіти, теорії та практики” (Харків, 2008), науково-практичній конференції „Фармакоэкономика в Украине: состояние и перспективы развития” (Харків, 2008), а також –</w:t>
      </w:r>
      <w:r>
        <w:rPr>
          <w:color w:val="000000"/>
          <w:sz w:val="28"/>
          <w:szCs w:val="28"/>
        </w:rPr>
        <w:t xml:space="preserve"> на міжнародних конференціях: 3-й науковій конференції Польського фармакоекономічного товариства (Варшава, 2005), 2-й Азіатсько-Тихоокеанській конференції ISPOR (Шанхай, 2006), науково-практичній конференції „</w:t>
      </w:r>
      <w:r>
        <w:rPr>
          <w:sz w:val="28"/>
          <w:szCs w:val="28"/>
        </w:rPr>
        <w:t xml:space="preserve">Управление качеством в здравоохранении: стандартизация, </w:t>
      </w:r>
      <w:r>
        <w:rPr>
          <w:sz w:val="28"/>
          <w:szCs w:val="28"/>
        </w:rPr>
        <w:lastRenderedPageBreak/>
        <w:t xml:space="preserve">клинико-экономический анализ” (Москва, 2007), </w:t>
      </w:r>
      <w:r>
        <w:rPr>
          <w:color w:val="000000"/>
          <w:sz w:val="28"/>
          <w:szCs w:val="28"/>
        </w:rPr>
        <w:t xml:space="preserve">13-й </w:t>
      </w:r>
      <w:r>
        <w:rPr>
          <w:sz w:val="28"/>
          <w:szCs w:val="28"/>
        </w:rPr>
        <w:t>Світовій зустрічі ISPOR (Торонто, 2008).</w:t>
      </w:r>
    </w:p>
    <w:p w:rsidR="00184441" w:rsidRDefault="00184441" w:rsidP="00184441">
      <w:pPr>
        <w:spacing w:line="360" w:lineRule="auto"/>
        <w:ind w:firstLine="709"/>
        <w:jc w:val="both"/>
        <w:rPr>
          <w:sz w:val="28"/>
          <w:szCs w:val="28"/>
        </w:rPr>
      </w:pPr>
      <w:r>
        <w:rPr>
          <w:b/>
          <w:bCs/>
          <w:color w:val="000000"/>
          <w:sz w:val="28"/>
          <w:szCs w:val="28"/>
        </w:rPr>
        <w:t>Публікації.</w:t>
      </w:r>
      <w:r>
        <w:rPr>
          <w:b/>
          <w:bCs/>
          <w:i/>
          <w:iCs/>
          <w:color w:val="000000"/>
          <w:sz w:val="28"/>
          <w:szCs w:val="28"/>
        </w:rPr>
        <w:t xml:space="preserve"> </w:t>
      </w:r>
      <w:r>
        <w:rPr>
          <w:color w:val="000000"/>
          <w:sz w:val="28"/>
          <w:szCs w:val="28"/>
        </w:rPr>
        <w:t>Результати дисертаційного дослідження опубліковані у 38 працях, з них 7 статей у наукових фахових виданнях, 9 – в інших фармацевтичних виданнях, одне авторське свідоцтво, одне свідоцтво про раціоналізаторську пропозицію, самостійний підрозділ у монографії, одні методичні рекомендації, 18 тез доповідей.</w:t>
      </w:r>
    </w:p>
    <w:p w:rsidR="00184441" w:rsidRDefault="00184441" w:rsidP="00184441">
      <w:pPr>
        <w:spacing w:line="360" w:lineRule="auto"/>
        <w:jc w:val="center"/>
        <w:rPr>
          <w:b/>
          <w:bCs/>
          <w:sz w:val="28"/>
          <w:szCs w:val="28"/>
        </w:rPr>
      </w:pPr>
      <w:r>
        <w:rPr>
          <w:b/>
          <w:bCs/>
          <w:sz w:val="28"/>
          <w:szCs w:val="28"/>
        </w:rPr>
        <w:t>ЗАГАЛЬНІ ВИСНОВКИ</w:t>
      </w:r>
    </w:p>
    <w:p w:rsidR="00184441" w:rsidRDefault="00184441" w:rsidP="00184441">
      <w:pPr>
        <w:spacing w:line="360" w:lineRule="auto"/>
        <w:jc w:val="center"/>
        <w:rPr>
          <w:b/>
          <w:bCs/>
          <w:sz w:val="28"/>
          <w:szCs w:val="28"/>
        </w:rPr>
      </w:pP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Вперше теоретично обґрунтовано та апробовано методики фармакоекономічного аналізу лікарських засобів для запобігання вагітності з урахуванням їхніх маркетингових характеристик. Опрацьована комп’ютерна база даних про контрацептиви з поданням їх фармакоекономічних показників та даних доказової медицини для покращення інформаційного забезпечення спеціалістів, визначення потреби в препаратах, що актуально при реалізації Державної програми „Репродуктивне здоров’я нації” на період до 2015 року. Обґрунтовано методичні підходи та опрацьовано методики фармакоекономічного аналізу препаратів для лікування клімактеричних розладів з урахуванням динаміки показників захворюваності жінок в менопаузі.</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Вивчено маркетингові характеристики арсеналу контрацептивів: 93 засоби, з них 37 – гормональні препарати, які є виключно іноземного виробництва. Досліджено, що за період існування гормональних контрацептивів в Україні з 1972 року максимальне оновлення арсеналу  відбулося у 1984 – 1993 рр. (К</w:t>
      </w:r>
      <w:r>
        <w:rPr>
          <w:sz w:val="28"/>
          <w:szCs w:val="28"/>
          <w:vertAlign w:val="subscript"/>
        </w:rPr>
        <w:t>о</w:t>
      </w:r>
      <w:r>
        <w:rPr>
          <w:sz w:val="28"/>
          <w:szCs w:val="28"/>
        </w:rPr>
        <w:t xml:space="preserve"> 0,85), а найінтенсивніше розширення  номенклатури – в 2000 – 2008 рр. за рахунок впровадження препаратів у нових лікарських формах, а також 8-ми низько- і мікродозованих препаратів.</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 xml:space="preserve">Запропоновано методики оцінки попиту на лікарські засоби для запобігання вагітності та потреби в інформації про них серед жінок. Виявлено, що високий попит характерний для 11 контрацептивів. Встановлено, що домінуючими факторами вибору засобу контрацепції є зручність застосування (52%), висока ефективність (33%), а вартість препарату важлива лише для 10% </w:t>
      </w:r>
      <w:r>
        <w:rPr>
          <w:sz w:val="28"/>
          <w:szCs w:val="28"/>
        </w:rPr>
        <w:lastRenderedPageBreak/>
        <w:t>опитаних. Сформульовано основні напрями фармацевтичної опіки при відпуску контрацептивів: інформування жінок про раціональне застосування, переваги, недоліки, побічні ефекти препаратів, їх попередження та усунення.</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Узагальнено наукову інформацію про показники ефективності  та побічні дії засобів для запобігання вагітності за даними доказової медицини. Визначено, що гормональні контрацептиви мають лікувальні ефекти та низький ризик побічних ефектів при застосуванні менше 10 років.</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Вперше  обґрунтовано методику фармакоекономічного аналізу гормональних контрацептивів методом „вартість-ефективність” з використанням показника комплаєнтності відповідно до міжнародних вимог. Встановлено, що оптимальне значення КВЕ мають гестагенні контрацептиви депо-провера – 16,22 грн/% та мірена – 22,51 грн/%; серед комбінованих естроген-гестагенних контрацептивів у різних лікарських формах оптимальним КВЕ характеризується препарат новарінг – 13,81 грн/%.</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Опрацьовано методику фармакоекономічного аналізу „вартість-ефективність” гормональних контрацептивів з урахуванням фактору побічної дії та визначено, що при використанні препарату з гестагеном другого покоління витрати на контрацепцію зростають на 16-60% за рахунок усунення побічної реакції.</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Запропоновано методику фармакоекономічного аналізу „мінімізація вартості” гормональних контрацептивів та обґрунтовано економічну вигоду при використанні препаратів: ліндинет 20, ліндинет 30, мерсилон, мікрогінон, мінізістон, новінет, регулон, сілест, тризістон, триквілар – вартість річного курсу контрацепції якими для однієї жінки становить 193-505 грн. Розроблено методичні підходи до прогнозування потреби у контрацептивах на прикладі Львівської області.</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 xml:space="preserve">Розроблено проблемно-орієнтовану на лікарів і провізорів комп’ютерну базу даних про гормональні контрацептиви, що надає комплексне інформаційне забезпечення включно з релевантними рекомендаціями ВООЗ, даними доказової медицини, фармакоекономічними показниками, результатами </w:t>
      </w:r>
      <w:r>
        <w:rPr>
          <w:sz w:val="28"/>
          <w:szCs w:val="28"/>
        </w:rPr>
        <w:lastRenderedPageBreak/>
        <w:t>моніторингу побічних ефектів за інформацією ДФЦ МОЗ України, принципами фармацевтичної опіки при відпуску препаратів.</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Вперше проведено маркетинговий аналіз гормональних, гомеопатичних, фітопрепаратів для лікування клімактеричних порушень у жінок. Встановлено, що в Україні арсенал представлений 58 торговими назвами препаратів, 62% з яких – гормональні, в основному у лікарських формах для перорального і зовнішнього (гель, крем) застосування. У БНФ входить значно більша кількість цих препаратів у нових лікарських формах (трансдермальні пластирі, імплантанти, вагінальні кільця). Обґрунтовано доцільність національного виробництва і впровадження на вітчизняний ринок трансдермальних систем для замісної гормонотерапії у жінок.</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Запропоновано методики фармакоекономічного аналізу препаратів для лікування клімактеричних розладів методами „вартість-ефективність” і „мінімізація вартості”. Обґрунтовано рекомендації щодо включення до Державного Формуляру України 14 гормональних препаратів, вартість одномісячного курсу лікування якими – менше 100 грн: дивіна, естерлан, естрамон 50, паузогест, естріол-М, дивігель (0,5 г), клімен, клімодієн, клімонорм, овестин (табл.), прогінова, фемостон</w:t>
      </w:r>
      <w:r>
        <w:rPr>
          <w:sz w:val="28"/>
          <w:szCs w:val="28"/>
          <w:vertAlign w:val="subscript"/>
        </w:rPr>
        <w:t>1мг+10мг</w:t>
      </w:r>
      <w:r>
        <w:rPr>
          <w:sz w:val="28"/>
          <w:szCs w:val="28"/>
        </w:rPr>
        <w:t>, фемостон</w:t>
      </w:r>
      <w:r>
        <w:rPr>
          <w:sz w:val="28"/>
          <w:szCs w:val="28"/>
          <w:vertAlign w:val="subscript"/>
        </w:rPr>
        <w:t>2мг+10мг</w:t>
      </w:r>
      <w:r>
        <w:rPr>
          <w:sz w:val="28"/>
          <w:szCs w:val="28"/>
        </w:rPr>
        <w:t>, фемостон конті;  одного фіто- і 4-х гомеопатичних препаратів, вартість мінімального курсу лікування – 107-195 грн: клімадинон (р-н), гінекохеель, клімаксан, клімакто-гран, клімакт-хеель.</w:t>
      </w:r>
    </w:p>
    <w:p w:rsidR="00184441" w:rsidRDefault="00184441" w:rsidP="009222EE">
      <w:pPr>
        <w:numPr>
          <w:ilvl w:val="0"/>
          <w:numId w:val="47"/>
        </w:numPr>
        <w:tabs>
          <w:tab w:val="left" w:pos="720"/>
        </w:tabs>
        <w:suppressAutoHyphens w:val="0"/>
        <w:spacing w:line="360" w:lineRule="auto"/>
        <w:ind w:left="0"/>
        <w:jc w:val="both"/>
        <w:rPr>
          <w:sz w:val="28"/>
          <w:szCs w:val="28"/>
        </w:rPr>
      </w:pPr>
      <w:r>
        <w:rPr>
          <w:sz w:val="28"/>
          <w:szCs w:val="28"/>
        </w:rPr>
        <w:t>Підготовлено, видано і впроваджено у практичну діяльність аптечних закладів України, навчальний процес провізорів, Інституту досліджень та тренінгів Джона Сноу (м. Київ) для реалізації Міжнародного проекту з планування сім’ї та покращення репродуктивного здоров’я в Україні методичні рекомендації з маркетингового і фармакоекономічного аналізу лікарських засобів для запобігання вагітності.</w:t>
      </w:r>
    </w:p>
    <w:p w:rsidR="00184441" w:rsidRDefault="00184441" w:rsidP="00184441">
      <w:pPr>
        <w:pStyle w:val="afffffff2"/>
        <w:tabs>
          <w:tab w:val="left" w:pos="720"/>
        </w:tabs>
        <w:jc w:val="center"/>
        <w:rPr>
          <w:b/>
          <w:bCs/>
          <w:caps/>
        </w:rPr>
      </w:pPr>
      <w:r>
        <w:br w:type="page"/>
      </w:r>
      <w:r>
        <w:rPr>
          <w:b/>
          <w:bCs/>
          <w:caps/>
        </w:rPr>
        <w:lastRenderedPageBreak/>
        <w:t>список використаних джерел</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Мороз В. А. Належна аптечна практика / В. А. Мороз // Фармацевт Практик. – 2005. – № 6. – С. 69.</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Заліська О. М. Фармакоекономіка : навчальний посібник / О. М. Заліська ; за ред. Б. Л. Тарновського. – Львів : Афіша, 2007. – 400 с.</w:t>
      </w:r>
    </w:p>
    <w:p w:rsidR="00184441" w:rsidRP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lang w:val="en-US"/>
        </w:rPr>
      </w:pPr>
      <w:r>
        <w:rPr>
          <w:sz w:val="28"/>
          <w:szCs w:val="28"/>
          <w:lang w:val="en-US"/>
        </w:rPr>
        <w:t>World Health Organization, 2004. Reproductive Health Strategy [</w:t>
      </w:r>
      <w:r>
        <w:rPr>
          <w:sz w:val="28"/>
          <w:szCs w:val="28"/>
        </w:rPr>
        <w:t>Електронний</w:t>
      </w:r>
      <w:r w:rsidRPr="00184441">
        <w:rPr>
          <w:sz w:val="28"/>
          <w:szCs w:val="28"/>
          <w:lang w:val="en-US"/>
        </w:rPr>
        <w:t xml:space="preserve"> </w:t>
      </w:r>
      <w:r>
        <w:rPr>
          <w:sz w:val="28"/>
          <w:szCs w:val="28"/>
        </w:rPr>
        <w:t>ресурс</w:t>
      </w:r>
      <w:r>
        <w:rPr>
          <w:sz w:val="28"/>
          <w:szCs w:val="28"/>
          <w:lang w:val="en-US"/>
        </w:rPr>
        <w:t>]</w:t>
      </w:r>
      <w:r w:rsidRPr="00184441">
        <w:rPr>
          <w:sz w:val="28"/>
          <w:szCs w:val="28"/>
          <w:lang w:val="en-US"/>
        </w:rPr>
        <w:t xml:space="preserve">. – </w:t>
      </w:r>
      <w:r>
        <w:rPr>
          <w:sz w:val="28"/>
          <w:szCs w:val="28"/>
        </w:rPr>
        <w:t>Режим</w:t>
      </w:r>
      <w:r w:rsidRPr="00184441">
        <w:rPr>
          <w:sz w:val="28"/>
          <w:szCs w:val="28"/>
          <w:lang w:val="en-US"/>
        </w:rPr>
        <w:t xml:space="preserve"> </w:t>
      </w:r>
      <w:r>
        <w:rPr>
          <w:sz w:val="28"/>
          <w:szCs w:val="28"/>
        </w:rPr>
        <w:t>доступу</w:t>
      </w:r>
      <w:r w:rsidRPr="00184441">
        <w:rPr>
          <w:sz w:val="28"/>
          <w:szCs w:val="28"/>
          <w:lang w:val="en-US"/>
        </w:rPr>
        <w:t xml:space="preserve"> </w:t>
      </w:r>
      <w:r>
        <w:rPr>
          <w:sz w:val="28"/>
          <w:szCs w:val="28"/>
        </w:rPr>
        <w:t>до</w:t>
      </w:r>
      <w:r w:rsidRPr="00184441">
        <w:rPr>
          <w:sz w:val="28"/>
          <w:szCs w:val="28"/>
          <w:lang w:val="en-US"/>
        </w:rPr>
        <w:t xml:space="preserve"> </w:t>
      </w:r>
      <w:r>
        <w:rPr>
          <w:sz w:val="28"/>
          <w:szCs w:val="28"/>
        </w:rPr>
        <w:t>інформації</w:t>
      </w:r>
      <w:r w:rsidRPr="00184441">
        <w:rPr>
          <w:sz w:val="28"/>
          <w:szCs w:val="28"/>
          <w:lang w:val="en-US"/>
        </w:rPr>
        <w:t xml:space="preserve"> : </w:t>
      </w:r>
      <w:r>
        <w:rPr>
          <w:sz w:val="28"/>
          <w:szCs w:val="28"/>
          <w:lang w:val="en-US"/>
        </w:rPr>
        <w:t>http</w:t>
      </w:r>
      <w:r w:rsidRPr="00184441">
        <w:rPr>
          <w:sz w:val="28"/>
          <w:szCs w:val="28"/>
          <w:lang w:val="en-US"/>
        </w:rPr>
        <w:t xml:space="preserve"> : //</w:t>
      </w:r>
      <w:r>
        <w:rPr>
          <w:sz w:val="28"/>
          <w:szCs w:val="28"/>
          <w:lang w:val="en-US"/>
        </w:rPr>
        <w:t>www.who.int</w:t>
      </w:r>
      <w:r w:rsidRPr="00184441">
        <w:rPr>
          <w:sz w:val="28"/>
          <w:szCs w:val="28"/>
          <w:lang w:val="en-US"/>
        </w:rPr>
        <w:t>/.</w:t>
      </w:r>
    </w:p>
    <w:p w:rsidR="00184441" w:rsidRP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lang w:val="en-US"/>
        </w:rPr>
      </w:pPr>
      <w:r>
        <w:rPr>
          <w:sz w:val="28"/>
          <w:szCs w:val="28"/>
        </w:rPr>
        <w:t>Медико</w:t>
      </w:r>
      <w:r w:rsidRPr="00184441">
        <w:rPr>
          <w:sz w:val="28"/>
          <w:szCs w:val="28"/>
          <w:lang w:val="en-US"/>
        </w:rPr>
        <w:t>-</w:t>
      </w:r>
      <w:r>
        <w:rPr>
          <w:sz w:val="28"/>
          <w:szCs w:val="28"/>
        </w:rPr>
        <w:t>соціальні</w:t>
      </w:r>
      <w:r w:rsidRPr="00184441">
        <w:rPr>
          <w:sz w:val="28"/>
          <w:szCs w:val="28"/>
          <w:lang w:val="en-US"/>
        </w:rPr>
        <w:t xml:space="preserve"> </w:t>
      </w:r>
      <w:r>
        <w:rPr>
          <w:sz w:val="28"/>
          <w:szCs w:val="28"/>
        </w:rPr>
        <w:t>аспекти</w:t>
      </w:r>
      <w:r w:rsidRPr="00184441">
        <w:rPr>
          <w:sz w:val="28"/>
          <w:szCs w:val="28"/>
          <w:lang w:val="en-US"/>
        </w:rPr>
        <w:t xml:space="preserve"> </w:t>
      </w:r>
      <w:r>
        <w:rPr>
          <w:sz w:val="28"/>
          <w:szCs w:val="28"/>
        </w:rPr>
        <w:t>планування</w:t>
      </w:r>
      <w:r w:rsidRPr="00184441">
        <w:rPr>
          <w:sz w:val="28"/>
          <w:szCs w:val="28"/>
          <w:lang w:val="en-US"/>
        </w:rPr>
        <w:t xml:space="preserve"> </w:t>
      </w:r>
      <w:r>
        <w:rPr>
          <w:sz w:val="28"/>
          <w:szCs w:val="28"/>
        </w:rPr>
        <w:t>сім</w:t>
      </w:r>
      <w:r w:rsidRPr="00184441">
        <w:rPr>
          <w:sz w:val="28"/>
          <w:szCs w:val="28"/>
          <w:lang w:val="en-US"/>
        </w:rPr>
        <w:t>’</w:t>
      </w:r>
      <w:r>
        <w:rPr>
          <w:sz w:val="28"/>
          <w:szCs w:val="28"/>
        </w:rPr>
        <w:t>ї</w:t>
      </w:r>
      <w:r w:rsidRPr="00184441">
        <w:rPr>
          <w:sz w:val="28"/>
          <w:szCs w:val="28"/>
          <w:lang w:val="en-US"/>
        </w:rPr>
        <w:t xml:space="preserve"> / </w:t>
      </w:r>
      <w:r>
        <w:rPr>
          <w:sz w:val="28"/>
          <w:szCs w:val="28"/>
        </w:rPr>
        <w:t>Б</w:t>
      </w:r>
      <w:r w:rsidRPr="00184441">
        <w:rPr>
          <w:sz w:val="28"/>
          <w:szCs w:val="28"/>
          <w:lang w:val="en-US"/>
        </w:rPr>
        <w:t xml:space="preserve">. </w:t>
      </w:r>
      <w:r>
        <w:rPr>
          <w:sz w:val="28"/>
          <w:szCs w:val="28"/>
        </w:rPr>
        <w:t>М</w:t>
      </w:r>
      <w:r w:rsidRPr="00184441">
        <w:rPr>
          <w:sz w:val="28"/>
          <w:szCs w:val="28"/>
          <w:lang w:val="en-US"/>
        </w:rPr>
        <w:t>. </w:t>
      </w:r>
      <w:r>
        <w:rPr>
          <w:sz w:val="28"/>
          <w:szCs w:val="28"/>
        </w:rPr>
        <w:t>Венцковський</w:t>
      </w:r>
      <w:r w:rsidRPr="00184441">
        <w:rPr>
          <w:sz w:val="28"/>
          <w:szCs w:val="28"/>
          <w:lang w:val="en-US"/>
        </w:rPr>
        <w:t xml:space="preserve">, </w:t>
      </w:r>
      <w:r>
        <w:rPr>
          <w:sz w:val="28"/>
          <w:szCs w:val="28"/>
        </w:rPr>
        <w:t>Л</w:t>
      </w:r>
      <w:r w:rsidRPr="00184441">
        <w:rPr>
          <w:sz w:val="28"/>
          <w:szCs w:val="28"/>
          <w:lang w:val="en-US"/>
        </w:rPr>
        <w:t xml:space="preserve">. </w:t>
      </w:r>
      <w:r>
        <w:rPr>
          <w:sz w:val="28"/>
          <w:szCs w:val="28"/>
        </w:rPr>
        <w:t>Б</w:t>
      </w:r>
      <w:r w:rsidRPr="00184441">
        <w:rPr>
          <w:sz w:val="28"/>
          <w:szCs w:val="28"/>
          <w:lang w:val="en-US"/>
        </w:rPr>
        <w:t>.</w:t>
      </w:r>
      <w:r w:rsidRPr="00184441">
        <w:rPr>
          <w:lang w:val="en-US"/>
        </w:rPr>
        <w:t> </w:t>
      </w:r>
      <w:r>
        <w:rPr>
          <w:sz w:val="28"/>
          <w:szCs w:val="28"/>
        </w:rPr>
        <w:t>Маркін</w:t>
      </w:r>
      <w:r w:rsidRPr="00184441">
        <w:rPr>
          <w:sz w:val="28"/>
          <w:szCs w:val="28"/>
          <w:lang w:val="en-US"/>
        </w:rPr>
        <w:t xml:space="preserve">, </w:t>
      </w:r>
      <w:r>
        <w:rPr>
          <w:sz w:val="28"/>
          <w:szCs w:val="28"/>
        </w:rPr>
        <w:t>І</w:t>
      </w:r>
      <w:r w:rsidRPr="00184441">
        <w:rPr>
          <w:sz w:val="28"/>
          <w:szCs w:val="28"/>
          <w:lang w:val="en-US"/>
        </w:rPr>
        <w:t>.</w:t>
      </w:r>
      <w:r w:rsidRPr="00184441">
        <w:rPr>
          <w:lang w:val="en-US"/>
        </w:rPr>
        <w:t xml:space="preserve"> </w:t>
      </w:r>
      <w:r>
        <w:rPr>
          <w:sz w:val="28"/>
          <w:szCs w:val="28"/>
        </w:rPr>
        <w:t>Б</w:t>
      </w:r>
      <w:r w:rsidRPr="00184441">
        <w:rPr>
          <w:sz w:val="28"/>
          <w:szCs w:val="28"/>
          <w:lang w:val="en-US"/>
        </w:rPr>
        <w:t xml:space="preserve">. </w:t>
      </w:r>
      <w:r>
        <w:rPr>
          <w:sz w:val="28"/>
          <w:szCs w:val="28"/>
        </w:rPr>
        <w:t>Венцковська</w:t>
      </w:r>
      <w:r w:rsidRPr="00184441">
        <w:rPr>
          <w:sz w:val="28"/>
          <w:szCs w:val="28"/>
          <w:lang w:val="en-US"/>
        </w:rPr>
        <w:t xml:space="preserve">, </w:t>
      </w:r>
      <w:r>
        <w:rPr>
          <w:sz w:val="28"/>
          <w:szCs w:val="28"/>
        </w:rPr>
        <w:t>В</w:t>
      </w:r>
      <w:r w:rsidRPr="00184441">
        <w:rPr>
          <w:sz w:val="28"/>
          <w:szCs w:val="28"/>
          <w:lang w:val="en-US"/>
        </w:rPr>
        <w:t xml:space="preserve">. </w:t>
      </w:r>
      <w:r>
        <w:rPr>
          <w:sz w:val="28"/>
          <w:szCs w:val="28"/>
        </w:rPr>
        <w:t>М</w:t>
      </w:r>
      <w:r w:rsidRPr="00184441">
        <w:rPr>
          <w:sz w:val="28"/>
          <w:szCs w:val="28"/>
          <w:lang w:val="en-US"/>
        </w:rPr>
        <w:t>. </w:t>
      </w:r>
      <w:r>
        <w:rPr>
          <w:sz w:val="28"/>
          <w:szCs w:val="28"/>
        </w:rPr>
        <w:t>Кущ</w:t>
      </w:r>
      <w:r w:rsidRPr="00184441">
        <w:rPr>
          <w:sz w:val="28"/>
          <w:szCs w:val="28"/>
          <w:lang w:val="en-US"/>
        </w:rPr>
        <w:t xml:space="preserve">]. – </w:t>
      </w:r>
      <w:r>
        <w:rPr>
          <w:sz w:val="28"/>
          <w:szCs w:val="28"/>
        </w:rPr>
        <w:t>Львів</w:t>
      </w:r>
      <w:r w:rsidRPr="00184441">
        <w:rPr>
          <w:sz w:val="28"/>
          <w:szCs w:val="28"/>
          <w:lang w:val="en-US"/>
        </w:rPr>
        <w:t xml:space="preserve"> : </w:t>
      </w:r>
      <w:r>
        <w:rPr>
          <w:sz w:val="28"/>
          <w:szCs w:val="28"/>
        </w:rPr>
        <w:t>Фенікс</w:t>
      </w:r>
      <w:r w:rsidRPr="00184441">
        <w:rPr>
          <w:sz w:val="28"/>
          <w:szCs w:val="28"/>
          <w:lang w:val="en-US"/>
        </w:rPr>
        <w:t xml:space="preserve"> </w:t>
      </w:r>
      <w:r>
        <w:rPr>
          <w:sz w:val="28"/>
          <w:szCs w:val="28"/>
        </w:rPr>
        <w:t>Лтд</w:t>
      </w:r>
      <w:r w:rsidRPr="00184441">
        <w:rPr>
          <w:sz w:val="28"/>
          <w:szCs w:val="28"/>
          <w:lang w:val="en-US"/>
        </w:rPr>
        <w:t xml:space="preserve">, 1994. – 118 </w:t>
      </w:r>
      <w:r>
        <w:rPr>
          <w:sz w:val="28"/>
          <w:szCs w:val="28"/>
        </w:rPr>
        <w:t>с</w:t>
      </w:r>
      <w:r w:rsidRPr="00184441">
        <w:rPr>
          <w:sz w:val="28"/>
          <w:szCs w:val="28"/>
          <w:lang w:val="en-US"/>
        </w:rPr>
        <w:t>.</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Гінекологія : навч.-метод. посібник для викладачів / В. М. Бесєдін, О. С. Паєнок, Л. П. Матлашевський, О. М. Жемела. – Львів : Ліга-Прес, 2001. – 227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lang w:val="en-US"/>
        </w:rPr>
        <w:t>Precis</w:t>
      </w:r>
      <w:r>
        <w:rPr>
          <w:sz w:val="28"/>
          <w:szCs w:val="28"/>
        </w:rPr>
        <w:t xml:space="preserve"> </w:t>
      </w:r>
      <w:r>
        <w:rPr>
          <w:sz w:val="28"/>
          <w:szCs w:val="28"/>
          <w:lang w:val="en-US"/>
        </w:rPr>
        <w:t>V</w:t>
      </w:r>
      <w:r>
        <w:rPr>
          <w:sz w:val="28"/>
          <w:szCs w:val="28"/>
        </w:rPr>
        <w:t xml:space="preserve">. Найновіші досягнення в акушерстві та гінекології / </w:t>
      </w:r>
      <w:r>
        <w:rPr>
          <w:sz w:val="28"/>
          <w:szCs w:val="28"/>
          <w:lang w:val="en-US"/>
        </w:rPr>
        <w:t>V</w:t>
      </w:r>
      <w:r>
        <w:rPr>
          <w:sz w:val="28"/>
          <w:szCs w:val="28"/>
        </w:rPr>
        <w:t xml:space="preserve">. </w:t>
      </w:r>
      <w:r>
        <w:rPr>
          <w:sz w:val="28"/>
          <w:szCs w:val="28"/>
          <w:lang w:val="en-US"/>
        </w:rPr>
        <w:t>Precis</w:t>
      </w:r>
      <w:r>
        <w:rPr>
          <w:sz w:val="28"/>
          <w:szCs w:val="28"/>
        </w:rPr>
        <w:t xml:space="preserve"> ; під ред. М. Грещишина. – Бафало ; Львів : Співпраця, 2000. – 515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Хміль С. В. Гінекологія : підручник / С. В. Хміль, З. М. Кучма, Л. І. Романчик. – Тернопіль : Укрмедкнига, 1999. – 544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Запорожан В. М. Акушерство і гінекологія : підручник : у двох кн. : Кн. І. : Акушерство /  В. М. Запорожан. – К. : Здоров’я, 2000. – 432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Гінекологія : підручник для лікарів-інтернів / за ред. В. І. Грищенка. – Х. : Основа, 2003. – 728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Жилка Н. Я. Ситуаційний аналіз доступності засобів контрацепції для населення України / Н. Я. Жилка. – К. : Вид-во Раєвського, 2005. – 56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Жилка Н. Я. Репродуктивне здоров’я населення України: стан, проблеми та шляхи збереження / Н. Я. Жилка // Україна. Здоров’я нації. – 2007. – № 2. – С. 21-28.</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Українсько-англійський ілюстрований медичний словник Дорланда (переклад 30-го американського видання) : у двох томах. – Львів : Наутілус, 2007. – 2272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Запорожан В. М. Акушерство і гінекологія : підручник : у двох кн. : Кн. ІІ. : Гінекологія /  В. М. Запорожан. – К. : Здоров’я, 2000. – 312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lastRenderedPageBreak/>
        <w:t>Михайленко О. Т. Гінекологія : підручник / О. Т. Михайленко, Г.</w:t>
      </w:r>
      <w:r>
        <w:rPr>
          <w:lang w:val="en-US"/>
        </w:rPr>
        <w:t> </w:t>
      </w:r>
      <w:r>
        <w:rPr>
          <w:sz w:val="28"/>
          <w:szCs w:val="28"/>
        </w:rPr>
        <w:t>К. Степанківська. – К. : Здоров’я, 1999. – 520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Тихомиров А. Л. Обеспечение репродуктивного здоровья в интергенетическом интервале / А. Л. Тихомиров, Ч. Г. Олейник // Здоровье женщины. – 2005. – № 4. – С. 83-86.</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Міжнародна статистична класифікація хвороб та споріднених проблем охорони здоров’я, 10-ий перегляд (МКХ-10). – Женева, 1998. – Т.1, ч.1. – 685 с. ; Т.1, ч.2. – 710 с. ; Т.2. – 184 с. (Бібліотечна служба ВООЗ).</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 xml:space="preserve"> Про лікарські засоби : Закон України від 04.04.1996 [Електронний ресурс]. – Режим доступу до інформації : </w:t>
      </w:r>
      <w:r>
        <w:rPr>
          <w:lang w:val="en-US"/>
        </w:rPr>
        <w:t>http</w:t>
      </w:r>
      <w:r>
        <w:t xml:space="preserve"> : //</w:t>
      </w:r>
      <w:r>
        <w:rPr>
          <w:lang w:val="en-US"/>
        </w:rPr>
        <w:t>zakon</w:t>
      </w:r>
      <w:r>
        <w:t>.</w:t>
      </w:r>
      <w:r>
        <w:rPr>
          <w:lang w:val="en-US"/>
        </w:rPr>
        <w:t>rada</w:t>
      </w:r>
      <w:r>
        <w:t>.</w:t>
      </w:r>
      <w:r>
        <w:rPr>
          <w:lang w:val="en-US"/>
        </w:rPr>
        <w:t>gov</w:t>
      </w:r>
      <w:r>
        <w:t>.</w:t>
      </w:r>
      <w:r>
        <w:rPr>
          <w:lang w:val="en-US"/>
        </w:rPr>
        <w:t>ua</w:t>
      </w:r>
      <w:r>
        <w:t>/.</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rsidRPr="00184441">
        <w:rPr>
          <w:lang w:val="en-US"/>
        </w:rPr>
        <w:t xml:space="preserve">Westoff </w:t>
      </w:r>
      <w:r>
        <w:rPr>
          <w:lang w:val="en-US"/>
        </w:rPr>
        <w:t>S</w:t>
      </w:r>
      <w:r w:rsidRPr="00184441">
        <w:rPr>
          <w:lang w:val="en-US"/>
        </w:rPr>
        <w:t xml:space="preserve">. </w:t>
      </w:r>
      <w:r>
        <w:rPr>
          <w:lang w:val="en-US"/>
        </w:rPr>
        <w:t>Abortion and Contraception, Open Society Organization</w:t>
      </w:r>
      <w:r w:rsidRPr="00184441">
        <w:rPr>
          <w:lang w:val="en-US"/>
        </w:rPr>
        <w:t xml:space="preserve"> / </w:t>
      </w:r>
      <w:r>
        <w:rPr>
          <w:lang w:val="en-US"/>
        </w:rPr>
        <w:t>S</w:t>
      </w:r>
      <w:r w:rsidRPr="00184441">
        <w:rPr>
          <w:lang w:val="en-US"/>
        </w:rPr>
        <w:t xml:space="preserve">. Westoff, </w:t>
      </w:r>
      <w:r>
        <w:rPr>
          <w:lang w:val="en-US"/>
        </w:rPr>
        <w:t>C</w:t>
      </w:r>
      <w:r w:rsidRPr="00184441">
        <w:rPr>
          <w:lang w:val="en-US"/>
        </w:rPr>
        <w:t>. </w:t>
      </w:r>
      <w:r>
        <w:rPr>
          <w:lang w:val="en-US"/>
        </w:rPr>
        <w:t>F</w:t>
      </w:r>
      <w:r w:rsidRPr="00184441">
        <w:rPr>
          <w:lang w:val="en-US"/>
        </w:rPr>
        <w:t xml:space="preserve">. </w:t>
      </w:r>
      <w:r>
        <w:rPr>
          <w:lang w:val="en-US"/>
        </w:rPr>
        <w:t>Olds</w:t>
      </w:r>
      <w:r w:rsidRPr="00184441">
        <w:rPr>
          <w:lang w:val="en-US"/>
        </w:rPr>
        <w:t xml:space="preserve">.  </w:t>
      </w:r>
      <w:r>
        <w:t xml:space="preserve">– </w:t>
      </w:r>
      <w:r>
        <w:rPr>
          <w:lang w:val="en-US"/>
        </w:rPr>
        <w:t>New</w:t>
      </w:r>
      <w:r>
        <w:t xml:space="preserve"> </w:t>
      </w:r>
      <w:r>
        <w:rPr>
          <w:lang w:val="en-US"/>
        </w:rPr>
        <w:t>York</w:t>
      </w:r>
      <w:r>
        <w:t xml:space="preserve">, 2004 [Електронний ресурс]. – Режим доступу до інформації :  </w:t>
      </w:r>
      <w:r>
        <w:rPr>
          <w:lang w:val="en-US"/>
        </w:rPr>
        <w:t>http</w:t>
      </w:r>
      <w:r>
        <w:t xml:space="preserve"> : // </w:t>
      </w:r>
      <w:hyperlink r:id="rId10" w:history="1">
        <w:r>
          <w:rPr>
            <w:rStyle w:val="af"/>
          </w:rPr>
          <w:t>www.</w:t>
        </w:r>
        <w:r>
          <w:rPr>
            <w:rStyle w:val="af"/>
            <w:lang w:val="en-US"/>
          </w:rPr>
          <w:t>who</w:t>
        </w:r>
        <w:r>
          <w:rPr>
            <w:rStyle w:val="af"/>
          </w:rPr>
          <w:t>.</w:t>
        </w:r>
        <w:r>
          <w:rPr>
            <w:rStyle w:val="af"/>
            <w:lang w:val="en-US"/>
          </w:rPr>
          <w:t>int</w:t>
        </w:r>
        <w:r>
          <w:rPr>
            <w:rStyle w:val="af"/>
          </w:rPr>
          <w:t>/</w:t>
        </w:r>
      </w:hyperlink>
      <w:r>
        <w:t>.</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Актуальные вопросы акушерства и гинекологии // Здоров’я України. – 2008. – № 10. – С. 69-70.</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 xml:space="preserve">Офіційний сайт Державного комітету статистики України [Електронний ресурс]. – Режим доступу до інформації: </w:t>
      </w:r>
      <w:r>
        <w:rPr>
          <w:lang w:val="en-US"/>
        </w:rPr>
        <w:t>http</w:t>
      </w:r>
      <w:r>
        <w:t>: //</w:t>
      </w:r>
      <w:r>
        <w:rPr>
          <w:lang w:val="en-US"/>
        </w:rPr>
        <w:t>ukrstat</w:t>
      </w:r>
      <w:r>
        <w:t>.</w:t>
      </w:r>
      <w:r>
        <w:rPr>
          <w:lang w:val="en-US"/>
        </w:rPr>
        <w:t>gov</w:t>
      </w:r>
      <w:r>
        <w:t>.</w:t>
      </w:r>
      <w:r>
        <w:rPr>
          <w:lang w:val="en-US"/>
        </w:rPr>
        <w:t>ua</w:t>
      </w:r>
      <w:r>
        <w:t>/.</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Статистичний щорічник України за 2005 рік. / за ред. О. Г. Осауленка. – К. : Консультант, 2006. – 575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Статистичний щорічник України за 2006 рік. / За ред. О. Г. Осауленка. – К. : Консультант, 2007. – 551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Избранные лекции по акушерству и гинекологии / под ред. А. Н. Стрижакова, А. М. Давыдова, Л. Д. Белоцерковцевой. – Ростов н/Дону : Феникс, 2000. – 512 с.</w:t>
      </w:r>
    </w:p>
    <w:p w:rsidR="00184441" w:rsidRP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lang w:val="en-US"/>
        </w:rPr>
      </w:pPr>
      <w:r>
        <w:rPr>
          <w:sz w:val="28"/>
          <w:szCs w:val="28"/>
          <w:lang w:val="en-US"/>
        </w:rPr>
        <w:t>Policy</w:t>
      </w:r>
      <w:r w:rsidRPr="00184441">
        <w:rPr>
          <w:sz w:val="28"/>
          <w:szCs w:val="28"/>
          <w:lang w:val="en-US"/>
        </w:rPr>
        <w:t xml:space="preserve"> </w:t>
      </w:r>
      <w:r>
        <w:rPr>
          <w:sz w:val="28"/>
          <w:szCs w:val="28"/>
          <w:lang w:val="en-US"/>
        </w:rPr>
        <w:t>Project</w:t>
      </w:r>
      <w:r w:rsidRPr="00184441">
        <w:rPr>
          <w:sz w:val="28"/>
          <w:szCs w:val="28"/>
          <w:lang w:val="en-US"/>
        </w:rPr>
        <w:t xml:space="preserve">, 2005. </w:t>
      </w:r>
      <w:r>
        <w:rPr>
          <w:sz w:val="28"/>
          <w:szCs w:val="28"/>
          <w:lang w:val="en-US"/>
        </w:rPr>
        <w:t>Application</w:t>
      </w:r>
      <w:r w:rsidRPr="00184441">
        <w:rPr>
          <w:sz w:val="28"/>
          <w:szCs w:val="28"/>
          <w:lang w:val="en-US"/>
        </w:rPr>
        <w:t xml:space="preserve"> </w:t>
      </w:r>
      <w:r>
        <w:rPr>
          <w:sz w:val="28"/>
          <w:szCs w:val="28"/>
          <w:lang w:val="en-US"/>
        </w:rPr>
        <w:t>of</w:t>
      </w:r>
      <w:r w:rsidRPr="00184441">
        <w:rPr>
          <w:sz w:val="28"/>
          <w:szCs w:val="28"/>
          <w:lang w:val="en-US"/>
        </w:rPr>
        <w:t xml:space="preserve"> </w:t>
      </w:r>
      <w:r>
        <w:rPr>
          <w:sz w:val="28"/>
          <w:szCs w:val="28"/>
          <w:lang w:val="en-US"/>
        </w:rPr>
        <w:t>the</w:t>
      </w:r>
      <w:r w:rsidRPr="00184441">
        <w:rPr>
          <w:sz w:val="28"/>
          <w:szCs w:val="28"/>
          <w:lang w:val="en-US"/>
        </w:rPr>
        <w:t xml:space="preserve"> </w:t>
      </w:r>
      <w:r>
        <w:rPr>
          <w:sz w:val="28"/>
          <w:szCs w:val="28"/>
          <w:lang w:val="en-US"/>
        </w:rPr>
        <w:t>Allocate</w:t>
      </w:r>
      <w:r w:rsidRPr="00184441">
        <w:rPr>
          <w:sz w:val="28"/>
          <w:szCs w:val="28"/>
          <w:lang w:val="en-US"/>
        </w:rPr>
        <w:t xml:space="preserve"> </w:t>
      </w:r>
      <w:r>
        <w:rPr>
          <w:sz w:val="28"/>
          <w:szCs w:val="28"/>
          <w:lang w:val="en-US"/>
        </w:rPr>
        <w:t>Model</w:t>
      </w:r>
      <w:r w:rsidRPr="00184441">
        <w:rPr>
          <w:sz w:val="28"/>
          <w:szCs w:val="28"/>
          <w:lang w:val="en-US"/>
        </w:rPr>
        <w:t xml:space="preserve"> </w:t>
      </w:r>
      <w:r>
        <w:rPr>
          <w:sz w:val="28"/>
          <w:szCs w:val="28"/>
          <w:lang w:val="en-US"/>
        </w:rPr>
        <w:t>in</w:t>
      </w:r>
      <w:r w:rsidRPr="00184441">
        <w:rPr>
          <w:sz w:val="28"/>
          <w:szCs w:val="28"/>
          <w:lang w:val="en-US"/>
        </w:rPr>
        <w:t xml:space="preserve"> </w:t>
      </w:r>
      <w:r>
        <w:rPr>
          <w:sz w:val="28"/>
          <w:szCs w:val="28"/>
          <w:lang w:val="en-US"/>
        </w:rPr>
        <w:t>Ukraine</w:t>
      </w:r>
      <w:r w:rsidRPr="00184441">
        <w:rPr>
          <w:sz w:val="28"/>
          <w:szCs w:val="28"/>
          <w:lang w:val="en-US"/>
        </w:rPr>
        <w:t xml:space="preserve"> </w:t>
      </w:r>
      <w:r>
        <w:rPr>
          <w:sz w:val="28"/>
          <w:szCs w:val="28"/>
          <w:lang w:val="en-US"/>
        </w:rPr>
        <w:t>[</w:t>
      </w:r>
      <w:r>
        <w:rPr>
          <w:sz w:val="28"/>
          <w:szCs w:val="28"/>
        </w:rPr>
        <w:t>Електронний</w:t>
      </w:r>
      <w:r w:rsidRPr="00184441">
        <w:rPr>
          <w:sz w:val="28"/>
          <w:szCs w:val="28"/>
          <w:lang w:val="en-US"/>
        </w:rPr>
        <w:t xml:space="preserve"> </w:t>
      </w:r>
      <w:r>
        <w:rPr>
          <w:sz w:val="28"/>
          <w:szCs w:val="28"/>
        </w:rPr>
        <w:t>ресурс</w:t>
      </w:r>
      <w:r>
        <w:rPr>
          <w:sz w:val="28"/>
          <w:szCs w:val="28"/>
          <w:lang w:val="en-US"/>
        </w:rPr>
        <w:t>]</w:t>
      </w:r>
      <w:r w:rsidRPr="00184441">
        <w:rPr>
          <w:sz w:val="28"/>
          <w:szCs w:val="28"/>
          <w:lang w:val="en-US"/>
        </w:rPr>
        <w:t xml:space="preserve">. – </w:t>
      </w:r>
      <w:r>
        <w:rPr>
          <w:sz w:val="28"/>
          <w:szCs w:val="28"/>
        </w:rPr>
        <w:t>Режим</w:t>
      </w:r>
      <w:r w:rsidRPr="00184441">
        <w:rPr>
          <w:sz w:val="28"/>
          <w:szCs w:val="28"/>
          <w:lang w:val="en-US"/>
        </w:rPr>
        <w:t xml:space="preserve"> </w:t>
      </w:r>
      <w:r>
        <w:rPr>
          <w:sz w:val="28"/>
          <w:szCs w:val="28"/>
        </w:rPr>
        <w:t>доступу</w:t>
      </w:r>
      <w:r w:rsidRPr="00184441">
        <w:rPr>
          <w:sz w:val="28"/>
          <w:szCs w:val="28"/>
          <w:lang w:val="en-US"/>
        </w:rPr>
        <w:t xml:space="preserve"> </w:t>
      </w:r>
      <w:r>
        <w:rPr>
          <w:sz w:val="28"/>
          <w:szCs w:val="28"/>
        </w:rPr>
        <w:t>до</w:t>
      </w:r>
      <w:r w:rsidRPr="00184441">
        <w:rPr>
          <w:sz w:val="28"/>
          <w:szCs w:val="28"/>
          <w:lang w:val="en-US"/>
        </w:rPr>
        <w:t xml:space="preserve"> </w:t>
      </w:r>
      <w:r>
        <w:rPr>
          <w:sz w:val="28"/>
          <w:szCs w:val="28"/>
        </w:rPr>
        <w:t>інформації</w:t>
      </w:r>
      <w:r w:rsidRPr="00184441">
        <w:rPr>
          <w:sz w:val="28"/>
          <w:szCs w:val="28"/>
          <w:lang w:val="en-US"/>
        </w:rPr>
        <w:t xml:space="preserve"> :</w:t>
      </w:r>
      <w:r w:rsidRPr="00184441">
        <w:rPr>
          <w:lang w:val="en-US"/>
        </w:rPr>
        <w:t xml:space="preserve"> </w:t>
      </w:r>
      <w:r>
        <w:rPr>
          <w:sz w:val="28"/>
          <w:szCs w:val="28"/>
          <w:lang w:val="en-US"/>
        </w:rPr>
        <w:t>http</w:t>
      </w:r>
      <w:r w:rsidRPr="00184441">
        <w:rPr>
          <w:sz w:val="28"/>
          <w:szCs w:val="28"/>
          <w:lang w:val="en-US"/>
        </w:rPr>
        <w:t>: //</w:t>
      </w:r>
      <w:r>
        <w:rPr>
          <w:sz w:val="28"/>
          <w:szCs w:val="28"/>
          <w:lang w:val="en-US"/>
        </w:rPr>
        <w:t>state.gov</w:t>
      </w:r>
      <w:r w:rsidRPr="00184441">
        <w:rPr>
          <w:sz w:val="28"/>
          <w:szCs w:val="28"/>
          <w:lang w:val="en-US"/>
        </w:rPr>
        <w:t>/</w:t>
      </w:r>
      <w:r>
        <w:rPr>
          <w:sz w:val="28"/>
          <w:szCs w:val="28"/>
          <w:lang w:val="en-US"/>
        </w:rPr>
        <w:t>www</w:t>
      </w:r>
      <w:r w:rsidRPr="00184441">
        <w:rPr>
          <w:sz w:val="28"/>
          <w:szCs w:val="28"/>
          <w:lang w:val="en-US"/>
        </w:rPr>
        <w:t>/</w:t>
      </w:r>
      <w:r>
        <w:rPr>
          <w:sz w:val="28"/>
          <w:szCs w:val="28"/>
          <w:lang w:val="en-US"/>
        </w:rPr>
        <w:t>policy</w:t>
      </w:r>
      <w:r w:rsidRPr="00184441">
        <w:rPr>
          <w:sz w:val="28"/>
          <w:szCs w:val="28"/>
          <w:lang w:val="en-US"/>
        </w:rPr>
        <w:t>.</w:t>
      </w:r>
      <w:r>
        <w:rPr>
          <w:sz w:val="28"/>
          <w:szCs w:val="28"/>
          <w:lang w:val="en-US"/>
        </w:rPr>
        <w:t>html</w:t>
      </w:r>
      <w:r w:rsidRPr="00184441">
        <w:rPr>
          <w:sz w:val="28"/>
          <w:szCs w:val="28"/>
          <w:lang w:val="en-US"/>
        </w:rPr>
        <w:t>/.</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Горбенко О. В. Методичні підходи до визначення потреби населення у забезпеченні сучасними засобами контрацепції / О. В. Горбенко // Вісник соціальної гігієни та організації охорони здоров’я України. – 2006. – № 2. – С. 45-48.</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lastRenderedPageBreak/>
        <w:t>Яцкова Г. Ю. Роль семейных фармацевтов в здравоохранение Украины / Б. Л. Парновский, Г. Ю. Яцкова // Фармацевт Практик. – 2003. – № 9. – С. 42-43.</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Керівництво по плануванню сім’ї / [Г. М. Адамова, Р. В. Богатирьова, Б. М. Венцьковський та ін.]. ; за ред. І. Б. Вовк, Н. М. Нізової. – К. : Бліц-Принт, 1999. – 256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 xml:space="preserve"> Про організацію роботи медичних центрів планування сім’ї та репродукції людини : наказ МОЗ України № 180 від 11.06.1997 [Електронний ресурс]. – Режим доступу до інформації :  </w:t>
      </w:r>
      <w:r>
        <w:rPr>
          <w:lang w:val="en-US"/>
        </w:rPr>
        <w:t>http</w:t>
      </w:r>
      <w:r>
        <w:t>: //</w:t>
      </w:r>
      <w:r>
        <w:rPr>
          <w:lang w:val="en-US"/>
        </w:rPr>
        <w:t>zakon</w:t>
      </w:r>
      <w:r>
        <w:t>.</w:t>
      </w:r>
      <w:r>
        <w:rPr>
          <w:lang w:val="en-US"/>
        </w:rPr>
        <w:t>rada</w:t>
      </w:r>
      <w:r>
        <w:t>.</w:t>
      </w:r>
      <w:r>
        <w:rPr>
          <w:lang w:val="en-US"/>
        </w:rPr>
        <w:t>gov</w:t>
      </w:r>
      <w:r>
        <w:t>.</w:t>
      </w:r>
      <w:r>
        <w:rPr>
          <w:lang w:val="en-US"/>
        </w:rPr>
        <w:t>ua</w:t>
      </w:r>
      <w:r>
        <w:t>/.</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 xml:space="preserve"> Про організацію діяльності служби планування сім’ї та охорони репродуктивного здоров’я в Україні : наказ МОЗ України № 539 від 04.08.2006 [Електронний ресурс]. – Режим доступу до інформації : </w:t>
      </w:r>
      <w:r>
        <w:rPr>
          <w:lang w:val="en-US"/>
        </w:rPr>
        <w:t>http</w:t>
      </w:r>
      <w:r>
        <w:t>: //</w:t>
      </w:r>
      <w:r>
        <w:rPr>
          <w:lang w:val="en-US"/>
        </w:rPr>
        <w:t>zakon</w:t>
      </w:r>
      <w:r>
        <w:t>.</w:t>
      </w:r>
      <w:r>
        <w:rPr>
          <w:lang w:val="en-US"/>
        </w:rPr>
        <w:t>rada</w:t>
      </w:r>
      <w:r>
        <w:t>.</w:t>
      </w:r>
      <w:r>
        <w:rPr>
          <w:lang w:val="en-US"/>
        </w:rPr>
        <w:t>gov</w:t>
      </w:r>
      <w:r>
        <w:t>.</w:t>
      </w:r>
      <w:r>
        <w:rPr>
          <w:lang w:val="en-US"/>
        </w:rPr>
        <w:t>ua</w:t>
      </w:r>
      <w:r>
        <w:t>/.</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 xml:space="preserve"> Про Національну програму „Планування сім’ї” : Постанова КМ України № 736 від 13.09.1995 [Електронний ресурс]. – Режим доступу до інформації : </w:t>
      </w:r>
      <w:r>
        <w:rPr>
          <w:lang w:val="en-US"/>
        </w:rPr>
        <w:t>http</w:t>
      </w:r>
      <w:r>
        <w:t>: //</w:t>
      </w:r>
      <w:r>
        <w:rPr>
          <w:lang w:val="en-US"/>
        </w:rPr>
        <w:t>zakon</w:t>
      </w:r>
      <w:r>
        <w:t>.</w:t>
      </w:r>
      <w:r>
        <w:rPr>
          <w:lang w:val="en-US"/>
        </w:rPr>
        <w:t>rada</w:t>
      </w:r>
      <w:r>
        <w:t>.</w:t>
      </w:r>
      <w:r>
        <w:rPr>
          <w:lang w:val="en-US"/>
        </w:rPr>
        <w:t>gov</w:t>
      </w:r>
      <w:r>
        <w:t>.</w:t>
      </w:r>
      <w:r>
        <w:rPr>
          <w:lang w:val="en-US"/>
        </w:rPr>
        <w:t>ua</w:t>
      </w:r>
      <w:r>
        <w:t>/.</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Національна програма “Репродуктивне здоров’я 2001-2005 рр.”, затверджена Указом Президента України [Електронний ресурс]. – Режим доступу до інформації :</w:t>
      </w:r>
      <w:r>
        <w:t xml:space="preserve"> </w:t>
      </w:r>
      <w:r>
        <w:rPr>
          <w:sz w:val="28"/>
          <w:szCs w:val="28"/>
          <w:lang w:val="en-US"/>
        </w:rPr>
        <w:t>http</w:t>
      </w:r>
      <w:r>
        <w:rPr>
          <w:sz w:val="28"/>
          <w:szCs w:val="28"/>
        </w:rPr>
        <w:t>: //</w:t>
      </w:r>
      <w:r>
        <w:rPr>
          <w:sz w:val="28"/>
          <w:szCs w:val="28"/>
          <w:lang w:val="en-US"/>
        </w:rPr>
        <w:t>zakon</w:t>
      </w:r>
      <w:r>
        <w:rPr>
          <w:sz w:val="28"/>
          <w:szCs w:val="28"/>
        </w:rPr>
        <w:t>.</w:t>
      </w:r>
      <w:r>
        <w:rPr>
          <w:sz w:val="28"/>
          <w:szCs w:val="28"/>
          <w:lang w:val="en-US"/>
        </w:rPr>
        <w:t>rada</w:t>
      </w:r>
      <w:r>
        <w:rPr>
          <w:sz w:val="28"/>
          <w:szCs w:val="28"/>
        </w:rPr>
        <w:t>.</w:t>
      </w:r>
      <w:r>
        <w:rPr>
          <w:sz w:val="28"/>
          <w:szCs w:val="28"/>
          <w:lang w:val="en-US"/>
        </w:rPr>
        <w:t>gov</w:t>
      </w:r>
      <w:r>
        <w:rPr>
          <w:sz w:val="28"/>
          <w:szCs w:val="28"/>
        </w:rPr>
        <w:t>.</w:t>
      </w:r>
      <w:r>
        <w:rPr>
          <w:sz w:val="28"/>
          <w:szCs w:val="28"/>
          <w:lang w:val="en-US"/>
        </w:rPr>
        <w:t>ua</w:t>
      </w:r>
      <w:r>
        <w:rPr>
          <w:sz w:val="28"/>
          <w:szCs w:val="28"/>
        </w:rPr>
        <w:t>/.</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Державна програма „Репродуктивне здоров’я нації” на період до 2015 року, затверджена Постановою  КМ України № 1849 від 27.12.2006 [Електронний ресурс]. – Режим доступу до інформації :</w:t>
      </w:r>
      <w:r>
        <w:t xml:space="preserve"> </w:t>
      </w:r>
      <w:r>
        <w:rPr>
          <w:sz w:val="28"/>
          <w:szCs w:val="28"/>
        </w:rPr>
        <w:t>http: //zakon.rada.gov.ua/.</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Клінічний протокол з акушерської та гінекологічної допомоги „Планування сім’ї”, затверджений  наказом МОЗ України № 905 від 27.12.2006 // Здоровье женщины. – 2007. – № 1. – С. 30-73.</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 xml:space="preserve"> Про затвердження клінічних протоколів з акушерської та гінекологічної допомоги : наказ МОЗ України № 582 від 15.12.2003 // Клінічні протоколи та нормативи надання медичної допомоги (акушерство і гінекологія) : нормативне виробничо-практичне видання. – К. : МНІАЦ медичної статистики; МВЦ „Медінформ”, 2004. – 252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lastRenderedPageBreak/>
        <w:t>Репродуктивне та статеве здоров’я підлітків в Україні. Ситуаційний аналіз / [Н. Березіна, Б. Ворник, Ю. Галустян та ін.]. ; Фонд народонаселення ООН, МОЗ України, Українська асоціація планування сім’ї. – К., 2004. – 59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 xml:space="preserve"> Про заходи щодо реалізації проекту Агентства США з міжнародного розвитку (</w:t>
      </w:r>
      <w:r>
        <w:rPr>
          <w:lang w:val="en-US"/>
        </w:rPr>
        <w:t>USAID</w:t>
      </w:r>
      <w:r>
        <w:t>) „Разом до здоров’я : наказ МОЗ України № 659 від 04.10.2006 // Ваше здоров’я. – 2006. – № 43. – С. 8.</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Партнерство заради здоров’я // Аптека Галицька. – 2007. – № 1-2. – С. 8-9.</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«Вместе к здоровью»: сделан следующий шаг // Фармацевт Практик review. – 2007. – № 3. – С. 12-13.</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Разом до здорового майбутнього // Фармацевт Практик review. – 2007. – № 5. – С. 10-11.</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Дружбляк Н. Не зупиняючи поїзд / Н. Дружбляк // Аптека Галицька. – 2007. – № 17. – С. 3-25.</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Гойда Н. Г. Аналіз стану здоров’я дітей та жінок в Україні / Н. Г. Гойда // Мистецтво лікування. – 2005. – № 10. – С. 14-15.</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„Медичні критерії прийнятності використання методів контрацепції” – один із наріжних каменів серії доказових настанов ВООЗ щодо планування сім’ї // Український медичний часопис. – 2006. – № 4. – С. 5-14.</w:t>
      </w:r>
    </w:p>
    <w:p w:rsidR="00184441" w:rsidRP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rPr>
          <w:lang w:val="en-US"/>
        </w:rPr>
      </w:pPr>
      <w:r>
        <w:rPr>
          <w:lang w:val="en-GB"/>
        </w:rPr>
        <w:t xml:space="preserve">Family Planning. A global handbook for providers. Evidence-based guidance. A WHO Family Planning Cornerstone. – Baltimore </w:t>
      </w:r>
      <w:r w:rsidRPr="00184441">
        <w:rPr>
          <w:lang w:val="en-US"/>
        </w:rPr>
        <w:t>;</w:t>
      </w:r>
      <w:r>
        <w:rPr>
          <w:lang w:val="en-GB"/>
        </w:rPr>
        <w:t xml:space="preserve"> Geneva, 2007. – 372 p.</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Рекомендации Всемирной организации здравоохранения к применению гормональных контрацептивов в клинической практике // Репродуктивное здоровье женщины. – 2005. – № 3. – С. 49-55.</w:t>
      </w:r>
    </w:p>
    <w:p w:rsidR="00184441" w:rsidRP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rPr>
          <w:lang w:val="en-US"/>
        </w:rPr>
      </w:pPr>
      <w:r>
        <w:rPr>
          <w:lang w:val="en-US"/>
        </w:rPr>
        <w:t>Hatcher</w:t>
      </w:r>
      <w:r w:rsidRPr="00184441">
        <w:rPr>
          <w:lang w:val="en-US"/>
        </w:rPr>
        <w:t xml:space="preserve"> </w:t>
      </w:r>
      <w:r>
        <w:rPr>
          <w:lang w:val="en-US"/>
        </w:rPr>
        <w:t>R</w:t>
      </w:r>
      <w:r w:rsidRPr="00184441">
        <w:rPr>
          <w:lang w:val="en-US"/>
        </w:rPr>
        <w:t xml:space="preserve">. </w:t>
      </w:r>
      <w:r>
        <w:rPr>
          <w:lang w:val="en-US"/>
        </w:rPr>
        <w:t>A</w:t>
      </w:r>
      <w:r w:rsidRPr="00184441">
        <w:rPr>
          <w:lang w:val="en-US"/>
        </w:rPr>
        <w:t>.</w:t>
      </w:r>
      <w:r>
        <w:rPr>
          <w:lang w:val="en-US"/>
        </w:rPr>
        <w:t xml:space="preserve"> Contraceptive Technology. Eighteenth Revised Edition</w:t>
      </w:r>
      <w:r w:rsidRPr="00184441">
        <w:rPr>
          <w:lang w:val="en-US"/>
        </w:rPr>
        <w:t xml:space="preserve"> / [</w:t>
      </w:r>
      <w:r>
        <w:rPr>
          <w:lang w:val="en-US"/>
        </w:rPr>
        <w:t>R</w:t>
      </w:r>
      <w:r w:rsidRPr="00184441">
        <w:rPr>
          <w:lang w:val="en-US"/>
        </w:rPr>
        <w:t>. </w:t>
      </w:r>
      <w:r>
        <w:rPr>
          <w:lang w:val="en-US"/>
        </w:rPr>
        <w:t>A</w:t>
      </w:r>
      <w:r w:rsidRPr="00184441">
        <w:rPr>
          <w:lang w:val="en-US"/>
        </w:rPr>
        <w:t>. </w:t>
      </w:r>
      <w:r>
        <w:rPr>
          <w:lang w:val="en-US"/>
        </w:rPr>
        <w:t>Hatcher</w:t>
      </w:r>
      <w:r w:rsidRPr="00184441">
        <w:rPr>
          <w:lang w:val="en-US"/>
        </w:rPr>
        <w:t xml:space="preserve">, </w:t>
      </w:r>
      <w:r>
        <w:rPr>
          <w:lang w:val="en-US"/>
        </w:rPr>
        <w:t>J</w:t>
      </w:r>
      <w:r w:rsidRPr="00184441">
        <w:rPr>
          <w:lang w:val="en-US"/>
        </w:rPr>
        <w:t>. </w:t>
      </w:r>
      <w:r>
        <w:rPr>
          <w:lang w:val="en-US"/>
        </w:rPr>
        <w:t>Trussell</w:t>
      </w:r>
      <w:r w:rsidRPr="00184441">
        <w:rPr>
          <w:lang w:val="en-US"/>
        </w:rPr>
        <w:t xml:space="preserve">, </w:t>
      </w:r>
      <w:r>
        <w:rPr>
          <w:lang w:val="en-US"/>
        </w:rPr>
        <w:t>F</w:t>
      </w:r>
      <w:r w:rsidRPr="00184441">
        <w:rPr>
          <w:lang w:val="en-US"/>
        </w:rPr>
        <w:t xml:space="preserve">. </w:t>
      </w:r>
      <w:r>
        <w:rPr>
          <w:lang w:val="en-US"/>
        </w:rPr>
        <w:t>Stewart</w:t>
      </w:r>
      <w:r w:rsidRPr="00184441">
        <w:rPr>
          <w:lang w:val="en-US"/>
        </w:rPr>
        <w:t xml:space="preserve">, </w:t>
      </w:r>
      <w:r>
        <w:t>е</w:t>
      </w:r>
      <w:r>
        <w:rPr>
          <w:lang w:val="en-US"/>
        </w:rPr>
        <w:t>t al</w:t>
      </w:r>
      <w:r w:rsidRPr="00184441">
        <w:rPr>
          <w:lang w:val="en-US"/>
        </w:rPr>
        <w:t>.]. –</w:t>
      </w:r>
      <w:r>
        <w:rPr>
          <w:lang w:val="en-US"/>
        </w:rPr>
        <w:t xml:space="preserve"> New York, Ardent Media Inc</w:t>
      </w:r>
      <w:r w:rsidRPr="00184441">
        <w:rPr>
          <w:lang w:val="en-US"/>
        </w:rPr>
        <w:t>.</w:t>
      </w:r>
      <w:r>
        <w:rPr>
          <w:lang w:val="en-US"/>
        </w:rPr>
        <w:t>, 2004. – 837</w:t>
      </w:r>
      <w:r w:rsidRPr="00184441">
        <w:rPr>
          <w:lang w:val="en-US"/>
        </w:rPr>
        <w:t> </w:t>
      </w:r>
      <w:r>
        <w:rPr>
          <w:lang w:val="en-US"/>
        </w:rPr>
        <w:t>p.</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Національний план розвитку системи охорони здоров’я на період до 2010 року, затверджений Постановою КМ України № 815 від 13 червня 2007 р. [Електронний ресурс]. – Режим доступу до інформації :</w:t>
      </w:r>
      <w:r>
        <w:t xml:space="preserve"> </w:t>
      </w:r>
      <w:r>
        <w:rPr>
          <w:sz w:val="28"/>
          <w:szCs w:val="28"/>
          <w:lang w:val="en-US"/>
        </w:rPr>
        <w:t>http</w:t>
      </w:r>
      <w:r>
        <w:rPr>
          <w:sz w:val="28"/>
          <w:szCs w:val="28"/>
        </w:rPr>
        <w:t>: //</w:t>
      </w:r>
      <w:r>
        <w:rPr>
          <w:sz w:val="28"/>
          <w:szCs w:val="28"/>
          <w:lang w:val="en-US"/>
        </w:rPr>
        <w:t>zakon</w:t>
      </w:r>
      <w:r>
        <w:rPr>
          <w:sz w:val="28"/>
          <w:szCs w:val="28"/>
        </w:rPr>
        <w:t>.</w:t>
      </w:r>
      <w:r>
        <w:rPr>
          <w:sz w:val="28"/>
          <w:szCs w:val="28"/>
          <w:lang w:val="en-US"/>
        </w:rPr>
        <w:t>rada</w:t>
      </w:r>
      <w:r>
        <w:rPr>
          <w:sz w:val="28"/>
          <w:szCs w:val="28"/>
        </w:rPr>
        <w:t>.</w:t>
      </w:r>
      <w:r>
        <w:rPr>
          <w:sz w:val="28"/>
          <w:szCs w:val="28"/>
          <w:lang w:val="en-US"/>
        </w:rPr>
        <w:t>gov</w:t>
      </w:r>
      <w:r>
        <w:rPr>
          <w:sz w:val="28"/>
          <w:szCs w:val="28"/>
        </w:rPr>
        <w:t>.</w:t>
      </w:r>
      <w:r>
        <w:rPr>
          <w:sz w:val="28"/>
          <w:szCs w:val="28"/>
          <w:lang w:val="en-US"/>
        </w:rPr>
        <w:t>ua</w:t>
      </w:r>
      <w:r>
        <w:rPr>
          <w:sz w:val="28"/>
          <w:szCs w:val="28"/>
        </w:rPr>
        <w:t>/.</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lastRenderedPageBreak/>
        <w:t>Здоровье женщины – здоровье будущих поколений // Провизор. – 2006. – № 11. – С. 24-26.</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Майоров М. В. Эстрогены – старые приятели и новые знакомые / М. В. Майоров // Вісник фармакології та фармації. – 2005. – № 4. – С. 31-36.</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Противозачаточные средства : справочное руководство / [С. В. Гладченко, В. И. Мамчур, Н. В. Хомяк та ін.]. – Х. : Партнер. – 1999. – 176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Майоров</w:t>
      </w:r>
      <w:r w:rsidRPr="00184441">
        <w:rPr>
          <w:lang w:val="en-US"/>
        </w:rPr>
        <w:t xml:space="preserve"> </w:t>
      </w:r>
      <w:r>
        <w:t>М</w:t>
      </w:r>
      <w:r w:rsidRPr="00184441">
        <w:rPr>
          <w:lang w:val="en-US"/>
        </w:rPr>
        <w:t>.</w:t>
      </w:r>
      <w:r>
        <w:rPr>
          <w:lang w:val="en-GB"/>
        </w:rPr>
        <w:t xml:space="preserve"> </w:t>
      </w:r>
      <w:r>
        <w:t>В</w:t>
      </w:r>
      <w:r w:rsidRPr="00184441">
        <w:rPr>
          <w:lang w:val="en-US"/>
        </w:rPr>
        <w:t xml:space="preserve">. </w:t>
      </w:r>
      <w:r>
        <w:rPr>
          <w:lang w:val="en-US"/>
        </w:rPr>
        <w:t>Pro</w:t>
      </w:r>
      <w:r w:rsidRPr="00184441">
        <w:rPr>
          <w:lang w:val="en-US"/>
        </w:rPr>
        <w:t xml:space="preserve"> </w:t>
      </w:r>
      <w:r>
        <w:rPr>
          <w:lang w:val="en-US"/>
        </w:rPr>
        <w:t>et</w:t>
      </w:r>
      <w:r w:rsidRPr="00184441">
        <w:rPr>
          <w:lang w:val="en-US"/>
        </w:rPr>
        <w:t xml:space="preserve"> </w:t>
      </w:r>
      <w:r>
        <w:rPr>
          <w:lang w:val="en-US"/>
        </w:rPr>
        <w:t>contra</w:t>
      </w:r>
      <w:r w:rsidRPr="00184441">
        <w:rPr>
          <w:lang w:val="en-US"/>
        </w:rPr>
        <w:t xml:space="preserve">. </w:t>
      </w:r>
      <w:r>
        <w:t>Прогестины и антипрогестины / М. В. Майоров // Провизор. – 2007. – № 10. – С. 19-21.</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 xml:space="preserve">Майоров М. В. </w:t>
      </w:r>
      <w:r>
        <w:rPr>
          <w:sz w:val="28"/>
          <w:szCs w:val="28"/>
          <w:lang w:val="en-US"/>
        </w:rPr>
        <w:t>Pro</w:t>
      </w:r>
      <w:r>
        <w:rPr>
          <w:sz w:val="28"/>
          <w:szCs w:val="28"/>
        </w:rPr>
        <w:t xml:space="preserve"> </w:t>
      </w:r>
      <w:r>
        <w:rPr>
          <w:sz w:val="28"/>
          <w:szCs w:val="28"/>
          <w:lang w:val="en-US"/>
        </w:rPr>
        <w:t>et</w:t>
      </w:r>
      <w:r>
        <w:rPr>
          <w:sz w:val="28"/>
          <w:szCs w:val="28"/>
        </w:rPr>
        <w:t xml:space="preserve"> </w:t>
      </w:r>
      <w:r>
        <w:rPr>
          <w:sz w:val="28"/>
          <w:szCs w:val="28"/>
          <w:lang w:val="en-US"/>
        </w:rPr>
        <w:t>contra</w:t>
      </w:r>
      <w:r>
        <w:rPr>
          <w:sz w:val="28"/>
          <w:szCs w:val="28"/>
        </w:rPr>
        <w:t>: Эстрогены и антиэстрогены в гинекологической практике / М. В. Майоров // Провизор. – 2007. – № 12. – С. 6-9.</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Гормональная терапия – это попытка договориться с природой // Фармацевт Практик. – 2006. – № 10. – 20-22.</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Заместительная гормональная терапия и современная женщина // Здоров’я України. – 2006. – № 19. – С. 54-56.</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Поворознюк В. В. Менопауза и остеопороз / В. В. Поворознюк, Н. В. Григорьева // Журнал практичного лікаря. – 2005. – № 1. – С. 21-29.</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Децик О. З. Якість життя та здоров’я жінок у пери- та постменопаузі / О. З. Децик // Здоровье женщины. – 2007. – № 2. – С. 100-103.</w:t>
      </w:r>
    </w:p>
    <w:p w:rsidR="00184441" w:rsidRP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lang w:val="en-US"/>
        </w:rPr>
      </w:pPr>
      <w:r>
        <w:rPr>
          <w:sz w:val="28"/>
          <w:szCs w:val="28"/>
          <w:lang w:val="nl-NL"/>
        </w:rPr>
        <w:t xml:space="preserve">Nelson H. D. Menopause </w:t>
      </w:r>
      <w:r w:rsidRPr="00184441">
        <w:rPr>
          <w:sz w:val="28"/>
          <w:szCs w:val="28"/>
          <w:lang w:val="en-US"/>
        </w:rPr>
        <w:t xml:space="preserve">/ </w:t>
      </w:r>
      <w:r>
        <w:rPr>
          <w:sz w:val="28"/>
          <w:szCs w:val="28"/>
          <w:lang w:val="nl-NL"/>
        </w:rPr>
        <w:t>H. D.</w:t>
      </w:r>
      <w:r w:rsidRPr="00184441">
        <w:rPr>
          <w:sz w:val="28"/>
          <w:szCs w:val="28"/>
          <w:lang w:val="en-US"/>
        </w:rPr>
        <w:t xml:space="preserve"> </w:t>
      </w:r>
      <w:r>
        <w:rPr>
          <w:sz w:val="28"/>
          <w:szCs w:val="28"/>
          <w:lang w:val="nl-NL"/>
        </w:rPr>
        <w:t>Nelson // Lancet. – 2008. – Vol. 371. – P. 760</w:t>
      </w:r>
      <w:r w:rsidRPr="00184441">
        <w:rPr>
          <w:sz w:val="28"/>
          <w:szCs w:val="28"/>
          <w:lang w:val="en-US"/>
        </w:rPr>
        <w:t>-</w:t>
      </w:r>
      <w:r>
        <w:rPr>
          <w:sz w:val="28"/>
          <w:szCs w:val="28"/>
          <w:lang w:val="nl-NL"/>
        </w:rPr>
        <w:t>770.</w:t>
      </w:r>
    </w:p>
    <w:p w:rsidR="00184441" w:rsidRP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lang w:val="en-US"/>
        </w:rPr>
      </w:pPr>
      <w:r>
        <w:rPr>
          <w:sz w:val="28"/>
          <w:szCs w:val="28"/>
          <w:lang w:val="en-US"/>
        </w:rPr>
        <w:t>Soules M.R.</w:t>
      </w:r>
      <w:r w:rsidRPr="00184441">
        <w:rPr>
          <w:sz w:val="28"/>
          <w:szCs w:val="28"/>
          <w:lang w:val="en-US"/>
        </w:rPr>
        <w:t xml:space="preserve"> </w:t>
      </w:r>
      <w:r>
        <w:rPr>
          <w:sz w:val="28"/>
          <w:szCs w:val="28"/>
          <w:lang w:val="en-US"/>
        </w:rPr>
        <w:t xml:space="preserve">Executive Summary: stages of reproductive aging workshop (STRAW), Park City, Utah, July 2001 </w:t>
      </w:r>
      <w:r w:rsidRPr="00184441">
        <w:rPr>
          <w:sz w:val="28"/>
          <w:szCs w:val="28"/>
          <w:lang w:val="en-US"/>
        </w:rPr>
        <w:t xml:space="preserve">/ </w:t>
      </w:r>
      <w:r>
        <w:rPr>
          <w:sz w:val="28"/>
          <w:szCs w:val="28"/>
          <w:lang w:val="en-US"/>
        </w:rPr>
        <w:t>Soules M.R., Sherman S., Parrott E. [et al</w:t>
      </w:r>
      <w:r w:rsidRPr="00184441">
        <w:rPr>
          <w:sz w:val="28"/>
          <w:szCs w:val="28"/>
          <w:lang w:val="en-US"/>
        </w:rPr>
        <w:t xml:space="preserve">.] </w:t>
      </w:r>
      <w:r>
        <w:rPr>
          <w:sz w:val="28"/>
          <w:szCs w:val="28"/>
          <w:lang w:val="en-US"/>
        </w:rPr>
        <w:t>// Menopause. – 2001. – Vol. 8. – P. 402 – 407.</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Голота В. Я. Климактерический синдром: современный взгляд на проблему / В.</w:t>
      </w:r>
      <w:r>
        <w:t> </w:t>
      </w:r>
      <w:r>
        <w:rPr>
          <w:sz w:val="28"/>
          <w:szCs w:val="28"/>
        </w:rPr>
        <w:t>Я. Голота, В. А. Бенюк, Г. И. Макаренко // Медицинские аспекты здоровья женщины. – 2008. – № 3. – С. 4-9.</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Рощина Г. Ф. Современные подходы к тактике ведения больных с урогенитальными расстройствами в период климактерия / Г. Ф. Рощина // Здоровье женщины. – 2007. – № 2. – С. 127-134.</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lastRenderedPageBreak/>
        <w:t>Жебріль Я. М. Особливості перебігу клімактеричного періоду у жінок при гіпокінезії : автореф. дис. на здобуття наук. ступеня канд. мед. наук : спец. 14.01.01 „Акушерство та гінекологія” / Я. М. Жебріль. – К., 2000. – 20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Чурсінова Т. В. Особливості клінічного перебігу та терапії бронхіальної астми у жінок у період пери менопаузи : автореф. дис. на здобуття наук. ступеня канд. мед. наук : спец. 14.01.27 „Пульмонологія” / Т. В. Чурсінова. – Ялта, 2006. – 19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Чумак З. В. Перебіг та лікувальна тактика клімактеричних порушень у жінок з гіпотиреозом : автореф. дис. на здобуття наук. ступеня канд. мед. наук : спец. 14.01.01 „Акушерство та гінекологія” / З. В. Чумак. – Одеса, 2005. – 19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Ткачик С. Я. Корекція клімактеричних порушень в жінок із гіпофункцією щитовидної залози : автореф. дис. на здобуття наук. ступеня канд. мед. наук : спец. 14.01.01 „Акушерство та гінекологія” / С. Я. Ткачик. – Львів, 2003. – 16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Заліська О. М. Теоретичні основи та практичне використання фармакоекономіки в Україні : автореф. дис. на здобуття наук. ступеня д-ра. фармац. наук : спец. 15.00.01 „Технологія ліків та організація фармацевтичної справи” / О. М. Заліська. – Львів, 2004. – 33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Чайка В. К. Особенности течения климактерического периода у женщин с ожирением / В. К. Чайка, Ю. П. Богослов // Здоровье женщины. – 2007. – № 1. – С. 160-163.</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Попова Т. О. Обґрунтування методів діагностики та лікування доброякісних та гіперпластичних процесів в постменопаузі : автореф. дис. на здобуття наук. ступеня канд. мед. наук : спец. 14.01.01 „Акушерство та гінекологія” / Т. О. Попова. – К., 2004. – 20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Єфіменко О. О. Обґрунтування принципів лікування клімактеричного синдрому у жінок з дисгормональними захворюваннями молочних залоз : автореф. дис. на здобуття наук. ступеня. канд. мед. наук : спец. 14.01.01 „Акушерство та гінекологія” / О. О. Єфіменко. – К., 2005. – 21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 xml:space="preserve">Регеда С. І. Перебіг постменопаузальний ускладнень у жінок, що проживають на радіаційно забруднених територіях (діагностика, профілактика </w:t>
      </w:r>
      <w:r>
        <w:lastRenderedPageBreak/>
        <w:t>та лікування) : автореф. дис. на здобуття наук. ступеня. канд. мед. наук : спец. 14.01.01 „Акушерство та гінекологія” / С. І. Регеда. – К., 2002. – 20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Тюєва Н. В. Мікробіоценоз піхви та його корекція у жінок, що перенесли оваріоектомію у пери- та постменопаузальному віці : автореф. дис. на здобуття наук. ступеня. канд. мед. наук : спец. 14.01.01 „Акушерство та гінекологія” / Н. В. Тюєва. – Одеса, 2001. – 18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Кваша Т. І. Прогнозування та профілактика синдрому хірургічної менопаузи у жінок після гістеректомії : автореф. дис. на здобуття наук. ступеня. канд. мед. наук : спец. 14.01.01 „Акушерство та гінекологія” / Т. І. Кваша. – К., 2002. – 21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Острецова Н. А. Немедикаментозные методы лечения менопаузы на поликлиническом этапе реабилитации / Н. А. Острецова, Ю. В. Острецов // Вестник физиотерапии и курортологии. – 2007. – № 2. – С. 120-121.</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Заєць В.Б. Остеоартроз колінних суглобів у жінок в пери- та постменопаузальному періоді, особливості діагностики та лікування : автореф. дис. на здобуття наук. ступеня. д-ра мед. наук : спец. 14.01.21 „Травматологія та ортопедія” / В.Б. Заєць. – К., 2006. – 31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Стельмах І. М. Клініко-патогенетичні критерії оптимізації терапії поперекового остеохондрозу у жінок клімактеричного періоду : автореф. дис. на здобуття наук. ступеня. канд. мед. наук : спец. 14.01.21 „Травматологія та ортопедія” / І. М. Стельмах. – Вінниця, 2004. – 26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Бондаренко О. В. Особливості клінічних проявів остеохондрозу хребта у жінок в пери- та постменопаузальному періодах : автореф. дис. на здобуття наук. ступеня. канд. мед. наук : спец. 14.01.21 „Травматологія та ортопедія” / О. В. Бондаренко. – К., 2001. – 17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Григор’єва Н. В. Старіння опорно-руховго апарату, розвиток вік залежної патології (системного остеопорозу, остеоартрозу великих суглобів) у пери- та постменопаузальному періодах життя: діагностика, профілактика та лікування : автореф. дис. на здобуття наук. ступеня. д-ра мед. наук : спец. 14.01.21 „Травматологія та ортопедія” / Н. В. Григор’єва. – Харків, 2006. – 36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rPr>
          <w:noProof/>
        </w:rPr>
      </w:pPr>
      <w:r>
        <w:rPr>
          <w:noProof/>
        </w:rPr>
        <w:lastRenderedPageBreak/>
        <w:t>Савочкіна Н. Л. Особливості перебігу первинного остеоартрозу в постменопаузі та клініко-патогенетичне обґрунтування використання комбінації структурно-модифікуючої терапії і препаратів кальцію : автореф. дис. на здобуття наук. ступеня. канд. мед. наук : спец. 14.01.02 „Внутрішні хвороби” / Н. Л.</w:t>
      </w:r>
      <w:r>
        <w:t> </w:t>
      </w:r>
      <w:r>
        <w:rPr>
          <w:noProof/>
        </w:rPr>
        <w:t>Савочкіна. – Запоріжжя, 2006. – 22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Богдан А. С. Структурно-функціональний стан пародонта і опорного скелета у жінок в пре- та постменопаузі та шляхи корекції їх порушень : автореф. дис. на здобуття наук. ступеня. канд. мед. наук : спец. 14.01.22 „Стоматологія” / А. С. Богдан. – К., 2002. – 20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Борис О. М. Особливості діагностики, профілактики та лікування постменопаузального остеопорозу у жінок різного віку з природною та хірургічною менопаузою : автореф. дис. на здобуття наук. ступеня. канд. мед. наук : спец. 14.01.01 „Акушерство та гінекологія” / О. М. Борис. – К., 2002. – 20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Поворознюк В. В. Менопауза та остеопороз / В. В. Поворознюк, Н. В. Григор’єва.  – К., 2002. – 356 с.</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Поворознюк В.В. Остеоартроз / В.В. Поворознюк  // Мистецтво лікування. – 2004. – № 3. – С. 16-23.</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Поворознюк В. В. Менопауза та остеопороз / В. В. Поворознюк, Н.</w:t>
      </w:r>
      <w:r>
        <w:rPr>
          <w:lang w:val="en-US"/>
        </w:rPr>
        <w:t> </w:t>
      </w:r>
      <w:r>
        <w:t>В.</w:t>
      </w:r>
      <w:r>
        <w:rPr>
          <w:lang w:val="en-US"/>
        </w:rPr>
        <w:t> </w:t>
      </w:r>
      <w:r>
        <w:t>Григор’єва // Мистецтво лікування. – 2005. – № 10. – С. 42-47.</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Поворознюк В. В. Менопауза і остеопороз / В. В. Поворознюк, Н. В. Григор’єва // Журнал практичного лікаря. – 2006. – № 1. – С. 41-43.</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Поворознюк В. В. Використання хвилинного тесту оцінки факторів ризику остеопорозу в українських жінок у постменопаузальному періоді / В. В. Поворознюк, Н. І. Дзерович // Новости медицины и фармации. – 2008. – № 3. – С. 21-23.</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Аналіз асортименту препаратів статевих гормонів на фармацевтичному ринку та у спеціалізованій аптеці / З. М. Мнушко, В. В. Преснякова, З. Р. Сафіуліна, О.</w:t>
      </w:r>
      <w:r>
        <w:rPr>
          <w:lang w:val="en-US"/>
        </w:rPr>
        <w:t> </w:t>
      </w:r>
      <w:r>
        <w:rPr>
          <w:sz w:val="28"/>
          <w:szCs w:val="28"/>
        </w:rPr>
        <w:t>Ю. Рогуля // Клінічна фармація. – 2007. – Т. 11, № 4. – С. 24-29.</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lastRenderedPageBreak/>
        <w:t>Преснякова В. В. Сравнительный анализ рынка препаратов заместительной гормональной терапии в Украине и в России / В. В. Преснякова, О. Ю. Рогуля // Провизор. – 2008. – № 4. – С. 11- 14.</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trike/>
          <w:sz w:val="28"/>
          <w:szCs w:val="28"/>
        </w:rPr>
      </w:pPr>
      <w:r>
        <w:rPr>
          <w:sz w:val="28"/>
          <w:szCs w:val="28"/>
        </w:rPr>
        <w:t>Татарчук Т. Ф. Современный взгляд на заместительную гормонотерапию: дискуссия продолжается / Т. Ф. Татарчук, О. А. Ефименко // Репродуктивное здоровье женщины. – 2007. – № 4. – С. 36-37.</w:t>
      </w:r>
    </w:p>
    <w:p w:rsidR="00184441" w:rsidRP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lang w:val="en-US"/>
        </w:rPr>
      </w:pPr>
      <w:r>
        <w:rPr>
          <w:sz w:val="28"/>
          <w:szCs w:val="28"/>
          <w:lang w:val="en-US"/>
        </w:rPr>
        <w:t>Keating</w:t>
      </w:r>
      <w:r w:rsidRPr="00184441">
        <w:rPr>
          <w:sz w:val="28"/>
          <w:szCs w:val="28"/>
          <w:lang w:val="en-US"/>
        </w:rPr>
        <w:t xml:space="preserve"> </w:t>
      </w:r>
      <w:r>
        <w:rPr>
          <w:sz w:val="28"/>
          <w:szCs w:val="28"/>
          <w:lang w:val="en-US"/>
        </w:rPr>
        <w:t>F</w:t>
      </w:r>
      <w:r w:rsidRPr="00184441">
        <w:rPr>
          <w:sz w:val="28"/>
          <w:szCs w:val="28"/>
          <w:lang w:val="en-US"/>
        </w:rPr>
        <w:t>.</w:t>
      </w:r>
      <w:r>
        <w:rPr>
          <w:sz w:val="28"/>
          <w:szCs w:val="28"/>
          <w:lang w:val="en-US"/>
        </w:rPr>
        <w:t xml:space="preserve"> S</w:t>
      </w:r>
      <w:r w:rsidRPr="00184441">
        <w:rPr>
          <w:sz w:val="28"/>
          <w:szCs w:val="28"/>
          <w:lang w:val="en-US"/>
        </w:rPr>
        <w:t>.</w:t>
      </w:r>
      <w:r>
        <w:rPr>
          <w:sz w:val="28"/>
          <w:szCs w:val="28"/>
          <w:lang w:val="en-US"/>
        </w:rPr>
        <w:t xml:space="preserve"> G</w:t>
      </w:r>
      <w:r w:rsidRPr="00184441">
        <w:rPr>
          <w:sz w:val="28"/>
          <w:szCs w:val="28"/>
          <w:lang w:val="en-US"/>
        </w:rPr>
        <w:t xml:space="preserve">. </w:t>
      </w:r>
      <w:r>
        <w:rPr>
          <w:sz w:val="28"/>
          <w:szCs w:val="28"/>
          <w:lang w:val="en-US"/>
        </w:rPr>
        <w:t>Estrogens</w:t>
      </w:r>
      <w:r w:rsidRPr="00184441">
        <w:rPr>
          <w:sz w:val="28"/>
          <w:szCs w:val="28"/>
          <w:lang w:val="en-US"/>
        </w:rPr>
        <w:t xml:space="preserve"> </w:t>
      </w:r>
      <w:r>
        <w:rPr>
          <w:sz w:val="28"/>
          <w:szCs w:val="28"/>
          <w:lang w:val="en-US"/>
        </w:rPr>
        <w:t>and</w:t>
      </w:r>
      <w:r w:rsidRPr="00184441">
        <w:rPr>
          <w:sz w:val="28"/>
          <w:szCs w:val="28"/>
          <w:lang w:val="en-US"/>
        </w:rPr>
        <w:t xml:space="preserve"> </w:t>
      </w:r>
      <w:r>
        <w:rPr>
          <w:sz w:val="28"/>
          <w:szCs w:val="28"/>
          <w:lang w:val="en-US"/>
        </w:rPr>
        <w:t>Osteoporosis</w:t>
      </w:r>
      <w:r w:rsidRPr="00184441">
        <w:rPr>
          <w:sz w:val="28"/>
          <w:szCs w:val="28"/>
          <w:lang w:val="en-US"/>
        </w:rPr>
        <w:t xml:space="preserve"> / </w:t>
      </w:r>
      <w:r>
        <w:rPr>
          <w:sz w:val="28"/>
          <w:szCs w:val="28"/>
          <w:lang w:val="en-US"/>
        </w:rPr>
        <w:t>F</w:t>
      </w:r>
      <w:r w:rsidRPr="00184441">
        <w:rPr>
          <w:sz w:val="28"/>
          <w:szCs w:val="28"/>
          <w:lang w:val="en-US"/>
        </w:rPr>
        <w:t xml:space="preserve">. </w:t>
      </w:r>
      <w:r>
        <w:rPr>
          <w:sz w:val="28"/>
          <w:szCs w:val="28"/>
          <w:lang w:val="en-US"/>
        </w:rPr>
        <w:t>S</w:t>
      </w:r>
      <w:r w:rsidRPr="00184441">
        <w:rPr>
          <w:sz w:val="28"/>
          <w:szCs w:val="28"/>
          <w:lang w:val="en-US"/>
        </w:rPr>
        <w:t xml:space="preserve">. </w:t>
      </w:r>
      <w:r>
        <w:rPr>
          <w:sz w:val="28"/>
          <w:szCs w:val="28"/>
          <w:lang w:val="en-US"/>
        </w:rPr>
        <w:t>G</w:t>
      </w:r>
      <w:r w:rsidRPr="00184441">
        <w:rPr>
          <w:sz w:val="28"/>
          <w:szCs w:val="28"/>
          <w:lang w:val="en-US"/>
        </w:rPr>
        <w:t xml:space="preserve">. </w:t>
      </w:r>
      <w:r>
        <w:rPr>
          <w:sz w:val="28"/>
          <w:szCs w:val="28"/>
          <w:lang w:val="en-US"/>
        </w:rPr>
        <w:t>Keating</w:t>
      </w:r>
      <w:r w:rsidRPr="00184441">
        <w:rPr>
          <w:sz w:val="28"/>
          <w:szCs w:val="28"/>
          <w:lang w:val="en-US"/>
        </w:rPr>
        <w:t xml:space="preserve">, </w:t>
      </w:r>
      <w:r>
        <w:rPr>
          <w:sz w:val="28"/>
          <w:szCs w:val="28"/>
          <w:lang w:val="en-US"/>
        </w:rPr>
        <w:t>N</w:t>
      </w:r>
      <w:r w:rsidRPr="00184441">
        <w:rPr>
          <w:sz w:val="28"/>
          <w:szCs w:val="28"/>
          <w:lang w:val="en-US"/>
        </w:rPr>
        <w:t xml:space="preserve">. </w:t>
      </w:r>
      <w:r>
        <w:rPr>
          <w:sz w:val="28"/>
          <w:szCs w:val="28"/>
          <w:lang w:val="en-US"/>
        </w:rPr>
        <w:t>Manassiev</w:t>
      </w:r>
      <w:r w:rsidRPr="00184441">
        <w:rPr>
          <w:sz w:val="28"/>
          <w:szCs w:val="28"/>
          <w:lang w:val="en-US"/>
        </w:rPr>
        <w:t xml:space="preserve">, </w:t>
      </w:r>
      <w:r>
        <w:rPr>
          <w:sz w:val="28"/>
          <w:szCs w:val="28"/>
          <w:lang w:val="en-US"/>
        </w:rPr>
        <w:t>J</w:t>
      </w:r>
      <w:r w:rsidRPr="00184441">
        <w:rPr>
          <w:sz w:val="28"/>
          <w:szCs w:val="28"/>
          <w:lang w:val="en-US"/>
        </w:rPr>
        <w:t>. </w:t>
      </w:r>
      <w:r>
        <w:rPr>
          <w:sz w:val="28"/>
          <w:szCs w:val="28"/>
          <w:lang w:val="en-US"/>
        </w:rPr>
        <w:t>C</w:t>
      </w:r>
      <w:r w:rsidRPr="00184441">
        <w:rPr>
          <w:sz w:val="28"/>
          <w:szCs w:val="28"/>
          <w:lang w:val="en-US"/>
        </w:rPr>
        <w:t>. </w:t>
      </w:r>
      <w:r>
        <w:rPr>
          <w:sz w:val="28"/>
          <w:szCs w:val="28"/>
          <w:lang w:val="en-US"/>
        </w:rPr>
        <w:t xml:space="preserve">Stevenson </w:t>
      </w:r>
      <w:r w:rsidRPr="00184441">
        <w:rPr>
          <w:sz w:val="28"/>
          <w:szCs w:val="28"/>
          <w:lang w:val="en-US"/>
        </w:rPr>
        <w:t xml:space="preserve">// </w:t>
      </w:r>
      <w:r>
        <w:rPr>
          <w:sz w:val="28"/>
          <w:szCs w:val="28"/>
          <w:lang w:val="en-US"/>
        </w:rPr>
        <w:t>Menopause</w:t>
      </w:r>
      <w:r w:rsidRPr="00184441">
        <w:rPr>
          <w:sz w:val="28"/>
          <w:szCs w:val="28"/>
          <w:lang w:val="en-US"/>
        </w:rPr>
        <w:t xml:space="preserve"> : </w:t>
      </w:r>
      <w:r>
        <w:rPr>
          <w:sz w:val="28"/>
          <w:szCs w:val="28"/>
          <w:lang w:val="en-US"/>
        </w:rPr>
        <w:t>Biology</w:t>
      </w:r>
      <w:r w:rsidRPr="00184441">
        <w:rPr>
          <w:sz w:val="28"/>
          <w:szCs w:val="28"/>
          <w:lang w:val="en-US"/>
        </w:rPr>
        <w:t xml:space="preserve"> </w:t>
      </w:r>
      <w:r>
        <w:rPr>
          <w:sz w:val="28"/>
          <w:szCs w:val="28"/>
          <w:lang w:val="en-US"/>
        </w:rPr>
        <w:t>and</w:t>
      </w:r>
      <w:r w:rsidRPr="00184441">
        <w:rPr>
          <w:sz w:val="28"/>
          <w:szCs w:val="28"/>
          <w:lang w:val="en-US"/>
        </w:rPr>
        <w:t xml:space="preserve"> </w:t>
      </w:r>
      <w:r>
        <w:rPr>
          <w:sz w:val="28"/>
          <w:szCs w:val="28"/>
          <w:lang w:val="en-US"/>
        </w:rPr>
        <w:t>Pathology</w:t>
      </w:r>
      <w:r w:rsidRPr="00184441">
        <w:rPr>
          <w:sz w:val="28"/>
          <w:szCs w:val="28"/>
          <w:lang w:val="en-US"/>
        </w:rPr>
        <w:t xml:space="preserve"> / </w:t>
      </w:r>
      <w:r>
        <w:rPr>
          <w:sz w:val="28"/>
          <w:szCs w:val="28"/>
          <w:lang w:val="en-US"/>
        </w:rPr>
        <w:t>edit</w:t>
      </w:r>
      <w:r w:rsidRPr="00184441">
        <w:rPr>
          <w:sz w:val="28"/>
          <w:szCs w:val="28"/>
          <w:lang w:val="en-US"/>
        </w:rPr>
        <w:t xml:space="preserve"> </w:t>
      </w:r>
      <w:r>
        <w:rPr>
          <w:sz w:val="28"/>
          <w:szCs w:val="28"/>
          <w:lang w:val="en-US"/>
        </w:rPr>
        <w:t>by</w:t>
      </w:r>
      <w:r w:rsidRPr="00184441">
        <w:rPr>
          <w:sz w:val="28"/>
          <w:szCs w:val="28"/>
          <w:lang w:val="en-US"/>
        </w:rPr>
        <w:t xml:space="preserve"> </w:t>
      </w:r>
      <w:r>
        <w:rPr>
          <w:sz w:val="28"/>
          <w:szCs w:val="28"/>
          <w:lang w:val="en-US"/>
        </w:rPr>
        <w:t>Lobo</w:t>
      </w:r>
      <w:r w:rsidRPr="00184441">
        <w:rPr>
          <w:sz w:val="28"/>
          <w:szCs w:val="28"/>
          <w:lang w:val="en-US"/>
        </w:rPr>
        <w:t xml:space="preserve"> </w:t>
      </w:r>
      <w:r>
        <w:rPr>
          <w:sz w:val="28"/>
          <w:szCs w:val="28"/>
          <w:lang w:val="en-US"/>
        </w:rPr>
        <w:t>R</w:t>
      </w:r>
      <w:r w:rsidRPr="00184441">
        <w:rPr>
          <w:sz w:val="28"/>
          <w:szCs w:val="28"/>
          <w:lang w:val="en-US"/>
        </w:rPr>
        <w:t xml:space="preserve">. </w:t>
      </w:r>
      <w:r>
        <w:rPr>
          <w:sz w:val="28"/>
          <w:szCs w:val="28"/>
          <w:lang w:val="en-US"/>
        </w:rPr>
        <w:t>A</w:t>
      </w:r>
      <w:r w:rsidRPr="00184441">
        <w:rPr>
          <w:sz w:val="28"/>
          <w:szCs w:val="28"/>
          <w:lang w:val="en-US"/>
        </w:rPr>
        <w:t xml:space="preserve">., </w:t>
      </w:r>
      <w:r>
        <w:rPr>
          <w:sz w:val="28"/>
          <w:szCs w:val="28"/>
          <w:lang w:val="en-US"/>
        </w:rPr>
        <w:t>Kelsey</w:t>
      </w:r>
      <w:r w:rsidRPr="00184441">
        <w:rPr>
          <w:sz w:val="28"/>
          <w:szCs w:val="28"/>
          <w:lang w:val="en-US"/>
        </w:rPr>
        <w:t xml:space="preserve"> </w:t>
      </w:r>
      <w:r>
        <w:rPr>
          <w:sz w:val="28"/>
          <w:szCs w:val="28"/>
          <w:lang w:val="en-US"/>
        </w:rPr>
        <w:t>J</w:t>
      </w:r>
      <w:r w:rsidRPr="00184441">
        <w:rPr>
          <w:sz w:val="28"/>
          <w:szCs w:val="28"/>
          <w:lang w:val="en-US"/>
        </w:rPr>
        <w:t xml:space="preserve">., </w:t>
      </w:r>
      <w:r>
        <w:rPr>
          <w:sz w:val="28"/>
          <w:szCs w:val="28"/>
          <w:lang w:val="en-US"/>
        </w:rPr>
        <w:t>Marcus</w:t>
      </w:r>
      <w:r w:rsidRPr="00184441">
        <w:rPr>
          <w:sz w:val="28"/>
          <w:szCs w:val="28"/>
          <w:lang w:val="en-US"/>
        </w:rPr>
        <w:t xml:space="preserve"> </w:t>
      </w:r>
      <w:r>
        <w:rPr>
          <w:sz w:val="28"/>
          <w:szCs w:val="28"/>
          <w:lang w:val="en-US"/>
        </w:rPr>
        <w:t>R</w:t>
      </w:r>
      <w:r w:rsidRPr="00184441">
        <w:rPr>
          <w:sz w:val="28"/>
          <w:szCs w:val="28"/>
          <w:lang w:val="en-US"/>
        </w:rPr>
        <w:t xml:space="preserve">. – </w:t>
      </w:r>
      <w:r>
        <w:rPr>
          <w:sz w:val="28"/>
          <w:szCs w:val="28"/>
          <w:lang w:val="en-US"/>
        </w:rPr>
        <w:t>San</w:t>
      </w:r>
      <w:r w:rsidRPr="00184441">
        <w:rPr>
          <w:sz w:val="28"/>
          <w:szCs w:val="28"/>
          <w:lang w:val="en-US"/>
        </w:rPr>
        <w:t xml:space="preserve"> </w:t>
      </w:r>
      <w:r>
        <w:rPr>
          <w:sz w:val="28"/>
          <w:szCs w:val="28"/>
          <w:lang w:val="en-US"/>
        </w:rPr>
        <w:t>Diego</w:t>
      </w:r>
      <w:r w:rsidRPr="00184441">
        <w:rPr>
          <w:sz w:val="28"/>
          <w:szCs w:val="28"/>
          <w:lang w:val="en-US"/>
        </w:rPr>
        <w:t xml:space="preserve"> ; </w:t>
      </w:r>
      <w:r>
        <w:rPr>
          <w:sz w:val="28"/>
          <w:szCs w:val="28"/>
          <w:lang w:val="en-US"/>
        </w:rPr>
        <w:t>Tokio</w:t>
      </w:r>
      <w:r w:rsidRPr="00184441">
        <w:rPr>
          <w:sz w:val="28"/>
          <w:szCs w:val="28"/>
          <w:lang w:val="en-US"/>
        </w:rPr>
        <w:t xml:space="preserve">: </w:t>
      </w:r>
      <w:r>
        <w:rPr>
          <w:sz w:val="28"/>
          <w:szCs w:val="28"/>
          <w:lang w:val="en-US"/>
        </w:rPr>
        <w:t>ACADEMIC</w:t>
      </w:r>
      <w:r w:rsidRPr="00184441">
        <w:rPr>
          <w:sz w:val="28"/>
          <w:szCs w:val="28"/>
          <w:lang w:val="en-US"/>
        </w:rPr>
        <w:t xml:space="preserve"> </w:t>
      </w:r>
      <w:r>
        <w:rPr>
          <w:sz w:val="28"/>
          <w:szCs w:val="28"/>
          <w:lang w:val="en-US"/>
        </w:rPr>
        <w:t>PRESS</w:t>
      </w:r>
      <w:r w:rsidRPr="00184441">
        <w:rPr>
          <w:sz w:val="28"/>
          <w:szCs w:val="28"/>
          <w:lang w:val="en-US"/>
        </w:rPr>
        <w:t xml:space="preserve">, 2000. – </w:t>
      </w:r>
      <w:r>
        <w:rPr>
          <w:sz w:val="28"/>
          <w:szCs w:val="28"/>
          <w:lang w:val="en-US"/>
        </w:rPr>
        <w:t>P</w:t>
      </w:r>
      <w:r w:rsidRPr="00184441">
        <w:rPr>
          <w:sz w:val="28"/>
          <w:szCs w:val="28"/>
          <w:lang w:val="en-US"/>
        </w:rPr>
        <w:t>. 509-534.</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lang w:val="en-US"/>
        </w:rPr>
        <w:t>Pitkin J. Compliance with estrogen replacement therapy: current issues</w:t>
      </w:r>
      <w:r w:rsidRPr="00184441">
        <w:rPr>
          <w:sz w:val="28"/>
          <w:szCs w:val="28"/>
          <w:lang w:val="en-US"/>
        </w:rPr>
        <w:t xml:space="preserve"> / </w:t>
      </w:r>
      <w:r>
        <w:rPr>
          <w:sz w:val="28"/>
          <w:szCs w:val="28"/>
          <w:lang w:val="en-US"/>
        </w:rPr>
        <w:t>J.</w:t>
      </w:r>
      <w:r w:rsidRPr="00184441">
        <w:rPr>
          <w:sz w:val="28"/>
          <w:szCs w:val="28"/>
          <w:lang w:val="en-US"/>
        </w:rPr>
        <w:t> </w:t>
      </w:r>
      <w:r>
        <w:rPr>
          <w:sz w:val="28"/>
          <w:szCs w:val="28"/>
          <w:lang w:val="en-US"/>
        </w:rPr>
        <w:t>Pitkin</w:t>
      </w:r>
      <w:r w:rsidRPr="00184441">
        <w:rPr>
          <w:sz w:val="28"/>
          <w:szCs w:val="28"/>
          <w:lang w:val="en-US"/>
        </w:rPr>
        <w:t xml:space="preserve"> // </w:t>
      </w:r>
      <w:r>
        <w:rPr>
          <w:sz w:val="28"/>
          <w:szCs w:val="28"/>
          <w:lang w:val="en-US"/>
        </w:rPr>
        <w:t>Obstet. Gynecol. – 2002. – Vol. 5</w:t>
      </w:r>
      <w:r>
        <w:rPr>
          <w:sz w:val="28"/>
          <w:szCs w:val="28"/>
        </w:rPr>
        <w:t xml:space="preserve">, </w:t>
      </w:r>
      <w:r>
        <w:rPr>
          <w:sz w:val="28"/>
          <w:szCs w:val="28"/>
          <w:lang w:val="en-US"/>
        </w:rPr>
        <w:t>suppl. 2. – P. 12</w:t>
      </w:r>
      <w:r>
        <w:rPr>
          <w:sz w:val="28"/>
          <w:szCs w:val="28"/>
        </w:rPr>
        <w:t>-</w:t>
      </w:r>
      <w:r>
        <w:rPr>
          <w:sz w:val="28"/>
          <w:szCs w:val="28"/>
          <w:lang w:val="en-US"/>
        </w:rPr>
        <w:t>19.</w:t>
      </w:r>
    </w:p>
    <w:p w:rsidR="00184441" w:rsidRP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lang w:val="en-US"/>
        </w:rPr>
      </w:pPr>
      <w:r>
        <w:rPr>
          <w:sz w:val="28"/>
          <w:szCs w:val="28"/>
          <w:lang w:val="en-US"/>
        </w:rPr>
        <w:t>Hickey</w:t>
      </w:r>
      <w:r w:rsidRPr="00184441">
        <w:rPr>
          <w:sz w:val="28"/>
          <w:szCs w:val="28"/>
          <w:lang w:val="en-US"/>
        </w:rPr>
        <w:t xml:space="preserve"> </w:t>
      </w:r>
      <w:r>
        <w:rPr>
          <w:sz w:val="28"/>
          <w:szCs w:val="28"/>
          <w:lang w:val="en-US"/>
        </w:rPr>
        <w:t>M</w:t>
      </w:r>
      <w:r w:rsidRPr="00184441">
        <w:rPr>
          <w:sz w:val="28"/>
          <w:szCs w:val="28"/>
          <w:lang w:val="en-US"/>
        </w:rPr>
        <w:t xml:space="preserve">. </w:t>
      </w:r>
      <w:r>
        <w:rPr>
          <w:sz w:val="28"/>
          <w:szCs w:val="28"/>
          <w:lang w:val="en-US"/>
        </w:rPr>
        <w:t>Treatment</w:t>
      </w:r>
      <w:r w:rsidRPr="00184441">
        <w:rPr>
          <w:sz w:val="28"/>
          <w:szCs w:val="28"/>
          <w:lang w:val="en-US"/>
        </w:rPr>
        <w:t xml:space="preserve"> </w:t>
      </w:r>
      <w:r>
        <w:rPr>
          <w:sz w:val="28"/>
          <w:szCs w:val="28"/>
          <w:lang w:val="en-US"/>
        </w:rPr>
        <w:t>of</w:t>
      </w:r>
      <w:r w:rsidRPr="00184441">
        <w:rPr>
          <w:sz w:val="28"/>
          <w:szCs w:val="28"/>
          <w:lang w:val="en-US"/>
        </w:rPr>
        <w:t xml:space="preserve"> </w:t>
      </w:r>
      <w:r>
        <w:rPr>
          <w:sz w:val="28"/>
          <w:szCs w:val="28"/>
          <w:lang w:val="en-US"/>
        </w:rPr>
        <w:t>menopausal</w:t>
      </w:r>
      <w:r w:rsidRPr="00184441">
        <w:rPr>
          <w:sz w:val="28"/>
          <w:szCs w:val="28"/>
          <w:lang w:val="en-US"/>
        </w:rPr>
        <w:t xml:space="preserve"> </w:t>
      </w:r>
      <w:r>
        <w:rPr>
          <w:sz w:val="28"/>
          <w:szCs w:val="28"/>
          <w:lang w:val="en-US"/>
        </w:rPr>
        <w:t>symptoms</w:t>
      </w:r>
      <w:r w:rsidRPr="00184441">
        <w:rPr>
          <w:sz w:val="28"/>
          <w:szCs w:val="28"/>
          <w:lang w:val="en-US"/>
        </w:rPr>
        <w:t xml:space="preserve">: </w:t>
      </w:r>
      <w:r>
        <w:rPr>
          <w:sz w:val="28"/>
          <w:szCs w:val="28"/>
          <w:lang w:val="en-US"/>
        </w:rPr>
        <w:t>what</w:t>
      </w:r>
      <w:r w:rsidRPr="00184441">
        <w:rPr>
          <w:sz w:val="28"/>
          <w:szCs w:val="28"/>
          <w:lang w:val="en-US"/>
        </w:rPr>
        <w:t xml:space="preserve"> </w:t>
      </w:r>
      <w:r>
        <w:rPr>
          <w:sz w:val="28"/>
          <w:szCs w:val="28"/>
          <w:lang w:val="en-US"/>
        </w:rPr>
        <w:t>shell</w:t>
      </w:r>
      <w:r w:rsidRPr="00184441">
        <w:rPr>
          <w:sz w:val="28"/>
          <w:szCs w:val="28"/>
          <w:lang w:val="en-US"/>
        </w:rPr>
        <w:t xml:space="preserve"> </w:t>
      </w:r>
      <w:r>
        <w:rPr>
          <w:sz w:val="28"/>
          <w:szCs w:val="28"/>
          <w:lang w:val="en-US"/>
        </w:rPr>
        <w:t>we</w:t>
      </w:r>
      <w:r w:rsidRPr="00184441">
        <w:rPr>
          <w:sz w:val="28"/>
          <w:szCs w:val="28"/>
          <w:lang w:val="en-US"/>
        </w:rPr>
        <w:t xml:space="preserve"> </w:t>
      </w:r>
      <w:r>
        <w:rPr>
          <w:sz w:val="28"/>
          <w:szCs w:val="28"/>
          <w:lang w:val="en-US"/>
        </w:rPr>
        <w:t>do</w:t>
      </w:r>
      <w:r w:rsidRPr="00184441">
        <w:rPr>
          <w:sz w:val="28"/>
          <w:szCs w:val="28"/>
          <w:lang w:val="en-US"/>
        </w:rPr>
        <w:t xml:space="preserve"> </w:t>
      </w:r>
      <w:r>
        <w:rPr>
          <w:sz w:val="28"/>
          <w:szCs w:val="28"/>
          <w:lang w:val="en-US"/>
        </w:rPr>
        <w:t>now</w:t>
      </w:r>
      <w:r w:rsidRPr="00184441">
        <w:rPr>
          <w:sz w:val="28"/>
          <w:szCs w:val="28"/>
          <w:lang w:val="en-US"/>
        </w:rPr>
        <w:t xml:space="preserve">? / </w:t>
      </w:r>
      <w:r>
        <w:rPr>
          <w:sz w:val="28"/>
          <w:szCs w:val="28"/>
          <w:lang w:val="en-US"/>
        </w:rPr>
        <w:t>M</w:t>
      </w:r>
      <w:r w:rsidRPr="00184441">
        <w:rPr>
          <w:sz w:val="28"/>
          <w:szCs w:val="28"/>
          <w:lang w:val="en-US"/>
        </w:rPr>
        <w:t>. </w:t>
      </w:r>
      <w:r>
        <w:rPr>
          <w:sz w:val="28"/>
          <w:szCs w:val="28"/>
          <w:lang w:val="en-US"/>
        </w:rPr>
        <w:t>Hickey</w:t>
      </w:r>
      <w:r w:rsidRPr="00184441">
        <w:rPr>
          <w:sz w:val="28"/>
          <w:szCs w:val="28"/>
          <w:lang w:val="en-US"/>
        </w:rPr>
        <w:t xml:space="preserve">, </w:t>
      </w:r>
      <w:r>
        <w:rPr>
          <w:sz w:val="28"/>
          <w:szCs w:val="28"/>
          <w:lang w:val="en-US"/>
        </w:rPr>
        <w:t>S</w:t>
      </w:r>
      <w:r w:rsidRPr="00184441">
        <w:rPr>
          <w:sz w:val="28"/>
          <w:szCs w:val="28"/>
          <w:lang w:val="en-US"/>
        </w:rPr>
        <w:t xml:space="preserve">. </w:t>
      </w:r>
      <w:r>
        <w:rPr>
          <w:sz w:val="28"/>
          <w:szCs w:val="28"/>
          <w:lang w:val="en-US"/>
        </w:rPr>
        <w:t>R</w:t>
      </w:r>
      <w:r w:rsidRPr="00184441">
        <w:rPr>
          <w:sz w:val="28"/>
          <w:szCs w:val="28"/>
          <w:lang w:val="en-US"/>
        </w:rPr>
        <w:t xml:space="preserve">. </w:t>
      </w:r>
      <w:r>
        <w:rPr>
          <w:sz w:val="28"/>
          <w:szCs w:val="28"/>
          <w:lang w:val="en-US"/>
        </w:rPr>
        <w:t>Davis</w:t>
      </w:r>
      <w:r w:rsidRPr="00184441">
        <w:rPr>
          <w:sz w:val="28"/>
          <w:szCs w:val="28"/>
          <w:lang w:val="en-US"/>
        </w:rPr>
        <w:t xml:space="preserve">, </w:t>
      </w:r>
      <w:r>
        <w:rPr>
          <w:sz w:val="28"/>
          <w:szCs w:val="28"/>
          <w:lang w:val="en-US"/>
        </w:rPr>
        <w:t>D</w:t>
      </w:r>
      <w:r w:rsidRPr="00184441">
        <w:rPr>
          <w:sz w:val="28"/>
          <w:szCs w:val="28"/>
          <w:lang w:val="en-US"/>
        </w:rPr>
        <w:t xml:space="preserve">. </w:t>
      </w:r>
      <w:r>
        <w:rPr>
          <w:sz w:val="28"/>
          <w:szCs w:val="28"/>
          <w:lang w:val="en-US"/>
        </w:rPr>
        <w:t>W</w:t>
      </w:r>
      <w:r w:rsidRPr="00184441">
        <w:rPr>
          <w:sz w:val="28"/>
          <w:szCs w:val="28"/>
          <w:lang w:val="en-US"/>
        </w:rPr>
        <w:t xml:space="preserve">. </w:t>
      </w:r>
      <w:r>
        <w:rPr>
          <w:sz w:val="28"/>
          <w:szCs w:val="28"/>
          <w:lang w:val="en-US"/>
        </w:rPr>
        <w:t>Sturdee</w:t>
      </w:r>
      <w:r w:rsidRPr="00184441">
        <w:rPr>
          <w:sz w:val="28"/>
          <w:szCs w:val="28"/>
          <w:lang w:val="en-US"/>
        </w:rPr>
        <w:t xml:space="preserve"> // </w:t>
      </w:r>
      <w:r>
        <w:rPr>
          <w:sz w:val="28"/>
          <w:szCs w:val="28"/>
          <w:lang w:val="en-US"/>
        </w:rPr>
        <w:t>Lancet</w:t>
      </w:r>
      <w:r w:rsidRPr="00184441">
        <w:rPr>
          <w:sz w:val="28"/>
          <w:szCs w:val="28"/>
          <w:lang w:val="en-US"/>
        </w:rPr>
        <w:t xml:space="preserve">. – 2005. – </w:t>
      </w:r>
      <w:r>
        <w:rPr>
          <w:sz w:val="28"/>
          <w:szCs w:val="28"/>
          <w:lang w:val="en-US"/>
        </w:rPr>
        <w:t>Vol</w:t>
      </w:r>
      <w:r w:rsidRPr="00184441">
        <w:rPr>
          <w:sz w:val="28"/>
          <w:szCs w:val="28"/>
          <w:lang w:val="en-US"/>
        </w:rPr>
        <w:t xml:space="preserve">. 366. – </w:t>
      </w:r>
      <w:r>
        <w:rPr>
          <w:sz w:val="28"/>
          <w:szCs w:val="28"/>
        </w:rPr>
        <w:t>Р</w:t>
      </w:r>
      <w:r w:rsidRPr="00184441">
        <w:rPr>
          <w:sz w:val="28"/>
          <w:szCs w:val="28"/>
          <w:lang w:val="en-US"/>
        </w:rPr>
        <w:t>. 409-421.</w:t>
      </w:r>
    </w:p>
    <w:p w:rsidR="00184441" w:rsidRP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lang w:val="en-US"/>
        </w:rPr>
      </w:pPr>
      <w:r>
        <w:rPr>
          <w:sz w:val="28"/>
          <w:szCs w:val="28"/>
        </w:rPr>
        <w:t>Перелік</w:t>
      </w:r>
      <w:r w:rsidRPr="00184441">
        <w:rPr>
          <w:sz w:val="28"/>
          <w:szCs w:val="28"/>
          <w:lang w:val="en-US"/>
        </w:rPr>
        <w:t xml:space="preserve"> </w:t>
      </w:r>
      <w:r>
        <w:rPr>
          <w:sz w:val="28"/>
          <w:szCs w:val="28"/>
        </w:rPr>
        <w:t>лікарських</w:t>
      </w:r>
      <w:r w:rsidRPr="00184441">
        <w:rPr>
          <w:sz w:val="28"/>
          <w:szCs w:val="28"/>
          <w:lang w:val="en-US"/>
        </w:rPr>
        <w:t xml:space="preserve"> </w:t>
      </w:r>
      <w:r>
        <w:rPr>
          <w:sz w:val="28"/>
          <w:szCs w:val="28"/>
        </w:rPr>
        <w:t>засобів</w:t>
      </w:r>
      <w:r w:rsidRPr="00184441">
        <w:rPr>
          <w:sz w:val="28"/>
          <w:szCs w:val="28"/>
          <w:lang w:val="en-US"/>
        </w:rPr>
        <w:t xml:space="preserve">, </w:t>
      </w:r>
      <w:r>
        <w:rPr>
          <w:sz w:val="28"/>
          <w:szCs w:val="28"/>
        </w:rPr>
        <w:t>дозволених</w:t>
      </w:r>
      <w:r w:rsidRPr="00184441">
        <w:rPr>
          <w:sz w:val="28"/>
          <w:szCs w:val="28"/>
          <w:lang w:val="en-US"/>
        </w:rPr>
        <w:t xml:space="preserve"> </w:t>
      </w:r>
      <w:r>
        <w:rPr>
          <w:sz w:val="28"/>
          <w:szCs w:val="28"/>
        </w:rPr>
        <w:t>до</w:t>
      </w:r>
      <w:r w:rsidRPr="00184441">
        <w:rPr>
          <w:sz w:val="28"/>
          <w:szCs w:val="28"/>
          <w:lang w:val="en-US"/>
        </w:rPr>
        <w:t xml:space="preserve"> </w:t>
      </w:r>
      <w:r>
        <w:rPr>
          <w:sz w:val="28"/>
          <w:szCs w:val="28"/>
        </w:rPr>
        <w:t>застосування</w:t>
      </w:r>
      <w:r w:rsidRPr="00184441">
        <w:rPr>
          <w:sz w:val="28"/>
          <w:szCs w:val="28"/>
          <w:lang w:val="en-US"/>
        </w:rPr>
        <w:t xml:space="preserve"> </w:t>
      </w:r>
      <w:r>
        <w:rPr>
          <w:sz w:val="28"/>
          <w:szCs w:val="28"/>
        </w:rPr>
        <w:t>в</w:t>
      </w:r>
      <w:r w:rsidRPr="00184441">
        <w:rPr>
          <w:sz w:val="28"/>
          <w:szCs w:val="28"/>
          <w:lang w:val="en-US"/>
        </w:rPr>
        <w:t xml:space="preserve"> </w:t>
      </w:r>
      <w:r>
        <w:rPr>
          <w:sz w:val="28"/>
          <w:szCs w:val="28"/>
        </w:rPr>
        <w:t>Україні</w:t>
      </w:r>
      <w:r w:rsidRPr="00184441">
        <w:rPr>
          <w:sz w:val="28"/>
          <w:szCs w:val="28"/>
          <w:lang w:val="en-US"/>
        </w:rPr>
        <w:t xml:space="preserve">, </w:t>
      </w:r>
      <w:r>
        <w:rPr>
          <w:sz w:val="28"/>
          <w:szCs w:val="28"/>
        </w:rPr>
        <w:t>які</w:t>
      </w:r>
      <w:r w:rsidRPr="00184441">
        <w:rPr>
          <w:sz w:val="28"/>
          <w:szCs w:val="28"/>
          <w:lang w:val="en-US"/>
        </w:rPr>
        <w:t xml:space="preserve"> </w:t>
      </w:r>
      <w:r>
        <w:rPr>
          <w:sz w:val="28"/>
          <w:szCs w:val="28"/>
        </w:rPr>
        <w:t>відпускаються</w:t>
      </w:r>
      <w:r w:rsidRPr="00184441">
        <w:rPr>
          <w:sz w:val="28"/>
          <w:szCs w:val="28"/>
          <w:lang w:val="en-US"/>
        </w:rPr>
        <w:t xml:space="preserve"> </w:t>
      </w:r>
      <w:r>
        <w:rPr>
          <w:sz w:val="28"/>
          <w:szCs w:val="28"/>
        </w:rPr>
        <w:t>без</w:t>
      </w:r>
      <w:r w:rsidRPr="00184441">
        <w:rPr>
          <w:sz w:val="28"/>
          <w:szCs w:val="28"/>
          <w:lang w:val="en-US"/>
        </w:rPr>
        <w:t xml:space="preserve"> </w:t>
      </w:r>
      <w:r>
        <w:rPr>
          <w:sz w:val="28"/>
          <w:szCs w:val="28"/>
        </w:rPr>
        <w:t>рецептів</w:t>
      </w:r>
      <w:r w:rsidRPr="00184441">
        <w:rPr>
          <w:sz w:val="28"/>
          <w:szCs w:val="28"/>
          <w:lang w:val="en-US"/>
        </w:rPr>
        <w:t xml:space="preserve"> </w:t>
      </w:r>
      <w:r>
        <w:rPr>
          <w:sz w:val="28"/>
          <w:szCs w:val="28"/>
        </w:rPr>
        <w:t>з</w:t>
      </w:r>
      <w:r w:rsidRPr="00184441">
        <w:rPr>
          <w:sz w:val="28"/>
          <w:szCs w:val="28"/>
          <w:lang w:val="en-US"/>
        </w:rPr>
        <w:t xml:space="preserve"> </w:t>
      </w:r>
      <w:r>
        <w:rPr>
          <w:sz w:val="28"/>
          <w:szCs w:val="28"/>
        </w:rPr>
        <w:t>аптек</w:t>
      </w:r>
      <w:r w:rsidRPr="00184441">
        <w:rPr>
          <w:sz w:val="28"/>
          <w:szCs w:val="28"/>
          <w:lang w:val="en-US"/>
        </w:rPr>
        <w:t xml:space="preserve"> </w:t>
      </w:r>
      <w:r>
        <w:rPr>
          <w:sz w:val="28"/>
          <w:szCs w:val="28"/>
        </w:rPr>
        <w:t>та</w:t>
      </w:r>
      <w:r w:rsidRPr="00184441">
        <w:rPr>
          <w:sz w:val="28"/>
          <w:szCs w:val="28"/>
          <w:lang w:val="en-US"/>
        </w:rPr>
        <w:t xml:space="preserve"> </w:t>
      </w:r>
      <w:r>
        <w:rPr>
          <w:sz w:val="28"/>
          <w:szCs w:val="28"/>
        </w:rPr>
        <w:t>їх</w:t>
      </w:r>
      <w:r w:rsidRPr="00184441">
        <w:rPr>
          <w:sz w:val="28"/>
          <w:szCs w:val="28"/>
          <w:lang w:val="en-US"/>
        </w:rPr>
        <w:t xml:space="preserve"> </w:t>
      </w:r>
      <w:r>
        <w:rPr>
          <w:sz w:val="28"/>
          <w:szCs w:val="28"/>
        </w:rPr>
        <w:t>структурних</w:t>
      </w:r>
      <w:r w:rsidRPr="00184441">
        <w:rPr>
          <w:sz w:val="28"/>
          <w:szCs w:val="28"/>
          <w:lang w:val="en-US"/>
        </w:rPr>
        <w:t xml:space="preserve"> </w:t>
      </w:r>
      <w:r>
        <w:rPr>
          <w:sz w:val="28"/>
          <w:szCs w:val="28"/>
        </w:rPr>
        <w:t>підрозділів</w:t>
      </w:r>
      <w:r w:rsidRPr="00184441">
        <w:rPr>
          <w:sz w:val="28"/>
          <w:szCs w:val="28"/>
          <w:lang w:val="en-US"/>
        </w:rPr>
        <w:t xml:space="preserve">, </w:t>
      </w:r>
      <w:r>
        <w:rPr>
          <w:sz w:val="28"/>
          <w:szCs w:val="28"/>
        </w:rPr>
        <w:t>затверджений</w:t>
      </w:r>
      <w:r w:rsidRPr="00184441">
        <w:rPr>
          <w:sz w:val="28"/>
          <w:szCs w:val="28"/>
          <w:lang w:val="en-US"/>
        </w:rPr>
        <w:t xml:space="preserve"> </w:t>
      </w:r>
      <w:r>
        <w:rPr>
          <w:sz w:val="28"/>
          <w:szCs w:val="28"/>
        </w:rPr>
        <w:t>наказом</w:t>
      </w:r>
      <w:r w:rsidRPr="00184441">
        <w:rPr>
          <w:sz w:val="28"/>
          <w:szCs w:val="28"/>
          <w:lang w:val="en-US"/>
        </w:rPr>
        <w:t xml:space="preserve"> </w:t>
      </w:r>
      <w:r>
        <w:rPr>
          <w:sz w:val="28"/>
          <w:szCs w:val="28"/>
        </w:rPr>
        <w:t>МОЗ</w:t>
      </w:r>
      <w:r w:rsidRPr="00184441">
        <w:rPr>
          <w:sz w:val="28"/>
          <w:szCs w:val="28"/>
          <w:lang w:val="en-US"/>
        </w:rPr>
        <w:t xml:space="preserve"> </w:t>
      </w:r>
      <w:r>
        <w:rPr>
          <w:sz w:val="28"/>
          <w:szCs w:val="28"/>
        </w:rPr>
        <w:t>України</w:t>
      </w:r>
      <w:r w:rsidRPr="00184441">
        <w:rPr>
          <w:sz w:val="28"/>
          <w:szCs w:val="28"/>
          <w:lang w:val="en-US"/>
        </w:rPr>
        <w:t xml:space="preserve"> № 897 </w:t>
      </w:r>
      <w:r>
        <w:rPr>
          <w:sz w:val="28"/>
          <w:szCs w:val="28"/>
        </w:rPr>
        <w:t>від</w:t>
      </w:r>
      <w:r w:rsidRPr="00184441">
        <w:rPr>
          <w:sz w:val="28"/>
          <w:szCs w:val="28"/>
          <w:lang w:val="en-US"/>
        </w:rPr>
        <w:t xml:space="preserve"> 27.12.2007 // </w:t>
      </w:r>
      <w:r>
        <w:rPr>
          <w:sz w:val="28"/>
          <w:szCs w:val="28"/>
        </w:rPr>
        <w:t>Еженедельник</w:t>
      </w:r>
      <w:r w:rsidRPr="00184441">
        <w:rPr>
          <w:sz w:val="28"/>
          <w:szCs w:val="28"/>
          <w:lang w:val="en-US"/>
        </w:rPr>
        <w:t xml:space="preserve"> «</w:t>
      </w:r>
      <w:r>
        <w:rPr>
          <w:sz w:val="28"/>
          <w:szCs w:val="28"/>
        </w:rPr>
        <w:t>Аптека</w:t>
      </w:r>
      <w:r w:rsidRPr="00184441">
        <w:rPr>
          <w:sz w:val="28"/>
          <w:szCs w:val="28"/>
          <w:lang w:val="en-US"/>
        </w:rPr>
        <w:t>». – 2007. – № 7 [</w:t>
      </w:r>
      <w:r>
        <w:rPr>
          <w:sz w:val="28"/>
          <w:szCs w:val="28"/>
        </w:rPr>
        <w:t>Електронний</w:t>
      </w:r>
      <w:r w:rsidRPr="00184441">
        <w:rPr>
          <w:sz w:val="28"/>
          <w:szCs w:val="28"/>
          <w:lang w:val="en-US"/>
        </w:rPr>
        <w:t xml:space="preserve"> </w:t>
      </w:r>
      <w:r>
        <w:rPr>
          <w:sz w:val="28"/>
          <w:szCs w:val="28"/>
        </w:rPr>
        <w:t>ресурс</w:t>
      </w:r>
      <w:r w:rsidRPr="00184441">
        <w:rPr>
          <w:sz w:val="28"/>
          <w:szCs w:val="28"/>
          <w:lang w:val="en-US"/>
        </w:rPr>
        <w:t xml:space="preserve">]. – </w:t>
      </w:r>
      <w:r>
        <w:rPr>
          <w:sz w:val="28"/>
          <w:szCs w:val="28"/>
        </w:rPr>
        <w:t>Режим</w:t>
      </w:r>
      <w:r w:rsidRPr="00184441">
        <w:rPr>
          <w:sz w:val="28"/>
          <w:szCs w:val="28"/>
          <w:lang w:val="en-US"/>
        </w:rPr>
        <w:t xml:space="preserve"> </w:t>
      </w:r>
      <w:r>
        <w:rPr>
          <w:sz w:val="28"/>
          <w:szCs w:val="28"/>
        </w:rPr>
        <w:t>доступу</w:t>
      </w:r>
      <w:r w:rsidRPr="00184441">
        <w:rPr>
          <w:sz w:val="28"/>
          <w:szCs w:val="28"/>
          <w:lang w:val="en-US"/>
        </w:rPr>
        <w:t xml:space="preserve"> </w:t>
      </w:r>
      <w:r>
        <w:rPr>
          <w:sz w:val="28"/>
          <w:szCs w:val="28"/>
        </w:rPr>
        <w:t>до</w:t>
      </w:r>
      <w:r w:rsidRPr="00184441">
        <w:rPr>
          <w:sz w:val="28"/>
          <w:szCs w:val="28"/>
          <w:lang w:val="en-US"/>
        </w:rPr>
        <w:t xml:space="preserve"> </w:t>
      </w:r>
      <w:r>
        <w:rPr>
          <w:sz w:val="28"/>
          <w:szCs w:val="28"/>
        </w:rPr>
        <w:t>журн</w:t>
      </w:r>
      <w:r w:rsidRPr="00184441">
        <w:rPr>
          <w:sz w:val="28"/>
          <w:szCs w:val="28"/>
          <w:lang w:val="en-US"/>
        </w:rPr>
        <w:t xml:space="preserve">. : </w:t>
      </w:r>
      <w:r>
        <w:rPr>
          <w:sz w:val="28"/>
          <w:szCs w:val="28"/>
          <w:lang w:val="en-US"/>
        </w:rPr>
        <w:t>http</w:t>
      </w:r>
      <w:r w:rsidRPr="00184441">
        <w:rPr>
          <w:sz w:val="28"/>
          <w:szCs w:val="28"/>
          <w:lang w:val="en-US"/>
        </w:rPr>
        <w:t xml:space="preserve">: // </w:t>
      </w:r>
      <w:hyperlink r:id="rId11" w:history="1">
        <w:r w:rsidRPr="00184441">
          <w:rPr>
            <w:rStyle w:val="af"/>
            <w:sz w:val="28"/>
            <w:szCs w:val="28"/>
            <w:lang w:val="en-US"/>
          </w:rPr>
          <w:t>www.</w:t>
        </w:r>
        <w:r>
          <w:rPr>
            <w:rStyle w:val="af"/>
            <w:sz w:val="28"/>
            <w:szCs w:val="28"/>
            <w:lang w:val="en-US"/>
          </w:rPr>
          <w:t>apteka</w:t>
        </w:r>
        <w:r w:rsidRPr="00184441">
          <w:rPr>
            <w:rStyle w:val="af"/>
            <w:sz w:val="28"/>
            <w:szCs w:val="28"/>
            <w:lang w:val="en-US"/>
          </w:rPr>
          <w:t>.</w:t>
        </w:r>
        <w:r>
          <w:rPr>
            <w:rStyle w:val="af"/>
            <w:sz w:val="28"/>
            <w:szCs w:val="28"/>
            <w:lang w:val="en-US"/>
          </w:rPr>
          <w:t>ua</w:t>
        </w:r>
        <w:r w:rsidRPr="00184441">
          <w:rPr>
            <w:rStyle w:val="af"/>
            <w:sz w:val="28"/>
            <w:szCs w:val="28"/>
            <w:lang w:val="en-US"/>
          </w:rPr>
          <w:t>/</w:t>
        </w:r>
      </w:hyperlink>
      <w:r w:rsidRPr="00184441">
        <w:rPr>
          <w:sz w:val="28"/>
          <w:szCs w:val="28"/>
          <w:lang w:val="en-US"/>
        </w:rPr>
        <w:t>.</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 xml:space="preserve">Міжгалузева комплексна програма “Здоров’я нації” на 2002-2011 рр., затверджена Постановою КМ України № 14 від 10.01.2002 // Офіційний вісник України. – 2002. – № 9. – С. 30-32. </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Концепція розвитку охорони здоров’я населення України, затверджена Указом Президента № 1313/2000 від 07.12.2000 // Офіційний вісник України. – 2000. – № 49. – С. 6-13.</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 xml:space="preserve">Про комплексні заходи щодо впровадження сімейної медицини в систему охорони здоров’я : Постанова КМ України № 989 від 20.06.2000 [Електронний ресурс]. – Режим доступу до інформації : </w:t>
      </w:r>
      <w:r>
        <w:rPr>
          <w:sz w:val="28"/>
          <w:szCs w:val="28"/>
          <w:lang w:val="en-US"/>
        </w:rPr>
        <w:t>http</w:t>
      </w:r>
      <w:r>
        <w:rPr>
          <w:sz w:val="28"/>
          <w:szCs w:val="28"/>
        </w:rPr>
        <w:t xml:space="preserve">: // </w:t>
      </w:r>
      <w:r>
        <w:rPr>
          <w:sz w:val="28"/>
          <w:szCs w:val="28"/>
          <w:lang w:val="en-US"/>
        </w:rPr>
        <w:t>zakon</w:t>
      </w:r>
      <w:r>
        <w:rPr>
          <w:sz w:val="28"/>
          <w:szCs w:val="28"/>
        </w:rPr>
        <w:t>.</w:t>
      </w:r>
      <w:r>
        <w:rPr>
          <w:sz w:val="28"/>
          <w:szCs w:val="28"/>
          <w:lang w:val="en-US"/>
        </w:rPr>
        <w:t>rada</w:t>
      </w:r>
      <w:r>
        <w:rPr>
          <w:sz w:val="28"/>
          <w:szCs w:val="28"/>
        </w:rPr>
        <w:t>.</w:t>
      </w:r>
      <w:r>
        <w:rPr>
          <w:sz w:val="28"/>
          <w:szCs w:val="28"/>
          <w:lang w:val="en-US"/>
        </w:rPr>
        <w:t>gov</w:t>
      </w:r>
      <w:r>
        <w:rPr>
          <w:sz w:val="28"/>
          <w:szCs w:val="28"/>
        </w:rPr>
        <w:t>.</w:t>
      </w:r>
      <w:r>
        <w:rPr>
          <w:sz w:val="28"/>
          <w:szCs w:val="28"/>
          <w:lang w:val="en-US"/>
        </w:rPr>
        <w:t>ua</w:t>
      </w:r>
      <w:r>
        <w:rPr>
          <w:sz w:val="28"/>
          <w:szCs w:val="28"/>
        </w:rPr>
        <w:t>/.</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Державна програма забезпечення населення лікарськими засобами на 2004-2010 рр., затверджена Постановою КМ України № 1162 від 25.07.2003 // Офіційний вісник України. – 2003. – № 31. – С. 56-59.</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lastRenderedPageBreak/>
        <w:t>Заліська О. М. Фармакоекономіка: теорія і практика / О. М. Заліська // Фармац. журн. – 2000. –  № 2. – С. 10-16.</w:t>
      </w:r>
    </w:p>
    <w:p w:rsidR="00184441" w:rsidRDefault="00184441" w:rsidP="009222EE">
      <w:pPr>
        <w:pStyle w:val="afffffff2"/>
        <w:numPr>
          <w:ilvl w:val="0"/>
          <w:numId w:val="46"/>
        </w:numPr>
        <w:tabs>
          <w:tab w:val="clear" w:pos="907"/>
          <w:tab w:val="left" w:pos="0"/>
          <w:tab w:val="left" w:pos="720"/>
          <w:tab w:val="left" w:pos="900"/>
        </w:tabs>
        <w:suppressAutoHyphens w:val="0"/>
        <w:spacing w:before="100" w:beforeAutospacing="1" w:after="0" w:line="360" w:lineRule="auto"/>
        <w:ind w:left="0" w:firstLine="180"/>
        <w:jc w:val="both"/>
      </w:pPr>
      <w:r>
        <w:t>Заліська О.М. Основи фармакоекономіки / О.М. Заліська ; за ред. Б. Л. Парновського. – Львів : Афіша, 2002. – 360 с.</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Зупанец И. А. Фармацевтическая опека: применение гормональных контрацептивов / И. А. Зупанец, Н. В. Бездетко, О. В.</w:t>
      </w:r>
      <w:r>
        <w:t> </w:t>
      </w:r>
      <w:r>
        <w:rPr>
          <w:sz w:val="28"/>
          <w:szCs w:val="28"/>
        </w:rPr>
        <w:t>Грищенко // Провизор. – 2003. – № 2. – С. 10-15.</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sz w:val="28"/>
          <w:szCs w:val="28"/>
        </w:rPr>
      </w:pPr>
      <w:r>
        <w:rPr>
          <w:sz w:val="28"/>
          <w:szCs w:val="28"/>
        </w:rPr>
        <w:t>Пестун І. Фармакоекономічне дослідження лікарських засобів, що стимулюють імунітет / І. Пестун, В. Толочко // Ліки України. – 2002. – № 1. – С. 20-22.</w:t>
      </w:r>
    </w:p>
    <w:p w:rsidR="00184441" w:rsidRDefault="00184441" w:rsidP="009222EE">
      <w:pPr>
        <w:numPr>
          <w:ilvl w:val="0"/>
          <w:numId w:val="46"/>
        </w:numPr>
        <w:tabs>
          <w:tab w:val="clear" w:pos="907"/>
          <w:tab w:val="left" w:pos="0"/>
          <w:tab w:val="left" w:pos="720"/>
          <w:tab w:val="left" w:pos="900"/>
        </w:tabs>
        <w:suppressAutoHyphens w:val="0"/>
        <w:spacing w:before="100" w:beforeAutospacing="1" w:line="360" w:lineRule="auto"/>
        <w:ind w:left="0" w:firstLine="180"/>
        <w:jc w:val="both"/>
        <w:rPr>
          <w:i/>
          <w:iCs/>
          <w:sz w:val="28"/>
          <w:szCs w:val="28"/>
        </w:rPr>
      </w:pPr>
      <w:r>
        <w:rPr>
          <w:sz w:val="28"/>
          <w:szCs w:val="28"/>
        </w:rPr>
        <w:t>Подколзина М. В. Фармакоэкономический анализ. Проблемы  доступности  сердечно-сосудистых лекарственных средств/ М. В. Подколзина, А. С. Немченко // Провизор. – 2000. – № 6. – С. 20-22.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rStyle w:val="afa"/>
          <w:b w:val="0"/>
          <w:bCs w:val="0"/>
          <w:sz w:val="28"/>
          <w:szCs w:val="28"/>
        </w:rPr>
      </w:pPr>
      <w:r>
        <w:rPr>
          <w:rStyle w:val="afa"/>
          <w:b w:val="0"/>
          <w:bCs w:val="0"/>
          <w:sz w:val="28"/>
          <w:szCs w:val="28"/>
        </w:rPr>
        <w:t xml:space="preserve">Софронова І. Методичні підходи до фармакоекономічної оцінки застосування вакцинних препаратів/ І. Софронова, З. Мнушко  // Ліки України. </w:t>
      </w:r>
      <w:r>
        <w:rPr>
          <w:sz w:val="28"/>
          <w:szCs w:val="28"/>
        </w:rPr>
        <w:t>–</w:t>
      </w:r>
      <w:r>
        <w:rPr>
          <w:rStyle w:val="afa"/>
          <w:b w:val="0"/>
          <w:bCs w:val="0"/>
          <w:sz w:val="28"/>
          <w:szCs w:val="28"/>
        </w:rPr>
        <w:t xml:space="preserve"> 2000.</w:t>
      </w:r>
      <w:r>
        <w:rPr>
          <w:sz w:val="28"/>
          <w:szCs w:val="28"/>
        </w:rPr>
        <w:t xml:space="preserve"> –</w:t>
      </w:r>
      <w:r>
        <w:rPr>
          <w:rStyle w:val="afa"/>
          <w:b w:val="0"/>
          <w:bCs w:val="0"/>
          <w:sz w:val="28"/>
          <w:szCs w:val="28"/>
        </w:rPr>
        <w:t xml:space="preserve"> № 10.</w:t>
      </w:r>
      <w:r>
        <w:rPr>
          <w:sz w:val="28"/>
          <w:szCs w:val="28"/>
        </w:rPr>
        <w:t xml:space="preserve"> –</w:t>
      </w:r>
      <w:r>
        <w:rPr>
          <w:rStyle w:val="afa"/>
          <w:b w:val="0"/>
          <w:bCs w:val="0"/>
          <w:sz w:val="28"/>
          <w:szCs w:val="28"/>
        </w:rPr>
        <w:t xml:space="preserve"> С. 9-10.</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Немченко А. С. Маркетингове дослідження антидіабетичних лікарських засобів / А. С. Немченко, І. В. Жирова // Вісник фармації. – 2003. – № 1. – С. 59-62.</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Використання фармакоекономічних методів аналізу схем лікування цукрового діабету : метод. рек. / [укл. : І. В. Жирова, А. С. Немченко]. – Х.: НФаУ, 2003. – 24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Бойко А. І. Фармакоекономічний аналіз схем лікування цукрового діабету / А. І. Бойко // Фармац. журн. – 2004. – № 5. – С. 14-20.</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Зупанец И. А. Сравнительный фармакоэкономический анализ ОТС-препаратов для симптоматического лечения ОРВИ (простуды) и гриппа / И. А. Зупанец, А. С. Немченко // Провизор. – 2001. – № 23. – С.13-19.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Зупанец И. Современные безрецептурные лекарственные средства для лечения ОРВИ и гриппа / И. Зупанец, С. Бурчинский // Еженедельник «Аптека». – 2001. – № 46. – С. 10-12.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lastRenderedPageBreak/>
        <w:t xml:space="preserve">Немченко А. С. Сучасні підходи до лікарського забезпечення хворих на розсіяний склероз / А. С. Немченко, Ю. Л. Стрельнікова // Клінічна фармація в Україні : матеріали </w:t>
      </w:r>
      <w:r>
        <w:rPr>
          <w:sz w:val="28"/>
          <w:szCs w:val="28"/>
          <w:lang w:val="en-US"/>
        </w:rPr>
        <w:t>V</w:t>
      </w:r>
      <w:r>
        <w:rPr>
          <w:sz w:val="28"/>
          <w:szCs w:val="28"/>
        </w:rPr>
        <w:t>І Всеукраїнської наук.-практ.  конф. – Х., 2007. – С. 193-194.</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rPr>
          <w:i/>
          <w:iCs/>
        </w:rPr>
      </w:pPr>
      <w:r>
        <w:t>Мнушко З. Н. Фармакоэкономическая оценка гиполиподемических лекарственных препаратов / З. Н. Мнушко, С. Б. Труфан // Провизор. – 2002. – № 21. – С. 18-21.</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rPr>
          <w:color w:val="000000"/>
        </w:rPr>
        <w:t>Янишин У. Я. Фармакоекономічний підхід до визначення потреби в лікарських засобах для лікування сифілісу / У. Я. Янишин, Н. Є. Городиловський, О. Я. Когут // Фармац. журн.</w:t>
      </w:r>
      <w:r>
        <w:t xml:space="preserve"> –</w:t>
      </w:r>
      <w:r>
        <w:rPr>
          <w:color w:val="000000"/>
        </w:rPr>
        <w:t xml:space="preserve"> 2003.</w:t>
      </w:r>
      <w:r>
        <w:t xml:space="preserve"> –</w:t>
      </w:r>
      <w:r>
        <w:rPr>
          <w:color w:val="000000"/>
        </w:rPr>
        <w:t xml:space="preserve"> № 3.</w:t>
      </w:r>
      <w:r>
        <w:t xml:space="preserve"> –</w:t>
      </w:r>
      <w:r>
        <w:rPr>
          <w:color w:val="000000"/>
        </w:rPr>
        <w:t xml:space="preserve"> С. 31-35.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Мостовий Ю.М. Фармакоекономічні аспекти лікування бронхіальної астми / Ю.М.Мостовий // Медицина світу. – 2001. – Т. 11, ч. 3. – С. 159-166.</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Бездетко П. А. Фармакоэкономическое аспекты применения ксалатана для медикаментозного лечения глаукомы / П. А. Бездетко, Н. В. Бездетко // Провизор. – 2001. – № 24. – С. 34-35.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Громовик Б. П. Роль и место фармакоэкономического анализа в логистических технологиях учреждений здравоохранения / Б. П. Громовик // Провизор. – 2000. – № 17. – С. 19-22.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Гудзенко О. П. Організаційні особливості лікарського забезпечення пільгових категорій населення в умовах ринку  / О. П. Гудзенко, В. М. Толочко // Вісник фармації. – 2002. – № 3. – С. 58-61.</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Раціональне використання лікарських засобів у військово-медичній службі: проблеми та шляхи вирішення / В. В. Трохимчук, Р. Л. Притула, В. С. Гульпа, В. В. Страшний // Фармац. журн. – 2003. – № 4. – С. 14-18.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rPr>
        <w:t>Фармакоекономічне дослідження інгібіторів протонного насосу наявних на фармацевтичному ринку України / В. В. Трохимчук, Р. В. Притула, Н. О. Горчакова, В. В. Страшний // Фармац. журн. – 2004. –  № 1. – С. 51-56.</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 xml:space="preserve">Подколзіна М. В. Організаційно-економічні основи розробки формулярної системи фармацевтичного забезпечення хворих на стенокардію за умов обов’язкового та добровільного медичного страхування : автореф. дис. на </w:t>
      </w:r>
      <w:r>
        <w:lastRenderedPageBreak/>
        <w:t>здобуття наук. ступеня. канд. фармац. наук : спец. 15.00.01 „Технологія ліків та організація фармацевтичної справи” / М. В. Подколзіна. – Х., 2002. – 18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Немченко А. Методичні підходи до визначення моделі фармацевтичного формуляра / А. Немченко, М. Подколзіна // Ліки України. – 2001. – № 3. – С. 9-12.</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Немченко А. С. Актуальность внедрения формулярной системы / А. С. Демченко, И. В. Жирова,  А. А. Котвицкая // Провизор. – 2006. – № 2. – С. 6-8.</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Обов’язкове медичне страхування: аналіз систем Росії та Польщі / А.</w:t>
      </w:r>
      <w:r>
        <w:rPr>
          <w:lang w:val="en-US"/>
        </w:rPr>
        <w:t> </w:t>
      </w:r>
      <w:r>
        <w:t>М. Кричковська, І. І. Губицька, Н. Г. Марінцова [та ін.] // Фармацевтичний часопис. – 2007. – № 1. – С. 87-89.</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Мальцев В. И. Применение анализа «затраты-эффективность» для выбора препаратов групы аналогов / В. И. Мальцев, Т. К. Ефимцева, Д. Ю. Белоусов // Еженедельник «Аптека».– 2002. – № 38. – С. 8-9.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Оптимізація технологічних процесів створення лікарських засобів за допомогою математичного планування експерименту / Т. А. Грошовий, Н. М. Белів, Л. І. Кучеренко [та ін.] // Фармацевтичний часопис. – 2007. –  № 1. – С. 21-28.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Немченко А. С. Методологія формування страхових тарифів при наданні медичної та фармацевтичної допомоги населенню за умов впровадження медичного страхування в Україні / А. С. Немченко, Г. Л. Панфілова // Фармац. журн. – 2007. – № 2. – С. 26-34.</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Принципи формування переліків лікарських засобів для стандартів медикаментозної терапії / Б. П. Громовик, О. Р. Левицька, В. М. Юзевич [та ін.] // Фармац. журн. – 2004. – № 1. – С. 3-7.</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Зупанець І. А. Клініко-фармацевтичні підходи до оптимізації лікарської терапії хворих га гломерулонефрити / І. А. Зупанець, Ж. Д. Семидоцька, С. К. Шебеко // Клінічна фармація. – 2004. – Т. 8, № 1. – С. 36-37.</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Обов’язкове медичне страхування: аналіз систем Росії та Польщі / А.</w:t>
      </w:r>
      <w:r>
        <w:t> </w:t>
      </w:r>
      <w:r>
        <w:rPr>
          <w:sz w:val="28"/>
          <w:szCs w:val="28"/>
        </w:rPr>
        <w:t>М. Кричковська, І. І. Губицька, Н. Г. Марінцова [та ін.] // Фармацевтичний часопис. – 2007. – № 1. – С. 87-89.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lastRenderedPageBreak/>
        <w:t xml:space="preserve">  Мнушко З. М. Основні методологічні положення закупівлі лікарських засобів за бюджетні кошти / З. М. Мнушко, Н. В. Шолойко // Фармац. журн. – 2007. – № 5. – С. 25-32.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Яковлєва Л. В. Щодо проблем адекватної фармакоекономічної оцінки терапії лікарськими препаратами в Україні / Л. В. Яковлєва, О. Я. Міщенко // Клінічна фармація в Україні : матеріали VІ Всеукраїнської наук.-практ.  конф. – Х., 2007. –  С. 212.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Носенко О. А. Оцінка вартості лікування працюючих на підприємствах фармацевтичної галузі та структура завданих захворюваністю збитків // Клінічна фармація в Україні : матеріали VІ Всеукраїнської наук.-практ.  конф. – Х., 2007. –  С.</w:t>
      </w:r>
      <w:r>
        <w:t> </w:t>
      </w:r>
      <w:r>
        <w:rPr>
          <w:sz w:val="28"/>
          <w:szCs w:val="28"/>
        </w:rPr>
        <w:t>197-198.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Аналіз фармацевтичного ринку антибактеріальних засобів фторхінолонового ряду / О. Р. Левицька,  Б. П. Громовик, Г. Д. Гасюк [та ін.] // Фармац. журн. – 2007. – № 2. – С. 816.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Мнушко З. М. Фармакоеконоічна оцінка лікарських препаратів антигельмінтної дії / З. М. Мнушко, Ю. В. Попова // Клінічна фармація в Україні : матеріали VІ Всеукраїнської наук.-практ.  конф. – Х., 2007. –  С. 174-175.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Немченко А. С. Фармакоекономічні аспекти фармакотерапії коронарного атеросклерозу / А. С. Немченко, Г. Л. Панфілова, Ю. В. Корж // Клінічна фармація в Україні : матеріали VІ Всеукраїнської наук.-практ.  конф. – Х., 2007. – С. 189-190.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Немченко А. С. Аналіз стану вітчизняного ринку протипухлинних антибіотиків / А. С. Немченко, Г. Л. Панфілова, М. В. Подгайна // Клінічна фармація в Україні : матеріали VІ Всеукраїнської наук.-практ.  конф. – Х., 2007. –  С. 191-192.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Победьонна Г. П. Клінічні та фармакоекономічні аспекти застосування тіоктової кислоти в терапії / Г. П. Победьонна // Клінічна фармація в Україні : матеріали VІ Всеукраїнської наук.-практ.  конф. – Х., 2007. –  С. 199-200.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Яковлєва Л. В. Фармакоекономічна оцінка препаратів парацетамолу, призначених для лікування лихоманки у дітей / Л. В. Яковлєва, О. О. </w:t>
      </w:r>
      <w:r>
        <w:rPr>
          <w:sz w:val="28"/>
          <w:szCs w:val="28"/>
        </w:rPr>
        <w:lastRenderedPageBreak/>
        <w:t>Герасимова // Клінічна фармація в Україні : матеріали VІ Всеукраїнської наук.-практ.  конф. – Х., 2007. – С. 211-212.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Бокшан Є. В. Фармакоекономічні аспекти лікування хламідійно-мікоплазмових урогентіальних інфекцій / Є. В. Бокшан, І. Р. Недовіз, І. В. Козловський // Клінічна фармація в Україні : матеріали VІ Всеукраїнської наук.-практ.  конф. – Х., 2007. –  С. 168 –169.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Кухар О. О. Оптимізація системи просування лікарських засобів на вітчизняний ринок : автореф. дис. на здобуття наук. ступеня. канд. фармац. наук : спец. 15.00.01 „Технологія ліків та організація фармацевтичної справи” / О. О. Кухар. – Львів, 2002. – 20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Передерій Є. О. Вивчення ринку протизаплідних лікарських засобів для місцевого застосування / Є. О. Передерій, Д. І. Дмитрієвський // Фармац. журн. – 2003. – № 3. – С. 20-22.</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Дмитрієвський Д. І. Розробка складу та дослідження вагінальних супозиторіїв з глюкорбінідом / Д. І. Дмитрієвський, Є. О. Передерій, Л. М. Малоштан // Вісник фармації. – 2005. – № 3. – С. 24-27.</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Передерій Є. О. Розробка складу і технології вагінальних супозиторіїв сперміцидної дії з рослинним комплексом „Глюкорібін” : автореф. дис. на здобуття наук. ступеня. канд. фармац. наук : спец. 15.00.01 „Технологія ліків та організаці фармацевтичної справи” / Є. О. Передерій – Х., 2007. – 20 с.</w:t>
      </w:r>
    </w:p>
    <w:p w:rsidR="00184441" w:rsidRDefault="00184441" w:rsidP="009222EE">
      <w:pPr>
        <w:pStyle w:val="20"/>
        <w:numPr>
          <w:ilvl w:val="0"/>
          <w:numId w:val="46"/>
        </w:numPr>
        <w:tabs>
          <w:tab w:val="clear" w:pos="907"/>
          <w:tab w:val="left" w:pos="0"/>
          <w:tab w:val="left" w:pos="900"/>
        </w:tabs>
        <w:suppressAutoHyphens w:val="0"/>
        <w:spacing w:before="100" w:beforeAutospacing="1" w:after="0" w:line="360" w:lineRule="auto"/>
        <w:ind w:left="0" w:firstLine="180"/>
        <w:jc w:val="both"/>
        <w:rPr>
          <w:b w:val="0"/>
          <w:bCs w:val="0"/>
          <w:strike/>
        </w:rPr>
      </w:pPr>
      <w:r>
        <w:rPr>
          <w:b w:val="0"/>
          <w:bCs w:val="0"/>
        </w:rPr>
        <w:t>Зайченко Г. В. Побічні ефекти контрацептивних препаратів та раціональний підхід до їх вибору й призначення / Г. В. Зайченко, О. В. Кудіна, О. В. Матвєєва // Ліки. – 2006. – № 3-4. – С. 27-31.</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Дослідження сегментації та мотивації споживачів гормональних лікарських засобів / З. М. Мнушко, В. В. Преснякова, І. В. Підліснюк, О. Ю. Рогуля // Створення, виробництво, стандартизація та фармакоекономічні </w:t>
      </w:r>
      <w:r>
        <w:rPr>
          <w:sz w:val="28"/>
          <w:szCs w:val="28"/>
        </w:rPr>
        <w:lastRenderedPageBreak/>
        <w:t>дослідження нових лікарських засобів та біологічно активних добавок : матеріали ІI Міжнарод. конф. – Х., 2006. – С. 215 – 216.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Фармакоекономічні аспекти застосування засобів, що містять статеві гормони / З. М. Мнушко, В. В. Преснякова, І. В. Підліснюк, О. Ю. Рогуля // Клінічна фармація в Україні : матеріали Всеукраїнської наук.-практ. конф. – Х., 2007. – С. 176-177.</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i/>
          <w:iCs/>
          <w:sz w:val="28"/>
          <w:szCs w:val="28"/>
        </w:rPr>
      </w:pPr>
      <w:r>
        <w:rPr>
          <w:sz w:val="28"/>
          <w:szCs w:val="28"/>
        </w:rPr>
        <w:t>Мнушко З. М. Аудит роздрібної реалізації гормональних лікарських засобів / З. М. Мнушко, В. В. Преснякова // Вісник фармації. – 2007. – №</w:t>
      </w:r>
      <w:r>
        <w:rPr>
          <w:sz w:val="28"/>
          <w:szCs w:val="28"/>
          <w:lang w:val="en-US"/>
        </w:rPr>
        <w:t> </w:t>
      </w:r>
      <w:r>
        <w:rPr>
          <w:sz w:val="28"/>
          <w:szCs w:val="28"/>
        </w:rPr>
        <w:t>2. – С. 54-57.</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Щекина Е. Г. Современные методы контрацепции: проблема выбора / Е. Г.</w:t>
      </w:r>
      <w:r>
        <w:rPr>
          <w:lang w:val="en-US"/>
        </w:rPr>
        <w:t> </w:t>
      </w:r>
      <w:r>
        <w:t>Щекина // Провизор. – 2007. – № 7. – С. 37-41.</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Щекина Е. Г. Современные методы контрацепции: проблема выбора (продолжение) / Е. Г. Щекина // Провизор. – 2007. – № 8. – С. 42-44.</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Мнушко З. М. Науково-практичне обґрунтування роздрібного аудиту у фармації / З. М. Мнушко, В. В. Преснякова, О. Ю. Рогуля // Фармацевтичний часопис. – 2007. – № 3. – С. 74.</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Осташко В. Ф. Сучасні аспекти застосування комбінованих оральних контрацептивів / В. Ф. Осташко, О. А. Погорілець, О. Ф. Пімінов  // Аптека Галицька. – 2008. – № 1-2. – С. 22-25.</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Пушак К. І. Напрямки підготовки провізорів з питань планування родини і раціональної контрацепції / К.І. Пушак, О.М. Заліська // Підготовка клінічних провізорів в Україні: досвід, проблеми та перспективи : матеріали Всеукраїнської наук.-практ. конф. (м. Чернівці, 3-4 жовтня 2007 р.). – Чернівці: Буковинський державний медичний університет, 2007. – С. 30.</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Фармацевтична інформатика : монографія / Б. Л. Парновський, М. В. Слабий, О. М.Заліська [та ін.] – Львів : Кварт, 2008. – 446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Тимченко О. І. Гігієна довкілля: політика, практика, перспективи / О. І. Тимченко, А. М. Сердюк, О. І. Турос. – К., 2000. – 130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Організація роботи аптек Львівщини в ринкових умовах / [Б. Л. Парновський, А. В. Знаєвська, С. О. Климишина та ін.]. – Львів, 1994. – 269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lastRenderedPageBreak/>
        <w:t xml:space="preserve">Глоссарий терминов по вопросам укрепления здоровья / ВОЗ. – Женева, 1998 [Електронний ресурс]. – Режим доступу до інформації : </w:t>
      </w:r>
      <w:r>
        <w:rPr>
          <w:sz w:val="28"/>
          <w:szCs w:val="28"/>
          <w:lang w:val="en-US"/>
        </w:rPr>
        <w:t>http</w:t>
      </w:r>
      <w:r>
        <w:rPr>
          <w:sz w:val="28"/>
          <w:szCs w:val="28"/>
        </w:rPr>
        <w:t xml:space="preserve"> : //</w:t>
      </w:r>
      <w:r>
        <w:rPr>
          <w:sz w:val="28"/>
          <w:szCs w:val="28"/>
          <w:lang w:val="en-US"/>
        </w:rPr>
        <w:t>whqlibdoc</w:t>
      </w:r>
      <w:r>
        <w:rPr>
          <w:sz w:val="28"/>
          <w:szCs w:val="28"/>
        </w:rPr>
        <w:t>.</w:t>
      </w:r>
      <w:r>
        <w:rPr>
          <w:sz w:val="28"/>
          <w:szCs w:val="28"/>
          <w:lang w:val="en-US"/>
        </w:rPr>
        <w:t>who</w:t>
      </w:r>
      <w:r>
        <w:rPr>
          <w:sz w:val="28"/>
          <w:szCs w:val="28"/>
        </w:rPr>
        <w:t>.</w:t>
      </w:r>
      <w:r>
        <w:rPr>
          <w:sz w:val="28"/>
          <w:szCs w:val="28"/>
          <w:lang w:val="en-US"/>
        </w:rPr>
        <w:t>int</w:t>
      </w:r>
      <w:r>
        <w:rPr>
          <w:sz w:val="28"/>
          <w:szCs w:val="28"/>
        </w:rPr>
        <w:t>/</w:t>
      </w:r>
      <w:r>
        <w:rPr>
          <w:sz w:val="28"/>
          <w:szCs w:val="28"/>
          <w:lang w:val="en-US"/>
        </w:rPr>
        <w:t>hq</w:t>
      </w:r>
      <w:r>
        <w:rPr>
          <w:sz w:val="28"/>
          <w:szCs w:val="28"/>
        </w:rPr>
        <w:t>/1998/</w:t>
      </w:r>
      <w:r>
        <w:rPr>
          <w:sz w:val="28"/>
          <w:szCs w:val="28"/>
          <w:lang w:val="en-US"/>
        </w:rPr>
        <w:t>WHO</w:t>
      </w:r>
      <w:r>
        <w:rPr>
          <w:sz w:val="28"/>
          <w:szCs w:val="28"/>
        </w:rPr>
        <w:t>_</w:t>
      </w:r>
      <w:r>
        <w:rPr>
          <w:sz w:val="28"/>
          <w:szCs w:val="28"/>
          <w:lang w:val="en-US"/>
        </w:rPr>
        <w:t>HEP</w:t>
      </w:r>
      <w:r>
        <w:rPr>
          <w:sz w:val="28"/>
          <w:szCs w:val="28"/>
        </w:rPr>
        <w:t>_98.1_</w:t>
      </w:r>
      <w:r>
        <w:rPr>
          <w:sz w:val="28"/>
          <w:szCs w:val="28"/>
          <w:lang w:val="en-US"/>
        </w:rPr>
        <w:t>rus</w:t>
      </w:r>
      <w:r>
        <w:rPr>
          <w:sz w:val="28"/>
          <w:szCs w:val="28"/>
        </w:rPr>
        <w:t>.</w:t>
      </w:r>
      <w:r>
        <w:rPr>
          <w:sz w:val="28"/>
          <w:szCs w:val="28"/>
          <w:lang w:val="en-US"/>
        </w:rPr>
        <w:t>pdf</w:t>
      </w:r>
      <w:r>
        <w:rPr>
          <w:sz w:val="28"/>
          <w:szCs w:val="28"/>
        </w:rPr>
        <w:t>/.</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Загальна гігієна з основами екології: підручник  / В. А. Кондратюк, Б. Р. Бойчук ; за ред. В. А. Кондратюка.  – Тернопіль: Укрмедкнига, 2003. – 592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Загальна гігієна : словник-довідник / [І. І. Даценко, В. Г. Бардов, Г. П. Степаненко та ін.] ; за заг. ред. проф. І. І. Даценко. – Львів, 2001. – 244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Большая медицинская энциклопедия : [в 30-ти т.]. – 3-е изд. / гл. ред. Б.</w:t>
      </w:r>
      <w:r>
        <w:t> </w:t>
      </w:r>
      <w:r>
        <w:rPr>
          <w:sz w:val="28"/>
          <w:szCs w:val="28"/>
        </w:rPr>
        <w:t>В. Петровский. – М. : Советская энциклопедия, 1989. – т. 21. – С. 250-265.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Гігієна та екологія: підручник / за ред. В. Г. Бардова. – Вінниця : Нова Книга, 2006. – 720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Фармацевтична профілактика та її кадрове забезпечення: монографія / Г. Ю. Яцкова, М. В. Слабий, Г. В. Крамаренко, Б. Л. Парновський. – Львів: Кварт, 2007. – 200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Проект нової редакції закону України „Про лікарські засоби” [Електронний ресурс]. – Режим доступу до інформації : </w:t>
      </w:r>
      <w:r>
        <w:rPr>
          <w:sz w:val="28"/>
          <w:szCs w:val="28"/>
          <w:lang w:val="en-US"/>
        </w:rPr>
        <w:t>http</w:t>
      </w:r>
      <w:r>
        <w:rPr>
          <w:sz w:val="28"/>
          <w:szCs w:val="28"/>
        </w:rPr>
        <w:t xml:space="preserve"> : </w:t>
      </w:r>
      <w:r>
        <w:rPr>
          <w:sz w:val="28"/>
          <w:szCs w:val="28"/>
          <w:lang w:val="en-US"/>
        </w:rPr>
        <w:t>zakon</w:t>
      </w:r>
      <w:r>
        <w:rPr>
          <w:sz w:val="28"/>
          <w:szCs w:val="28"/>
        </w:rPr>
        <w:t>.</w:t>
      </w:r>
      <w:r>
        <w:rPr>
          <w:sz w:val="28"/>
          <w:szCs w:val="28"/>
          <w:lang w:val="en-US"/>
        </w:rPr>
        <w:t>rada</w:t>
      </w:r>
      <w:r>
        <w:rPr>
          <w:sz w:val="28"/>
          <w:szCs w:val="28"/>
        </w:rPr>
        <w:t>.</w:t>
      </w:r>
      <w:r>
        <w:rPr>
          <w:sz w:val="28"/>
          <w:szCs w:val="28"/>
          <w:lang w:val="en-US"/>
        </w:rPr>
        <w:t>gov</w:t>
      </w:r>
      <w:r>
        <w:rPr>
          <w:sz w:val="28"/>
          <w:szCs w:val="28"/>
        </w:rPr>
        <w:t>.</w:t>
      </w:r>
      <w:r>
        <w:rPr>
          <w:sz w:val="28"/>
          <w:szCs w:val="28"/>
          <w:lang w:val="en-US"/>
        </w:rPr>
        <w:t>ua</w:t>
      </w:r>
      <w:r>
        <w:rPr>
          <w:sz w:val="28"/>
          <w:szCs w:val="28"/>
        </w:rPr>
        <w:t>/.</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Компендиум 2003 – лекарственные препараты / под ред. В. Н. Коваленко, А. П. Викторова. – К. : МОРИОН, 2003. – 1388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Компендиум 2007 – лекарственные препараты / под ред. В. Н. Коваленко, А. П. Викторова. – К. : МОРИОН, 2007. – 2270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Парновський Б. Л. Аналіз динаміки арсеналу лікарських засобів СРСР (1979 – 1989 рр.) / Б. Л. Парновський, Л. П. Смирнова, В. М. Швадчак // Фармац. журн. – 1991. – № 6. – С. 64-66.</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изд. 5-е / М. Д. Машковский. – М. : Медицина, 1962. – 767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в 2 ч. – изд. 6-е / М. Д. Машковский. – М. : Медицина, 1967. – Ч. 1. – 707 с. ; Ч. 2. – 462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lastRenderedPageBreak/>
        <w:t>Машковский М. Д. Лекарственные средства : пособие для врачей : в 2 ч. – изд. 7-е / М. Д. Машковский. – М. : Медицина, 1972. – Ч. 1. – 430 с. ; Ч. 2. – 647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в 2 ч. – изд. 8-е / М. Д. Машковский. – М. : Медицина, 1977. – Ч. 1. – 623 с. ; Ч. 2. – 560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в 2 ч. – изд. 9-е / М. Д. Машковский. – М. : Медицина, 1984. – Ч.1. – 624 с. ; Ч. 2. – 575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в 2 ч. – изд. 10-е / М. Д. Машковский. – М. : Медицина, 1986. – Ч. 1 – 624 с. ; Ч. 2. – 575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в 2 т. – изд. 12-е / М. Д. Машковский. – Вильнюс, 1993. – Т. 1. – 542 с. ; Т. 2. – 527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в 2 т. – изд. 12-е, доп. / М. Д. Машковский. – Вильнюс, 1994. – Т. 1. – 544 с. ; Т. 2. – 527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в 2 т. – изд. 14-е / М. Д. Машковский. – М. : Новая волна, 2000. – Т. 1. – 540 с. ; Т. 2. – 608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Машковский М. Д. Лекарственные средства : пособие для врачей : в 2 т. – изд. 16-е / М. Д. Машковский. – М. : Новая волна, 2000. – Т. 1. – 540 с. ; Т. 2. – 608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Тринус Ф. П. Фармакотерапевтический справочник / Ф. П. Тринус. – К. : Здоров’я, 1976. – 607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Тринус Ф. П. Фармакотерапевтический справочник / Ф. П. Тринус. – К. : Здоров’я, 1981. – 464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Тринус Ф. П. Фармакотерапевтический справочник / Ф. П. Тринус. – К. : Здоров’я, 1988. – 639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Тринус Ф. П. Фармакотерапевтический справочник / Ф. П. Тринус. – К. : Здоров’я, 1998. – 880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lastRenderedPageBreak/>
        <w:t>Компендиум 2005 – лекарственные препараты / под ред. В. Н. Коваленко, А. П. Вікторова. – К. : МОРИОН, 2005. – 1920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Перелік зареєстрованих лікарських засобів, які вносяться до Державного реєстру лікарських засобів України (дод. 1); Перелік перереєстрованих лікарських засобів, які вносяться до Державного реєстру лікарських засобів України (дод. 2) // Аптека Галицька. – 2008. – № 1-2. – 48 с. </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Перелік зареєстрованих лікарських засобів, які вносяться до Державного реєстру лікарських засобів України (додат. 1) ; Перелік перереєстрованих лікарських засобів, які вносяться до Державного реєстру лікарських засобів України (додат. 2) // Аптека Галицька. – 2008. – № 3. – 33 с. – (додаток).</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Перелік зареєстрованих лікарських засобів, які вносяться до Державного реєстру лікарських засобів України (додаток 1 до наказу МОЗ України № 180 від 4 квітня 2008 р.) // Юридичні аспекти фармації. – 2008. – № 9. – С. 33-69.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Перелік перереєстрованих лікарських засобів, які вносяться до Державного реєстру лікарських засобів України (додаток 1 до наказу МОЗ України № 208 від 17 квітня 2008 р.) // Юридичні аспекти фармації. – 2008. – № 9. – С. 70-85.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Державний реєстр лікарських засобів і виробів медичного призначення України [Електронний ресурс]. – Режим доступу до інформації : </w:t>
      </w:r>
      <w:r>
        <w:rPr>
          <w:sz w:val="28"/>
          <w:szCs w:val="28"/>
          <w:lang w:val="en-US"/>
        </w:rPr>
        <w:t>http</w:t>
      </w:r>
      <w:r>
        <w:rPr>
          <w:sz w:val="28"/>
          <w:szCs w:val="28"/>
        </w:rPr>
        <w:t xml:space="preserve"> : //</w:t>
      </w:r>
      <w:r>
        <w:rPr>
          <w:sz w:val="28"/>
          <w:szCs w:val="28"/>
          <w:lang w:val="en-US"/>
        </w:rPr>
        <w:t>dslz</w:t>
      </w:r>
      <w:r>
        <w:rPr>
          <w:sz w:val="28"/>
          <w:szCs w:val="28"/>
        </w:rPr>
        <w:t>.</w:t>
      </w:r>
      <w:r>
        <w:rPr>
          <w:sz w:val="28"/>
          <w:szCs w:val="28"/>
          <w:lang w:val="en-US"/>
        </w:rPr>
        <w:t>ua</w:t>
      </w:r>
      <w:r>
        <w:rPr>
          <w:sz w:val="28"/>
          <w:szCs w:val="28"/>
        </w:rPr>
        <w:t>/.</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World</w:t>
      </w:r>
      <w:r w:rsidRPr="00184441">
        <w:rPr>
          <w:sz w:val="28"/>
          <w:szCs w:val="28"/>
          <w:lang w:val="en-US"/>
        </w:rPr>
        <w:t xml:space="preserve"> </w:t>
      </w:r>
      <w:r>
        <w:rPr>
          <w:sz w:val="28"/>
          <w:szCs w:val="28"/>
          <w:lang w:val="en-US"/>
        </w:rPr>
        <w:t>Health</w:t>
      </w:r>
      <w:r w:rsidRPr="00184441">
        <w:rPr>
          <w:sz w:val="28"/>
          <w:szCs w:val="28"/>
          <w:lang w:val="en-US"/>
        </w:rPr>
        <w:t xml:space="preserve"> </w:t>
      </w:r>
      <w:r>
        <w:rPr>
          <w:sz w:val="28"/>
          <w:szCs w:val="28"/>
          <w:lang w:val="en-US"/>
        </w:rPr>
        <w:t>Organization</w:t>
      </w:r>
      <w:r w:rsidRPr="00184441">
        <w:rPr>
          <w:sz w:val="28"/>
          <w:szCs w:val="28"/>
          <w:lang w:val="en-US"/>
        </w:rPr>
        <w:t xml:space="preserve"> </w:t>
      </w:r>
      <w:r>
        <w:rPr>
          <w:sz w:val="28"/>
          <w:szCs w:val="28"/>
          <w:lang w:val="en-US"/>
        </w:rPr>
        <w:t>Essential</w:t>
      </w:r>
      <w:r w:rsidRPr="00184441">
        <w:rPr>
          <w:sz w:val="28"/>
          <w:szCs w:val="28"/>
          <w:lang w:val="en-US"/>
        </w:rPr>
        <w:t xml:space="preserve"> </w:t>
      </w:r>
      <w:r>
        <w:rPr>
          <w:sz w:val="28"/>
          <w:szCs w:val="28"/>
          <w:lang w:val="en-US"/>
        </w:rPr>
        <w:t>Medicines</w:t>
      </w:r>
      <w:r w:rsidRPr="00184441">
        <w:rPr>
          <w:sz w:val="28"/>
          <w:szCs w:val="28"/>
          <w:lang w:val="en-US"/>
        </w:rPr>
        <w:t xml:space="preserve"> (15 </w:t>
      </w:r>
      <w:r>
        <w:rPr>
          <w:sz w:val="28"/>
          <w:szCs w:val="28"/>
          <w:lang w:val="en-US"/>
        </w:rPr>
        <w:t>ed</w:t>
      </w:r>
      <w:r w:rsidRPr="00184441">
        <w:rPr>
          <w:sz w:val="28"/>
          <w:szCs w:val="28"/>
          <w:lang w:val="en-US"/>
        </w:rPr>
        <w:t xml:space="preserve">., </w:t>
      </w:r>
      <w:r>
        <w:rPr>
          <w:sz w:val="28"/>
          <w:szCs w:val="28"/>
          <w:lang w:val="en-US"/>
        </w:rPr>
        <w:t>March</w:t>
      </w:r>
      <w:r w:rsidRPr="00184441">
        <w:rPr>
          <w:sz w:val="28"/>
          <w:szCs w:val="28"/>
          <w:lang w:val="en-US"/>
        </w:rPr>
        <w:t>, 2007) [</w:t>
      </w:r>
      <w:r>
        <w:rPr>
          <w:sz w:val="28"/>
          <w:szCs w:val="28"/>
        </w:rPr>
        <w:t>Електронний</w:t>
      </w:r>
      <w:r w:rsidRPr="00184441">
        <w:rPr>
          <w:sz w:val="28"/>
          <w:szCs w:val="28"/>
          <w:lang w:val="en-US"/>
        </w:rPr>
        <w:t xml:space="preserve"> </w:t>
      </w:r>
      <w:r>
        <w:rPr>
          <w:sz w:val="28"/>
          <w:szCs w:val="28"/>
        </w:rPr>
        <w:t>ресурс</w:t>
      </w:r>
      <w:r w:rsidRPr="00184441">
        <w:rPr>
          <w:sz w:val="28"/>
          <w:szCs w:val="28"/>
          <w:lang w:val="en-US"/>
        </w:rPr>
        <w:t xml:space="preserve">]. – </w:t>
      </w:r>
      <w:r>
        <w:rPr>
          <w:sz w:val="28"/>
          <w:szCs w:val="28"/>
        </w:rPr>
        <w:t>Режим</w:t>
      </w:r>
      <w:r w:rsidRPr="00184441">
        <w:rPr>
          <w:sz w:val="28"/>
          <w:szCs w:val="28"/>
          <w:lang w:val="en-US"/>
        </w:rPr>
        <w:t xml:space="preserve"> </w:t>
      </w:r>
      <w:r>
        <w:rPr>
          <w:sz w:val="28"/>
          <w:szCs w:val="28"/>
        </w:rPr>
        <w:t>доступу</w:t>
      </w:r>
      <w:r w:rsidRPr="00184441">
        <w:rPr>
          <w:sz w:val="28"/>
          <w:szCs w:val="28"/>
          <w:lang w:val="en-US"/>
        </w:rPr>
        <w:t xml:space="preserve"> </w:t>
      </w:r>
      <w:r>
        <w:rPr>
          <w:sz w:val="28"/>
          <w:szCs w:val="28"/>
        </w:rPr>
        <w:t>до</w:t>
      </w:r>
      <w:r w:rsidRPr="00184441">
        <w:rPr>
          <w:sz w:val="28"/>
          <w:szCs w:val="28"/>
          <w:lang w:val="en-US"/>
        </w:rPr>
        <w:t xml:space="preserve"> </w:t>
      </w:r>
      <w:r>
        <w:rPr>
          <w:sz w:val="28"/>
          <w:szCs w:val="28"/>
        </w:rPr>
        <w:t>інформації</w:t>
      </w:r>
      <w:r w:rsidRPr="00184441">
        <w:rPr>
          <w:sz w:val="28"/>
          <w:szCs w:val="28"/>
          <w:lang w:val="en-US"/>
        </w:rPr>
        <w:t xml:space="preserve"> : </w:t>
      </w:r>
      <w:r>
        <w:rPr>
          <w:sz w:val="28"/>
          <w:szCs w:val="28"/>
          <w:lang w:val="en-US"/>
        </w:rPr>
        <w:t>http</w:t>
      </w:r>
      <w:r w:rsidRPr="00184441">
        <w:rPr>
          <w:sz w:val="28"/>
          <w:szCs w:val="28"/>
          <w:lang w:val="en-US"/>
        </w:rPr>
        <w:t xml:space="preserve"> : // </w:t>
      </w:r>
      <w:hyperlink r:id="rId12" w:history="1">
        <w:r w:rsidRPr="00184441">
          <w:rPr>
            <w:rStyle w:val="af"/>
            <w:sz w:val="28"/>
            <w:szCs w:val="28"/>
            <w:lang w:val="en-US"/>
          </w:rPr>
          <w:t>www.</w:t>
        </w:r>
        <w:r>
          <w:rPr>
            <w:rStyle w:val="af"/>
            <w:sz w:val="28"/>
            <w:szCs w:val="28"/>
            <w:lang w:val="en-US"/>
          </w:rPr>
          <w:t>who</w:t>
        </w:r>
        <w:r w:rsidRPr="00184441">
          <w:rPr>
            <w:rStyle w:val="af"/>
            <w:sz w:val="28"/>
            <w:szCs w:val="28"/>
            <w:lang w:val="en-US"/>
          </w:rPr>
          <w:t>.</w:t>
        </w:r>
        <w:r>
          <w:rPr>
            <w:rStyle w:val="af"/>
            <w:sz w:val="28"/>
            <w:szCs w:val="28"/>
            <w:lang w:val="en-US"/>
          </w:rPr>
          <w:t>int</w:t>
        </w:r>
        <w:r w:rsidRPr="00184441">
          <w:rPr>
            <w:rStyle w:val="af"/>
            <w:sz w:val="28"/>
            <w:szCs w:val="28"/>
            <w:lang w:val="en-US"/>
          </w:rPr>
          <w:t>/</w:t>
        </w:r>
      </w:hyperlink>
      <w:r w:rsidRPr="00184441">
        <w:rPr>
          <w:sz w:val="28"/>
          <w:szCs w:val="28"/>
          <w:lang w:val="en-US"/>
        </w:rPr>
        <w:t>.</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Національний перелік основних лікарських засобів і виробів медичного призначення, затверджений Постановою КМ України № 400 від 29 березня 2006 р. // Збірник урядових нормативних актів України. – 2007. – № 5. – С. 27-49.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Перелік лікарських засобів вітчизняного та іноземного виробництва за торгівельними назвами та виробниками, які можуть закуповувати заклади й установи охорони здоров’я, що повністю або частково фінансуються з державного або місцевих бюджетів згідно з наказом МОЗ України № 86 від 27.02.2006 (станом на 10.04.2007) з урахуванням переліку імунобіологічних </w:t>
      </w:r>
      <w:r>
        <w:rPr>
          <w:sz w:val="28"/>
          <w:szCs w:val="28"/>
        </w:rPr>
        <w:lastRenderedPageBreak/>
        <w:t>препаратів станом на 10.04.2007 // Юридичні аспекти фармації. – 2007. – № 13-14, ч.1. – С. 34-136 ; № 15, ч. 2. – С. 1-80 ; № 16, ч. 3. – С. 1-80; № 17, ч. 4. – С. 1-95.</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British National Formulary 53, March 2007</w:t>
      </w:r>
      <w:r w:rsidRPr="00184441">
        <w:rPr>
          <w:sz w:val="28"/>
          <w:szCs w:val="28"/>
          <w:lang w:val="en-US"/>
        </w:rPr>
        <w:t xml:space="preserve"> / </w:t>
      </w:r>
      <w:r>
        <w:rPr>
          <w:sz w:val="28"/>
          <w:szCs w:val="28"/>
          <w:lang w:val="en-US"/>
        </w:rPr>
        <w:t>British Association, Royal Pharmaceutical Society of Great Britain United Kingdom Medicines Information Pharmacists Group. – Printed in Germany by Clausen &amp; Bosse. – 931 p.</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Drummond M. Economic Evaluation in Health Care. Merging theory and practice</w:t>
      </w:r>
      <w:r w:rsidRPr="00184441">
        <w:rPr>
          <w:sz w:val="28"/>
          <w:szCs w:val="28"/>
          <w:lang w:val="en-US"/>
        </w:rPr>
        <w:t xml:space="preserve"> / </w:t>
      </w:r>
      <w:r>
        <w:rPr>
          <w:sz w:val="28"/>
          <w:szCs w:val="28"/>
          <w:lang w:val="en-US"/>
        </w:rPr>
        <w:t>M.</w:t>
      </w:r>
      <w:r w:rsidRPr="00184441">
        <w:rPr>
          <w:sz w:val="28"/>
          <w:szCs w:val="28"/>
          <w:lang w:val="en-US"/>
        </w:rPr>
        <w:t xml:space="preserve"> </w:t>
      </w:r>
      <w:r>
        <w:rPr>
          <w:sz w:val="28"/>
          <w:szCs w:val="28"/>
          <w:lang w:val="en-US"/>
        </w:rPr>
        <w:t>Drummond, A.</w:t>
      </w:r>
      <w:r w:rsidRPr="00184441">
        <w:rPr>
          <w:sz w:val="28"/>
          <w:szCs w:val="28"/>
          <w:lang w:val="en-US"/>
        </w:rPr>
        <w:t xml:space="preserve"> </w:t>
      </w:r>
      <w:r>
        <w:rPr>
          <w:sz w:val="28"/>
          <w:szCs w:val="28"/>
          <w:lang w:val="en-US"/>
        </w:rPr>
        <w:t>McGuire. – Oxford</w:t>
      </w:r>
      <w:r w:rsidRPr="00184441">
        <w:rPr>
          <w:sz w:val="28"/>
          <w:szCs w:val="28"/>
          <w:lang w:val="en-US"/>
        </w:rPr>
        <w:t xml:space="preserve"> :</w:t>
      </w:r>
      <w:r>
        <w:rPr>
          <w:sz w:val="28"/>
          <w:szCs w:val="28"/>
          <w:lang w:val="en-US"/>
        </w:rPr>
        <w:t xml:space="preserve"> University press, 2001. – 286 p.</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pl-PL"/>
        </w:rPr>
      </w:pPr>
      <w:r>
        <w:rPr>
          <w:sz w:val="28"/>
          <w:szCs w:val="28"/>
          <w:lang w:val="pl-PL"/>
        </w:rPr>
        <w:t>Orleanska E. Farmacoeconomika dla studentów i absolventóv akademii medycznych</w:t>
      </w:r>
      <w:r w:rsidRPr="00184441">
        <w:rPr>
          <w:sz w:val="28"/>
          <w:szCs w:val="28"/>
          <w:lang w:val="en-US"/>
        </w:rPr>
        <w:t xml:space="preserve"> / </w:t>
      </w:r>
      <w:r>
        <w:rPr>
          <w:sz w:val="28"/>
          <w:szCs w:val="28"/>
          <w:lang w:val="pl-PL"/>
        </w:rPr>
        <w:t>E.</w:t>
      </w:r>
      <w:r w:rsidRPr="00184441">
        <w:rPr>
          <w:sz w:val="28"/>
          <w:szCs w:val="28"/>
          <w:lang w:val="en-US"/>
        </w:rPr>
        <w:t xml:space="preserve"> </w:t>
      </w:r>
      <w:r>
        <w:rPr>
          <w:sz w:val="28"/>
          <w:szCs w:val="28"/>
          <w:lang w:val="pl-PL"/>
        </w:rPr>
        <w:t>Orleanska, E.</w:t>
      </w:r>
      <w:r w:rsidRPr="00184441">
        <w:rPr>
          <w:sz w:val="28"/>
          <w:szCs w:val="28"/>
          <w:lang w:val="en-US"/>
        </w:rPr>
        <w:t xml:space="preserve"> </w:t>
      </w:r>
      <w:r>
        <w:rPr>
          <w:sz w:val="28"/>
          <w:szCs w:val="28"/>
          <w:lang w:val="pl-PL"/>
        </w:rPr>
        <w:t>Novakovska</w:t>
      </w:r>
      <w:r w:rsidRPr="00184441">
        <w:rPr>
          <w:sz w:val="28"/>
          <w:szCs w:val="28"/>
          <w:lang w:val="en-US"/>
        </w:rPr>
        <w:t>.</w:t>
      </w:r>
      <w:r>
        <w:rPr>
          <w:sz w:val="28"/>
          <w:szCs w:val="28"/>
          <w:lang w:val="pl-PL"/>
        </w:rPr>
        <w:t xml:space="preserve"> – Poznań</w:t>
      </w:r>
      <w:r w:rsidRPr="00184441">
        <w:rPr>
          <w:sz w:val="28"/>
          <w:szCs w:val="28"/>
          <w:lang w:val="en-US"/>
        </w:rPr>
        <w:t xml:space="preserve"> :</w:t>
      </w:r>
      <w:r>
        <w:rPr>
          <w:sz w:val="28"/>
          <w:szCs w:val="28"/>
          <w:lang w:val="pl-PL"/>
        </w:rPr>
        <w:t xml:space="preserve"> Wydavnictvo Akademii Medycznej im. Karola Marcinkovskiego</w:t>
      </w:r>
      <w:r>
        <w:rPr>
          <w:sz w:val="28"/>
          <w:szCs w:val="28"/>
        </w:rPr>
        <w:t>,</w:t>
      </w:r>
      <w:r>
        <w:rPr>
          <w:sz w:val="28"/>
          <w:szCs w:val="28"/>
          <w:lang w:val="pl-PL"/>
        </w:rPr>
        <w:t xml:space="preserve"> 2004. – 182 s.</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pl-PL"/>
        </w:rPr>
      </w:pPr>
      <w:r>
        <w:rPr>
          <w:sz w:val="28"/>
          <w:szCs w:val="28"/>
          <w:lang w:val="pl-PL"/>
        </w:rPr>
        <w:t>Farmacoeconomika. Ekonomiczna ocena programóv ochrony zdrovia. Praca zbiorova pod redakcją Marcina Czecha</w:t>
      </w:r>
      <w:r w:rsidRPr="00184441">
        <w:rPr>
          <w:sz w:val="28"/>
          <w:szCs w:val="28"/>
          <w:lang w:val="en-US"/>
        </w:rPr>
        <w:t>.</w:t>
      </w:r>
      <w:r>
        <w:rPr>
          <w:sz w:val="28"/>
          <w:szCs w:val="28"/>
          <w:lang w:val="pl-PL"/>
        </w:rPr>
        <w:t xml:space="preserve"> –</w:t>
      </w:r>
      <w:r w:rsidRPr="00184441">
        <w:rPr>
          <w:sz w:val="28"/>
          <w:szCs w:val="28"/>
          <w:lang w:val="en-US"/>
        </w:rPr>
        <w:t xml:space="preserve"> </w:t>
      </w:r>
      <w:r>
        <w:rPr>
          <w:sz w:val="28"/>
          <w:szCs w:val="28"/>
          <w:lang w:val="pl-PL"/>
        </w:rPr>
        <w:t>Warszawa</w:t>
      </w:r>
      <w:r w:rsidRPr="00184441">
        <w:rPr>
          <w:sz w:val="28"/>
          <w:szCs w:val="28"/>
          <w:lang w:val="en-US"/>
        </w:rPr>
        <w:t xml:space="preserve"> : </w:t>
      </w:r>
      <w:r>
        <w:rPr>
          <w:sz w:val="28"/>
          <w:szCs w:val="28"/>
          <w:lang w:val="pl-PL"/>
        </w:rPr>
        <w:t>Oficyyna Wydawnicza Politechniki Warszawskiej, 2004. – 207 s.</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Health care cost, quality, and outcomes. ISPOR book of terms</w:t>
      </w:r>
      <w:r w:rsidRPr="00184441">
        <w:rPr>
          <w:sz w:val="28"/>
          <w:szCs w:val="28"/>
          <w:lang w:val="en-US"/>
        </w:rPr>
        <w:t xml:space="preserve"> / </w:t>
      </w:r>
      <w:r>
        <w:rPr>
          <w:sz w:val="28"/>
          <w:szCs w:val="28"/>
          <w:lang w:val="en-US"/>
        </w:rPr>
        <w:t>edit by M. D. Smith, M. L. Berger, K. Bingefors, E. C. Hedblom, Ch. L. Pashos, G. W. Torrance – Lawreceville, 2003. – 264 p.</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GB"/>
        </w:rPr>
      </w:pPr>
      <w:r>
        <w:rPr>
          <w:sz w:val="28"/>
          <w:szCs w:val="28"/>
          <w:lang w:val="en"/>
        </w:rPr>
        <w:t>Methods</w:t>
      </w:r>
      <w:r w:rsidRPr="00184441">
        <w:rPr>
          <w:sz w:val="28"/>
          <w:szCs w:val="28"/>
          <w:lang w:val="en-US"/>
        </w:rPr>
        <w:t xml:space="preserve"> </w:t>
      </w:r>
      <w:r>
        <w:rPr>
          <w:sz w:val="28"/>
          <w:szCs w:val="28"/>
          <w:lang w:val="en"/>
        </w:rPr>
        <w:t>for</w:t>
      </w:r>
      <w:r w:rsidRPr="00184441">
        <w:rPr>
          <w:sz w:val="28"/>
          <w:szCs w:val="28"/>
          <w:lang w:val="en-US"/>
        </w:rPr>
        <w:t xml:space="preserve"> </w:t>
      </w:r>
      <w:r>
        <w:rPr>
          <w:sz w:val="28"/>
          <w:szCs w:val="28"/>
          <w:lang w:val="en"/>
        </w:rPr>
        <w:t>Integrating</w:t>
      </w:r>
      <w:r w:rsidRPr="00184441">
        <w:rPr>
          <w:sz w:val="28"/>
          <w:szCs w:val="28"/>
          <w:lang w:val="en-US"/>
        </w:rPr>
        <w:t xml:space="preserve"> </w:t>
      </w:r>
      <w:r>
        <w:rPr>
          <w:sz w:val="28"/>
          <w:szCs w:val="28"/>
          <w:lang w:val="en"/>
        </w:rPr>
        <w:t>Medication</w:t>
      </w:r>
      <w:r w:rsidRPr="00184441">
        <w:rPr>
          <w:sz w:val="28"/>
          <w:szCs w:val="28"/>
          <w:lang w:val="en-US"/>
        </w:rPr>
        <w:t xml:space="preserve"> </w:t>
      </w:r>
      <w:r>
        <w:rPr>
          <w:sz w:val="28"/>
          <w:szCs w:val="28"/>
          <w:lang w:val="en"/>
        </w:rPr>
        <w:t>Compliance</w:t>
      </w:r>
      <w:r w:rsidRPr="00184441">
        <w:rPr>
          <w:sz w:val="28"/>
          <w:szCs w:val="28"/>
          <w:lang w:val="en-US"/>
        </w:rPr>
        <w:t xml:space="preserve"> </w:t>
      </w:r>
      <w:r>
        <w:rPr>
          <w:sz w:val="28"/>
          <w:szCs w:val="28"/>
          <w:lang w:val="en"/>
        </w:rPr>
        <w:t>and</w:t>
      </w:r>
      <w:r w:rsidRPr="00184441">
        <w:rPr>
          <w:sz w:val="28"/>
          <w:szCs w:val="28"/>
          <w:lang w:val="en-US"/>
        </w:rPr>
        <w:t xml:space="preserve"> </w:t>
      </w:r>
      <w:r>
        <w:rPr>
          <w:sz w:val="28"/>
          <w:szCs w:val="28"/>
          <w:lang w:val="en"/>
        </w:rPr>
        <w:t>Persistence</w:t>
      </w:r>
      <w:r w:rsidRPr="00184441">
        <w:rPr>
          <w:sz w:val="28"/>
          <w:szCs w:val="28"/>
          <w:lang w:val="en-US"/>
        </w:rPr>
        <w:t xml:space="preserve"> </w:t>
      </w:r>
      <w:r>
        <w:rPr>
          <w:sz w:val="28"/>
          <w:szCs w:val="28"/>
          <w:lang w:val="en"/>
        </w:rPr>
        <w:t>in</w:t>
      </w:r>
      <w:r w:rsidRPr="00184441">
        <w:rPr>
          <w:sz w:val="28"/>
          <w:szCs w:val="28"/>
          <w:lang w:val="en-US"/>
        </w:rPr>
        <w:t xml:space="preserve"> </w:t>
      </w:r>
      <w:r>
        <w:rPr>
          <w:sz w:val="28"/>
          <w:szCs w:val="28"/>
          <w:lang w:val="en"/>
        </w:rPr>
        <w:t>Pharmacoeconomic</w:t>
      </w:r>
      <w:r w:rsidRPr="00184441">
        <w:rPr>
          <w:sz w:val="28"/>
          <w:szCs w:val="28"/>
          <w:lang w:val="en-US"/>
        </w:rPr>
        <w:t xml:space="preserve"> </w:t>
      </w:r>
      <w:r>
        <w:rPr>
          <w:sz w:val="28"/>
          <w:szCs w:val="28"/>
          <w:lang w:val="en"/>
        </w:rPr>
        <w:t>Evaluations</w:t>
      </w:r>
      <w:r w:rsidRPr="00184441">
        <w:rPr>
          <w:sz w:val="28"/>
          <w:szCs w:val="28"/>
          <w:lang w:val="en-US"/>
        </w:rPr>
        <w:t xml:space="preserve"> / </w:t>
      </w:r>
      <w:r>
        <w:rPr>
          <w:sz w:val="28"/>
          <w:szCs w:val="28"/>
          <w:lang w:val="en"/>
        </w:rPr>
        <w:t>D</w:t>
      </w:r>
      <w:r w:rsidRPr="00184441">
        <w:rPr>
          <w:sz w:val="28"/>
          <w:szCs w:val="28"/>
          <w:lang w:val="en-US"/>
        </w:rPr>
        <w:t xml:space="preserve">. </w:t>
      </w:r>
      <w:r>
        <w:rPr>
          <w:sz w:val="28"/>
          <w:szCs w:val="28"/>
          <w:lang w:val="en"/>
        </w:rPr>
        <w:t>Hughes</w:t>
      </w:r>
      <w:r w:rsidRPr="00184441">
        <w:rPr>
          <w:sz w:val="28"/>
          <w:szCs w:val="28"/>
          <w:lang w:val="en-US"/>
        </w:rPr>
        <w:t xml:space="preserve">, </w:t>
      </w:r>
      <w:r>
        <w:rPr>
          <w:sz w:val="28"/>
          <w:szCs w:val="28"/>
          <w:lang w:val="en"/>
        </w:rPr>
        <w:t>W</w:t>
      </w:r>
      <w:r w:rsidRPr="00184441">
        <w:rPr>
          <w:sz w:val="28"/>
          <w:szCs w:val="28"/>
          <w:lang w:val="en-US"/>
        </w:rPr>
        <w:t xml:space="preserve">. </w:t>
      </w:r>
      <w:r>
        <w:rPr>
          <w:sz w:val="28"/>
          <w:szCs w:val="28"/>
          <w:lang w:val="en"/>
        </w:rPr>
        <w:t>Cowell</w:t>
      </w:r>
      <w:r w:rsidRPr="00184441">
        <w:rPr>
          <w:sz w:val="28"/>
          <w:szCs w:val="28"/>
          <w:lang w:val="en-US"/>
        </w:rPr>
        <w:t xml:space="preserve">, </w:t>
      </w:r>
      <w:r>
        <w:rPr>
          <w:sz w:val="28"/>
          <w:szCs w:val="28"/>
          <w:lang w:val="en"/>
        </w:rPr>
        <w:t>T</w:t>
      </w:r>
      <w:r w:rsidRPr="00184441">
        <w:rPr>
          <w:sz w:val="28"/>
          <w:szCs w:val="28"/>
          <w:lang w:val="en-US"/>
        </w:rPr>
        <w:t xml:space="preserve">. </w:t>
      </w:r>
      <w:r>
        <w:rPr>
          <w:sz w:val="28"/>
          <w:szCs w:val="28"/>
          <w:lang w:val="en"/>
        </w:rPr>
        <w:t>Koncz</w:t>
      </w:r>
      <w:r w:rsidRPr="00184441">
        <w:rPr>
          <w:sz w:val="28"/>
          <w:szCs w:val="28"/>
          <w:lang w:val="en-US"/>
        </w:rPr>
        <w:t xml:space="preserve">, </w:t>
      </w:r>
      <w:r>
        <w:rPr>
          <w:sz w:val="28"/>
          <w:szCs w:val="28"/>
          <w:lang w:val="en"/>
        </w:rPr>
        <w:t>J</w:t>
      </w:r>
      <w:r w:rsidRPr="00184441">
        <w:rPr>
          <w:sz w:val="28"/>
          <w:szCs w:val="28"/>
          <w:lang w:val="en-US"/>
        </w:rPr>
        <w:t xml:space="preserve">. </w:t>
      </w:r>
      <w:r>
        <w:rPr>
          <w:sz w:val="28"/>
          <w:szCs w:val="28"/>
          <w:lang w:val="en"/>
        </w:rPr>
        <w:t>Cramer</w:t>
      </w:r>
      <w:r w:rsidRPr="00184441">
        <w:rPr>
          <w:sz w:val="28"/>
          <w:szCs w:val="28"/>
          <w:lang w:val="en-US"/>
        </w:rPr>
        <w:t xml:space="preserve"> // </w:t>
      </w:r>
      <w:r>
        <w:rPr>
          <w:sz w:val="28"/>
          <w:szCs w:val="28"/>
          <w:lang w:val="en"/>
        </w:rPr>
        <w:t>Value</w:t>
      </w:r>
      <w:r w:rsidRPr="00184441">
        <w:rPr>
          <w:sz w:val="28"/>
          <w:szCs w:val="28"/>
          <w:lang w:val="en-US"/>
        </w:rPr>
        <w:t xml:space="preserve"> </w:t>
      </w:r>
      <w:r>
        <w:rPr>
          <w:sz w:val="28"/>
          <w:szCs w:val="28"/>
          <w:lang w:val="en"/>
        </w:rPr>
        <w:t>in</w:t>
      </w:r>
      <w:r w:rsidRPr="00184441">
        <w:rPr>
          <w:sz w:val="28"/>
          <w:szCs w:val="28"/>
          <w:lang w:val="en-US"/>
        </w:rPr>
        <w:t xml:space="preserve"> </w:t>
      </w:r>
      <w:r>
        <w:rPr>
          <w:sz w:val="28"/>
          <w:szCs w:val="28"/>
          <w:lang w:val="en"/>
        </w:rPr>
        <w:t>Health</w:t>
      </w:r>
      <w:r w:rsidRPr="00184441">
        <w:rPr>
          <w:sz w:val="28"/>
          <w:szCs w:val="28"/>
          <w:lang w:val="en-US"/>
        </w:rPr>
        <w:t xml:space="preserve">. – 2007. – </w:t>
      </w:r>
      <w:r>
        <w:rPr>
          <w:sz w:val="28"/>
          <w:szCs w:val="28"/>
          <w:lang w:val="en"/>
        </w:rPr>
        <w:t>Vol</w:t>
      </w:r>
      <w:r w:rsidRPr="00184441">
        <w:rPr>
          <w:sz w:val="28"/>
          <w:szCs w:val="28"/>
          <w:lang w:val="en-US"/>
        </w:rPr>
        <w:t xml:space="preserve">. 10, № 6. – </w:t>
      </w:r>
      <w:r>
        <w:rPr>
          <w:sz w:val="28"/>
          <w:szCs w:val="28"/>
          <w:lang w:val="en"/>
        </w:rPr>
        <w:t>P</w:t>
      </w:r>
      <w:r w:rsidRPr="00184441">
        <w:rPr>
          <w:sz w:val="28"/>
          <w:szCs w:val="28"/>
          <w:lang w:val="en-US"/>
        </w:rPr>
        <w:t>. 498-509.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 xml:space="preserve">Wilson E. K. Association between low-income women’s relationship characteristics and their contrsceptive use / E. K. Wilson, H. P. Koo // Perspectives on Sexual and Reproductive Health. – 2008. – Vol. 40, </w:t>
      </w:r>
      <w:r>
        <w:rPr>
          <w:sz w:val="28"/>
          <w:szCs w:val="28"/>
          <w:lang w:val="en-GB"/>
        </w:rPr>
        <w:t>№</w:t>
      </w:r>
      <w:r>
        <w:rPr>
          <w:sz w:val="28"/>
          <w:szCs w:val="28"/>
          <w:lang w:val="en-US"/>
        </w:rPr>
        <w:t xml:space="preserve"> 3. – P. 171-179.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Modern combined oral contraceptives for pain associated with endometriosis</w:t>
      </w:r>
      <w:r w:rsidRPr="00184441">
        <w:rPr>
          <w:sz w:val="28"/>
          <w:szCs w:val="28"/>
          <w:lang w:val="en-US"/>
        </w:rPr>
        <w:t xml:space="preserve"> / </w:t>
      </w:r>
      <w:r>
        <w:rPr>
          <w:sz w:val="28"/>
          <w:szCs w:val="28"/>
          <w:lang w:val="en-GB"/>
        </w:rPr>
        <w:t>L</w:t>
      </w:r>
      <w:r w:rsidRPr="00184441">
        <w:rPr>
          <w:sz w:val="28"/>
          <w:szCs w:val="28"/>
          <w:lang w:val="en-US"/>
        </w:rPr>
        <w:t>. </w:t>
      </w:r>
      <w:r>
        <w:rPr>
          <w:sz w:val="28"/>
          <w:szCs w:val="28"/>
          <w:lang w:val="en-GB"/>
        </w:rPr>
        <w:t>Davis, S</w:t>
      </w:r>
      <w:r w:rsidRPr="00184441">
        <w:rPr>
          <w:sz w:val="28"/>
          <w:szCs w:val="28"/>
          <w:lang w:val="en-US"/>
        </w:rPr>
        <w:t xml:space="preserve">. </w:t>
      </w:r>
      <w:r>
        <w:rPr>
          <w:sz w:val="28"/>
          <w:szCs w:val="28"/>
          <w:lang w:val="en-GB"/>
        </w:rPr>
        <w:t>S</w:t>
      </w:r>
      <w:r w:rsidRPr="00184441">
        <w:rPr>
          <w:sz w:val="28"/>
          <w:szCs w:val="28"/>
          <w:lang w:val="en-US"/>
        </w:rPr>
        <w:t xml:space="preserve">. </w:t>
      </w:r>
      <w:r>
        <w:rPr>
          <w:sz w:val="28"/>
          <w:szCs w:val="28"/>
          <w:lang w:val="en-GB"/>
        </w:rPr>
        <w:t>Kennedy, J</w:t>
      </w:r>
      <w:r w:rsidRPr="00184441">
        <w:rPr>
          <w:sz w:val="28"/>
          <w:szCs w:val="28"/>
          <w:lang w:val="en-US"/>
        </w:rPr>
        <w:t xml:space="preserve">. </w:t>
      </w:r>
      <w:r>
        <w:rPr>
          <w:sz w:val="28"/>
          <w:szCs w:val="28"/>
          <w:lang w:val="en-GB"/>
        </w:rPr>
        <w:t>Moore, A.</w:t>
      </w:r>
      <w:r w:rsidRPr="00184441">
        <w:rPr>
          <w:sz w:val="28"/>
          <w:szCs w:val="28"/>
          <w:lang w:val="en-US"/>
        </w:rPr>
        <w:t xml:space="preserve"> </w:t>
      </w:r>
      <w:r>
        <w:rPr>
          <w:sz w:val="28"/>
          <w:szCs w:val="28"/>
          <w:lang w:val="en-GB"/>
        </w:rPr>
        <w:t xml:space="preserve">Prentice </w:t>
      </w:r>
      <w:r w:rsidRPr="00184441">
        <w:rPr>
          <w:sz w:val="28"/>
          <w:szCs w:val="28"/>
          <w:lang w:val="en-US"/>
        </w:rPr>
        <w:t xml:space="preserve">// </w:t>
      </w:r>
      <w:r>
        <w:rPr>
          <w:rStyle w:val="aff3"/>
          <w:i w:val="0"/>
          <w:iCs w:val="0"/>
          <w:sz w:val="28"/>
          <w:szCs w:val="28"/>
          <w:lang w:val="en-GB"/>
        </w:rPr>
        <w:t>Cochrane Database of Systematic Reviews</w:t>
      </w:r>
      <w:r>
        <w:rPr>
          <w:sz w:val="28"/>
          <w:szCs w:val="28"/>
          <w:lang w:val="en-GB"/>
        </w:rPr>
        <w:t xml:space="preserve"> 1998, Issue 1.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Power J</w:t>
      </w:r>
      <w:r w:rsidRPr="00184441">
        <w:rPr>
          <w:sz w:val="28"/>
          <w:szCs w:val="28"/>
          <w:lang w:val="en-US"/>
        </w:rPr>
        <w:t>.</w:t>
      </w:r>
      <w:r>
        <w:rPr>
          <w:sz w:val="28"/>
          <w:szCs w:val="28"/>
          <w:lang w:val="en-GB"/>
        </w:rPr>
        <w:t xml:space="preserve"> Subdermal implantable contraceptives versus other forms of reversible contraceptives or other implants as effective methods of preventing pregnancy</w:t>
      </w:r>
      <w:r w:rsidRPr="00184441">
        <w:rPr>
          <w:sz w:val="28"/>
          <w:szCs w:val="28"/>
          <w:lang w:val="en-US"/>
        </w:rPr>
        <w:t xml:space="preserve"> / </w:t>
      </w:r>
      <w:r>
        <w:rPr>
          <w:sz w:val="28"/>
          <w:szCs w:val="28"/>
          <w:lang w:val="en-GB"/>
        </w:rPr>
        <w:t>J</w:t>
      </w:r>
      <w:r w:rsidRPr="00184441">
        <w:rPr>
          <w:sz w:val="28"/>
          <w:szCs w:val="28"/>
          <w:lang w:val="en-US"/>
        </w:rPr>
        <w:t xml:space="preserve">. </w:t>
      </w:r>
      <w:r>
        <w:rPr>
          <w:sz w:val="28"/>
          <w:szCs w:val="28"/>
          <w:lang w:val="en-GB"/>
        </w:rPr>
        <w:t>Power, R</w:t>
      </w:r>
      <w:r w:rsidRPr="00184441">
        <w:rPr>
          <w:sz w:val="28"/>
          <w:szCs w:val="28"/>
          <w:lang w:val="en-US"/>
        </w:rPr>
        <w:t xml:space="preserve">. </w:t>
      </w:r>
      <w:r>
        <w:rPr>
          <w:sz w:val="28"/>
          <w:szCs w:val="28"/>
          <w:lang w:val="en-GB"/>
        </w:rPr>
        <w:t>French, F.</w:t>
      </w:r>
      <w:r w:rsidRPr="00184441">
        <w:rPr>
          <w:sz w:val="28"/>
          <w:szCs w:val="28"/>
          <w:lang w:val="en-US"/>
        </w:rPr>
        <w:t xml:space="preserve"> </w:t>
      </w:r>
      <w:r>
        <w:rPr>
          <w:sz w:val="28"/>
          <w:szCs w:val="28"/>
          <w:lang w:val="en-GB"/>
        </w:rPr>
        <w:t xml:space="preserve">Cowan </w:t>
      </w:r>
      <w:r w:rsidRPr="00184441">
        <w:rPr>
          <w:sz w:val="28"/>
          <w:szCs w:val="28"/>
          <w:lang w:val="en-US"/>
        </w:rPr>
        <w:t xml:space="preserve">// </w:t>
      </w:r>
      <w:r>
        <w:rPr>
          <w:rStyle w:val="aff3"/>
          <w:i w:val="0"/>
          <w:iCs w:val="0"/>
          <w:sz w:val="28"/>
          <w:szCs w:val="28"/>
          <w:lang w:val="en-GB"/>
        </w:rPr>
        <w:t xml:space="preserve">Cochrane Database of Systematic </w:t>
      </w:r>
      <w:r>
        <w:rPr>
          <w:rStyle w:val="aff3"/>
          <w:i w:val="0"/>
          <w:iCs w:val="0"/>
          <w:sz w:val="28"/>
          <w:szCs w:val="28"/>
          <w:lang w:val="en-GB"/>
        </w:rPr>
        <w:lastRenderedPageBreak/>
        <w:t>Reviews</w:t>
      </w:r>
      <w:r>
        <w:rPr>
          <w:sz w:val="28"/>
          <w:szCs w:val="28"/>
          <w:lang w:val="en-GB"/>
        </w:rPr>
        <w:t xml:space="preserve"> 2007,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Gallo M</w:t>
      </w:r>
      <w:r w:rsidRPr="00184441">
        <w:rPr>
          <w:sz w:val="28"/>
          <w:szCs w:val="28"/>
          <w:lang w:val="en-US"/>
        </w:rPr>
        <w:t xml:space="preserve">. </w:t>
      </w:r>
      <w:r>
        <w:rPr>
          <w:sz w:val="28"/>
          <w:szCs w:val="28"/>
          <w:lang w:val="en-GB"/>
        </w:rPr>
        <w:t>F</w:t>
      </w:r>
      <w:r w:rsidRPr="00184441">
        <w:rPr>
          <w:sz w:val="28"/>
          <w:szCs w:val="28"/>
          <w:lang w:val="en-US"/>
        </w:rPr>
        <w:t>.</w:t>
      </w:r>
      <w:r>
        <w:rPr>
          <w:sz w:val="28"/>
          <w:szCs w:val="28"/>
          <w:lang w:val="en-GB"/>
        </w:rPr>
        <w:t xml:space="preserve"> Skin patch and vaginal ring versus combined oral contraceptives for contraception</w:t>
      </w:r>
      <w:r w:rsidRPr="00184441">
        <w:rPr>
          <w:sz w:val="28"/>
          <w:szCs w:val="28"/>
          <w:lang w:val="en-US"/>
        </w:rPr>
        <w:t xml:space="preserve"> / </w:t>
      </w:r>
      <w:r>
        <w:rPr>
          <w:sz w:val="28"/>
          <w:szCs w:val="28"/>
          <w:lang w:val="en-GB"/>
        </w:rPr>
        <w:t>M</w:t>
      </w:r>
      <w:r w:rsidRPr="00184441">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Gallo, D</w:t>
      </w:r>
      <w:r w:rsidRPr="00184441">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Grimes, K</w:t>
      </w:r>
      <w:r w:rsidRPr="00184441">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 xml:space="preserve">Schulz </w:t>
      </w:r>
      <w:r w:rsidRPr="00184441">
        <w:rPr>
          <w:sz w:val="28"/>
          <w:szCs w:val="28"/>
          <w:lang w:val="en-US"/>
        </w:rPr>
        <w:t xml:space="preserve">// </w:t>
      </w:r>
      <w:r>
        <w:rPr>
          <w:rStyle w:val="aff3"/>
          <w:i w:val="0"/>
          <w:iCs w:val="0"/>
          <w:sz w:val="28"/>
          <w:szCs w:val="28"/>
          <w:lang w:val="en-GB"/>
        </w:rPr>
        <w:t>Cochrane Database of Systematic Reviews</w:t>
      </w:r>
      <w:r>
        <w:rPr>
          <w:sz w:val="28"/>
          <w:szCs w:val="28"/>
          <w:lang w:val="en-GB"/>
        </w:rPr>
        <w:t xml:space="preserve"> 2003, Issue 1.</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Proctor M</w:t>
      </w:r>
      <w:r w:rsidRPr="00184441">
        <w:rPr>
          <w:sz w:val="28"/>
          <w:szCs w:val="28"/>
          <w:lang w:val="en-US"/>
        </w:rPr>
        <w:t xml:space="preserve">. </w:t>
      </w:r>
      <w:r>
        <w:rPr>
          <w:sz w:val="28"/>
          <w:szCs w:val="28"/>
          <w:lang w:val="en-GB"/>
        </w:rPr>
        <w:t>L</w:t>
      </w:r>
      <w:r w:rsidRPr="00184441">
        <w:rPr>
          <w:sz w:val="28"/>
          <w:szCs w:val="28"/>
          <w:lang w:val="en-US"/>
        </w:rPr>
        <w:t>.</w:t>
      </w:r>
      <w:r>
        <w:rPr>
          <w:sz w:val="28"/>
          <w:szCs w:val="28"/>
          <w:lang w:val="en-GB"/>
        </w:rPr>
        <w:t xml:space="preserve"> Combined oral contraceptive pill (OCP) as treatment for primary dysmenorrhoea</w:t>
      </w:r>
      <w:r w:rsidRPr="00184441">
        <w:rPr>
          <w:sz w:val="28"/>
          <w:szCs w:val="28"/>
          <w:lang w:val="en-US"/>
        </w:rPr>
        <w:t xml:space="preserve"> / </w:t>
      </w:r>
      <w:r>
        <w:rPr>
          <w:sz w:val="28"/>
          <w:szCs w:val="28"/>
          <w:lang w:val="en-GB"/>
        </w:rPr>
        <w:t>M</w:t>
      </w:r>
      <w:r w:rsidRPr="00184441">
        <w:rPr>
          <w:sz w:val="28"/>
          <w:szCs w:val="28"/>
          <w:lang w:val="en-US"/>
        </w:rPr>
        <w:t xml:space="preserve">. </w:t>
      </w:r>
      <w:r>
        <w:rPr>
          <w:sz w:val="28"/>
          <w:szCs w:val="28"/>
          <w:lang w:val="en-GB"/>
        </w:rPr>
        <w:t>L</w:t>
      </w:r>
      <w:r w:rsidRPr="00184441">
        <w:rPr>
          <w:sz w:val="28"/>
          <w:szCs w:val="28"/>
          <w:lang w:val="en-US"/>
        </w:rPr>
        <w:t xml:space="preserve">. </w:t>
      </w:r>
      <w:r>
        <w:rPr>
          <w:sz w:val="28"/>
          <w:szCs w:val="28"/>
          <w:lang w:val="en-GB"/>
        </w:rPr>
        <w:t>Proctor, H</w:t>
      </w:r>
      <w:r w:rsidRPr="00184441">
        <w:rPr>
          <w:sz w:val="28"/>
          <w:szCs w:val="28"/>
          <w:lang w:val="en-US"/>
        </w:rPr>
        <w:t xml:space="preserve">. </w:t>
      </w:r>
      <w:r>
        <w:rPr>
          <w:sz w:val="28"/>
          <w:szCs w:val="28"/>
          <w:lang w:val="en-GB"/>
        </w:rPr>
        <w:t>Roberts, C</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 xml:space="preserve">Farquhar </w:t>
      </w:r>
      <w:r w:rsidRPr="00184441">
        <w:rPr>
          <w:sz w:val="28"/>
          <w:szCs w:val="28"/>
          <w:lang w:val="en-US"/>
        </w:rPr>
        <w:t xml:space="preserve">// </w:t>
      </w:r>
      <w:r>
        <w:rPr>
          <w:rStyle w:val="aff3"/>
          <w:i w:val="0"/>
          <w:iCs w:val="0"/>
          <w:sz w:val="28"/>
          <w:szCs w:val="28"/>
          <w:lang w:val="en-GB"/>
        </w:rPr>
        <w:t>Cochrane Database of Systematic Reviews</w:t>
      </w:r>
      <w:r>
        <w:rPr>
          <w:sz w:val="28"/>
          <w:szCs w:val="28"/>
          <w:lang w:val="en-GB"/>
        </w:rPr>
        <w:t xml:space="preserve"> 2001,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Iyer V</w:t>
      </w:r>
      <w:r w:rsidRPr="00184441">
        <w:rPr>
          <w:sz w:val="28"/>
          <w:szCs w:val="28"/>
          <w:lang w:val="en-US"/>
        </w:rPr>
        <w:t>.</w:t>
      </w:r>
      <w:r>
        <w:rPr>
          <w:sz w:val="28"/>
          <w:szCs w:val="28"/>
          <w:lang w:val="en-GB"/>
        </w:rPr>
        <w:t xml:space="preserve"> Oral contraceptive pills for heavy menstrual bleeding</w:t>
      </w:r>
      <w:r w:rsidRPr="00184441">
        <w:rPr>
          <w:sz w:val="28"/>
          <w:szCs w:val="28"/>
          <w:lang w:val="en-US"/>
        </w:rPr>
        <w:t xml:space="preserve"> / </w:t>
      </w:r>
      <w:r>
        <w:rPr>
          <w:sz w:val="28"/>
          <w:szCs w:val="28"/>
          <w:lang w:val="en-GB"/>
        </w:rPr>
        <w:t>V</w:t>
      </w:r>
      <w:r w:rsidRPr="00184441">
        <w:rPr>
          <w:sz w:val="28"/>
          <w:szCs w:val="28"/>
          <w:lang w:val="en-US"/>
        </w:rPr>
        <w:t xml:space="preserve">. </w:t>
      </w:r>
      <w:r>
        <w:rPr>
          <w:sz w:val="28"/>
          <w:szCs w:val="28"/>
          <w:lang w:val="en-GB"/>
        </w:rPr>
        <w:t>Iyer, C</w:t>
      </w:r>
      <w:r w:rsidRPr="00184441">
        <w:rPr>
          <w:sz w:val="28"/>
          <w:szCs w:val="28"/>
          <w:lang w:val="en-US"/>
        </w:rPr>
        <w:t>. </w:t>
      </w:r>
      <w:r>
        <w:rPr>
          <w:sz w:val="28"/>
          <w:szCs w:val="28"/>
        </w:rPr>
        <w:t>М</w:t>
      </w:r>
      <w:r w:rsidRPr="00184441">
        <w:rPr>
          <w:sz w:val="28"/>
          <w:szCs w:val="28"/>
          <w:lang w:val="en-US"/>
        </w:rPr>
        <w:t>. </w:t>
      </w:r>
      <w:r>
        <w:rPr>
          <w:sz w:val="28"/>
          <w:szCs w:val="28"/>
          <w:lang w:val="en-GB"/>
        </w:rPr>
        <w:t>Farquhar, R.</w:t>
      </w:r>
      <w:r w:rsidRPr="00184441">
        <w:rPr>
          <w:sz w:val="28"/>
          <w:szCs w:val="28"/>
          <w:lang w:val="en-US"/>
        </w:rPr>
        <w:t xml:space="preserve"> </w:t>
      </w:r>
      <w:r>
        <w:rPr>
          <w:sz w:val="28"/>
          <w:szCs w:val="28"/>
          <w:lang w:val="en-GB"/>
        </w:rPr>
        <w:t xml:space="preserve">Jepson </w:t>
      </w:r>
      <w:r w:rsidRPr="00184441">
        <w:rPr>
          <w:sz w:val="28"/>
          <w:szCs w:val="28"/>
          <w:lang w:val="en-US"/>
        </w:rPr>
        <w:t xml:space="preserve">// </w:t>
      </w:r>
      <w:r>
        <w:rPr>
          <w:rStyle w:val="aff3"/>
          <w:i w:val="0"/>
          <w:iCs w:val="0"/>
          <w:sz w:val="28"/>
          <w:szCs w:val="28"/>
          <w:lang w:val="en-GB"/>
        </w:rPr>
        <w:t>Cochrane Database of Systematic Reviews</w:t>
      </w:r>
      <w:r>
        <w:rPr>
          <w:sz w:val="28"/>
          <w:szCs w:val="28"/>
          <w:lang w:val="en-GB"/>
        </w:rPr>
        <w:t xml:space="preserve"> 1997,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Hiller J</w:t>
      </w:r>
      <w:r w:rsidRPr="00184441">
        <w:rPr>
          <w:sz w:val="28"/>
          <w:szCs w:val="28"/>
          <w:lang w:val="en-US"/>
        </w:rPr>
        <w:t xml:space="preserve">. </w:t>
      </w:r>
      <w:r>
        <w:rPr>
          <w:sz w:val="28"/>
          <w:szCs w:val="28"/>
          <w:lang w:val="en-GB"/>
        </w:rPr>
        <w:t>E</w:t>
      </w:r>
      <w:r w:rsidRPr="00184441">
        <w:rPr>
          <w:sz w:val="28"/>
          <w:szCs w:val="28"/>
          <w:lang w:val="en-US"/>
        </w:rPr>
        <w:t>.</w:t>
      </w:r>
      <w:r>
        <w:rPr>
          <w:sz w:val="28"/>
          <w:szCs w:val="28"/>
          <w:lang w:val="en-GB"/>
        </w:rPr>
        <w:t xml:space="preserve"> Education for contraceptive use by women after childbirth</w:t>
      </w:r>
      <w:r w:rsidRPr="00184441">
        <w:rPr>
          <w:sz w:val="28"/>
          <w:szCs w:val="28"/>
          <w:lang w:val="en-US"/>
        </w:rPr>
        <w:t xml:space="preserve"> / </w:t>
      </w:r>
      <w:r>
        <w:rPr>
          <w:sz w:val="28"/>
          <w:szCs w:val="28"/>
          <w:lang w:val="en-GB"/>
        </w:rPr>
        <w:t>J</w:t>
      </w:r>
      <w:r w:rsidRPr="00184441">
        <w:rPr>
          <w:sz w:val="28"/>
          <w:szCs w:val="28"/>
          <w:lang w:val="en-US"/>
        </w:rPr>
        <w:t>. </w:t>
      </w:r>
      <w:r>
        <w:rPr>
          <w:sz w:val="28"/>
          <w:szCs w:val="28"/>
          <w:lang w:val="en-GB"/>
        </w:rPr>
        <w:t>E</w:t>
      </w:r>
      <w:r w:rsidRPr="00184441">
        <w:rPr>
          <w:sz w:val="28"/>
          <w:szCs w:val="28"/>
          <w:lang w:val="en-US"/>
        </w:rPr>
        <w:t>. </w:t>
      </w:r>
      <w:r>
        <w:rPr>
          <w:sz w:val="28"/>
          <w:szCs w:val="28"/>
          <w:lang w:val="en-GB"/>
        </w:rPr>
        <w:t>Hiller, E</w:t>
      </w:r>
      <w:r w:rsidRPr="00184441">
        <w:rPr>
          <w:sz w:val="28"/>
          <w:szCs w:val="28"/>
          <w:lang w:val="en-US"/>
        </w:rPr>
        <w:t xml:space="preserve">. </w:t>
      </w:r>
      <w:r>
        <w:rPr>
          <w:sz w:val="28"/>
          <w:szCs w:val="28"/>
          <w:lang w:val="en-GB"/>
        </w:rPr>
        <w:t>Griffith, F.</w:t>
      </w:r>
      <w:r w:rsidRPr="00184441">
        <w:rPr>
          <w:sz w:val="28"/>
          <w:szCs w:val="28"/>
          <w:lang w:val="en-US"/>
        </w:rPr>
        <w:t xml:space="preserve"> </w:t>
      </w:r>
      <w:r>
        <w:rPr>
          <w:sz w:val="28"/>
          <w:szCs w:val="28"/>
          <w:lang w:val="en-GB"/>
        </w:rPr>
        <w:t xml:space="preserve">Jenner </w:t>
      </w:r>
      <w:r w:rsidRPr="00184441">
        <w:rPr>
          <w:sz w:val="28"/>
          <w:szCs w:val="28"/>
          <w:lang w:val="en-US"/>
        </w:rPr>
        <w:t xml:space="preserve">// </w:t>
      </w:r>
      <w:r>
        <w:rPr>
          <w:rStyle w:val="aff3"/>
          <w:i w:val="0"/>
          <w:iCs w:val="0"/>
          <w:sz w:val="28"/>
          <w:szCs w:val="28"/>
          <w:lang w:val="en-GB"/>
        </w:rPr>
        <w:t>Cochrane Database of Systematic Reviews</w:t>
      </w:r>
      <w:r>
        <w:rPr>
          <w:sz w:val="28"/>
          <w:szCs w:val="28"/>
          <w:lang w:val="en-GB"/>
        </w:rPr>
        <w:t xml:space="preserve"> 1999,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GB"/>
        </w:rPr>
        <w:t>Combination</w:t>
      </w:r>
      <w:r w:rsidRPr="00184441">
        <w:rPr>
          <w:sz w:val="28"/>
          <w:szCs w:val="28"/>
          <w:lang w:val="en-US"/>
        </w:rPr>
        <w:t xml:space="preserve"> </w:t>
      </w:r>
      <w:r>
        <w:rPr>
          <w:sz w:val="28"/>
          <w:szCs w:val="28"/>
          <w:lang w:val="en-GB"/>
        </w:rPr>
        <w:t>contraceptives</w:t>
      </w:r>
      <w:r w:rsidRPr="00184441">
        <w:rPr>
          <w:sz w:val="28"/>
          <w:szCs w:val="28"/>
          <w:lang w:val="en-US"/>
        </w:rPr>
        <w:t xml:space="preserve">: </w:t>
      </w:r>
      <w:r>
        <w:rPr>
          <w:sz w:val="28"/>
          <w:szCs w:val="28"/>
          <w:lang w:val="en-GB"/>
        </w:rPr>
        <w:t>effects</w:t>
      </w:r>
      <w:r w:rsidRPr="00184441">
        <w:rPr>
          <w:sz w:val="28"/>
          <w:szCs w:val="28"/>
          <w:lang w:val="en-US"/>
        </w:rPr>
        <w:t xml:space="preserve"> </w:t>
      </w:r>
      <w:r>
        <w:rPr>
          <w:sz w:val="28"/>
          <w:szCs w:val="28"/>
          <w:lang w:val="en-GB"/>
        </w:rPr>
        <w:t>on</w:t>
      </w:r>
      <w:r w:rsidRPr="00184441">
        <w:rPr>
          <w:sz w:val="28"/>
          <w:szCs w:val="28"/>
          <w:lang w:val="en-US"/>
        </w:rPr>
        <w:t xml:space="preserve"> </w:t>
      </w:r>
      <w:r>
        <w:rPr>
          <w:sz w:val="28"/>
          <w:szCs w:val="28"/>
          <w:lang w:val="en-GB"/>
        </w:rPr>
        <w:t>weight</w:t>
      </w:r>
      <w:r w:rsidRPr="00184441">
        <w:rPr>
          <w:sz w:val="28"/>
          <w:szCs w:val="28"/>
          <w:lang w:val="en-US"/>
        </w:rPr>
        <w:t xml:space="preserve"> / </w:t>
      </w:r>
      <w:r>
        <w:rPr>
          <w:sz w:val="28"/>
          <w:szCs w:val="28"/>
          <w:lang w:val="en-GB"/>
        </w:rPr>
        <w:t>M</w:t>
      </w:r>
      <w:r w:rsidRPr="00184441">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Gallo</w:t>
      </w:r>
      <w:r w:rsidRPr="00184441">
        <w:rPr>
          <w:sz w:val="28"/>
          <w:szCs w:val="28"/>
          <w:lang w:val="en-US"/>
        </w:rPr>
        <w:t xml:space="preserve">, </w:t>
      </w:r>
      <w:r>
        <w:rPr>
          <w:sz w:val="28"/>
          <w:szCs w:val="28"/>
          <w:lang w:val="en-GB"/>
        </w:rPr>
        <w:t>L</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Lopez</w:t>
      </w:r>
      <w:r w:rsidRPr="00184441">
        <w:rPr>
          <w:sz w:val="28"/>
          <w:szCs w:val="28"/>
          <w:lang w:val="en-US"/>
        </w:rPr>
        <w:t xml:space="preserve">, </w:t>
      </w:r>
      <w:r>
        <w:rPr>
          <w:sz w:val="28"/>
          <w:szCs w:val="28"/>
          <w:lang w:val="en-GB"/>
        </w:rPr>
        <w:t>D</w:t>
      </w:r>
      <w:r w:rsidRPr="00184441">
        <w:rPr>
          <w:sz w:val="28"/>
          <w:szCs w:val="28"/>
          <w:lang w:val="en-US"/>
        </w:rPr>
        <w:t>. </w:t>
      </w:r>
      <w:r>
        <w:rPr>
          <w:sz w:val="28"/>
          <w:szCs w:val="28"/>
          <w:lang w:val="en-GB"/>
        </w:rPr>
        <w:t>A</w:t>
      </w:r>
      <w:r w:rsidRPr="00184441">
        <w:rPr>
          <w:sz w:val="28"/>
          <w:szCs w:val="28"/>
          <w:lang w:val="en-US"/>
        </w:rPr>
        <w:t>. </w:t>
      </w:r>
      <w:r>
        <w:rPr>
          <w:sz w:val="28"/>
          <w:szCs w:val="28"/>
          <w:lang w:val="en-GB"/>
        </w:rPr>
        <w:t>Grimes</w:t>
      </w:r>
      <w:r w:rsidRPr="00184441">
        <w:rPr>
          <w:sz w:val="28"/>
          <w:szCs w:val="28"/>
          <w:lang w:val="en-US"/>
        </w:rPr>
        <w:t xml:space="preserve"> [</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rStyle w:val="aff3"/>
          <w:i w:val="0"/>
          <w:iCs w:val="0"/>
          <w:sz w:val="28"/>
          <w:szCs w:val="28"/>
          <w:lang w:val="en-GB"/>
        </w:rPr>
        <w:t>Cochrane</w:t>
      </w:r>
      <w:r w:rsidRPr="00184441">
        <w:rPr>
          <w:rStyle w:val="aff3"/>
          <w:i w:val="0"/>
          <w:iCs w:val="0"/>
          <w:sz w:val="28"/>
          <w:szCs w:val="28"/>
          <w:lang w:val="en-US"/>
        </w:rPr>
        <w:t xml:space="preserve"> </w:t>
      </w:r>
      <w:r>
        <w:rPr>
          <w:rStyle w:val="aff3"/>
          <w:i w:val="0"/>
          <w:iCs w:val="0"/>
          <w:sz w:val="28"/>
          <w:szCs w:val="28"/>
          <w:lang w:val="en-GB"/>
        </w:rPr>
        <w:t>Database</w:t>
      </w:r>
      <w:r w:rsidRPr="00184441">
        <w:rPr>
          <w:rStyle w:val="aff3"/>
          <w:i w:val="0"/>
          <w:iCs w:val="0"/>
          <w:sz w:val="28"/>
          <w:szCs w:val="28"/>
          <w:lang w:val="en-US"/>
        </w:rPr>
        <w:t xml:space="preserve"> </w:t>
      </w:r>
      <w:r>
        <w:rPr>
          <w:rStyle w:val="aff3"/>
          <w:i w:val="0"/>
          <w:iCs w:val="0"/>
          <w:sz w:val="28"/>
          <w:szCs w:val="28"/>
          <w:lang w:val="en-GB"/>
        </w:rPr>
        <w:t>of</w:t>
      </w:r>
      <w:r w:rsidRPr="00184441">
        <w:rPr>
          <w:rStyle w:val="aff3"/>
          <w:i w:val="0"/>
          <w:iCs w:val="0"/>
          <w:sz w:val="28"/>
          <w:szCs w:val="28"/>
          <w:lang w:val="en-US"/>
        </w:rPr>
        <w:t xml:space="preserve"> </w:t>
      </w:r>
      <w:r>
        <w:rPr>
          <w:rStyle w:val="aff3"/>
          <w:i w:val="0"/>
          <w:iCs w:val="0"/>
          <w:sz w:val="28"/>
          <w:szCs w:val="28"/>
          <w:lang w:val="en-GB"/>
        </w:rPr>
        <w:t>Systematic</w:t>
      </w:r>
      <w:r w:rsidRPr="00184441">
        <w:rPr>
          <w:rStyle w:val="aff3"/>
          <w:i w:val="0"/>
          <w:iCs w:val="0"/>
          <w:sz w:val="28"/>
          <w:szCs w:val="28"/>
          <w:lang w:val="en-US"/>
        </w:rPr>
        <w:t xml:space="preserve"> </w:t>
      </w:r>
      <w:r>
        <w:rPr>
          <w:rStyle w:val="aff3"/>
          <w:i w:val="0"/>
          <w:iCs w:val="0"/>
          <w:sz w:val="28"/>
          <w:szCs w:val="28"/>
          <w:lang w:val="en-GB"/>
        </w:rPr>
        <w:t>Reviews</w:t>
      </w:r>
      <w:r w:rsidRPr="00184441">
        <w:rPr>
          <w:sz w:val="28"/>
          <w:szCs w:val="28"/>
          <w:lang w:val="en-US"/>
        </w:rPr>
        <w:t xml:space="preserve"> 2003, </w:t>
      </w:r>
      <w:r>
        <w:rPr>
          <w:sz w:val="28"/>
          <w:szCs w:val="28"/>
          <w:lang w:val="en-GB"/>
        </w:rPr>
        <w:t>Issue</w:t>
      </w:r>
      <w:r w:rsidRPr="00184441">
        <w:rPr>
          <w:sz w:val="28"/>
          <w:szCs w:val="28"/>
          <w:lang w:val="en-US"/>
        </w:rPr>
        <w:t xml:space="preserve"> 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Combination</w:t>
      </w:r>
      <w:r w:rsidRPr="00184441">
        <w:rPr>
          <w:sz w:val="28"/>
          <w:szCs w:val="28"/>
          <w:lang w:val="en-US"/>
        </w:rPr>
        <w:t xml:space="preserve"> </w:t>
      </w:r>
      <w:r>
        <w:rPr>
          <w:sz w:val="28"/>
          <w:szCs w:val="28"/>
          <w:lang w:val="en-GB"/>
        </w:rPr>
        <w:t>injectable</w:t>
      </w:r>
      <w:r w:rsidRPr="00184441">
        <w:rPr>
          <w:sz w:val="28"/>
          <w:szCs w:val="28"/>
          <w:lang w:val="en-US"/>
        </w:rPr>
        <w:t xml:space="preserve"> </w:t>
      </w:r>
      <w:r>
        <w:rPr>
          <w:sz w:val="28"/>
          <w:szCs w:val="28"/>
          <w:lang w:val="en-GB"/>
        </w:rPr>
        <w:t>contraceptives</w:t>
      </w:r>
      <w:r w:rsidRPr="00184441">
        <w:rPr>
          <w:sz w:val="28"/>
          <w:szCs w:val="28"/>
          <w:lang w:val="en-US"/>
        </w:rPr>
        <w:t xml:space="preserve"> </w:t>
      </w:r>
      <w:r>
        <w:rPr>
          <w:sz w:val="28"/>
          <w:szCs w:val="28"/>
          <w:lang w:val="en-GB"/>
        </w:rPr>
        <w:t>for</w:t>
      </w:r>
      <w:r w:rsidRPr="00184441">
        <w:rPr>
          <w:sz w:val="28"/>
          <w:szCs w:val="28"/>
          <w:lang w:val="en-US"/>
        </w:rPr>
        <w:t xml:space="preserve"> </w:t>
      </w:r>
      <w:r>
        <w:rPr>
          <w:sz w:val="28"/>
          <w:szCs w:val="28"/>
          <w:lang w:val="en-GB"/>
        </w:rPr>
        <w:t>contraception</w:t>
      </w:r>
      <w:r w:rsidRPr="00184441">
        <w:rPr>
          <w:sz w:val="28"/>
          <w:szCs w:val="28"/>
          <w:lang w:val="en-US"/>
        </w:rPr>
        <w:t xml:space="preserve"> / </w:t>
      </w:r>
      <w:r>
        <w:rPr>
          <w:sz w:val="28"/>
          <w:szCs w:val="28"/>
          <w:lang w:val="en-GB"/>
        </w:rPr>
        <w:t>M</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Gallo</w:t>
      </w:r>
      <w:r w:rsidRPr="00184441">
        <w:rPr>
          <w:sz w:val="28"/>
          <w:szCs w:val="28"/>
          <w:lang w:val="en-US"/>
        </w:rPr>
        <w:t xml:space="preserve">, </w:t>
      </w:r>
      <w:r>
        <w:rPr>
          <w:sz w:val="28"/>
          <w:szCs w:val="28"/>
          <w:lang w:val="en-GB"/>
        </w:rPr>
        <w:t>D</w:t>
      </w:r>
      <w:r w:rsidRPr="00184441">
        <w:rPr>
          <w:sz w:val="28"/>
          <w:szCs w:val="28"/>
          <w:lang w:val="en-US"/>
        </w:rPr>
        <w:t>.</w:t>
      </w:r>
      <w:r>
        <w:rPr>
          <w:sz w:val="28"/>
          <w:szCs w:val="28"/>
          <w:lang w:val="en-US"/>
        </w:rPr>
        <w:t> </w:t>
      </w:r>
      <w:r>
        <w:rPr>
          <w:sz w:val="28"/>
          <w:szCs w:val="28"/>
          <w:lang w:val="en-GB"/>
        </w:rPr>
        <w:t>A</w:t>
      </w:r>
      <w:r w:rsidRPr="00184441">
        <w:rPr>
          <w:sz w:val="28"/>
          <w:szCs w:val="28"/>
          <w:lang w:val="en-US"/>
        </w:rPr>
        <w:t>.</w:t>
      </w:r>
      <w:r>
        <w:rPr>
          <w:sz w:val="28"/>
          <w:szCs w:val="28"/>
          <w:lang w:val="en-US"/>
        </w:rPr>
        <w:t> </w:t>
      </w:r>
      <w:r>
        <w:rPr>
          <w:sz w:val="28"/>
          <w:szCs w:val="28"/>
          <w:lang w:val="en-GB"/>
        </w:rPr>
        <w:t>Grimes</w:t>
      </w:r>
      <w:r w:rsidRPr="00184441">
        <w:rPr>
          <w:sz w:val="28"/>
          <w:szCs w:val="28"/>
          <w:lang w:val="en-US"/>
        </w:rPr>
        <w:t xml:space="preserve">, </w:t>
      </w:r>
      <w:r>
        <w:rPr>
          <w:sz w:val="28"/>
          <w:szCs w:val="28"/>
          <w:lang w:val="en-GB"/>
        </w:rPr>
        <w:t>K</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Schulz</w:t>
      </w:r>
      <w:r w:rsidRPr="00184441">
        <w:rPr>
          <w:sz w:val="28"/>
          <w:szCs w:val="28"/>
          <w:lang w:val="en-US"/>
        </w:rPr>
        <w:t xml:space="preserve"> [</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rStyle w:val="aff3"/>
          <w:i w:val="0"/>
          <w:iCs w:val="0"/>
          <w:sz w:val="28"/>
          <w:szCs w:val="28"/>
          <w:lang w:val="en-GB"/>
        </w:rPr>
        <w:t>Cochrane Database of Systematic Reviews</w:t>
      </w:r>
      <w:r>
        <w:rPr>
          <w:sz w:val="28"/>
          <w:szCs w:val="28"/>
          <w:lang w:val="en-GB"/>
        </w:rPr>
        <w:t xml:space="preserve"> 2005,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Visser</w:t>
      </w:r>
      <w:r w:rsidRPr="00184441">
        <w:rPr>
          <w:sz w:val="28"/>
          <w:szCs w:val="28"/>
          <w:lang w:val="en-US"/>
        </w:rPr>
        <w:t xml:space="preserve"> </w:t>
      </w:r>
      <w:r>
        <w:rPr>
          <w:sz w:val="28"/>
          <w:szCs w:val="28"/>
          <w:lang w:val="en-GB"/>
        </w:rPr>
        <w:t>J</w:t>
      </w:r>
      <w:r w:rsidRPr="00184441">
        <w:rPr>
          <w:sz w:val="28"/>
          <w:szCs w:val="28"/>
          <w:lang w:val="en-US"/>
        </w:rPr>
        <w:t xml:space="preserve">. </w:t>
      </w:r>
      <w:r>
        <w:rPr>
          <w:sz w:val="28"/>
          <w:szCs w:val="28"/>
          <w:lang w:val="en-GB"/>
        </w:rPr>
        <w:t>Hormonal</w:t>
      </w:r>
      <w:r w:rsidRPr="00184441">
        <w:rPr>
          <w:sz w:val="28"/>
          <w:szCs w:val="28"/>
          <w:lang w:val="en-US"/>
        </w:rPr>
        <w:t xml:space="preserve"> </w:t>
      </w:r>
      <w:r>
        <w:rPr>
          <w:sz w:val="28"/>
          <w:szCs w:val="28"/>
          <w:lang w:val="en-GB"/>
        </w:rPr>
        <w:t>versus</w:t>
      </w:r>
      <w:r w:rsidRPr="00184441">
        <w:rPr>
          <w:sz w:val="28"/>
          <w:szCs w:val="28"/>
          <w:lang w:val="en-US"/>
        </w:rPr>
        <w:t xml:space="preserve"> </w:t>
      </w:r>
      <w:r>
        <w:rPr>
          <w:sz w:val="28"/>
          <w:szCs w:val="28"/>
          <w:lang w:val="en-GB"/>
        </w:rPr>
        <w:t>non</w:t>
      </w:r>
      <w:r w:rsidRPr="00184441">
        <w:rPr>
          <w:sz w:val="28"/>
          <w:szCs w:val="28"/>
          <w:lang w:val="en-US"/>
        </w:rPr>
        <w:t>-</w:t>
      </w:r>
      <w:r>
        <w:rPr>
          <w:sz w:val="28"/>
          <w:szCs w:val="28"/>
          <w:lang w:val="en-GB"/>
        </w:rPr>
        <w:t>hormonal</w:t>
      </w:r>
      <w:r w:rsidRPr="00184441">
        <w:rPr>
          <w:sz w:val="28"/>
          <w:szCs w:val="28"/>
          <w:lang w:val="en-US"/>
        </w:rPr>
        <w:t xml:space="preserve"> </w:t>
      </w:r>
      <w:r>
        <w:rPr>
          <w:sz w:val="28"/>
          <w:szCs w:val="28"/>
          <w:lang w:val="en-GB"/>
        </w:rPr>
        <w:t>contraceptives</w:t>
      </w:r>
      <w:r w:rsidRPr="00184441">
        <w:rPr>
          <w:sz w:val="28"/>
          <w:szCs w:val="28"/>
          <w:lang w:val="en-US"/>
        </w:rPr>
        <w:t xml:space="preserve"> </w:t>
      </w:r>
      <w:r>
        <w:rPr>
          <w:sz w:val="28"/>
          <w:szCs w:val="28"/>
          <w:lang w:val="en-GB"/>
        </w:rPr>
        <w:t>in</w:t>
      </w:r>
      <w:r w:rsidRPr="00184441">
        <w:rPr>
          <w:sz w:val="28"/>
          <w:szCs w:val="28"/>
          <w:lang w:val="en-US"/>
        </w:rPr>
        <w:t xml:space="preserve"> </w:t>
      </w:r>
      <w:r>
        <w:rPr>
          <w:sz w:val="28"/>
          <w:szCs w:val="28"/>
          <w:lang w:val="en-GB"/>
        </w:rPr>
        <w:t>women</w:t>
      </w:r>
      <w:r w:rsidRPr="00184441">
        <w:rPr>
          <w:sz w:val="28"/>
          <w:szCs w:val="28"/>
          <w:lang w:val="en-US"/>
        </w:rPr>
        <w:t xml:space="preserve"> </w:t>
      </w:r>
      <w:r>
        <w:rPr>
          <w:sz w:val="28"/>
          <w:szCs w:val="28"/>
          <w:lang w:val="en-GB"/>
        </w:rPr>
        <w:t>with</w:t>
      </w:r>
      <w:r w:rsidRPr="00184441">
        <w:rPr>
          <w:sz w:val="28"/>
          <w:szCs w:val="28"/>
          <w:lang w:val="en-US"/>
        </w:rPr>
        <w:t xml:space="preserve"> </w:t>
      </w:r>
      <w:r>
        <w:rPr>
          <w:sz w:val="28"/>
          <w:szCs w:val="28"/>
          <w:lang w:val="en-GB"/>
        </w:rPr>
        <w:t>diabetes</w:t>
      </w:r>
      <w:r w:rsidRPr="00184441">
        <w:rPr>
          <w:sz w:val="28"/>
          <w:szCs w:val="28"/>
          <w:lang w:val="en-US"/>
        </w:rPr>
        <w:t xml:space="preserve"> </w:t>
      </w:r>
      <w:r>
        <w:rPr>
          <w:sz w:val="28"/>
          <w:szCs w:val="28"/>
          <w:lang w:val="en-GB"/>
        </w:rPr>
        <w:t>mellitus</w:t>
      </w:r>
      <w:r w:rsidRPr="00184441">
        <w:rPr>
          <w:sz w:val="28"/>
          <w:szCs w:val="28"/>
          <w:lang w:val="en-US"/>
        </w:rPr>
        <w:t xml:space="preserve"> </w:t>
      </w:r>
      <w:r>
        <w:rPr>
          <w:sz w:val="28"/>
          <w:szCs w:val="28"/>
          <w:lang w:val="en-GB"/>
        </w:rPr>
        <w:t>type</w:t>
      </w:r>
      <w:r w:rsidRPr="00184441">
        <w:rPr>
          <w:sz w:val="28"/>
          <w:szCs w:val="28"/>
          <w:lang w:val="en-US"/>
        </w:rPr>
        <w:t xml:space="preserve"> 1 </w:t>
      </w:r>
      <w:r>
        <w:rPr>
          <w:sz w:val="28"/>
          <w:szCs w:val="28"/>
          <w:lang w:val="en-GB"/>
        </w:rPr>
        <w:t>and</w:t>
      </w:r>
      <w:r w:rsidRPr="00184441">
        <w:rPr>
          <w:sz w:val="28"/>
          <w:szCs w:val="28"/>
          <w:lang w:val="en-US"/>
        </w:rPr>
        <w:t xml:space="preserve"> 2 / </w:t>
      </w:r>
      <w:r>
        <w:rPr>
          <w:sz w:val="28"/>
          <w:szCs w:val="28"/>
          <w:lang w:val="en-GB"/>
        </w:rPr>
        <w:t>J</w:t>
      </w:r>
      <w:r w:rsidRPr="00184441">
        <w:rPr>
          <w:sz w:val="28"/>
          <w:szCs w:val="28"/>
          <w:lang w:val="en-US"/>
        </w:rPr>
        <w:t xml:space="preserve">. </w:t>
      </w:r>
      <w:r>
        <w:rPr>
          <w:sz w:val="28"/>
          <w:szCs w:val="28"/>
          <w:lang w:val="en-GB"/>
        </w:rPr>
        <w:t>Visser</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Snel</w:t>
      </w:r>
      <w:r w:rsidRPr="00184441">
        <w:rPr>
          <w:sz w:val="28"/>
          <w:szCs w:val="28"/>
          <w:lang w:val="en-US"/>
        </w:rPr>
        <w:t xml:space="preserve">, </w:t>
      </w:r>
      <w:r>
        <w:rPr>
          <w:sz w:val="28"/>
          <w:szCs w:val="28"/>
          <w:lang w:val="en-GB"/>
        </w:rPr>
        <w:t>H</w:t>
      </w:r>
      <w:r w:rsidRPr="00184441">
        <w:rPr>
          <w:sz w:val="28"/>
          <w:szCs w:val="28"/>
          <w:lang w:val="en-US"/>
        </w:rPr>
        <w:t xml:space="preserve">. </w:t>
      </w:r>
      <w:r>
        <w:rPr>
          <w:sz w:val="28"/>
          <w:szCs w:val="28"/>
          <w:lang w:val="en-GB"/>
        </w:rPr>
        <w:t>Van</w:t>
      </w:r>
      <w:r w:rsidRPr="00184441">
        <w:rPr>
          <w:sz w:val="28"/>
          <w:szCs w:val="28"/>
          <w:lang w:val="en-US"/>
        </w:rPr>
        <w:t xml:space="preserve"> </w:t>
      </w:r>
      <w:r>
        <w:rPr>
          <w:sz w:val="28"/>
          <w:szCs w:val="28"/>
          <w:lang w:val="en-GB"/>
        </w:rPr>
        <w:t>Vliet</w:t>
      </w:r>
      <w:r w:rsidRPr="00184441">
        <w:rPr>
          <w:sz w:val="28"/>
          <w:szCs w:val="28"/>
          <w:lang w:val="en-US"/>
        </w:rPr>
        <w:t xml:space="preserve"> //</w:t>
      </w:r>
      <w:r>
        <w:rPr>
          <w:sz w:val="28"/>
          <w:szCs w:val="28"/>
          <w:lang w:val="en-GB"/>
        </w:rPr>
        <w:t xml:space="preserve"> </w:t>
      </w:r>
      <w:r>
        <w:rPr>
          <w:rStyle w:val="aff3"/>
          <w:i w:val="0"/>
          <w:iCs w:val="0"/>
          <w:sz w:val="28"/>
          <w:szCs w:val="28"/>
          <w:lang w:val="en-GB"/>
        </w:rPr>
        <w:t>Cochrane Database of Systematic Reviews</w:t>
      </w:r>
      <w:r>
        <w:rPr>
          <w:sz w:val="28"/>
          <w:szCs w:val="28"/>
          <w:lang w:val="en-GB"/>
        </w:rPr>
        <w:t xml:space="preserve"> 2006,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Strategies to improve adherence and acceptability of hormonal methods for contraception</w:t>
      </w:r>
      <w:r w:rsidRPr="00184441">
        <w:rPr>
          <w:sz w:val="28"/>
          <w:szCs w:val="28"/>
          <w:lang w:val="en-US"/>
        </w:rPr>
        <w:t xml:space="preserve"> / </w:t>
      </w:r>
      <w:r>
        <w:rPr>
          <w:sz w:val="28"/>
          <w:szCs w:val="28"/>
          <w:lang w:val="en-GB"/>
        </w:rPr>
        <w:t>V</w:t>
      </w:r>
      <w:r w:rsidRPr="00184441">
        <w:rPr>
          <w:sz w:val="28"/>
          <w:szCs w:val="28"/>
          <w:lang w:val="en-US"/>
        </w:rPr>
        <w:t xml:space="preserve">. </w:t>
      </w:r>
      <w:r>
        <w:rPr>
          <w:sz w:val="28"/>
          <w:szCs w:val="28"/>
          <w:lang w:val="en-GB"/>
        </w:rPr>
        <w:t>Halpern, D</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Grimes, L</w:t>
      </w:r>
      <w:r w:rsidRPr="00184441">
        <w:rPr>
          <w:sz w:val="28"/>
          <w:szCs w:val="28"/>
          <w:lang w:val="en-US"/>
        </w:rPr>
        <w:t xml:space="preserve">. </w:t>
      </w:r>
      <w:r>
        <w:rPr>
          <w:sz w:val="28"/>
          <w:szCs w:val="28"/>
          <w:lang w:val="en-GB"/>
        </w:rPr>
        <w:t>Lopez, M</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 xml:space="preserve">Gallo </w:t>
      </w:r>
      <w:r w:rsidRPr="00184441">
        <w:rPr>
          <w:sz w:val="28"/>
          <w:szCs w:val="28"/>
          <w:lang w:val="en-US"/>
        </w:rPr>
        <w:t xml:space="preserve">// </w:t>
      </w:r>
      <w:r>
        <w:rPr>
          <w:rStyle w:val="aff3"/>
          <w:i w:val="0"/>
          <w:iCs w:val="0"/>
          <w:sz w:val="28"/>
          <w:szCs w:val="28"/>
          <w:lang w:val="en-GB"/>
        </w:rPr>
        <w:t xml:space="preserve">Cochrane </w:t>
      </w:r>
      <w:r>
        <w:rPr>
          <w:rStyle w:val="aff3"/>
          <w:i w:val="0"/>
          <w:iCs w:val="0"/>
          <w:sz w:val="28"/>
          <w:szCs w:val="28"/>
          <w:lang w:val="en-GB"/>
        </w:rPr>
        <w:lastRenderedPageBreak/>
        <w:t>Database of Systematic Reviews</w:t>
      </w:r>
      <w:r>
        <w:rPr>
          <w:sz w:val="28"/>
          <w:szCs w:val="28"/>
          <w:lang w:val="en-GB"/>
        </w:rPr>
        <w:t xml:space="preserve"> 2006, Issue 1.</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Depot medroxyprogesterone versus Norethisterone oenanthate for long-acting progestogenic contraception</w:t>
      </w:r>
      <w:r w:rsidRPr="00184441">
        <w:rPr>
          <w:sz w:val="28"/>
          <w:szCs w:val="28"/>
          <w:lang w:val="en-US"/>
        </w:rPr>
        <w:t xml:space="preserve"> / </w:t>
      </w:r>
      <w:r>
        <w:rPr>
          <w:sz w:val="28"/>
          <w:szCs w:val="28"/>
          <w:lang w:val="en-GB"/>
        </w:rPr>
        <w:t>B</w:t>
      </w:r>
      <w:r w:rsidRPr="00184441">
        <w:rPr>
          <w:sz w:val="28"/>
          <w:szCs w:val="28"/>
          <w:lang w:val="en-US"/>
        </w:rPr>
        <w:t>.</w:t>
      </w:r>
      <w:r>
        <w:rPr>
          <w:sz w:val="28"/>
          <w:szCs w:val="28"/>
          <w:lang w:val="en-US"/>
        </w:rPr>
        <w:t xml:space="preserve"> </w:t>
      </w:r>
      <w:r>
        <w:rPr>
          <w:sz w:val="28"/>
          <w:szCs w:val="28"/>
          <w:lang w:val="en-GB"/>
        </w:rPr>
        <w:t>H</w:t>
      </w:r>
      <w:r w:rsidRPr="00184441">
        <w:rPr>
          <w:sz w:val="28"/>
          <w:szCs w:val="28"/>
          <w:lang w:val="en-US"/>
        </w:rPr>
        <w:t xml:space="preserve">. </w:t>
      </w:r>
      <w:r>
        <w:rPr>
          <w:sz w:val="28"/>
          <w:szCs w:val="28"/>
          <w:lang w:val="en-GB"/>
        </w:rPr>
        <w:t>Draper, C</w:t>
      </w:r>
      <w:r w:rsidRPr="00184441">
        <w:rPr>
          <w:sz w:val="28"/>
          <w:szCs w:val="28"/>
          <w:lang w:val="en-US"/>
        </w:rPr>
        <w:t xml:space="preserve">. </w:t>
      </w:r>
      <w:r>
        <w:rPr>
          <w:sz w:val="28"/>
          <w:szCs w:val="28"/>
          <w:lang w:val="en-GB"/>
        </w:rPr>
        <w:t>Morroni, M</w:t>
      </w:r>
      <w:r w:rsidRPr="00184441">
        <w:rPr>
          <w:sz w:val="28"/>
          <w:szCs w:val="28"/>
          <w:lang w:val="en-US"/>
        </w:rPr>
        <w:t xml:space="preserve">. </w:t>
      </w:r>
      <w:r>
        <w:rPr>
          <w:sz w:val="28"/>
          <w:szCs w:val="28"/>
          <w:lang w:val="en-GB"/>
        </w:rPr>
        <w:t xml:space="preserve">Hoffman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w:t>
      </w:r>
      <w:r>
        <w:rPr>
          <w:sz w:val="28"/>
          <w:szCs w:val="28"/>
          <w:lang w:val="en-GB"/>
        </w:rPr>
        <w:t xml:space="preserve"> </w:t>
      </w:r>
      <w:r w:rsidRPr="00184441">
        <w:rPr>
          <w:sz w:val="28"/>
          <w:szCs w:val="28"/>
          <w:lang w:val="en-US"/>
        </w:rPr>
        <w:t xml:space="preserve">// </w:t>
      </w:r>
      <w:r>
        <w:rPr>
          <w:rStyle w:val="aff3"/>
          <w:i w:val="0"/>
          <w:iCs w:val="0"/>
          <w:sz w:val="28"/>
          <w:szCs w:val="28"/>
          <w:lang w:val="en-GB"/>
        </w:rPr>
        <w:t>Cochrane Database of Systematic Reviews</w:t>
      </w:r>
      <w:r>
        <w:rPr>
          <w:sz w:val="28"/>
          <w:szCs w:val="28"/>
          <w:lang w:val="en-GB"/>
        </w:rPr>
        <w:t xml:space="preserve"> 2006,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Hormonally impregnated intrauterine systems (IUSs) versus other forms of reversible contraceptives as effective methods of preventing pregnancy</w:t>
      </w:r>
      <w:r w:rsidRPr="00184441">
        <w:rPr>
          <w:sz w:val="28"/>
          <w:szCs w:val="28"/>
          <w:lang w:val="en-US"/>
        </w:rPr>
        <w:t xml:space="preserve"> / </w:t>
      </w:r>
      <w:r>
        <w:rPr>
          <w:sz w:val="28"/>
          <w:szCs w:val="28"/>
          <w:lang w:val="en-GB"/>
        </w:rPr>
        <w:t>R</w:t>
      </w:r>
      <w:r w:rsidRPr="00184441">
        <w:rPr>
          <w:sz w:val="28"/>
          <w:szCs w:val="28"/>
          <w:lang w:val="en-US"/>
        </w:rPr>
        <w:t xml:space="preserve">. </w:t>
      </w:r>
      <w:r>
        <w:rPr>
          <w:sz w:val="28"/>
          <w:szCs w:val="28"/>
          <w:lang w:val="en-GB"/>
        </w:rPr>
        <w:t>French, H</w:t>
      </w:r>
      <w:r w:rsidRPr="00184441">
        <w:rPr>
          <w:sz w:val="28"/>
          <w:szCs w:val="28"/>
          <w:lang w:val="en-US"/>
        </w:rPr>
        <w:t>. </w:t>
      </w:r>
      <w:r>
        <w:rPr>
          <w:sz w:val="28"/>
          <w:szCs w:val="28"/>
          <w:lang w:val="en-GB"/>
        </w:rPr>
        <w:t>Van Vliet, F</w:t>
      </w:r>
      <w:r w:rsidRPr="00184441">
        <w:rPr>
          <w:sz w:val="28"/>
          <w:szCs w:val="28"/>
          <w:lang w:val="en-US"/>
        </w:rPr>
        <w:t xml:space="preserve">. </w:t>
      </w:r>
      <w:r>
        <w:rPr>
          <w:sz w:val="28"/>
          <w:szCs w:val="28"/>
          <w:lang w:val="en-GB"/>
        </w:rPr>
        <w:t xml:space="preserve">Cowan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w:t>
      </w:r>
      <w:r>
        <w:rPr>
          <w:sz w:val="28"/>
          <w:szCs w:val="28"/>
          <w:lang w:val="en-GB"/>
        </w:rPr>
        <w:t xml:space="preserve"> </w:t>
      </w:r>
      <w:r w:rsidRPr="00184441">
        <w:rPr>
          <w:sz w:val="28"/>
          <w:szCs w:val="28"/>
          <w:lang w:val="en-US"/>
        </w:rPr>
        <w:t xml:space="preserve">// </w:t>
      </w:r>
      <w:r>
        <w:rPr>
          <w:rStyle w:val="aff3"/>
          <w:i w:val="0"/>
          <w:iCs w:val="0"/>
          <w:sz w:val="28"/>
          <w:szCs w:val="28"/>
          <w:lang w:val="en-GB"/>
        </w:rPr>
        <w:t>Cochrane Database of Systematic Reviews</w:t>
      </w:r>
      <w:r>
        <w:rPr>
          <w:sz w:val="28"/>
          <w:szCs w:val="28"/>
          <w:lang w:val="en-GB"/>
        </w:rPr>
        <w:t xml:space="preserve"> 2001, Issue 2.</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Immediate start of combined hormonal contraceptives for contraception</w:t>
      </w:r>
      <w:r w:rsidRPr="00184441">
        <w:rPr>
          <w:sz w:val="28"/>
          <w:szCs w:val="28"/>
          <w:lang w:val="en-US"/>
        </w:rPr>
        <w:t xml:space="preserve"> / </w:t>
      </w:r>
      <w:r>
        <w:rPr>
          <w:sz w:val="28"/>
          <w:szCs w:val="28"/>
          <w:lang w:val="en-GB"/>
        </w:rPr>
        <w:t>S</w:t>
      </w:r>
      <w:r w:rsidRPr="00184441">
        <w:rPr>
          <w:sz w:val="28"/>
          <w:szCs w:val="28"/>
          <w:lang w:val="en-US"/>
        </w:rPr>
        <w:t>.</w:t>
      </w:r>
      <w:r>
        <w:rPr>
          <w:sz w:val="28"/>
          <w:szCs w:val="28"/>
          <w:lang w:val="en-US"/>
        </w:rPr>
        <w:t> </w:t>
      </w:r>
      <w:r>
        <w:rPr>
          <w:sz w:val="28"/>
          <w:szCs w:val="28"/>
          <w:lang w:val="en-GB"/>
        </w:rPr>
        <w:t>J</w:t>
      </w:r>
      <w:r w:rsidRPr="00184441">
        <w:rPr>
          <w:sz w:val="28"/>
          <w:szCs w:val="28"/>
          <w:lang w:val="en-US"/>
        </w:rPr>
        <w:t>. </w:t>
      </w:r>
      <w:r>
        <w:rPr>
          <w:sz w:val="28"/>
          <w:szCs w:val="28"/>
          <w:lang w:val="en-GB"/>
        </w:rPr>
        <w:t>Newmann</w:t>
      </w:r>
      <w:r w:rsidRPr="00184441">
        <w:rPr>
          <w:sz w:val="28"/>
          <w:szCs w:val="28"/>
          <w:lang w:val="en-US"/>
        </w:rPr>
        <w:t xml:space="preserve">, </w:t>
      </w:r>
      <w:r>
        <w:rPr>
          <w:sz w:val="28"/>
          <w:szCs w:val="28"/>
          <w:lang w:val="en-GB"/>
        </w:rPr>
        <w:t>D</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Grimes</w:t>
      </w:r>
      <w:r w:rsidRPr="00184441">
        <w:rPr>
          <w:sz w:val="28"/>
          <w:szCs w:val="28"/>
          <w:lang w:val="en-US"/>
        </w:rPr>
        <w:t xml:space="preserve">, </w:t>
      </w:r>
      <w:r>
        <w:rPr>
          <w:sz w:val="28"/>
          <w:szCs w:val="28"/>
          <w:lang w:val="en-GB"/>
        </w:rPr>
        <w:t>K</w:t>
      </w:r>
      <w:r w:rsidRPr="00184441">
        <w:rPr>
          <w:sz w:val="28"/>
          <w:szCs w:val="28"/>
          <w:lang w:val="en-US"/>
        </w:rPr>
        <w:t xml:space="preserve">. </w:t>
      </w:r>
      <w:r>
        <w:rPr>
          <w:sz w:val="28"/>
          <w:szCs w:val="28"/>
          <w:lang w:val="en-GB"/>
        </w:rPr>
        <w:t xml:space="preserve">Nanda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sz w:val="28"/>
          <w:szCs w:val="28"/>
          <w:lang w:val="en-GB"/>
        </w:rPr>
        <w:t>Cochrane Database of Systematic Reviews 2006,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Copper containing, framed intra-uterine devices for contraception</w:t>
      </w:r>
      <w:r w:rsidRPr="00184441">
        <w:rPr>
          <w:sz w:val="28"/>
          <w:szCs w:val="28"/>
          <w:lang w:val="en-US"/>
        </w:rPr>
        <w:t xml:space="preserve"> / </w:t>
      </w:r>
      <w:r>
        <w:rPr>
          <w:sz w:val="28"/>
          <w:szCs w:val="28"/>
          <w:lang w:val="en-GB"/>
        </w:rPr>
        <w:t>R</w:t>
      </w:r>
      <w:r w:rsidRPr="00184441">
        <w:rPr>
          <w:sz w:val="28"/>
          <w:szCs w:val="28"/>
          <w:lang w:val="en-US"/>
        </w:rPr>
        <w:t xml:space="preserve">. </w:t>
      </w:r>
      <w:r>
        <w:rPr>
          <w:sz w:val="28"/>
          <w:szCs w:val="28"/>
          <w:lang w:val="en-GB"/>
        </w:rPr>
        <w:t>Kulier, P</w:t>
      </w:r>
      <w:r w:rsidRPr="00184441">
        <w:rPr>
          <w:sz w:val="28"/>
          <w:szCs w:val="28"/>
          <w:lang w:val="en-US"/>
        </w:rPr>
        <w:t>.</w:t>
      </w:r>
      <w:r>
        <w:rPr>
          <w:sz w:val="28"/>
          <w:szCs w:val="28"/>
          <w:lang w:val="en-US"/>
        </w:rPr>
        <w:t> </w:t>
      </w:r>
      <w:r>
        <w:rPr>
          <w:sz w:val="28"/>
          <w:szCs w:val="28"/>
          <w:lang w:val="en-GB"/>
        </w:rPr>
        <w:t>A</w:t>
      </w:r>
      <w:r w:rsidRPr="00184441">
        <w:rPr>
          <w:sz w:val="28"/>
          <w:szCs w:val="28"/>
          <w:lang w:val="en-US"/>
        </w:rPr>
        <w:t>. </w:t>
      </w:r>
      <w:r>
        <w:rPr>
          <w:sz w:val="28"/>
          <w:szCs w:val="28"/>
          <w:lang w:val="en-GB"/>
        </w:rPr>
        <w:t>O'Brien, F</w:t>
      </w:r>
      <w:r w:rsidRPr="00184441">
        <w:rPr>
          <w:sz w:val="28"/>
          <w:szCs w:val="28"/>
          <w:lang w:val="en-US"/>
        </w:rPr>
        <w:t>.</w:t>
      </w:r>
      <w:r>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 xml:space="preserve">Helmerhorst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rStyle w:val="aff3"/>
          <w:i w:val="0"/>
          <w:iCs w:val="0"/>
          <w:sz w:val="28"/>
          <w:szCs w:val="28"/>
          <w:lang w:val="en-GB"/>
        </w:rPr>
        <w:t>Cochrane Database of Systematic Reviews</w:t>
      </w:r>
      <w:r>
        <w:rPr>
          <w:sz w:val="28"/>
          <w:szCs w:val="28"/>
          <w:lang w:val="en-GB"/>
        </w:rPr>
        <w:t xml:space="preserve"> 2006,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sidRPr="00184441">
        <w:rPr>
          <w:sz w:val="28"/>
          <w:szCs w:val="28"/>
          <w:lang w:val="en-US"/>
        </w:rPr>
        <w:t>Progestogens in combined oral contraceptives for contraception / N. Maitra, R. Kulier, K.</w:t>
      </w:r>
      <w:r>
        <w:rPr>
          <w:sz w:val="28"/>
          <w:szCs w:val="28"/>
          <w:lang w:val="en-US"/>
        </w:rPr>
        <w:t xml:space="preserve"> </w:t>
      </w:r>
      <w:r w:rsidRPr="00184441">
        <w:rPr>
          <w:sz w:val="28"/>
          <w:szCs w:val="28"/>
          <w:lang w:val="en-US"/>
        </w:rPr>
        <w:t>W.</w:t>
      </w:r>
      <w:r>
        <w:rPr>
          <w:sz w:val="28"/>
          <w:szCs w:val="28"/>
          <w:lang w:val="en-US"/>
        </w:rPr>
        <w:t xml:space="preserve"> </w:t>
      </w:r>
      <w:r w:rsidRPr="00184441">
        <w:rPr>
          <w:sz w:val="28"/>
          <w:szCs w:val="28"/>
          <w:lang w:val="en-US"/>
        </w:rPr>
        <w:t>M. Bloemenkamp</w:t>
      </w:r>
      <w:r>
        <w:rPr>
          <w:sz w:val="28"/>
          <w:szCs w:val="28"/>
          <w:lang w:val="en-US"/>
        </w:rPr>
        <w:t xml:space="preserve">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Cochrane Database of Systematic Reviews 2004, Issue 3.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Biphasic versus monophasic oral contraceptives for contraception</w:t>
      </w:r>
      <w:r w:rsidRPr="00184441">
        <w:rPr>
          <w:sz w:val="28"/>
          <w:szCs w:val="28"/>
          <w:lang w:val="en-US"/>
        </w:rPr>
        <w:t xml:space="preserve"> / </w:t>
      </w:r>
      <w:r>
        <w:rPr>
          <w:sz w:val="28"/>
          <w:szCs w:val="28"/>
          <w:lang w:val="en-GB"/>
        </w:rPr>
        <w:t>H</w:t>
      </w:r>
      <w:r w:rsidRPr="00184441">
        <w:rPr>
          <w:sz w:val="28"/>
          <w:szCs w:val="28"/>
          <w:lang w:val="en-US"/>
        </w:rPr>
        <w:t>.</w:t>
      </w:r>
      <w:r>
        <w:rPr>
          <w:sz w:val="28"/>
          <w:szCs w:val="28"/>
          <w:lang w:val="en-US"/>
        </w:rPr>
        <w:t xml:space="preserve"> </w:t>
      </w:r>
      <w:r>
        <w:rPr>
          <w:sz w:val="28"/>
          <w:szCs w:val="28"/>
          <w:lang w:val="en-GB"/>
        </w:rPr>
        <w:t>Van</w:t>
      </w:r>
      <w:r w:rsidRPr="00184441">
        <w:rPr>
          <w:sz w:val="28"/>
          <w:szCs w:val="28"/>
          <w:lang w:val="en-US"/>
        </w:rPr>
        <w:t xml:space="preserve"> </w:t>
      </w:r>
      <w:r>
        <w:rPr>
          <w:sz w:val="28"/>
          <w:szCs w:val="28"/>
          <w:lang w:val="en-GB"/>
        </w:rPr>
        <w:t>Vliet</w:t>
      </w:r>
      <w:r w:rsidRPr="00184441">
        <w:rPr>
          <w:sz w:val="28"/>
          <w:szCs w:val="28"/>
          <w:lang w:val="en-US"/>
        </w:rPr>
        <w:t xml:space="preserve">, </w:t>
      </w:r>
      <w:r>
        <w:rPr>
          <w:sz w:val="28"/>
          <w:szCs w:val="28"/>
          <w:lang w:val="en-GB"/>
        </w:rPr>
        <w:t>D</w:t>
      </w:r>
      <w:r w:rsidRPr="00184441">
        <w:rPr>
          <w:sz w:val="28"/>
          <w:szCs w:val="28"/>
          <w:lang w:val="en-US"/>
        </w:rPr>
        <w:t>.</w:t>
      </w:r>
      <w:r>
        <w:rPr>
          <w:sz w:val="28"/>
          <w:szCs w:val="28"/>
          <w:lang w:val="en-US"/>
        </w:rPr>
        <w:t> </w:t>
      </w:r>
      <w:r>
        <w:rPr>
          <w:sz w:val="28"/>
          <w:szCs w:val="28"/>
          <w:lang w:val="en-GB"/>
        </w:rPr>
        <w:t>A</w:t>
      </w:r>
      <w:r w:rsidRPr="00184441">
        <w:rPr>
          <w:sz w:val="28"/>
          <w:szCs w:val="28"/>
          <w:lang w:val="en-US"/>
        </w:rPr>
        <w:t xml:space="preserve">. </w:t>
      </w:r>
      <w:r>
        <w:rPr>
          <w:sz w:val="28"/>
          <w:szCs w:val="28"/>
          <w:lang w:val="en-GB"/>
        </w:rPr>
        <w:t>Grimes</w:t>
      </w:r>
      <w:r w:rsidRPr="00184441">
        <w:rPr>
          <w:sz w:val="28"/>
          <w:szCs w:val="28"/>
          <w:lang w:val="en-US"/>
        </w:rPr>
        <w:t xml:space="preserve">, </w:t>
      </w:r>
      <w:r>
        <w:rPr>
          <w:sz w:val="28"/>
          <w:szCs w:val="28"/>
          <w:lang w:val="en-GB"/>
        </w:rPr>
        <w:t>F</w:t>
      </w:r>
      <w:r w:rsidRPr="00184441">
        <w:rPr>
          <w:sz w:val="28"/>
          <w:szCs w:val="28"/>
          <w:lang w:val="en-US"/>
        </w:rPr>
        <w:t>.</w:t>
      </w:r>
      <w:r>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Helmerhorst</w:t>
      </w:r>
      <w:r w:rsidRPr="00184441">
        <w:rPr>
          <w:sz w:val="28"/>
          <w:szCs w:val="28"/>
          <w:lang w:val="en-US"/>
        </w:rPr>
        <w:t xml:space="preserve">, </w:t>
      </w:r>
      <w:r>
        <w:rPr>
          <w:sz w:val="28"/>
          <w:szCs w:val="28"/>
          <w:lang w:val="en-GB"/>
        </w:rPr>
        <w:t>K</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 xml:space="preserve">Schulz </w:t>
      </w:r>
      <w:r w:rsidRPr="00184441">
        <w:rPr>
          <w:sz w:val="28"/>
          <w:szCs w:val="28"/>
          <w:lang w:val="en-US"/>
        </w:rPr>
        <w:t xml:space="preserve">// </w:t>
      </w:r>
      <w:r>
        <w:rPr>
          <w:sz w:val="28"/>
          <w:szCs w:val="28"/>
          <w:lang w:val="en-GB"/>
        </w:rPr>
        <w:t>Cochrane Database of Systematic Reviews 2006,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Interventions for emergency contraception</w:t>
      </w:r>
      <w:r w:rsidRPr="00184441">
        <w:rPr>
          <w:sz w:val="28"/>
          <w:szCs w:val="28"/>
          <w:lang w:val="en-US"/>
        </w:rPr>
        <w:t xml:space="preserve"> / </w:t>
      </w:r>
      <w:r>
        <w:rPr>
          <w:sz w:val="28"/>
          <w:szCs w:val="28"/>
          <w:lang w:val="en-US"/>
        </w:rPr>
        <w:t>L</w:t>
      </w:r>
      <w:r w:rsidRPr="00184441">
        <w:rPr>
          <w:sz w:val="28"/>
          <w:szCs w:val="28"/>
          <w:lang w:val="en-US"/>
        </w:rPr>
        <w:t xml:space="preserve">. </w:t>
      </w:r>
      <w:r>
        <w:rPr>
          <w:sz w:val="28"/>
          <w:szCs w:val="28"/>
          <w:lang w:val="en-US"/>
        </w:rPr>
        <w:t>Cheng</w:t>
      </w:r>
      <w:r w:rsidRPr="00184441">
        <w:rPr>
          <w:sz w:val="28"/>
          <w:szCs w:val="28"/>
          <w:lang w:val="en-US"/>
        </w:rPr>
        <w:t xml:space="preserve">, </w:t>
      </w:r>
      <w:r>
        <w:rPr>
          <w:sz w:val="28"/>
          <w:szCs w:val="28"/>
          <w:lang w:val="en-US"/>
        </w:rPr>
        <w:t>A</w:t>
      </w:r>
      <w:r w:rsidRPr="00184441">
        <w:rPr>
          <w:sz w:val="28"/>
          <w:szCs w:val="28"/>
          <w:lang w:val="en-US"/>
        </w:rPr>
        <w:t>.</w:t>
      </w:r>
      <w:r>
        <w:rPr>
          <w:sz w:val="28"/>
          <w:szCs w:val="28"/>
          <w:lang w:val="en-US"/>
        </w:rPr>
        <w:t xml:space="preserve"> M</w:t>
      </w:r>
      <w:r w:rsidRPr="00184441">
        <w:rPr>
          <w:sz w:val="28"/>
          <w:szCs w:val="28"/>
          <w:lang w:val="en-US"/>
        </w:rPr>
        <w:t xml:space="preserve">. </w:t>
      </w:r>
      <w:r>
        <w:rPr>
          <w:sz w:val="28"/>
          <w:szCs w:val="28"/>
          <w:lang w:val="en-US"/>
        </w:rPr>
        <w:t>G</w:t>
      </w:r>
      <w:r w:rsidRPr="00184441">
        <w:rPr>
          <w:sz w:val="28"/>
          <w:szCs w:val="28"/>
          <w:lang w:val="en-US"/>
        </w:rPr>
        <w:t>ü</w:t>
      </w:r>
      <w:r>
        <w:rPr>
          <w:sz w:val="28"/>
          <w:szCs w:val="28"/>
          <w:lang w:val="en-US"/>
        </w:rPr>
        <w:t>lmezoglu</w:t>
      </w:r>
      <w:r w:rsidRPr="00184441">
        <w:rPr>
          <w:sz w:val="28"/>
          <w:szCs w:val="28"/>
          <w:lang w:val="en-US"/>
        </w:rPr>
        <w:t xml:space="preserve">, </w:t>
      </w:r>
      <w:r>
        <w:rPr>
          <w:sz w:val="28"/>
          <w:szCs w:val="28"/>
          <w:lang w:val="en-US"/>
        </w:rPr>
        <w:t>C</w:t>
      </w:r>
      <w:r w:rsidRPr="00184441">
        <w:rPr>
          <w:sz w:val="28"/>
          <w:szCs w:val="28"/>
          <w:lang w:val="en-US"/>
        </w:rPr>
        <w:t>.</w:t>
      </w:r>
      <w:r>
        <w:rPr>
          <w:sz w:val="28"/>
          <w:szCs w:val="28"/>
          <w:lang w:val="en-US"/>
        </w:rPr>
        <w:t> J</w:t>
      </w:r>
      <w:r w:rsidRPr="00184441">
        <w:rPr>
          <w:sz w:val="28"/>
          <w:szCs w:val="28"/>
          <w:lang w:val="en-US"/>
        </w:rPr>
        <w:t>.</w:t>
      </w:r>
      <w:r>
        <w:rPr>
          <w:sz w:val="28"/>
          <w:szCs w:val="28"/>
          <w:lang w:val="en-US"/>
        </w:rPr>
        <w:t> Van</w:t>
      </w:r>
      <w:r w:rsidRPr="00184441">
        <w:rPr>
          <w:sz w:val="28"/>
          <w:szCs w:val="28"/>
          <w:lang w:val="en-US"/>
        </w:rPr>
        <w:t xml:space="preserve"> </w:t>
      </w:r>
      <w:r>
        <w:rPr>
          <w:sz w:val="28"/>
          <w:szCs w:val="28"/>
          <w:lang w:val="en-US"/>
        </w:rPr>
        <w:t xml:space="preserve">Oel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sz w:val="28"/>
          <w:szCs w:val="28"/>
          <w:lang w:val="en-GB"/>
        </w:rPr>
        <w:t>Cochrane Database of Systematic Reviews 2004,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lastRenderedPageBreak/>
        <w:t>Steroid hormones for contraception in men</w:t>
      </w:r>
      <w:r w:rsidRPr="00184441">
        <w:rPr>
          <w:sz w:val="28"/>
          <w:szCs w:val="28"/>
          <w:lang w:val="en-US"/>
        </w:rPr>
        <w:t xml:space="preserve"> / </w:t>
      </w:r>
      <w:r>
        <w:rPr>
          <w:sz w:val="28"/>
          <w:szCs w:val="28"/>
          <w:lang w:val="en-GB"/>
        </w:rPr>
        <w:t>D</w:t>
      </w:r>
      <w:r w:rsidRPr="00184441">
        <w:rPr>
          <w:sz w:val="28"/>
          <w:szCs w:val="28"/>
          <w:lang w:val="en-US"/>
        </w:rPr>
        <w:t xml:space="preserve">. </w:t>
      </w:r>
      <w:r>
        <w:rPr>
          <w:sz w:val="28"/>
          <w:szCs w:val="28"/>
          <w:lang w:val="en-GB"/>
        </w:rPr>
        <w:t>Grimes</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Gallo</w:t>
      </w:r>
      <w:r w:rsidRPr="00184441">
        <w:rPr>
          <w:sz w:val="28"/>
          <w:szCs w:val="28"/>
          <w:lang w:val="en-US"/>
        </w:rPr>
        <w:t xml:space="preserve">, </w:t>
      </w:r>
      <w:r>
        <w:rPr>
          <w:sz w:val="28"/>
          <w:szCs w:val="28"/>
          <w:lang w:val="en-GB"/>
        </w:rPr>
        <w:t>V</w:t>
      </w:r>
      <w:r w:rsidRPr="00184441">
        <w:rPr>
          <w:sz w:val="28"/>
          <w:szCs w:val="28"/>
          <w:lang w:val="en-US"/>
        </w:rPr>
        <w:t xml:space="preserve">. </w:t>
      </w:r>
      <w:r>
        <w:rPr>
          <w:sz w:val="28"/>
          <w:szCs w:val="28"/>
          <w:lang w:val="en-GB"/>
        </w:rPr>
        <w:t>Halpern</w:t>
      </w:r>
      <w:r>
        <w:rPr>
          <w:sz w:val="28"/>
          <w:szCs w:val="28"/>
          <w:lang w:val="en-US"/>
        </w:rPr>
        <w:t xml:space="preserve">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sz w:val="28"/>
          <w:szCs w:val="28"/>
          <w:lang w:val="en-GB"/>
        </w:rPr>
        <w:t>Cochrane Database of Systematic Reviews 2004,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Biphasic versus triphasic oral contraceptives for contraception</w:t>
      </w:r>
      <w:r w:rsidRPr="00184441">
        <w:rPr>
          <w:sz w:val="28"/>
          <w:szCs w:val="28"/>
          <w:lang w:val="en-US"/>
        </w:rPr>
        <w:t xml:space="preserve"> / </w:t>
      </w:r>
      <w:r>
        <w:rPr>
          <w:sz w:val="28"/>
          <w:szCs w:val="28"/>
          <w:lang w:val="en-GB"/>
        </w:rPr>
        <w:t>H</w:t>
      </w:r>
      <w:r w:rsidRPr="00184441">
        <w:rPr>
          <w:sz w:val="28"/>
          <w:szCs w:val="28"/>
          <w:lang w:val="en-US"/>
        </w:rPr>
        <w:t xml:space="preserve">. </w:t>
      </w:r>
      <w:r>
        <w:rPr>
          <w:sz w:val="28"/>
          <w:szCs w:val="28"/>
          <w:lang w:val="en-GB"/>
        </w:rPr>
        <w:t>Van Vliet, D</w:t>
      </w:r>
      <w:r w:rsidRPr="00184441">
        <w:rPr>
          <w:sz w:val="28"/>
          <w:szCs w:val="28"/>
          <w:lang w:val="en-US"/>
        </w:rPr>
        <w:t>.</w:t>
      </w:r>
      <w:r>
        <w:rPr>
          <w:sz w:val="28"/>
          <w:szCs w:val="28"/>
          <w:lang w:val="en-US"/>
        </w:rPr>
        <w:t> </w:t>
      </w:r>
      <w:r>
        <w:rPr>
          <w:sz w:val="28"/>
          <w:szCs w:val="28"/>
          <w:lang w:val="en-GB"/>
        </w:rPr>
        <w:t>A</w:t>
      </w:r>
      <w:r w:rsidRPr="00184441">
        <w:rPr>
          <w:sz w:val="28"/>
          <w:szCs w:val="28"/>
          <w:lang w:val="en-US"/>
        </w:rPr>
        <w:t>. </w:t>
      </w:r>
      <w:r>
        <w:rPr>
          <w:sz w:val="28"/>
          <w:szCs w:val="28"/>
          <w:lang w:val="en-GB"/>
        </w:rPr>
        <w:t>Grimes, F</w:t>
      </w:r>
      <w:r w:rsidRPr="00184441">
        <w:rPr>
          <w:sz w:val="28"/>
          <w:szCs w:val="28"/>
          <w:lang w:val="en-US"/>
        </w:rPr>
        <w:t>.</w:t>
      </w:r>
      <w:r>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Helmerhorst, K</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 xml:space="preserve">Schulz </w:t>
      </w:r>
      <w:r w:rsidRPr="00184441">
        <w:rPr>
          <w:sz w:val="28"/>
          <w:szCs w:val="28"/>
          <w:lang w:val="en-US"/>
        </w:rPr>
        <w:t xml:space="preserve">// </w:t>
      </w:r>
      <w:r>
        <w:rPr>
          <w:sz w:val="28"/>
          <w:szCs w:val="28"/>
          <w:lang w:val="en-GB"/>
        </w:rPr>
        <w:t>Cochrane Database of Systematic Reviews 2006,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Spermicide used alone for contraception</w:t>
      </w:r>
      <w:r w:rsidRPr="00184441">
        <w:rPr>
          <w:sz w:val="28"/>
          <w:szCs w:val="28"/>
          <w:lang w:val="en-US"/>
        </w:rPr>
        <w:t xml:space="preserve"> / </w:t>
      </w:r>
      <w:r>
        <w:rPr>
          <w:sz w:val="28"/>
          <w:szCs w:val="28"/>
          <w:lang w:val="en-GB"/>
        </w:rPr>
        <w:t>D</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Grimes, L</w:t>
      </w:r>
      <w:r w:rsidRPr="00184441">
        <w:rPr>
          <w:sz w:val="28"/>
          <w:szCs w:val="28"/>
          <w:lang w:val="en-US"/>
        </w:rPr>
        <w:t xml:space="preserve">. </w:t>
      </w:r>
      <w:r>
        <w:rPr>
          <w:sz w:val="28"/>
          <w:szCs w:val="28"/>
          <w:lang w:val="en-GB"/>
        </w:rPr>
        <w:t>Lopez, E</w:t>
      </w:r>
      <w:r w:rsidRPr="00184441">
        <w:rPr>
          <w:sz w:val="28"/>
          <w:szCs w:val="28"/>
          <w:lang w:val="en-US"/>
        </w:rPr>
        <w:t>.</w:t>
      </w:r>
      <w:r>
        <w:rPr>
          <w:sz w:val="28"/>
          <w:szCs w:val="28"/>
          <w:lang w:val="en-US"/>
        </w:rPr>
        <w:t> </w:t>
      </w:r>
      <w:r>
        <w:rPr>
          <w:sz w:val="28"/>
          <w:szCs w:val="28"/>
          <w:lang w:val="en-GB"/>
        </w:rPr>
        <w:t>G</w:t>
      </w:r>
      <w:r w:rsidRPr="00184441">
        <w:rPr>
          <w:sz w:val="28"/>
          <w:szCs w:val="28"/>
          <w:lang w:val="en-US"/>
        </w:rPr>
        <w:t>.</w:t>
      </w:r>
      <w:r>
        <w:rPr>
          <w:sz w:val="28"/>
          <w:szCs w:val="28"/>
          <w:lang w:val="en-US"/>
        </w:rPr>
        <w:t> </w:t>
      </w:r>
      <w:r>
        <w:rPr>
          <w:sz w:val="28"/>
          <w:szCs w:val="28"/>
          <w:lang w:val="en-GB"/>
        </w:rPr>
        <w:t xml:space="preserve">Raymond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sz w:val="28"/>
          <w:szCs w:val="28"/>
          <w:lang w:val="en-GB"/>
        </w:rPr>
        <w:t>Cochrane Database of Systematic Reviews 2005,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Sponge versus diaphragm for contraception</w:t>
      </w:r>
      <w:r w:rsidRPr="00184441">
        <w:rPr>
          <w:sz w:val="28"/>
          <w:szCs w:val="28"/>
          <w:lang w:val="en-US"/>
        </w:rPr>
        <w:t xml:space="preserve"> / </w:t>
      </w:r>
      <w:r>
        <w:rPr>
          <w:sz w:val="28"/>
          <w:szCs w:val="28"/>
          <w:lang w:val="en-GB"/>
        </w:rPr>
        <w:t>M</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Kuyoh</w:t>
      </w:r>
      <w:r w:rsidRPr="00184441">
        <w:rPr>
          <w:sz w:val="28"/>
          <w:szCs w:val="28"/>
          <w:lang w:val="en-US"/>
        </w:rPr>
        <w:t xml:space="preserve">, </w:t>
      </w:r>
      <w:r>
        <w:rPr>
          <w:sz w:val="28"/>
          <w:szCs w:val="28"/>
          <w:lang w:val="en-GB"/>
        </w:rPr>
        <w:t>C</w:t>
      </w:r>
      <w:r w:rsidRPr="00184441">
        <w:rPr>
          <w:sz w:val="28"/>
          <w:szCs w:val="28"/>
          <w:lang w:val="en-US"/>
        </w:rPr>
        <w:t xml:space="preserve">. </w:t>
      </w:r>
      <w:r>
        <w:rPr>
          <w:sz w:val="28"/>
          <w:szCs w:val="28"/>
          <w:lang w:val="en-GB"/>
        </w:rPr>
        <w:t>Toroitich</w:t>
      </w:r>
      <w:r w:rsidRPr="00184441">
        <w:rPr>
          <w:sz w:val="28"/>
          <w:szCs w:val="28"/>
          <w:lang w:val="en-US"/>
        </w:rPr>
        <w:t>-</w:t>
      </w:r>
      <w:r>
        <w:rPr>
          <w:sz w:val="28"/>
          <w:szCs w:val="28"/>
          <w:lang w:val="en-GB"/>
        </w:rPr>
        <w:t>Ruto</w:t>
      </w:r>
      <w:r w:rsidRPr="00184441">
        <w:rPr>
          <w:sz w:val="28"/>
          <w:szCs w:val="28"/>
          <w:lang w:val="en-US"/>
        </w:rPr>
        <w:t xml:space="preserve">, </w:t>
      </w:r>
      <w:r>
        <w:rPr>
          <w:sz w:val="28"/>
          <w:szCs w:val="28"/>
          <w:lang w:val="en-GB"/>
        </w:rPr>
        <w:t>D</w:t>
      </w:r>
      <w:r w:rsidRPr="00184441">
        <w:rPr>
          <w:sz w:val="28"/>
          <w:szCs w:val="28"/>
          <w:lang w:val="en-US"/>
        </w:rPr>
        <w:t>.</w:t>
      </w:r>
      <w:r>
        <w:rPr>
          <w:lang w:val="en-US"/>
        </w:rPr>
        <w:t> </w:t>
      </w:r>
      <w:r>
        <w:rPr>
          <w:sz w:val="28"/>
          <w:szCs w:val="28"/>
          <w:lang w:val="en-GB"/>
        </w:rPr>
        <w:t>A</w:t>
      </w:r>
      <w:r w:rsidRPr="00184441">
        <w:rPr>
          <w:sz w:val="28"/>
          <w:szCs w:val="28"/>
          <w:lang w:val="en-US"/>
        </w:rPr>
        <w:t>. </w:t>
      </w:r>
      <w:r>
        <w:rPr>
          <w:sz w:val="28"/>
          <w:szCs w:val="28"/>
          <w:lang w:val="en-GB"/>
        </w:rPr>
        <w:t xml:space="preserve">Grimes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sz w:val="28"/>
          <w:szCs w:val="28"/>
          <w:lang w:val="en-GB"/>
        </w:rPr>
        <w:t>Cochrane Database of Systematic Reviews 2002,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Triphasic versus monophasic oral contraceptives for contraception</w:t>
      </w:r>
      <w:r w:rsidRPr="00184441">
        <w:rPr>
          <w:sz w:val="28"/>
          <w:szCs w:val="28"/>
          <w:lang w:val="en-US"/>
        </w:rPr>
        <w:t xml:space="preserve">/ </w:t>
      </w:r>
      <w:r>
        <w:rPr>
          <w:sz w:val="28"/>
          <w:szCs w:val="28"/>
          <w:lang w:val="en-GB"/>
        </w:rPr>
        <w:t>H</w:t>
      </w:r>
      <w:r w:rsidRPr="00184441">
        <w:rPr>
          <w:sz w:val="28"/>
          <w:szCs w:val="28"/>
          <w:lang w:val="en-US"/>
        </w:rPr>
        <w:t>.</w:t>
      </w:r>
      <w:r>
        <w:rPr>
          <w:caps/>
          <w:sz w:val="28"/>
          <w:szCs w:val="28"/>
          <w:lang w:val="en-GB"/>
        </w:rPr>
        <w:t>v</w:t>
      </w:r>
      <w:r>
        <w:rPr>
          <w:sz w:val="28"/>
          <w:szCs w:val="28"/>
          <w:lang w:val="en-GB"/>
        </w:rPr>
        <w:t>an</w:t>
      </w:r>
      <w:r w:rsidRPr="00184441">
        <w:rPr>
          <w:sz w:val="28"/>
          <w:szCs w:val="28"/>
          <w:lang w:val="en-US"/>
        </w:rPr>
        <w:t xml:space="preserve"> </w:t>
      </w:r>
      <w:r>
        <w:rPr>
          <w:sz w:val="28"/>
          <w:szCs w:val="28"/>
          <w:lang w:val="en-GB"/>
        </w:rPr>
        <w:t>Vliet</w:t>
      </w:r>
      <w:r w:rsidRPr="00184441">
        <w:rPr>
          <w:sz w:val="28"/>
          <w:szCs w:val="28"/>
          <w:lang w:val="en-US"/>
        </w:rPr>
        <w:t xml:space="preserve">, </w:t>
      </w:r>
      <w:r>
        <w:rPr>
          <w:sz w:val="28"/>
          <w:szCs w:val="28"/>
          <w:lang w:val="en-GB"/>
        </w:rPr>
        <w:t>D</w:t>
      </w:r>
      <w:r w:rsidRPr="00184441">
        <w:rPr>
          <w:sz w:val="28"/>
          <w:szCs w:val="28"/>
          <w:lang w:val="en-US"/>
        </w:rPr>
        <w:t>.</w:t>
      </w:r>
      <w:r>
        <w:rPr>
          <w:sz w:val="28"/>
          <w:szCs w:val="28"/>
          <w:lang w:val="en-US"/>
        </w:rPr>
        <w:t> </w:t>
      </w:r>
      <w:r>
        <w:rPr>
          <w:sz w:val="28"/>
          <w:szCs w:val="28"/>
          <w:lang w:val="en-GB"/>
        </w:rPr>
        <w:t>A</w:t>
      </w:r>
      <w:r w:rsidRPr="00184441">
        <w:rPr>
          <w:sz w:val="28"/>
          <w:szCs w:val="28"/>
          <w:lang w:val="en-US"/>
        </w:rPr>
        <w:t>. </w:t>
      </w:r>
      <w:r>
        <w:rPr>
          <w:sz w:val="28"/>
          <w:szCs w:val="28"/>
          <w:lang w:val="en-GB"/>
        </w:rPr>
        <w:t>Grimes</w:t>
      </w:r>
      <w:r w:rsidRPr="00184441">
        <w:rPr>
          <w:sz w:val="28"/>
          <w:szCs w:val="28"/>
          <w:lang w:val="en-US"/>
        </w:rPr>
        <w:t xml:space="preserve">, </w:t>
      </w:r>
      <w:r>
        <w:rPr>
          <w:sz w:val="28"/>
          <w:szCs w:val="28"/>
          <w:lang w:val="en-GB"/>
        </w:rPr>
        <w:t>L</w:t>
      </w:r>
      <w:r w:rsidRPr="00184441">
        <w:rPr>
          <w:sz w:val="28"/>
          <w:szCs w:val="28"/>
          <w:lang w:val="en-US"/>
        </w:rPr>
        <w:t>.</w:t>
      </w:r>
      <w:r>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 xml:space="preserve">Lopez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w:t>
      </w:r>
      <w:r>
        <w:rPr>
          <w:sz w:val="28"/>
          <w:szCs w:val="28"/>
          <w:lang w:val="en-GB"/>
        </w:rPr>
        <w:t>Cochrane Database of Systematic Reviews 2006,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sidRPr="00184441">
        <w:rPr>
          <w:sz w:val="28"/>
          <w:szCs w:val="28"/>
          <w:lang w:val="en-US"/>
        </w:rPr>
        <w:t>Fertility awareness-based methods for contraception / D.</w:t>
      </w:r>
      <w:r>
        <w:rPr>
          <w:sz w:val="28"/>
          <w:szCs w:val="28"/>
          <w:lang w:val="en-US"/>
        </w:rPr>
        <w:t xml:space="preserve"> </w:t>
      </w:r>
      <w:r w:rsidRPr="00184441">
        <w:rPr>
          <w:sz w:val="28"/>
          <w:szCs w:val="28"/>
          <w:lang w:val="en-US"/>
        </w:rPr>
        <w:t>A. Grimes, M.</w:t>
      </w:r>
      <w:r>
        <w:rPr>
          <w:sz w:val="28"/>
          <w:szCs w:val="28"/>
          <w:lang w:val="en-US"/>
        </w:rPr>
        <w:t xml:space="preserve"> </w:t>
      </w:r>
      <w:r w:rsidRPr="00184441">
        <w:rPr>
          <w:sz w:val="28"/>
          <w:szCs w:val="28"/>
          <w:lang w:val="en-US"/>
        </w:rPr>
        <w:t>F. Gallo, V. Halpern</w:t>
      </w:r>
      <w:r>
        <w:rPr>
          <w:sz w:val="28"/>
          <w:szCs w:val="28"/>
          <w:lang w:val="en-US"/>
        </w:rPr>
        <w:t xml:space="preserve">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Cochrane Database of Systematic Reviews 2004, Issue 4.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sidRPr="00184441">
        <w:rPr>
          <w:sz w:val="28"/>
          <w:szCs w:val="28"/>
          <w:lang w:val="en-US"/>
        </w:rPr>
        <w:t xml:space="preserve">20 </w:t>
      </w:r>
      <w:r>
        <w:rPr>
          <w:sz w:val="28"/>
          <w:szCs w:val="28"/>
          <w:lang w:val="en-GB"/>
        </w:rPr>
        <w:t>mcg</w:t>
      </w:r>
      <w:r w:rsidRPr="00184441">
        <w:rPr>
          <w:sz w:val="28"/>
          <w:szCs w:val="28"/>
          <w:lang w:val="en-US"/>
        </w:rPr>
        <w:t xml:space="preserve"> </w:t>
      </w:r>
      <w:r>
        <w:rPr>
          <w:sz w:val="28"/>
          <w:szCs w:val="28"/>
          <w:lang w:val="en-GB"/>
        </w:rPr>
        <w:t>versus</w:t>
      </w:r>
      <w:r w:rsidRPr="00184441">
        <w:rPr>
          <w:sz w:val="28"/>
          <w:szCs w:val="28"/>
          <w:lang w:val="en-US"/>
        </w:rPr>
        <w:t xml:space="preserve"> &gt;20 </w:t>
      </w:r>
      <w:r>
        <w:rPr>
          <w:sz w:val="28"/>
          <w:szCs w:val="28"/>
          <w:lang w:val="en-GB"/>
        </w:rPr>
        <w:t>mcg</w:t>
      </w:r>
      <w:r w:rsidRPr="00184441">
        <w:rPr>
          <w:sz w:val="28"/>
          <w:szCs w:val="28"/>
          <w:lang w:val="en-US"/>
        </w:rPr>
        <w:t xml:space="preserve"> </w:t>
      </w:r>
      <w:r>
        <w:rPr>
          <w:sz w:val="28"/>
          <w:szCs w:val="28"/>
        </w:rPr>
        <w:t>е</w:t>
      </w:r>
      <w:r>
        <w:rPr>
          <w:sz w:val="28"/>
          <w:szCs w:val="28"/>
          <w:lang w:val="en-GB"/>
        </w:rPr>
        <w:t>strogen</w:t>
      </w:r>
      <w:r w:rsidRPr="00184441">
        <w:rPr>
          <w:sz w:val="28"/>
          <w:szCs w:val="28"/>
          <w:lang w:val="en-US"/>
        </w:rPr>
        <w:t xml:space="preserve"> </w:t>
      </w:r>
      <w:r>
        <w:rPr>
          <w:sz w:val="28"/>
          <w:szCs w:val="28"/>
          <w:lang w:val="en-GB"/>
        </w:rPr>
        <w:t>combined</w:t>
      </w:r>
      <w:r w:rsidRPr="00184441">
        <w:rPr>
          <w:sz w:val="28"/>
          <w:szCs w:val="28"/>
          <w:lang w:val="en-US"/>
        </w:rPr>
        <w:t xml:space="preserve"> </w:t>
      </w:r>
      <w:r>
        <w:rPr>
          <w:sz w:val="28"/>
          <w:szCs w:val="28"/>
          <w:lang w:val="en-GB"/>
        </w:rPr>
        <w:t>oral</w:t>
      </w:r>
      <w:r w:rsidRPr="00184441">
        <w:rPr>
          <w:sz w:val="28"/>
          <w:szCs w:val="28"/>
          <w:lang w:val="en-US"/>
        </w:rPr>
        <w:t xml:space="preserve"> </w:t>
      </w:r>
      <w:r>
        <w:rPr>
          <w:sz w:val="28"/>
          <w:szCs w:val="28"/>
          <w:lang w:val="en-GB"/>
        </w:rPr>
        <w:t>contraceptives</w:t>
      </w:r>
      <w:r w:rsidRPr="00184441">
        <w:rPr>
          <w:sz w:val="28"/>
          <w:szCs w:val="28"/>
          <w:lang w:val="en-US"/>
        </w:rPr>
        <w:t xml:space="preserve"> </w:t>
      </w:r>
      <w:r>
        <w:rPr>
          <w:sz w:val="28"/>
          <w:szCs w:val="28"/>
          <w:lang w:val="en-GB"/>
        </w:rPr>
        <w:t>for</w:t>
      </w:r>
      <w:r w:rsidRPr="00184441">
        <w:rPr>
          <w:sz w:val="28"/>
          <w:szCs w:val="28"/>
          <w:lang w:val="en-US"/>
        </w:rPr>
        <w:t xml:space="preserve"> </w:t>
      </w:r>
      <w:r>
        <w:rPr>
          <w:sz w:val="28"/>
          <w:szCs w:val="28"/>
          <w:lang w:val="en-GB"/>
        </w:rPr>
        <w:t>contraception</w:t>
      </w:r>
      <w:r w:rsidRPr="00184441">
        <w:rPr>
          <w:sz w:val="28"/>
          <w:szCs w:val="28"/>
          <w:lang w:val="en-US"/>
        </w:rPr>
        <w:t xml:space="preserve"> / </w:t>
      </w:r>
      <w:r>
        <w:rPr>
          <w:sz w:val="28"/>
          <w:szCs w:val="28"/>
          <w:lang w:val="en-GB"/>
        </w:rPr>
        <w:t>M</w:t>
      </w:r>
      <w:r w:rsidRPr="00184441">
        <w:rPr>
          <w:sz w:val="28"/>
          <w:szCs w:val="28"/>
          <w:lang w:val="en-US"/>
        </w:rPr>
        <w:t>.</w:t>
      </w:r>
      <w:r>
        <w:rPr>
          <w:lang w:val="en-US"/>
        </w:rPr>
        <w:t> </w:t>
      </w:r>
      <w:r>
        <w:rPr>
          <w:sz w:val="28"/>
          <w:szCs w:val="28"/>
          <w:lang w:val="en-GB"/>
        </w:rPr>
        <w:t>F</w:t>
      </w:r>
      <w:r w:rsidRPr="00184441">
        <w:rPr>
          <w:sz w:val="28"/>
          <w:szCs w:val="28"/>
          <w:lang w:val="en-US"/>
        </w:rPr>
        <w:t xml:space="preserve">. </w:t>
      </w:r>
      <w:r>
        <w:rPr>
          <w:sz w:val="28"/>
          <w:szCs w:val="28"/>
          <w:lang w:val="en-GB"/>
        </w:rPr>
        <w:t>Gallo</w:t>
      </w:r>
      <w:r w:rsidRPr="00184441">
        <w:rPr>
          <w:sz w:val="28"/>
          <w:szCs w:val="28"/>
          <w:lang w:val="en-US"/>
        </w:rPr>
        <w:t xml:space="preserve">, </w:t>
      </w:r>
      <w:r>
        <w:rPr>
          <w:sz w:val="28"/>
          <w:szCs w:val="28"/>
          <w:lang w:val="en-GB"/>
        </w:rPr>
        <w:t>K</w:t>
      </w:r>
      <w:r w:rsidRPr="00184441">
        <w:rPr>
          <w:sz w:val="28"/>
          <w:szCs w:val="28"/>
          <w:lang w:val="en-US"/>
        </w:rPr>
        <w:t xml:space="preserve">. </w:t>
      </w:r>
      <w:r>
        <w:rPr>
          <w:sz w:val="28"/>
          <w:szCs w:val="28"/>
          <w:lang w:val="en-GB"/>
        </w:rPr>
        <w:t>Nanda</w:t>
      </w:r>
      <w:r w:rsidRPr="00184441">
        <w:rPr>
          <w:sz w:val="28"/>
          <w:szCs w:val="28"/>
          <w:lang w:val="en-US"/>
        </w:rPr>
        <w:t xml:space="preserve">, </w:t>
      </w:r>
      <w:r>
        <w:rPr>
          <w:sz w:val="28"/>
          <w:szCs w:val="28"/>
          <w:lang w:val="en-GB"/>
        </w:rPr>
        <w:t>D</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Grimes</w:t>
      </w:r>
      <w:r w:rsidRPr="00184441">
        <w:rPr>
          <w:sz w:val="28"/>
          <w:szCs w:val="28"/>
          <w:lang w:val="en-US"/>
        </w:rPr>
        <w:t xml:space="preserve">, </w:t>
      </w:r>
      <w:r>
        <w:rPr>
          <w:sz w:val="28"/>
          <w:szCs w:val="28"/>
          <w:lang w:val="en-GB"/>
        </w:rPr>
        <w:t>K</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 xml:space="preserve">Schulz </w:t>
      </w:r>
      <w:r w:rsidRPr="00184441">
        <w:rPr>
          <w:sz w:val="28"/>
          <w:szCs w:val="28"/>
          <w:lang w:val="en-US"/>
        </w:rPr>
        <w:t xml:space="preserve">// </w:t>
      </w:r>
      <w:r>
        <w:rPr>
          <w:sz w:val="28"/>
          <w:szCs w:val="28"/>
          <w:lang w:val="en-GB"/>
        </w:rPr>
        <w:t>Cochrane Database of Systematic Reviews 2005, Issue 2.</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Cook L</w:t>
      </w:r>
      <w:r w:rsidRPr="00184441">
        <w:rPr>
          <w:sz w:val="28"/>
          <w:szCs w:val="28"/>
          <w:lang w:val="en-US"/>
        </w:rPr>
        <w:t>.</w:t>
      </w:r>
      <w:r>
        <w:rPr>
          <w:sz w:val="28"/>
          <w:szCs w:val="28"/>
          <w:lang w:val="en-GB"/>
        </w:rPr>
        <w:t xml:space="preserve"> Diaphragm versus diaphragm with spermicides for contraception</w:t>
      </w:r>
      <w:r w:rsidRPr="00184441">
        <w:rPr>
          <w:sz w:val="28"/>
          <w:szCs w:val="28"/>
          <w:lang w:val="en-US"/>
        </w:rPr>
        <w:t xml:space="preserve"> / </w:t>
      </w:r>
      <w:r>
        <w:rPr>
          <w:sz w:val="28"/>
          <w:szCs w:val="28"/>
          <w:lang w:val="en-GB"/>
        </w:rPr>
        <w:t>L</w:t>
      </w:r>
      <w:r w:rsidRPr="00184441">
        <w:rPr>
          <w:sz w:val="28"/>
          <w:szCs w:val="28"/>
          <w:lang w:val="en-US"/>
        </w:rPr>
        <w:t>.</w:t>
      </w:r>
      <w:r>
        <w:rPr>
          <w:sz w:val="28"/>
          <w:szCs w:val="28"/>
          <w:lang w:val="en-US"/>
        </w:rPr>
        <w:t> </w:t>
      </w:r>
      <w:r>
        <w:rPr>
          <w:sz w:val="28"/>
          <w:szCs w:val="28"/>
          <w:lang w:val="en-GB"/>
        </w:rPr>
        <w:t>Cook, K</w:t>
      </w:r>
      <w:r w:rsidRPr="00184441">
        <w:rPr>
          <w:sz w:val="28"/>
          <w:szCs w:val="28"/>
          <w:lang w:val="en-US"/>
        </w:rPr>
        <w:t xml:space="preserve">. </w:t>
      </w:r>
      <w:r>
        <w:rPr>
          <w:sz w:val="28"/>
          <w:szCs w:val="28"/>
          <w:lang w:val="en-GB"/>
        </w:rPr>
        <w:t>Nanda, D.</w:t>
      </w:r>
      <w:r w:rsidRPr="00184441">
        <w:rPr>
          <w:sz w:val="28"/>
          <w:szCs w:val="28"/>
          <w:lang w:val="en-US"/>
        </w:rPr>
        <w:t xml:space="preserve"> </w:t>
      </w:r>
      <w:r>
        <w:rPr>
          <w:sz w:val="28"/>
          <w:szCs w:val="28"/>
          <w:lang w:val="en-GB"/>
        </w:rPr>
        <w:t xml:space="preserve">Grimes </w:t>
      </w:r>
      <w:r w:rsidRPr="00184441">
        <w:rPr>
          <w:sz w:val="28"/>
          <w:szCs w:val="28"/>
          <w:lang w:val="en-US"/>
        </w:rPr>
        <w:t xml:space="preserve">// </w:t>
      </w:r>
      <w:r>
        <w:rPr>
          <w:sz w:val="28"/>
          <w:szCs w:val="28"/>
          <w:lang w:val="en-GB"/>
        </w:rPr>
        <w:t xml:space="preserve">Cochrane Database of Systematic Reviews 2003, </w:t>
      </w:r>
      <w:r>
        <w:rPr>
          <w:sz w:val="28"/>
          <w:szCs w:val="28"/>
          <w:lang w:val="en-GB"/>
        </w:rPr>
        <w:lastRenderedPageBreak/>
        <w:t>Issue 1.</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sidRPr="00184441">
        <w:rPr>
          <w:sz w:val="28"/>
          <w:szCs w:val="28"/>
          <w:lang w:val="en-US"/>
        </w:rPr>
        <w:t>Continuous or extended cycle versus cyclic use of combined oral contraceptives for contraception / A.</w:t>
      </w:r>
      <w:r>
        <w:rPr>
          <w:sz w:val="28"/>
          <w:szCs w:val="28"/>
          <w:lang w:val="en-US"/>
        </w:rPr>
        <w:t xml:space="preserve"> </w:t>
      </w:r>
      <w:r w:rsidRPr="00184441">
        <w:rPr>
          <w:sz w:val="28"/>
          <w:szCs w:val="28"/>
          <w:lang w:val="en-US"/>
        </w:rPr>
        <w:t>B. Edelman, M.</w:t>
      </w:r>
      <w:r>
        <w:rPr>
          <w:sz w:val="28"/>
          <w:szCs w:val="28"/>
          <w:lang w:val="en-US"/>
        </w:rPr>
        <w:t xml:space="preserve"> </w:t>
      </w:r>
      <w:r w:rsidRPr="00184441">
        <w:rPr>
          <w:sz w:val="28"/>
          <w:szCs w:val="28"/>
          <w:lang w:val="en-US"/>
        </w:rPr>
        <w:t>F. Gallo, J.</w:t>
      </w:r>
      <w:r>
        <w:rPr>
          <w:sz w:val="28"/>
          <w:szCs w:val="28"/>
          <w:lang w:val="en-US"/>
        </w:rPr>
        <w:t xml:space="preserve"> </w:t>
      </w:r>
      <w:r w:rsidRPr="00184441">
        <w:rPr>
          <w:sz w:val="28"/>
          <w:szCs w:val="28"/>
          <w:lang w:val="en-US"/>
        </w:rPr>
        <w:t>T. Jensen</w:t>
      </w:r>
      <w:r>
        <w:rPr>
          <w:sz w:val="28"/>
          <w:szCs w:val="28"/>
          <w:lang w:val="en-US"/>
        </w:rPr>
        <w:t xml:space="preserve">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xml:space="preserve">.] // Cochrane Database of Systematic Reviews 2005, Issue 3.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Gallo M</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Cervical</w:t>
      </w:r>
      <w:r w:rsidRPr="00184441">
        <w:rPr>
          <w:sz w:val="28"/>
          <w:szCs w:val="28"/>
          <w:lang w:val="en-US"/>
        </w:rPr>
        <w:t xml:space="preserve"> </w:t>
      </w:r>
      <w:r>
        <w:rPr>
          <w:sz w:val="28"/>
          <w:szCs w:val="28"/>
          <w:lang w:val="en-GB"/>
        </w:rPr>
        <w:t>cap</w:t>
      </w:r>
      <w:r w:rsidRPr="00184441">
        <w:rPr>
          <w:sz w:val="28"/>
          <w:szCs w:val="28"/>
          <w:lang w:val="en-US"/>
        </w:rPr>
        <w:t xml:space="preserve"> </w:t>
      </w:r>
      <w:r>
        <w:rPr>
          <w:sz w:val="28"/>
          <w:szCs w:val="28"/>
          <w:lang w:val="en-GB"/>
        </w:rPr>
        <w:t>versus</w:t>
      </w:r>
      <w:r w:rsidRPr="00184441">
        <w:rPr>
          <w:sz w:val="28"/>
          <w:szCs w:val="28"/>
          <w:lang w:val="en-US"/>
        </w:rPr>
        <w:t xml:space="preserve"> </w:t>
      </w:r>
      <w:r>
        <w:rPr>
          <w:sz w:val="28"/>
          <w:szCs w:val="28"/>
          <w:lang w:val="en-GB"/>
        </w:rPr>
        <w:t>diaphragm</w:t>
      </w:r>
      <w:r w:rsidRPr="00184441">
        <w:rPr>
          <w:sz w:val="28"/>
          <w:szCs w:val="28"/>
          <w:lang w:val="en-US"/>
        </w:rPr>
        <w:t xml:space="preserve"> </w:t>
      </w:r>
      <w:r>
        <w:rPr>
          <w:sz w:val="28"/>
          <w:szCs w:val="28"/>
          <w:lang w:val="en-GB"/>
        </w:rPr>
        <w:t>for</w:t>
      </w:r>
      <w:r w:rsidRPr="00184441">
        <w:rPr>
          <w:sz w:val="28"/>
          <w:szCs w:val="28"/>
          <w:lang w:val="en-US"/>
        </w:rPr>
        <w:t xml:space="preserve"> </w:t>
      </w:r>
      <w:r>
        <w:rPr>
          <w:sz w:val="28"/>
          <w:szCs w:val="28"/>
          <w:lang w:val="en-GB"/>
        </w:rPr>
        <w:t>contraception</w:t>
      </w:r>
      <w:r w:rsidRPr="00184441">
        <w:rPr>
          <w:sz w:val="28"/>
          <w:szCs w:val="28"/>
          <w:lang w:val="en-US"/>
        </w:rPr>
        <w:t xml:space="preserve"> / </w:t>
      </w:r>
      <w:r>
        <w:rPr>
          <w:sz w:val="28"/>
          <w:szCs w:val="28"/>
          <w:lang w:val="en-GB"/>
        </w:rPr>
        <w:t>M</w:t>
      </w:r>
      <w:r w:rsidRPr="00184441">
        <w:rPr>
          <w:sz w:val="28"/>
          <w:szCs w:val="28"/>
          <w:lang w:val="en-US"/>
        </w:rPr>
        <w:t>.</w:t>
      </w:r>
      <w:r>
        <w:rPr>
          <w:sz w:val="28"/>
          <w:szCs w:val="28"/>
          <w:lang w:val="en-GB"/>
        </w:rPr>
        <w:t>F</w:t>
      </w:r>
      <w:r w:rsidRPr="00184441">
        <w:rPr>
          <w:sz w:val="28"/>
          <w:szCs w:val="28"/>
          <w:lang w:val="en-US"/>
        </w:rPr>
        <w:t xml:space="preserve">. </w:t>
      </w:r>
      <w:r>
        <w:rPr>
          <w:sz w:val="28"/>
          <w:szCs w:val="28"/>
          <w:lang w:val="en-GB"/>
        </w:rPr>
        <w:t>Gallo</w:t>
      </w:r>
      <w:r w:rsidRPr="00184441">
        <w:rPr>
          <w:sz w:val="28"/>
          <w:szCs w:val="28"/>
          <w:lang w:val="en-US"/>
        </w:rPr>
        <w:t xml:space="preserve">, </w:t>
      </w:r>
      <w:r>
        <w:rPr>
          <w:sz w:val="28"/>
          <w:szCs w:val="28"/>
          <w:lang w:val="en-GB"/>
        </w:rPr>
        <w:t>D</w:t>
      </w:r>
      <w:r w:rsidRPr="00184441">
        <w:rPr>
          <w:sz w:val="28"/>
          <w:szCs w:val="28"/>
          <w:lang w:val="en-US"/>
        </w:rPr>
        <w:t>.</w:t>
      </w:r>
      <w:r>
        <w:rPr>
          <w:sz w:val="28"/>
          <w:szCs w:val="28"/>
          <w:lang w:val="en-GB"/>
        </w:rPr>
        <w:t>A</w:t>
      </w:r>
      <w:r w:rsidRPr="00184441">
        <w:rPr>
          <w:sz w:val="28"/>
          <w:szCs w:val="28"/>
          <w:lang w:val="en-US"/>
        </w:rPr>
        <w:t>. </w:t>
      </w:r>
      <w:r>
        <w:rPr>
          <w:sz w:val="28"/>
          <w:szCs w:val="28"/>
          <w:lang w:val="en-GB"/>
        </w:rPr>
        <w:t>Grimes</w:t>
      </w:r>
      <w:r w:rsidRPr="00184441">
        <w:rPr>
          <w:sz w:val="28"/>
          <w:szCs w:val="28"/>
          <w:lang w:val="en-US"/>
        </w:rPr>
        <w:t xml:space="preserve">, </w:t>
      </w:r>
      <w:r>
        <w:rPr>
          <w:sz w:val="28"/>
          <w:szCs w:val="28"/>
          <w:lang w:val="en-GB"/>
        </w:rPr>
        <w:t>K</w:t>
      </w:r>
      <w:r w:rsidRPr="00184441">
        <w:rPr>
          <w:sz w:val="28"/>
          <w:szCs w:val="28"/>
          <w:lang w:val="en-US"/>
        </w:rPr>
        <w:t>.</w:t>
      </w:r>
      <w:r>
        <w:rPr>
          <w:sz w:val="28"/>
          <w:szCs w:val="28"/>
          <w:lang w:val="en-GB"/>
        </w:rPr>
        <w:t>F</w:t>
      </w:r>
      <w:r w:rsidRPr="00184441">
        <w:rPr>
          <w:sz w:val="28"/>
          <w:szCs w:val="28"/>
          <w:lang w:val="en-US"/>
        </w:rPr>
        <w:t xml:space="preserve">. </w:t>
      </w:r>
      <w:r>
        <w:rPr>
          <w:sz w:val="28"/>
          <w:szCs w:val="28"/>
          <w:lang w:val="en-GB"/>
        </w:rPr>
        <w:t xml:space="preserve">Schulz </w:t>
      </w:r>
      <w:r w:rsidRPr="00184441">
        <w:rPr>
          <w:sz w:val="28"/>
          <w:szCs w:val="28"/>
          <w:lang w:val="en-US"/>
        </w:rPr>
        <w:t>//</w:t>
      </w:r>
      <w:r>
        <w:rPr>
          <w:sz w:val="28"/>
          <w:szCs w:val="28"/>
          <w:lang w:val="en-GB"/>
        </w:rPr>
        <w:t xml:space="preserve"> Cochrane Database of Systematic Reviews 2002,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Grimes D</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Antibiotic prophylaxis for intrauterine contraceptive device insertion</w:t>
      </w:r>
      <w:r w:rsidRPr="00184441">
        <w:rPr>
          <w:sz w:val="28"/>
          <w:szCs w:val="28"/>
          <w:lang w:val="en-US"/>
        </w:rPr>
        <w:t xml:space="preserve"> / </w:t>
      </w:r>
      <w:r>
        <w:rPr>
          <w:sz w:val="28"/>
          <w:szCs w:val="28"/>
          <w:lang w:val="en-GB"/>
        </w:rPr>
        <w:t>D</w:t>
      </w:r>
      <w:r w:rsidRPr="00184441">
        <w:rPr>
          <w:sz w:val="28"/>
          <w:szCs w:val="28"/>
          <w:lang w:val="en-US"/>
        </w:rPr>
        <w:t>.</w:t>
      </w:r>
      <w:r>
        <w:rPr>
          <w:sz w:val="28"/>
          <w:szCs w:val="28"/>
          <w:lang w:val="en-US"/>
        </w:rPr>
        <w:t> </w:t>
      </w:r>
      <w:r>
        <w:rPr>
          <w:sz w:val="28"/>
          <w:szCs w:val="28"/>
          <w:lang w:val="en-GB"/>
        </w:rPr>
        <w:t>A</w:t>
      </w:r>
      <w:r w:rsidRPr="00184441">
        <w:rPr>
          <w:sz w:val="28"/>
          <w:szCs w:val="28"/>
          <w:lang w:val="en-US"/>
        </w:rPr>
        <w:t>. </w:t>
      </w:r>
      <w:r>
        <w:rPr>
          <w:sz w:val="28"/>
          <w:szCs w:val="28"/>
          <w:lang w:val="en-GB"/>
        </w:rPr>
        <w:t>Grimes</w:t>
      </w:r>
      <w:r w:rsidRPr="00184441">
        <w:rPr>
          <w:sz w:val="28"/>
          <w:szCs w:val="28"/>
          <w:lang w:val="en-US"/>
        </w:rPr>
        <w:t xml:space="preserve">, </w:t>
      </w:r>
      <w:r>
        <w:rPr>
          <w:sz w:val="28"/>
          <w:szCs w:val="28"/>
          <w:lang w:val="en-GB"/>
        </w:rPr>
        <w:t>F</w:t>
      </w:r>
      <w:r w:rsidRPr="00184441">
        <w:rPr>
          <w:sz w:val="28"/>
          <w:szCs w:val="28"/>
          <w:lang w:val="en-US"/>
        </w:rPr>
        <w:t>.</w:t>
      </w:r>
      <w:r>
        <w:rPr>
          <w:sz w:val="28"/>
          <w:szCs w:val="28"/>
          <w:lang w:val="en-US"/>
        </w:rPr>
        <w:t xml:space="preserve"> </w:t>
      </w:r>
      <w:r>
        <w:rPr>
          <w:sz w:val="28"/>
          <w:szCs w:val="28"/>
          <w:lang w:val="en-GB"/>
        </w:rPr>
        <w:t>K</w:t>
      </w:r>
      <w:r w:rsidRPr="00184441">
        <w:rPr>
          <w:sz w:val="28"/>
          <w:szCs w:val="28"/>
          <w:lang w:val="en-US"/>
        </w:rPr>
        <w:t xml:space="preserve">. </w:t>
      </w:r>
      <w:r>
        <w:rPr>
          <w:sz w:val="28"/>
          <w:szCs w:val="28"/>
          <w:lang w:val="en-GB"/>
        </w:rPr>
        <w:t xml:space="preserve">Schulz </w:t>
      </w:r>
      <w:r w:rsidRPr="00184441">
        <w:rPr>
          <w:sz w:val="28"/>
          <w:szCs w:val="28"/>
          <w:lang w:val="en-US"/>
        </w:rPr>
        <w:t>//</w:t>
      </w:r>
      <w:r>
        <w:rPr>
          <w:sz w:val="28"/>
          <w:szCs w:val="28"/>
          <w:lang w:val="en-GB"/>
        </w:rPr>
        <w:t xml:space="preserve"> Cochrane Database of Systematic Reviews 1999,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Combined</w:t>
      </w:r>
      <w:r w:rsidRPr="00184441">
        <w:rPr>
          <w:sz w:val="28"/>
          <w:szCs w:val="28"/>
          <w:lang w:val="en-US"/>
        </w:rPr>
        <w:t xml:space="preserve"> </w:t>
      </w:r>
      <w:r>
        <w:rPr>
          <w:sz w:val="28"/>
          <w:szCs w:val="28"/>
          <w:lang w:val="en-GB"/>
        </w:rPr>
        <w:t>hormonal</w:t>
      </w:r>
      <w:r w:rsidRPr="00184441">
        <w:rPr>
          <w:sz w:val="28"/>
          <w:szCs w:val="28"/>
          <w:lang w:val="en-US"/>
        </w:rPr>
        <w:t xml:space="preserve"> </w:t>
      </w:r>
      <w:r>
        <w:rPr>
          <w:sz w:val="28"/>
          <w:szCs w:val="28"/>
          <w:lang w:val="en-GB"/>
        </w:rPr>
        <w:t>versus</w:t>
      </w:r>
      <w:r w:rsidRPr="00184441">
        <w:rPr>
          <w:sz w:val="28"/>
          <w:szCs w:val="28"/>
          <w:lang w:val="en-US"/>
        </w:rPr>
        <w:t xml:space="preserve"> </w:t>
      </w:r>
      <w:r>
        <w:rPr>
          <w:sz w:val="28"/>
          <w:szCs w:val="28"/>
          <w:lang w:val="en-GB"/>
        </w:rPr>
        <w:t>nonhormonal</w:t>
      </w:r>
      <w:r w:rsidRPr="00184441">
        <w:rPr>
          <w:sz w:val="28"/>
          <w:szCs w:val="28"/>
          <w:lang w:val="en-US"/>
        </w:rPr>
        <w:t xml:space="preserve"> </w:t>
      </w:r>
      <w:r>
        <w:rPr>
          <w:sz w:val="28"/>
          <w:szCs w:val="28"/>
          <w:lang w:val="en-GB"/>
        </w:rPr>
        <w:t>versus</w:t>
      </w:r>
      <w:r w:rsidRPr="00184441">
        <w:rPr>
          <w:sz w:val="28"/>
          <w:szCs w:val="28"/>
          <w:lang w:val="en-US"/>
        </w:rPr>
        <w:t xml:space="preserve"> </w:t>
      </w:r>
      <w:r>
        <w:rPr>
          <w:sz w:val="28"/>
          <w:szCs w:val="28"/>
          <w:lang w:val="en-GB"/>
        </w:rPr>
        <w:t>progestin</w:t>
      </w:r>
      <w:r w:rsidRPr="00184441">
        <w:rPr>
          <w:sz w:val="28"/>
          <w:szCs w:val="28"/>
          <w:lang w:val="en-US"/>
        </w:rPr>
        <w:t>-</w:t>
      </w:r>
      <w:r>
        <w:rPr>
          <w:sz w:val="28"/>
          <w:szCs w:val="28"/>
          <w:lang w:val="en-GB"/>
        </w:rPr>
        <w:t>only</w:t>
      </w:r>
      <w:r w:rsidRPr="00184441">
        <w:rPr>
          <w:sz w:val="28"/>
          <w:szCs w:val="28"/>
          <w:lang w:val="en-US"/>
        </w:rPr>
        <w:t xml:space="preserve"> </w:t>
      </w:r>
      <w:r>
        <w:rPr>
          <w:sz w:val="28"/>
          <w:szCs w:val="28"/>
          <w:lang w:val="en-GB"/>
        </w:rPr>
        <w:t>contraception in lactation</w:t>
      </w:r>
      <w:r w:rsidRPr="00184441">
        <w:rPr>
          <w:sz w:val="28"/>
          <w:szCs w:val="28"/>
          <w:lang w:val="en-US"/>
        </w:rPr>
        <w:t xml:space="preserve"> / </w:t>
      </w:r>
      <w:r>
        <w:rPr>
          <w:sz w:val="28"/>
          <w:szCs w:val="28"/>
          <w:lang w:val="en-GB"/>
        </w:rPr>
        <w:t>S</w:t>
      </w:r>
      <w:r w:rsidRPr="00184441">
        <w:rPr>
          <w:sz w:val="28"/>
          <w:szCs w:val="28"/>
          <w:lang w:val="en-US"/>
        </w:rPr>
        <w:t>.</w:t>
      </w:r>
      <w:r>
        <w:rPr>
          <w:sz w:val="28"/>
          <w:szCs w:val="28"/>
          <w:lang w:val="en-US"/>
        </w:rPr>
        <w:t xml:space="preserve"> </w:t>
      </w:r>
      <w:r>
        <w:rPr>
          <w:sz w:val="28"/>
          <w:szCs w:val="28"/>
          <w:lang w:val="en-GB"/>
        </w:rPr>
        <w:t>T</w:t>
      </w:r>
      <w:r w:rsidRPr="00184441">
        <w:rPr>
          <w:sz w:val="28"/>
          <w:szCs w:val="28"/>
          <w:lang w:val="en-US"/>
        </w:rPr>
        <w:t xml:space="preserve">. </w:t>
      </w:r>
      <w:r>
        <w:rPr>
          <w:sz w:val="28"/>
          <w:szCs w:val="28"/>
          <w:lang w:val="en-GB"/>
        </w:rPr>
        <w:t>Truitt</w:t>
      </w:r>
      <w:r w:rsidRPr="00184441">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Fraser</w:t>
      </w:r>
      <w:r w:rsidRPr="00184441">
        <w:rPr>
          <w:sz w:val="28"/>
          <w:szCs w:val="28"/>
          <w:lang w:val="en-US"/>
        </w:rPr>
        <w:t xml:space="preserve">, </w:t>
      </w:r>
      <w:r>
        <w:rPr>
          <w:sz w:val="28"/>
          <w:szCs w:val="28"/>
          <w:lang w:val="en-GB"/>
        </w:rPr>
        <w:t>M</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 xml:space="preserve">Gallo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w:t>
      </w:r>
      <w:r>
        <w:rPr>
          <w:sz w:val="28"/>
          <w:szCs w:val="28"/>
          <w:lang w:val="en-GB"/>
        </w:rPr>
        <w:t xml:space="preserve"> Cochrane Database of Systematic Reviews 2003, Issue 2.</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Non-latex versus latex male condoms for contraception</w:t>
      </w:r>
      <w:r w:rsidRPr="00184441">
        <w:rPr>
          <w:sz w:val="28"/>
          <w:szCs w:val="28"/>
          <w:lang w:val="en-US"/>
        </w:rPr>
        <w:t xml:space="preserve"> / </w:t>
      </w:r>
      <w:r>
        <w:rPr>
          <w:sz w:val="28"/>
          <w:szCs w:val="28"/>
          <w:lang w:val="en-GB"/>
        </w:rPr>
        <w:t>M</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Gallo</w:t>
      </w:r>
      <w:r w:rsidRPr="00184441">
        <w:rPr>
          <w:sz w:val="28"/>
          <w:szCs w:val="28"/>
          <w:lang w:val="en-US"/>
        </w:rPr>
        <w:t xml:space="preserve">, </w:t>
      </w:r>
      <w:r>
        <w:rPr>
          <w:sz w:val="28"/>
          <w:szCs w:val="28"/>
          <w:lang w:val="en-GB"/>
        </w:rPr>
        <w:t>D</w:t>
      </w:r>
      <w:r w:rsidRPr="00184441">
        <w:rPr>
          <w:sz w:val="28"/>
          <w:szCs w:val="28"/>
          <w:lang w:val="en-US"/>
        </w:rPr>
        <w:t>.</w:t>
      </w:r>
      <w:r>
        <w:rPr>
          <w:sz w:val="28"/>
          <w:szCs w:val="28"/>
          <w:lang w:val="en-US"/>
        </w:rPr>
        <w:t> </w:t>
      </w:r>
      <w:r>
        <w:rPr>
          <w:sz w:val="28"/>
          <w:szCs w:val="28"/>
          <w:lang w:val="en-GB"/>
        </w:rPr>
        <w:t>A</w:t>
      </w:r>
      <w:r w:rsidRPr="00184441">
        <w:rPr>
          <w:sz w:val="28"/>
          <w:szCs w:val="28"/>
          <w:lang w:val="en-US"/>
        </w:rPr>
        <w:t>.</w:t>
      </w:r>
      <w:r>
        <w:rPr>
          <w:sz w:val="28"/>
          <w:szCs w:val="28"/>
          <w:lang w:val="en-US"/>
        </w:rPr>
        <w:t> </w:t>
      </w:r>
      <w:r>
        <w:rPr>
          <w:sz w:val="28"/>
          <w:szCs w:val="28"/>
          <w:lang w:val="en-GB"/>
        </w:rPr>
        <w:t>Grimes</w:t>
      </w:r>
      <w:r w:rsidRPr="00184441">
        <w:rPr>
          <w:sz w:val="28"/>
          <w:szCs w:val="28"/>
          <w:lang w:val="en-US"/>
        </w:rPr>
        <w:t xml:space="preserve">, </w:t>
      </w:r>
      <w:r>
        <w:rPr>
          <w:sz w:val="28"/>
          <w:szCs w:val="28"/>
          <w:lang w:val="en-GB"/>
        </w:rPr>
        <w:t>L</w:t>
      </w:r>
      <w:r w:rsidRPr="00184441">
        <w:rPr>
          <w:sz w:val="28"/>
          <w:szCs w:val="28"/>
          <w:lang w:val="en-US"/>
        </w:rPr>
        <w:t>.</w:t>
      </w:r>
      <w:r>
        <w:rPr>
          <w:sz w:val="28"/>
          <w:szCs w:val="28"/>
          <w:lang w:val="en-US"/>
        </w:rPr>
        <w:t xml:space="preserve"> </w:t>
      </w:r>
      <w:r>
        <w:rPr>
          <w:sz w:val="28"/>
          <w:szCs w:val="28"/>
          <w:lang w:val="en-GB"/>
        </w:rPr>
        <w:t>M</w:t>
      </w:r>
      <w:r w:rsidRPr="00184441">
        <w:rPr>
          <w:sz w:val="28"/>
          <w:szCs w:val="28"/>
          <w:lang w:val="en-US"/>
        </w:rPr>
        <w:t>. </w:t>
      </w:r>
      <w:r>
        <w:rPr>
          <w:sz w:val="28"/>
          <w:szCs w:val="28"/>
          <w:lang w:val="en-GB"/>
        </w:rPr>
        <w:t>Lopez</w:t>
      </w:r>
      <w:r w:rsidRPr="00184441">
        <w:rPr>
          <w:sz w:val="28"/>
          <w:szCs w:val="28"/>
          <w:lang w:val="en-US"/>
        </w:rPr>
        <w:t xml:space="preserve">, </w:t>
      </w:r>
      <w:r>
        <w:rPr>
          <w:sz w:val="28"/>
          <w:szCs w:val="28"/>
          <w:lang w:val="en-GB"/>
        </w:rPr>
        <w:t>K</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 xml:space="preserve">Schulz </w:t>
      </w:r>
      <w:r w:rsidRPr="00184441">
        <w:rPr>
          <w:sz w:val="28"/>
          <w:szCs w:val="28"/>
          <w:lang w:val="en-US"/>
        </w:rPr>
        <w:t>//</w:t>
      </w:r>
      <w:r>
        <w:rPr>
          <w:sz w:val="28"/>
          <w:szCs w:val="28"/>
          <w:lang w:val="en-GB"/>
        </w:rPr>
        <w:t xml:space="preserve"> Cochrane Database </w:t>
      </w:r>
      <w:r>
        <w:rPr>
          <w:sz w:val="28"/>
          <w:szCs w:val="28"/>
          <w:lang w:val="en-US"/>
        </w:rPr>
        <w:t>of Systematic Reviews 2006, Issue 1.</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US"/>
        </w:rPr>
        <w:t>O'Brien P. A. Frameless versus classical intrauterine device for contraception</w:t>
      </w:r>
      <w:r w:rsidRPr="00184441">
        <w:rPr>
          <w:sz w:val="28"/>
          <w:szCs w:val="28"/>
          <w:lang w:val="en-US"/>
        </w:rPr>
        <w:t xml:space="preserve"> / </w:t>
      </w:r>
      <w:r>
        <w:rPr>
          <w:sz w:val="28"/>
          <w:szCs w:val="28"/>
          <w:lang w:val="en-US"/>
        </w:rPr>
        <w:t>P. A.</w:t>
      </w:r>
      <w:r w:rsidRPr="00184441">
        <w:rPr>
          <w:sz w:val="28"/>
          <w:szCs w:val="28"/>
          <w:lang w:val="en-US"/>
        </w:rPr>
        <w:t> </w:t>
      </w:r>
      <w:r>
        <w:rPr>
          <w:sz w:val="28"/>
          <w:szCs w:val="28"/>
          <w:lang w:val="en-US"/>
        </w:rPr>
        <w:t>O'Brien, C.</w:t>
      </w:r>
      <w:r w:rsidRPr="00184441">
        <w:rPr>
          <w:sz w:val="28"/>
          <w:szCs w:val="28"/>
          <w:lang w:val="en-US"/>
        </w:rPr>
        <w:t xml:space="preserve"> </w:t>
      </w:r>
      <w:r>
        <w:rPr>
          <w:sz w:val="28"/>
          <w:szCs w:val="28"/>
          <w:lang w:val="en-US"/>
        </w:rPr>
        <w:t>Marfleet // Cochrane Database of Systematic Reviews 2005, Issue 1.</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Immediate post-partum insertion of intrauterine devices</w:t>
      </w:r>
      <w:r w:rsidRPr="00184441">
        <w:rPr>
          <w:sz w:val="28"/>
          <w:szCs w:val="28"/>
          <w:lang w:val="en-US"/>
        </w:rPr>
        <w:t xml:space="preserve"> / </w:t>
      </w:r>
      <w:r>
        <w:rPr>
          <w:sz w:val="28"/>
          <w:szCs w:val="28"/>
          <w:lang w:val="en-US"/>
        </w:rPr>
        <w:t>D. A. Grimes, K. F.</w:t>
      </w:r>
      <w:r w:rsidRPr="00184441">
        <w:rPr>
          <w:sz w:val="28"/>
          <w:szCs w:val="28"/>
          <w:lang w:val="en-US"/>
        </w:rPr>
        <w:t> </w:t>
      </w:r>
      <w:r>
        <w:rPr>
          <w:sz w:val="28"/>
          <w:szCs w:val="28"/>
          <w:lang w:val="en-US"/>
        </w:rPr>
        <w:t xml:space="preserve">Schulz, </w:t>
      </w:r>
      <w:r>
        <w:rPr>
          <w:sz w:val="28"/>
          <w:szCs w:val="28"/>
          <w:lang w:val="en-GB"/>
        </w:rPr>
        <w:t>H</w:t>
      </w:r>
      <w:r w:rsidRPr="00184441">
        <w:rPr>
          <w:sz w:val="28"/>
          <w:szCs w:val="28"/>
          <w:lang w:val="en-US"/>
        </w:rPr>
        <w:t>. </w:t>
      </w:r>
      <w:r>
        <w:rPr>
          <w:sz w:val="28"/>
          <w:szCs w:val="28"/>
          <w:lang w:val="en-US"/>
        </w:rPr>
        <w:t xml:space="preserve">Van Vliet </w:t>
      </w:r>
      <w:r w:rsidRPr="00184441">
        <w:rPr>
          <w:sz w:val="28"/>
          <w:szCs w:val="28"/>
          <w:lang w:val="en-US"/>
        </w:rPr>
        <w:t>[</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 //</w:t>
      </w:r>
      <w:r>
        <w:rPr>
          <w:sz w:val="28"/>
          <w:szCs w:val="28"/>
          <w:lang w:val="en-GB"/>
        </w:rPr>
        <w:t xml:space="preserve"> Cochrane Database of Systematic Reviews 2001, Issue 2.</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lastRenderedPageBreak/>
        <w:t>Spironolactone versus placebo or in combination with steroids for hirsutism and/or acne</w:t>
      </w:r>
      <w:r w:rsidRPr="00184441">
        <w:rPr>
          <w:sz w:val="28"/>
          <w:szCs w:val="28"/>
          <w:lang w:val="en-US"/>
        </w:rPr>
        <w:t xml:space="preserve"> / </w:t>
      </w:r>
      <w:r>
        <w:rPr>
          <w:sz w:val="28"/>
          <w:szCs w:val="28"/>
          <w:lang w:val="en-GB"/>
        </w:rPr>
        <w:t>C</w:t>
      </w:r>
      <w:r w:rsidRPr="00184441">
        <w:rPr>
          <w:sz w:val="28"/>
          <w:szCs w:val="28"/>
          <w:lang w:val="en-US"/>
        </w:rPr>
        <w:t xml:space="preserve">. </w:t>
      </w:r>
      <w:r>
        <w:rPr>
          <w:sz w:val="28"/>
          <w:szCs w:val="28"/>
          <w:lang w:val="en-GB"/>
        </w:rPr>
        <w:t>Farquhar, O</w:t>
      </w:r>
      <w:r w:rsidRPr="00184441">
        <w:rPr>
          <w:sz w:val="28"/>
          <w:szCs w:val="28"/>
          <w:lang w:val="en-US"/>
        </w:rPr>
        <w:t xml:space="preserve">. </w:t>
      </w:r>
      <w:r>
        <w:rPr>
          <w:sz w:val="28"/>
          <w:szCs w:val="28"/>
          <w:lang w:val="en-GB"/>
        </w:rPr>
        <w:t>Lee, R</w:t>
      </w:r>
      <w:r w:rsidRPr="00184441">
        <w:rPr>
          <w:sz w:val="28"/>
          <w:szCs w:val="28"/>
          <w:lang w:val="en-US"/>
        </w:rPr>
        <w:t xml:space="preserve">. </w:t>
      </w:r>
      <w:r>
        <w:rPr>
          <w:sz w:val="28"/>
          <w:szCs w:val="28"/>
          <w:lang w:val="en-GB"/>
        </w:rPr>
        <w:t>Toomath, R.</w:t>
      </w:r>
      <w:r w:rsidRPr="00184441">
        <w:rPr>
          <w:sz w:val="28"/>
          <w:szCs w:val="28"/>
          <w:lang w:val="en-US"/>
        </w:rPr>
        <w:t xml:space="preserve"> </w:t>
      </w:r>
      <w:r>
        <w:rPr>
          <w:sz w:val="28"/>
          <w:szCs w:val="28"/>
          <w:lang w:val="en-GB"/>
        </w:rPr>
        <w:t xml:space="preserve">Jepson </w:t>
      </w:r>
      <w:r w:rsidRPr="00184441">
        <w:rPr>
          <w:sz w:val="28"/>
          <w:szCs w:val="28"/>
          <w:lang w:val="en-US"/>
        </w:rPr>
        <w:t>//</w:t>
      </w:r>
      <w:r>
        <w:rPr>
          <w:sz w:val="28"/>
          <w:szCs w:val="28"/>
          <w:lang w:val="en-GB"/>
        </w:rPr>
        <w:t xml:space="preserve"> Cochrane Database of Systematic Reviews 2003,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sidRPr="00184441">
        <w:rPr>
          <w:sz w:val="28"/>
          <w:szCs w:val="28"/>
          <w:lang w:val="en-US"/>
        </w:rPr>
        <w:t>Weller S.</w:t>
      </w:r>
      <w:r>
        <w:rPr>
          <w:sz w:val="28"/>
          <w:szCs w:val="28"/>
          <w:lang w:val="en-US"/>
        </w:rPr>
        <w:t xml:space="preserve"> </w:t>
      </w:r>
      <w:r w:rsidRPr="00184441">
        <w:rPr>
          <w:sz w:val="28"/>
          <w:szCs w:val="28"/>
          <w:lang w:val="en-US"/>
        </w:rPr>
        <w:t>C. Condom effectiveness in reducing heterosexual HIV transmission / S.</w:t>
      </w:r>
      <w:r>
        <w:rPr>
          <w:sz w:val="28"/>
          <w:szCs w:val="28"/>
          <w:lang w:val="en-US"/>
        </w:rPr>
        <w:t> </w:t>
      </w:r>
      <w:r w:rsidRPr="00184441">
        <w:rPr>
          <w:sz w:val="28"/>
          <w:szCs w:val="28"/>
          <w:lang w:val="en-US"/>
        </w:rPr>
        <w:t xml:space="preserve">C. Weller, K. Davis-Beaty // Cochrane Database of Systematic Reviews 2002, Issue 1.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Ovulation suppression for endometriosis</w:t>
      </w:r>
      <w:r w:rsidRPr="00184441">
        <w:rPr>
          <w:sz w:val="28"/>
          <w:szCs w:val="28"/>
          <w:lang w:val="en-US"/>
        </w:rPr>
        <w:t xml:space="preserve"> / </w:t>
      </w:r>
      <w:r>
        <w:rPr>
          <w:sz w:val="28"/>
          <w:szCs w:val="28"/>
          <w:lang w:val="en-GB"/>
        </w:rPr>
        <w:t>E</w:t>
      </w:r>
      <w:r w:rsidRPr="00184441">
        <w:rPr>
          <w:sz w:val="28"/>
          <w:szCs w:val="28"/>
          <w:lang w:val="en-US"/>
        </w:rPr>
        <w:t xml:space="preserve">. </w:t>
      </w:r>
      <w:r>
        <w:rPr>
          <w:sz w:val="28"/>
          <w:szCs w:val="28"/>
          <w:lang w:val="en-GB"/>
        </w:rPr>
        <w:t>Hughes, D</w:t>
      </w:r>
      <w:r w:rsidRPr="00184441">
        <w:rPr>
          <w:sz w:val="28"/>
          <w:szCs w:val="28"/>
          <w:lang w:val="en-US"/>
        </w:rPr>
        <w:t xml:space="preserve">. </w:t>
      </w:r>
      <w:r>
        <w:rPr>
          <w:sz w:val="28"/>
          <w:szCs w:val="28"/>
          <w:lang w:val="en-GB"/>
        </w:rPr>
        <w:t>Fedorkow, J</w:t>
      </w:r>
      <w:r w:rsidRPr="00184441">
        <w:rPr>
          <w:sz w:val="28"/>
          <w:szCs w:val="28"/>
          <w:lang w:val="en-US"/>
        </w:rPr>
        <w:t xml:space="preserve">. </w:t>
      </w:r>
      <w:r>
        <w:rPr>
          <w:sz w:val="28"/>
          <w:szCs w:val="28"/>
          <w:lang w:val="en-GB"/>
        </w:rPr>
        <w:t>Collins, P.</w:t>
      </w:r>
      <w:r w:rsidRPr="00184441">
        <w:rPr>
          <w:sz w:val="28"/>
          <w:szCs w:val="28"/>
          <w:lang w:val="en-US"/>
        </w:rPr>
        <w:t> </w:t>
      </w:r>
      <w:r>
        <w:rPr>
          <w:sz w:val="28"/>
          <w:szCs w:val="28"/>
          <w:lang w:val="en-GB"/>
        </w:rPr>
        <w:t xml:space="preserve">Vandekerckhove </w:t>
      </w:r>
      <w:r w:rsidRPr="00184441">
        <w:rPr>
          <w:sz w:val="28"/>
          <w:szCs w:val="28"/>
          <w:lang w:val="en-US"/>
        </w:rPr>
        <w:t>//</w:t>
      </w:r>
      <w:r>
        <w:rPr>
          <w:sz w:val="28"/>
          <w:szCs w:val="28"/>
          <w:lang w:val="en-GB"/>
        </w:rPr>
        <w:t xml:space="preserve"> Cochrane Database of Systematic Reviews 2003,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Immediate postabortal insertion of intrauterine devices</w:t>
      </w:r>
      <w:r w:rsidRPr="00184441">
        <w:rPr>
          <w:sz w:val="28"/>
          <w:szCs w:val="28"/>
          <w:lang w:val="en-US"/>
        </w:rPr>
        <w:t xml:space="preserve"> / </w:t>
      </w:r>
      <w:r>
        <w:rPr>
          <w:sz w:val="28"/>
          <w:szCs w:val="28"/>
          <w:lang w:val="en-GB"/>
        </w:rPr>
        <w:t>D</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Grimes, L</w:t>
      </w:r>
      <w:r w:rsidRPr="00184441">
        <w:rPr>
          <w:sz w:val="28"/>
          <w:szCs w:val="28"/>
          <w:lang w:val="en-US"/>
        </w:rPr>
        <w:t>.</w:t>
      </w:r>
      <w:r>
        <w:rPr>
          <w:sz w:val="28"/>
          <w:szCs w:val="28"/>
          <w:lang w:val="en-US"/>
        </w:rPr>
        <w:t> </w:t>
      </w:r>
      <w:r>
        <w:rPr>
          <w:sz w:val="28"/>
          <w:szCs w:val="28"/>
          <w:lang w:val="en-GB"/>
        </w:rPr>
        <w:t>M</w:t>
      </w:r>
      <w:r w:rsidRPr="00184441">
        <w:rPr>
          <w:sz w:val="28"/>
          <w:szCs w:val="28"/>
          <w:lang w:val="en-US"/>
        </w:rPr>
        <w:t>.</w:t>
      </w:r>
      <w:r>
        <w:rPr>
          <w:sz w:val="28"/>
          <w:szCs w:val="28"/>
          <w:lang w:val="en-US"/>
        </w:rPr>
        <w:t> </w:t>
      </w:r>
      <w:r>
        <w:rPr>
          <w:sz w:val="28"/>
          <w:szCs w:val="28"/>
          <w:lang w:val="en-GB"/>
        </w:rPr>
        <w:t>Lopez, K</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w:t>
      </w:r>
      <w:r>
        <w:rPr>
          <w:sz w:val="28"/>
          <w:szCs w:val="28"/>
          <w:lang w:val="en-GB"/>
        </w:rPr>
        <w:t>Schulz, N.</w:t>
      </w:r>
      <w:r w:rsidRPr="00184441">
        <w:rPr>
          <w:sz w:val="28"/>
          <w:szCs w:val="28"/>
          <w:lang w:val="en-US"/>
        </w:rPr>
        <w:t xml:space="preserve"> </w:t>
      </w:r>
      <w:r>
        <w:rPr>
          <w:sz w:val="28"/>
          <w:szCs w:val="28"/>
          <w:lang w:val="en-GB"/>
        </w:rPr>
        <w:t xml:space="preserve">Stanwood </w:t>
      </w:r>
      <w:r w:rsidRPr="00184441">
        <w:rPr>
          <w:sz w:val="28"/>
          <w:szCs w:val="28"/>
          <w:lang w:val="en-US"/>
        </w:rPr>
        <w:t>//</w:t>
      </w:r>
      <w:r>
        <w:rPr>
          <w:sz w:val="28"/>
          <w:szCs w:val="28"/>
          <w:lang w:val="en-GB"/>
        </w:rPr>
        <w:t xml:space="preserve"> Cochrane Database of Systematic Reviews 2004,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Lethaby A</w:t>
      </w:r>
      <w:r w:rsidRPr="00184441">
        <w:rPr>
          <w:sz w:val="28"/>
          <w:szCs w:val="28"/>
          <w:lang w:val="en-US"/>
        </w:rPr>
        <w:t>.</w:t>
      </w:r>
      <w:r>
        <w:rPr>
          <w:sz w:val="28"/>
          <w:szCs w:val="28"/>
          <w:lang w:val="en-US"/>
        </w:rPr>
        <w:t xml:space="preserve"> </w:t>
      </w:r>
      <w:r>
        <w:rPr>
          <w:sz w:val="28"/>
          <w:szCs w:val="28"/>
          <w:lang w:val="en-GB"/>
        </w:rPr>
        <w:t>E</w:t>
      </w:r>
      <w:r w:rsidRPr="00184441">
        <w:rPr>
          <w:sz w:val="28"/>
          <w:szCs w:val="28"/>
          <w:lang w:val="en-US"/>
        </w:rPr>
        <w:t>.</w:t>
      </w:r>
      <w:r>
        <w:rPr>
          <w:sz w:val="28"/>
          <w:szCs w:val="28"/>
          <w:lang w:val="en-GB"/>
        </w:rPr>
        <w:t xml:space="preserve"> Progesterone or progestogen-releasing intrauterine systems for heavy menstrual bleeding</w:t>
      </w:r>
      <w:r w:rsidRPr="00184441">
        <w:rPr>
          <w:sz w:val="28"/>
          <w:szCs w:val="28"/>
          <w:lang w:val="en-US"/>
        </w:rPr>
        <w:t xml:space="preserve"> / </w:t>
      </w:r>
      <w:r>
        <w:rPr>
          <w:sz w:val="28"/>
          <w:szCs w:val="28"/>
          <w:lang w:val="en-GB"/>
        </w:rPr>
        <w:t>A</w:t>
      </w:r>
      <w:r w:rsidRPr="00184441">
        <w:rPr>
          <w:sz w:val="28"/>
          <w:szCs w:val="28"/>
          <w:lang w:val="en-US"/>
        </w:rPr>
        <w:t>.</w:t>
      </w:r>
      <w:r>
        <w:rPr>
          <w:sz w:val="28"/>
          <w:szCs w:val="28"/>
          <w:lang w:val="en-US"/>
        </w:rPr>
        <w:t xml:space="preserve"> </w:t>
      </w:r>
      <w:r>
        <w:rPr>
          <w:sz w:val="28"/>
          <w:szCs w:val="28"/>
          <w:lang w:val="en-GB"/>
        </w:rPr>
        <w:t>E</w:t>
      </w:r>
      <w:r w:rsidRPr="00184441">
        <w:rPr>
          <w:sz w:val="28"/>
          <w:szCs w:val="28"/>
          <w:lang w:val="en-US"/>
        </w:rPr>
        <w:t xml:space="preserve">. </w:t>
      </w:r>
      <w:r>
        <w:rPr>
          <w:sz w:val="28"/>
          <w:szCs w:val="28"/>
          <w:lang w:val="en-GB"/>
        </w:rPr>
        <w:t>Lethaby, I</w:t>
      </w:r>
      <w:r w:rsidRPr="00184441">
        <w:rPr>
          <w:sz w:val="28"/>
          <w:szCs w:val="28"/>
          <w:lang w:val="en-US"/>
        </w:rPr>
        <w:t xml:space="preserve">. </w:t>
      </w:r>
      <w:r>
        <w:rPr>
          <w:sz w:val="28"/>
          <w:szCs w:val="28"/>
          <w:lang w:val="en-GB"/>
        </w:rPr>
        <w:t>Cooke, M.</w:t>
      </w:r>
      <w:r w:rsidRPr="00184441">
        <w:rPr>
          <w:sz w:val="28"/>
          <w:szCs w:val="28"/>
          <w:lang w:val="en-US"/>
        </w:rPr>
        <w:t xml:space="preserve"> </w:t>
      </w:r>
      <w:r>
        <w:rPr>
          <w:sz w:val="28"/>
          <w:szCs w:val="28"/>
          <w:lang w:val="en-GB"/>
        </w:rPr>
        <w:t xml:space="preserve">Rees </w:t>
      </w:r>
      <w:r w:rsidRPr="00184441">
        <w:rPr>
          <w:sz w:val="28"/>
          <w:szCs w:val="28"/>
          <w:lang w:val="en-US"/>
        </w:rPr>
        <w:t>//</w:t>
      </w:r>
      <w:r>
        <w:rPr>
          <w:sz w:val="28"/>
          <w:szCs w:val="28"/>
          <w:lang w:val="en-GB"/>
        </w:rPr>
        <w:t xml:space="preserve"> Cochrane Database of Systematic Reviews 2005,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Lethaby A</w:t>
      </w:r>
      <w:r w:rsidRPr="00184441">
        <w:rPr>
          <w:sz w:val="28"/>
          <w:szCs w:val="28"/>
          <w:lang w:val="en-US"/>
        </w:rPr>
        <w:t>.</w:t>
      </w:r>
      <w:r>
        <w:rPr>
          <w:sz w:val="28"/>
          <w:szCs w:val="28"/>
          <w:lang w:val="en-GB"/>
        </w:rPr>
        <w:t xml:space="preserve"> Cyclical progestogens for heavy menstrual bleeding</w:t>
      </w:r>
      <w:r w:rsidRPr="00184441">
        <w:rPr>
          <w:sz w:val="28"/>
          <w:szCs w:val="28"/>
          <w:lang w:val="en-US"/>
        </w:rPr>
        <w:t xml:space="preserve"> / </w:t>
      </w:r>
      <w:r>
        <w:rPr>
          <w:sz w:val="28"/>
          <w:szCs w:val="28"/>
          <w:lang w:val="en-GB"/>
        </w:rPr>
        <w:t>A</w:t>
      </w:r>
      <w:r w:rsidRPr="00184441">
        <w:rPr>
          <w:sz w:val="28"/>
          <w:szCs w:val="28"/>
          <w:lang w:val="en-US"/>
        </w:rPr>
        <w:t xml:space="preserve">. </w:t>
      </w:r>
      <w:r>
        <w:rPr>
          <w:sz w:val="28"/>
          <w:szCs w:val="28"/>
          <w:lang w:val="en-GB"/>
        </w:rPr>
        <w:t>Lethaby, G</w:t>
      </w:r>
      <w:r w:rsidRPr="00184441">
        <w:rPr>
          <w:sz w:val="28"/>
          <w:szCs w:val="28"/>
          <w:lang w:val="en-US"/>
        </w:rPr>
        <w:t>. </w:t>
      </w:r>
      <w:r>
        <w:rPr>
          <w:sz w:val="28"/>
          <w:szCs w:val="28"/>
          <w:lang w:val="en-GB"/>
        </w:rPr>
        <w:t>Irvine, I.</w:t>
      </w:r>
      <w:r w:rsidRPr="00184441">
        <w:rPr>
          <w:sz w:val="28"/>
          <w:szCs w:val="28"/>
          <w:lang w:val="en-US"/>
        </w:rPr>
        <w:t xml:space="preserve"> </w:t>
      </w:r>
      <w:r>
        <w:rPr>
          <w:sz w:val="28"/>
          <w:szCs w:val="28"/>
          <w:lang w:val="en-GB"/>
        </w:rPr>
        <w:t xml:space="preserve">Cameron </w:t>
      </w:r>
      <w:r w:rsidRPr="00184441">
        <w:rPr>
          <w:sz w:val="28"/>
          <w:szCs w:val="28"/>
          <w:lang w:val="en-US"/>
        </w:rPr>
        <w:t>//</w:t>
      </w:r>
      <w:r>
        <w:rPr>
          <w:sz w:val="28"/>
          <w:szCs w:val="28"/>
          <w:lang w:val="en-GB"/>
        </w:rPr>
        <w:t xml:space="preserve"> Cochrane Database of Systematic Reviews 1998, Issue 4.</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Moehrer B</w:t>
      </w:r>
      <w:r w:rsidRPr="00184441">
        <w:rPr>
          <w:sz w:val="28"/>
          <w:szCs w:val="28"/>
          <w:lang w:val="en-US"/>
        </w:rPr>
        <w:t>.</w:t>
      </w:r>
      <w:r>
        <w:rPr>
          <w:sz w:val="28"/>
          <w:szCs w:val="28"/>
          <w:lang w:val="en-GB"/>
        </w:rPr>
        <w:t xml:space="preserve"> Oestrogens for urinary incontinence in women</w:t>
      </w:r>
      <w:r w:rsidRPr="00184441">
        <w:rPr>
          <w:sz w:val="28"/>
          <w:szCs w:val="28"/>
          <w:lang w:val="en-US"/>
        </w:rPr>
        <w:t xml:space="preserve"> / </w:t>
      </w:r>
      <w:r>
        <w:rPr>
          <w:sz w:val="28"/>
          <w:szCs w:val="28"/>
          <w:lang w:val="en-GB"/>
        </w:rPr>
        <w:t>B</w:t>
      </w:r>
      <w:r w:rsidRPr="00184441">
        <w:rPr>
          <w:sz w:val="28"/>
          <w:szCs w:val="28"/>
          <w:lang w:val="en-US"/>
        </w:rPr>
        <w:t xml:space="preserve">. </w:t>
      </w:r>
      <w:r>
        <w:rPr>
          <w:sz w:val="28"/>
          <w:szCs w:val="28"/>
          <w:lang w:val="en-GB"/>
        </w:rPr>
        <w:t>Moehrer, A</w:t>
      </w:r>
      <w:r w:rsidRPr="00184441">
        <w:rPr>
          <w:sz w:val="28"/>
          <w:szCs w:val="28"/>
          <w:lang w:val="en-US"/>
        </w:rPr>
        <w:t>.</w:t>
      </w:r>
      <w:r>
        <w:rPr>
          <w:sz w:val="28"/>
          <w:szCs w:val="28"/>
          <w:lang w:val="en-US"/>
        </w:rPr>
        <w:t> </w:t>
      </w:r>
      <w:r>
        <w:rPr>
          <w:sz w:val="28"/>
          <w:szCs w:val="28"/>
          <w:lang w:val="en-GB"/>
        </w:rPr>
        <w:t>Hextall, S.</w:t>
      </w:r>
      <w:r w:rsidRPr="00184441">
        <w:rPr>
          <w:sz w:val="28"/>
          <w:szCs w:val="28"/>
          <w:lang w:val="en-US"/>
        </w:rPr>
        <w:t> </w:t>
      </w:r>
      <w:r>
        <w:rPr>
          <w:sz w:val="28"/>
          <w:szCs w:val="28"/>
          <w:lang w:val="en-GB"/>
        </w:rPr>
        <w:t xml:space="preserve">Jackson </w:t>
      </w:r>
      <w:r w:rsidRPr="00184441">
        <w:rPr>
          <w:sz w:val="28"/>
          <w:szCs w:val="28"/>
          <w:lang w:val="en-US"/>
        </w:rPr>
        <w:t>//</w:t>
      </w:r>
      <w:r>
        <w:rPr>
          <w:sz w:val="28"/>
          <w:szCs w:val="28"/>
          <w:lang w:val="en-GB"/>
        </w:rPr>
        <w:t xml:space="preserve"> Cochrane Database of Systematic Reviews 2003, Issue 2.</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Herbal treatment for premenstrual syndrome</w:t>
      </w:r>
      <w:r w:rsidRPr="00184441">
        <w:rPr>
          <w:sz w:val="28"/>
          <w:szCs w:val="28"/>
          <w:lang w:val="en-US"/>
        </w:rPr>
        <w:t xml:space="preserve"> / </w:t>
      </w:r>
      <w:r>
        <w:rPr>
          <w:sz w:val="28"/>
          <w:szCs w:val="28"/>
          <w:lang w:val="en-GB"/>
        </w:rPr>
        <w:t>J</w:t>
      </w:r>
      <w:r w:rsidRPr="00184441">
        <w:rPr>
          <w:sz w:val="28"/>
          <w:szCs w:val="28"/>
          <w:lang w:val="en-US"/>
        </w:rPr>
        <w:t xml:space="preserve">. </w:t>
      </w:r>
      <w:r>
        <w:rPr>
          <w:sz w:val="28"/>
          <w:szCs w:val="28"/>
          <w:lang w:val="en-GB"/>
        </w:rPr>
        <w:t>Zheng</w:t>
      </w:r>
      <w:r w:rsidRPr="00184441">
        <w:rPr>
          <w:sz w:val="28"/>
          <w:szCs w:val="28"/>
          <w:lang w:val="en-US"/>
        </w:rPr>
        <w:t xml:space="preserve">, </w:t>
      </w:r>
      <w:r>
        <w:rPr>
          <w:sz w:val="28"/>
          <w:szCs w:val="28"/>
          <w:lang w:val="en-GB"/>
        </w:rPr>
        <w:t>X</w:t>
      </w:r>
      <w:r w:rsidRPr="00184441">
        <w:rPr>
          <w:sz w:val="28"/>
          <w:szCs w:val="28"/>
          <w:lang w:val="en-US"/>
        </w:rPr>
        <w:t>.</w:t>
      </w:r>
      <w:r>
        <w:rPr>
          <w:sz w:val="28"/>
          <w:szCs w:val="28"/>
          <w:lang w:val="en-US"/>
        </w:rPr>
        <w:t xml:space="preserve"> </w:t>
      </w:r>
      <w:r>
        <w:rPr>
          <w:sz w:val="28"/>
          <w:szCs w:val="28"/>
          <w:lang w:val="en-GB"/>
        </w:rPr>
        <w:t>Y</w:t>
      </w:r>
      <w:r w:rsidRPr="00184441">
        <w:rPr>
          <w:sz w:val="28"/>
          <w:szCs w:val="28"/>
          <w:lang w:val="en-US"/>
        </w:rPr>
        <w:t xml:space="preserve">. </w:t>
      </w:r>
      <w:r>
        <w:rPr>
          <w:sz w:val="28"/>
          <w:szCs w:val="28"/>
          <w:lang w:val="en-GB"/>
        </w:rPr>
        <w:t>Chen</w:t>
      </w:r>
      <w:r w:rsidRPr="00184441">
        <w:rPr>
          <w:sz w:val="28"/>
          <w:szCs w:val="28"/>
          <w:lang w:val="en-US"/>
        </w:rPr>
        <w:t xml:space="preserve">, </w:t>
      </w:r>
      <w:r>
        <w:rPr>
          <w:sz w:val="28"/>
          <w:szCs w:val="28"/>
          <w:lang w:val="en-GB"/>
        </w:rPr>
        <w:t>K</w:t>
      </w:r>
      <w:r w:rsidRPr="00184441">
        <w:rPr>
          <w:sz w:val="28"/>
          <w:szCs w:val="28"/>
          <w:lang w:val="en-US"/>
        </w:rPr>
        <w:t>.</w:t>
      </w:r>
      <w:r>
        <w:rPr>
          <w:sz w:val="28"/>
          <w:szCs w:val="28"/>
          <w:lang w:val="en-US"/>
        </w:rPr>
        <w:t xml:space="preserve"> </w:t>
      </w:r>
      <w:r>
        <w:rPr>
          <w:sz w:val="28"/>
          <w:szCs w:val="28"/>
          <w:lang w:val="en-GB"/>
        </w:rPr>
        <w:t>K</w:t>
      </w:r>
      <w:r w:rsidRPr="00184441">
        <w:rPr>
          <w:sz w:val="28"/>
          <w:szCs w:val="28"/>
          <w:lang w:val="en-US"/>
        </w:rPr>
        <w:t xml:space="preserve">. </w:t>
      </w:r>
      <w:r>
        <w:rPr>
          <w:sz w:val="28"/>
          <w:szCs w:val="28"/>
          <w:lang w:val="en-GB"/>
        </w:rPr>
        <w:t>Ismail</w:t>
      </w:r>
      <w:r w:rsidRPr="00184441">
        <w:rPr>
          <w:sz w:val="28"/>
          <w:szCs w:val="28"/>
          <w:lang w:val="en-US"/>
        </w:rPr>
        <w:t xml:space="preserve">, </w:t>
      </w:r>
      <w:r>
        <w:rPr>
          <w:sz w:val="28"/>
          <w:szCs w:val="28"/>
          <w:lang w:val="en-GB"/>
        </w:rPr>
        <w:t>T</w:t>
      </w:r>
      <w:r w:rsidRPr="00184441">
        <w:rPr>
          <w:sz w:val="28"/>
          <w:szCs w:val="28"/>
          <w:lang w:val="en-US"/>
        </w:rPr>
        <w:t>.</w:t>
      </w:r>
      <w:r>
        <w:rPr>
          <w:sz w:val="28"/>
          <w:szCs w:val="28"/>
          <w:lang w:val="en-US"/>
        </w:rPr>
        <w:t> </w:t>
      </w:r>
      <w:r>
        <w:rPr>
          <w:sz w:val="28"/>
          <w:szCs w:val="28"/>
          <w:lang w:val="en-GB"/>
        </w:rPr>
        <w:t>X</w:t>
      </w:r>
      <w:r w:rsidRPr="00184441">
        <w:rPr>
          <w:sz w:val="28"/>
          <w:szCs w:val="28"/>
          <w:lang w:val="en-US"/>
        </w:rPr>
        <w:t xml:space="preserve">. </w:t>
      </w:r>
      <w:r>
        <w:rPr>
          <w:sz w:val="28"/>
          <w:szCs w:val="28"/>
          <w:lang w:val="en-GB"/>
        </w:rPr>
        <w:t>Wu</w:t>
      </w:r>
      <w:r w:rsidRPr="00184441">
        <w:rPr>
          <w:sz w:val="28"/>
          <w:szCs w:val="28"/>
          <w:lang w:val="en-US"/>
        </w:rPr>
        <w:t xml:space="preserve"> //</w:t>
      </w:r>
      <w:r>
        <w:rPr>
          <w:sz w:val="28"/>
          <w:szCs w:val="28"/>
          <w:lang w:val="en-GB"/>
        </w:rPr>
        <w:t xml:space="preserve"> Cochrane Database of Systematic Reviews 2007, Issue 1.</w:t>
      </w:r>
      <w:r w:rsidRPr="00184441">
        <w:rPr>
          <w:sz w:val="28"/>
          <w:szCs w:val="28"/>
          <w:lang w:val="en-US"/>
        </w:rPr>
        <w:t xml:space="preserve"> </w:t>
      </w:r>
      <w:r>
        <w:rPr>
          <w:sz w:val="28"/>
          <w:szCs w:val="28"/>
        </w:rPr>
        <w:lastRenderedPageBreak/>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Proctor M</w:t>
      </w:r>
      <w:r w:rsidRPr="00184441">
        <w:rPr>
          <w:sz w:val="28"/>
          <w:szCs w:val="28"/>
          <w:lang w:val="en-US"/>
        </w:rPr>
        <w:t>.</w:t>
      </w:r>
      <w:r>
        <w:rPr>
          <w:sz w:val="28"/>
          <w:szCs w:val="28"/>
          <w:lang w:val="en-US"/>
        </w:rPr>
        <w:t xml:space="preserve"> </w:t>
      </w:r>
      <w:r>
        <w:rPr>
          <w:sz w:val="28"/>
          <w:szCs w:val="28"/>
          <w:lang w:val="en-GB"/>
        </w:rPr>
        <w:t>L</w:t>
      </w:r>
      <w:r w:rsidRPr="00184441">
        <w:rPr>
          <w:sz w:val="28"/>
          <w:szCs w:val="28"/>
          <w:lang w:val="en-US"/>
        </w:rPr>
        <w:t>.</w:t>
      </w:r>
      <w:r>
        <w:rPr>
          <w:sz w:val="28"/>
          <w:szCs w:val="28"/>
          <w:lang w:val="en-GB"/>
        </w:rPr>
        <w:t xml:space="preserve"> Herbal and dietary therapies for primary and secondary dysmenorrhoea</w:t>
      </w:r>
      <w:r w:rsidRPr="00184441">
        <w:rPr>
          <w:sz w:val="28"/>
          <w:szCs w:val="28"/>
          <w:lang w:val="en-US"/>
        </w:rPr>
        <w:t xml:space="preserve"> / </w:t>
      </w:r>
      <w:r>
        <w:rPr>
          <w:sz w:val="28"/>
          <w:szCs w:val="28"/>
          <w:lang w:val="en-GB"/>
        </w:rPr>
        <w:t>M</w:t>
      </w:r>
      <w:r w:rsidRPr="00184441">
        <w:rPr>
          <w:sz w:val="28"/>
          <w:szCs w:val="28"/>
          <w:lang w:val="en-US"/>
        </w:rPr>
        <w:t>.</w:t>
      </w:r>
      <w:r>
        <w:rPr>
          <w:sz w:val="28"/>
          <w:szCs w:val="28"/>
          <w:lang w:val="en-US"/>
        </w:rPr>
        <w:t xml:space="preserve"> </w:t>
      </w:r>
      <w:r>
        <w:rPr>
          <w:sz w:val="28"/>
          <w:szCs w:val="28"/>
          <w:lang w:val="en-GB"/>
        </w:rPr>
        <w:t>L</w:t>
      </w:r>
      <w:r w:rsidRPr="00184441">
        <w:rPr>
          <w:sz w:val="28"/>
          <w:szCs w:val="28"/>
          <w:lang w:val="en-US"/>
        </w:rPr>
        <w:t xml:space="preserve">. </w:t>
      </w:r>
      <w:r>
        <w:rPr>
          <w:sz w:val="28"/>
          <w:szCs w:val="28"/>
          <w:lang w:val="en-GB"/>
        </w:rPr>
        <w:t>Proctor, P</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 xml:space="preserve">Murphy </w:t>
      </w:r>
      <w:r w:rsidRPr="00184441">
        <w:rPr>
          <w:sz w:val="28"/>
          <w:szCs w:val="28"/>
          <w:lang w:val="en-US"/>
        </w:rPr>
        <w:t>//</w:t>
      </w:r>
      <w:r>
        <w:rPr>
          <w:sz w:val="28"/>
          <w:szCs w:val="28"/>
          <w:lang w:val="en-GB"/>
        </w:rPr>
        <w:t xml:space="preserve"> </w:t>
      </w:r>
      <w:r>
        <w:rPr>
          <w:rStyle w:val="aff3"/>
          <w:i w:val="0"/>
          <w:iCs w:val="0"/>
          <w:sz w:val="28"/>
          <w:szCs w:val="28"/>
          <w:lang w:val="en-GB"/>
        </w:rPr>
        <w:t>Cochrane Database of Systematic Reviews</w:t>
      </w:r>
      <w:r>
        <w:rPr>
          <w:sz w:val="28"/>
          <w:szCs w:val="28"/>
          <w:lang w:val="en-GB"/>
        </w:rPr>
        <w:t xml:space="preserve"> 2001,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Oral contraceptives for functional ovarian cysts</w:t>
      </w:r>
      <w:r w:rsidRPr="00184441">
        <w:rPr>
          <w:sz w:val="28"/>
          <w:szCs w:val="28"/>
          <w:lang w:val="en-US"/>
        </w:rPr>
        <w:t xml:space="preserve"> / </w:t>
      </w:r>
      <w:r>
        <w:rPr>
          <w:sz w:val="28"/>
          <w:szCs w:val="28"/>
          <w:lang w:val="en-GB"/>
        </w:rPr>
        <w:t>D</w:t>
      </w:r>
      <w:r w:rsidRPr="00184441">
        <w:rPr>
          <w:sz w:val="28"/>
          <w:szCs w:val="28"/>
          <w:lang w:val="en-US"/>
        </w:rPr>
        <w:t>.</w:t>
      </w:r>
      <w:r>
        <w:rPr>
          <w:sz w:val="28"/>
          <w:szCs w:val="28"/>
          <w:lang w:val="en-US"/>
        </w:rPr>
        <w:t xml:space="preserve"> </w:t>
      </w:r>
      <w:r>
        <w:rPr>
          <w:sz w:val="28"/>
          <w:szCs w:val="28"/>
          <w:lang w:val="en-GB"/>
        </w:rPr>
        <w:t>A</w:t>
      </w:r>
      <w:r w:rsidRPr="00184441">
        <w:rPr>
          <w:sz w:val="28"/>
          <w:szCs w:val="28"/>
          <w:lang w:val="en-US"/>
        </w:rPr>
        <w:t xml:space="preserve">. </w:t>
      </w:r>
      <w:r>
        <w:rPr>
          <w:sz w:val="28"/>
          <w:szCs w:val="28"/>
          <w:lang w:val="en-GB"/>
        </w:rPr>
        <w:t>Grimes, L</w:t>
      </w:r>
      <w:r w:rsidRPr="00184441">
        <w:rPr>
          <w:sz w:val="28"/>
          <w:szCs w:val="28"/>
          <w:lang w:val="en-US"/>
        </w:rPr>
        <w:t>.</w:t>
      </w:r>
      <w:r>
        <w:rPr>
          <w:sz w:val="28"/>
          <w:szCs w:val="28"/>
          <w:lang w:val="en-US"/>
        </w:rPr>
        <w:t xml:space="preserve"> </w:t>
      </w:r>
      <w:r>
        <w:rPr>
          <w:sz w:val="28"/>
          <w:szCs w:val="28"/>
          <w:lang w:val="en-GB"/>
        </w:rPr>
        <w:t>B</w:t>
      </w:r>
      <w:r w:rsidRPr="00184441">
        <w:rPr>
          <w:sz w:val="28"/>
          <w:szCs w:val="28"/>
          <w:lang w:val="en-US"/>
        </w:rPr>
        <w:t xml:space="preserve">. </w:t>
      </w:r>
      <w:r>
        <w:rPr>
          <w:sz w:val="28"/>
          <w:szCs w:val="28"/>
          <w:lang w:val="en-GB"/>
        </w:rPr>
        <w:t>Jones, L</w:t>
      </w:r>
      <w:r w:rsidRPr="00184441">
        <w:rPr>
          <w:sz w:val="28"/>
          <w:szCs w:val="28"/>
          <w:lang w:val="en-US"/>
        </w:rPr>
        <w:t>.</w:t>
      </w:r>
      <w:r>
        <w:rPr>
          <w:sz w:val="28"/>
          <w:szCs w:val="28"/>
          <w:lang w:val="en-US"/>
        </w:rPr>
        <w:t> </w:t>
      </w:r>
      <w:r>
        <w:rPr>
          <w:sz w:val="28"/>
          <w:szCs w:val="28"/>
          <w:lang w:val="en-GB"/>
        </w:rPr>
        <w:t>M</w:t>
      </w:r>
      <w:r w:rsidRPr="00184441">
        <w:rPr>
          <w:sz w:val="28"/>
          <w:szCs w:val="28"/>
          <w:lang w:val="en-US"/>
        </w:rPr>
        <w:t>.</w:t>
      </w:r>
      <w:r w:rsidRPr="00184441">
        <w:rPr>
          <w:lang w:val="en-US"/>
        </w:rPr>
        <w:t> </w:t>
      </w:r>
      <w:r>
        <w:rPr>
          <w:sz w:val="28"/>
          <w:szCs w:val="28"/>
          <w:lang w:val="en-GB"/>
        </w:rPr>
        <w:t>Lopez, K</w:t>
      </w:r>
      <w:r w:rsidRPr="00184441">
        <w:rPr>
          <w:sz w:val="28"/>
          <w:szCs w:val="28"/>
          <w:lang w:val="en-US"/>
        </w:rPr>
        <w:t>.</w:t>
      </w:r>
      <w:r>
        <w:rPr>
          <w:sz w:val="28"/>
          <w:szCs w:val="28"/>
          <w:lang w:val="en-US"/>
        </w:rPr>
        <w:t xml:space="preserve"> </w:t>
      </w:r>
      <w:r>
        <w:rPr>
          <w:sz w:val="28"/>
          <w:szCs w:val="28"/>
          <w:lang w:val="en-GB"/>
        </w:rPr>
        <w:t>F</w:t>
      </w:r>
      <w:r w:rsidRPr="00184441">
        <w:rPr>
          <w:sz w:val="28"/>
          <w:szCs w:val="28"/>
          <w:lang w:val="en-US"/>
        </w:rPr>
        <w:t xml:space="preserve">. </w:t>
      </w:r>
      <w:r>
        <w:rPr>
          <w:sz w:val="28"/>
          <w:szCs w:val="28"/>
          <w:lang w:val="en-GB"/>
        </w:rPr>
        <w:t xml:space="preserve">Schulz </w:t>
      </w:r>
      <w:r w:rsidRPr="00184441">
        <w:rPr>
          <w:sz w:val="28"/>
          <w:szCs w:val="28"/>
          <w:lang w:val="en-US"/>
        </w:rPr>
        <w:t>//</w:t>
      </w:r>
      <w:r>
        <w:rPr>
          <w:sz w:val="28"/>
          <w:szCs w:val="28"/>
          <w:lang w:val="en-GB"/>
        </w:rPr>
        <w:t xml:space="preserve"> Cochrane Database of Systematic Reviews 2006, Issue 3.</w:t>
      </w:r>
      <w:r w:rsidRPr="00184441">
        <w:rPr>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lang w:val="en-US"/>
        </w:rPr>
        <w:t>Norman R. J. Oestrogen and progestogen hormone replacement therapy for peri-menopausal and post-menopausal women: weight and body fat distribution</w:t>
      </w:r>
      <w:r w:rsidRPr="00184441">
        <w:rPr>
          <w:color w:val="000000"/>
          <w:sz w:val="28"/>
          <w:szCs w:val="28"/>
          <w:lang w:val="en-US"/>
        </w:rPr>
        <w:t xml:space="preserve"> / </w:t>
      </w:r>
      <w:r>
        <w:rPr>
          <w:color w:val="000000"/>
          <w:sz w:val="28"/>
          <w:szCs w:val="28"/>
          <w:lang w:val="en-US"/>
        </w:rPr>
        <w:t>R. J.</w:t>
      </w:r>
      <w:r w:rsidRPr="00184441">
        <w:rPr>
          <w:color w:val="000000"/>
          <w:sz w:val="28"/>
          <w:szCs w:val="28"/>
          <w:lang w:val="en-US"/>
        </w:rPr>
        <w:t xml:space="preserve"> </w:t>
      </w:r>
      <w:r>
        <w:rPr>
          <w:color w:val="000000"/>
          <w:sz w:val="28"/>
          <w:szCs w:val="28"/>
          <w:lang w:val="en-US"/>
        </w:rPr>
        <w:t>Norman, I. H. K.</w:t>
      </w:r>
      <w:r w:rsidRPr="00184441">
        <w:rPr>
          <w:color w:val="000000"/>
          <w:sz w:val="28"/>
          <w:szCs w:val="28"/>
          <w:lang w:val="en-US"/>
        </w:rPr>
        <w:t xml:space="preserve"> </w:t>
      </w:r>
      <w:r>
        <w:rPr>
          <w:color w:val="000000"/>
          <w:sz w:val="28"/>
          <w:szCs w:val="28"/>
          <w:lang w:val="en-US"/>
        </w:rPr>
        <w:t>Flight, M. C. P.</w:t>
      </w:r>
      <w:r w:rsidRPr="00184441">
        <w:rPr>
          <w:color w:val="000000"/>
          <w:sz w:val="28"/>
          <w:szCs w:val="28"/>
          <w:lang w:val="en-US"/>
        </w:rPr>
        <w:t xml:space="preserve"> </w:t>
      </w:r>
      <w:r>
        <w:rPr>
          <w:color w:val="000000"/>
          <w:sz w:val="28"/>
          <w:szCs w:val="28"/>
          <w:lang w:val="en-US"/>
        </w:rPr>
        <w:t>Rees // Cochrane Database of Systematic Reviews 1999, Issue 3.</w:t>
      </w:r>
      <w:r w:rsidRPr="00184441">
        <w:rPr>
          <w:color w:val="000000"/>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lang w:val="en-US"/>
        </w:rPr>
        <w:t>Hormone replacement therapy for preventing cardiovascular disease in post-menopausal women</w:t>
      </w:r>
      <w:r w:rsidRPr="00184441">
        <w:rPr>
          <w:color w:val="000000"/>
          <w:sz w:val="28"/>
          <w:szCs w:val="28"/>
          <w:lang w:val="en-US"/>
        </w:rPr>
        <w:t xml:space="preserve"> / </w:t>
      </w:r>
      <w:r>
        <w:rPr>
          <w:color w:val="000000"/>
          <w:sz w:val="28"/>
          <w:szCs w:val="28"/>
          <w:lang w:val="en-US"/>
        </w:rPr>
        <w:t>R.</w:t>
      </w:r>
      <w:r w:rsidRPr="00184441">
        <w:rPr>
          <w:color w:val="000000"/>
          <w:sz w:val="28"/>
          <w:szCs w:val="28"/>
          <w:lang w:val="en-US"/>
        </w:rPr>
        <w:t xml:space="preserve"> </w:t>
      </w:r>
      <w:r>
        <w:rPr>
          <w:color w:val="000000"/>
          <w:sz w:val="28"/>
          <w:szCs w:val="28"/>
          <w:lang w:val="en-US"/>
        </w:rPr>
        <w:t>Gabriel-Sánchez, L.</w:t>
      </w:r>
      <w:r w:rsidRPr="00184441">
        <w:rPr>
          <w:color w:val="000000"/>
          <w:sz w:val="28"/>
          <w:szCs w:val="28"/>
          <w:lang w:val="en-US"/>
        </w:rPr>
        <w:t xml:space="preserve"> </w:t>
      </w:r>
      <w:r>
        <w:rPr>
          <w:color w:val="000000"/>
          <w:sz w:val="28"/>
          <w:szCs w:val="28"/>
          <w:lang w:val="en-US"/>
        </w:rPr>
        <w:t>Carmona, M.</w:t>
      </w:r>
      <w:r w:rsidRPr="00184441">
        <w:rPr>
          <w:color w:val="000000"/>
          <w:sz w:val="28"/>
          <w:szCs w:val="28"/>
          <w:lang w:val="en-US"/>
        </w:rPr>
        <w:t xml:space="preserve"> </w:t>
      </w:r>
      <w:r>
        <w:rPr>
          <w:color w:val="000000"/>
          <w:sz w:val="28"/>
          <w:szCs w:val="28"/>
          <w:lang w:val="en-US"/>
        </w:rPr>
        <w:t>Roque [</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w:t>
      </w:r>
      <w:r>
        <w:rPr>
          <w:color w:val="000000"/>
          <w:sz w:val="28"/>
          <w:szCs w:val="28"/>
          <w:lang w:val="en-US"/>
        </w:rPr>
        <w:t>] // Cochrane Database of Systematic Reviews 2005, Issue 2.</w:t>
      </w:r>
      <w:r w:rsidRPr="00184441">
        <w:rPr>
          <w:color w:val="000000"/>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lang w:val="en-US"/>
        </w:rPr>
        <w:t xml:space="preserve">Vitamin D and vitamin D analogues for preventing fractures associated with involutional and post-menopausal osteoporosis </w:t>
      </w:r>
      <w:r w:rsidRPr="00184441">
        <w:rPr>
          <w:color w:val="000000"/>
          <w:sz w:val="28"/>
          <w:szCs w:val="28"/>
          <w:lang w:val="en-US"/>
        </w:rPr>
        <w:t xml:space="preserve">/ </w:t>
      </w:r>
      <w:r>
        <w:rPr>
          <w:color w:val="000000"/>
          <w:sz w:val="28"/>
          <w:szCs w:val="28"/>
          <w:lang w:val="en-US"/>
        </w:rPr>
        <w:t>A.</w:t>
      </w:r>
      <w:r w:rsidRPr="00184441">
        <w:rPr>
          <w:color w:val="000000"/>
          <w:sz w:val="28"/>
          <w:szCs w:val="28"/>
          <w:lang w:val="en-US"/>
        </w:rPr>
        <w:t xml:space="preserve"> </w:t>
      </w:r>
      <w:r>
        <w:rPr>
          <w:color w:val="000000"/>
          <w:sz w:val="28"/>
          <w:szCs w:val="28"/>
          <w:lang w:val="en-US"/>
        </w:rPr>
        <w:t>Avenell, W. J.</w:t>
      </w:r>
      <w:r w:rsidRPr="00184441">
        <w:rPr>
          <w:color w:val="000000"/>
          <w:sz w:val="28"/>
          <w:szCs w:val="28"/>
          <w:lang w:val="en-US"/>
        </w:rPr>
        <w:t xml:space="preserve"> </w:t>
      </w:r>
      <w:r>
        <w:rPr>
          <w:color w:val="000000"/>
          <w:sz w:val="28"/>
          <w:szCs w:val="28"/>
          <w:lang w:val="en-US"/>
        </w:rPr>
        <w:t>Gillespie, L. D.</w:t>
      </w:r>
      <w:r w:rsidRPr="00184441">
        <w:rPr>
          <w:color w:val="000000"/>
          <w:sz w:val="28"/>
          <w:szCs w:val="28"/>
          <w:lang w:val="en-US"/>
        </w:rPr>
        <w:t> </w:t>
      </w:r>
      <w:r>
        <w:rPr>
          <w:color w:val="000000"/>
          <w:sz w:val="28"/>
          <w:szCs w:val="28"/>
          <w:lang w:val="en-US"/>
        </w:rPr>
        <w:t>Gillespie [</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w:t>
      </w:r>
      <w:r>
        <w:rPr>
          <w:color w:val="000000"/>
          <w:sz w:val="28"/>
          <w:szCs w:val="28"/>
          <w:lang w:val="en-US"/>
        </w:rPr>
        <w:t>] // Cochrane Database of Systematic Reviews 2005, Issue 3.</w:t>
      </w:r>
      <w:r w:rsidRPr="00184441">
        <w:rPr>
          <w:color w:val="000000"/>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lang w:val="en-US"/>
        </w:rPr>
        <w:t>Hormone replacement therapy for cognitive function in postmenopausal women</w:t>
      </w:r>
      <w:r w:rsidRPr="00184441">
        <w:rPr>
          <w:color w:val="000000"/>
          <w:sz w:val="28"/>
          <w:szCs w:val="28"/>
          <w:lang w:val="en-US"/>
        </w:rPr>
        <w:t xml:space="preserve"> / </w:t>
      </w:r>
      <w:r>
        <w:rPr>
          <w:color w:val="000000"/>
          <w:sz w:val="28"/>
          <w:szCs w:val="28"/>
          <w:lang w:val="en-US"/>
        </w:rPr>
        <w:t>E.</w:t>
      </w:r>
      <w:r w:rsidRPr="00184441">
        <w:rPr>
          <w:color w:val="000000"/>
          <w:sz w:val="28"/>
          <w:szCs w:val="28"/>
          <w:lang w:val="en-US"/>
        </w:rPr>
        <w:t> </w:t>
      </w:r>
      <w:r>
        <w:rPr>
          <w:color w:val="000000"/>
          <w:sz w:val="28"/>
          <w:szCs w:val="28"/>
          <w:lang w:val="en-US"/>
        </w:rPr>
        <w:t>Hogervorst, K.</w:t>
      </w:r>
      <w:r w:rsidRPr="00184441">
        <w:rPr>
          <w:color w:val="000000"/>
          <w:sz w:val="28"/>
          <w:szCs w:val="28"/>
          <w:lang w:val="en-US"/>
        </w:rPr>
        <w:t xml:space="preserve"> </w:t>
      </w:r>
      <w:r>
        <w:rPr>
          <w:color w:val="000000"/>
          <w:sz w:val="28"/>
          <w:szCs w:val="28"/>
          <w:lang w:val="en-US"/>
        </w:rPr>
        <w:t>Yaffe, M.</w:t>
      </w:r>
      <w:r w:rsidRPr="00184441">
        <w:rPr>
          <w:color w:val="000000"/>
          <w:sz w:val="28"/>
          <w:szCs w:val="28"/>
          <w:lang w:val="en-US"/>
        </w:rPr>
        <w:t xml:space="preserve"> </w:t>
      </w:r>
      <w:r>
        <w:rPr>
          <w:color w:val="000000"/>
          <w:sz w:val="28"/>
          <w:szCs w:val="28"/>
          <w:lang w:val="en-US"/>
        </w:rPr>
        <w:t>Richards, F.</w:t>
      </w:r>
      <w:r w:rsidRPr="00184441">
        <w:rPr>
          <w:color w:val="000000"/>
          <w:sz w:val="28"/>
          <w:szCs w:val="28"/>
          <w:lang w:val="en-US"/>
        </w:rPr>
        <w:t xml:space="preserve"> </w:t>
      </w:r>
      <w:r>
        <w:rPr>
          <w:color w:val="000000"/>
          <w:sz w:val="28"/>
          <w:szCs w:val="28"/>
          <w:lang w:val="en-US"/>
        </w:rPr>
        <w:t>Huppert // Cochrane Database of Systematic Reviews 2002, Issue 2.</w:t>
      </w:r>
      <w:r w:rsidRPr="00184441">
        <w:rPr>
          <w:color w:val="000000"/>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lang w:val="en-US"/>
        </w:rPr>
        <w:t>Hormone replacement therapy in postmenopausal women: endometrial hyperplasia and irregular bleeding</w:t>
      </w:r>
      <w:r w:rsidRPr="00184441">
        <w:rPr>
          <w:color w:val="000000"/>
          <w:sz w:val="28"/>
          <w:szCs w:val="28"/>
          <w:lang w:val="en-US"/>
        </w:rPr>
        <w:t xml:space="preserve"> / </w:t>
      </w:r>
      <w:r>
        <w:rPr>
          <w:color w:val="000000"/>
          <w:sz w:val="28"/>
          <w:szCs w:val="28"/>
          <w:lang w:val="en-US"/>
        </w:rPr>
        <w:t>A. Lethaby, J. Suckling, D. Barlow [</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w:t>
      </w:r>
      <w:r w:rsidRPr="00184441">
        <w:rPr>
          <w:color w:val="000000"/>
          <w:sz w:val="28"/>
          <w:szCs w:val="28"/>
          <w:lang w:val="en-US"/>
        </w:rPr>
        <w:t xml:space="preserve"> </w:t>
      </w:r>
      <w:r>
        <w:rPr>
          <w:color w:val="000000"/>
          <w:sz w:val="28"/>
          <w:szCs w:val="28"/>
          <w:lang w:val="en-US"/>
        </w:rPr>
        <w:t xml:space="preserve">// </w:t>
      </w:r>
      <w:r>
        <w:rPr>
          <w:color w:val="000000"/>
          <w:sz w:val="28"/>
          <w:szCs w:val="28"/>
          <w:lang w:val="en-US"/>
        </w:rPr>
        <w:lastRenderedPageBreak/>
        <w:t xml:space="preserve">Cochrane Database of Systematic Reviews 2004, Issue 3. </w:t>
      </w:r>
      <w:r w:rsidRPr="00184441">
        <w:rPr>
          <w:color w:val="000000"/>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lang w:val="en-US"/>
        </w:rPr>
        <w:t>Long term hormone therapy for perimenopausal and postmenopausal women</w:t>
      </w:r>
      <w:r w:rsidRPr="00184441">
        <w:rPr>
          <w:color w:val="000000"/>
          <w:sz w:val="28"/>
          <w:szCs w:val="28"/>
          <w:lang w:val="en-US"/>
        </w:rPr>
        <w:t xml:space="preserve"> /</w:t>
      </w:r>
      <w:r>
        <w:rPr>
          <w:color w:val="000000"/>
          <w:sz w:val="28"/>
          <w:szCs w:val="28"/>
          <w:lang w:val="en-US"/>
        </w:rPr>
        <w:t xml:space="preserve"> C.M.</w:t>
      </w:r>
      <w:r w:rsidRPr="00184441">
        <w:rPr>
          <w:color w:val="000000"/>
          <w:sz w:val="28"/>
          <w:szCs w:val="28"/>
          <w:lang w:val="en-US"/>
        </w:rPr>
        <w:t> </w:t>
      </w:r>
      <w:r>
        <w:rPr>
          <w:color w:val="000000"/>
          <w:sz w:val="28"/>
          <w:szCs w:val="28"/>
          <w:lang w:val="en-US"/>
        </w:rPr>
        <w:t>Farquhar, J.</w:t>
      </w:r>
      <w:r w:rsidRPr="00184441">
        <w:rPr>
          <w:color w:val="000000"/>
          <w:sz w:val="28"/>
          <w:szCs w:val="28"/>
          <w:lang w:val="en-US"/>
        </w:rPr>
        <w:t xml:space="preserve"> </w:t>
      </w:r>
      <w:r>
        <w:rPr>
          <w:color w:val="000000"/>
          <w:sz w:val="28"/>
          <w:szCs w:val="28"/>
          <w:lang w:val="en-US"/>
        </w:rPr>
        <w:t>Marjoribanks, A.</w:t>
      </w:r>
      <w:r w:rsidRPr="00184441">
        <w:rPr>
          <w:color w:val="000000"/>
          <w:sz w:val="28"/>
          <w:szCs w:val="28"/>
          <w:lang w:val="en-US"/>
        </w:rPr>
        <w:t xml:space="preserve"> </w:t>
      </w:r>
      <w:r>
        <w:rPr>
          <w:color w:val="000000"/>
          <w:sz w:val="28"/>
          <w:szCs w:val="28"/>
          <w:lang w:val="en-US"/>
        </w:rPr>
        <w:t>Lethaby [</w:t>
      </w:r>
      <w:r>
        <w:rPr>
          <w:sz w:val="28"/>
          <w:szCs w:val="28"/>
        </w:rPr>
        <w:t>е</w:t>
      </w:r>
      <w:r>
        <w:rPr>
          <w:sz w:val="28"/>
          <w:szCs w:val="28"/>
          <w:lang w:val="en-US"/>
        </w:rPr>
        <w:t xml:space="preserve">t </w:t>
      </w:r>
      <w:r>
        <w:rPr>
          <w:sz w:val="28"/>
          <w:szCs w:val="28"/>
        </w:rPr>
        <w:t>а</w:t>
      </w:r>
      <w:r>
        <w:rPr>
          <w:sz w:val="28"/>
          <w:szCs w:val="28"/>
          <w:lang w:val="en-US"/>
        </w:rPr>
        <w:t>l</w:t>
      </w:r>
      <w:r w:rsidRPr="00184441">
        <w:rPr>
          <w:sz w:val="28"/>
          <w:szCs w:val="28"/>
          <w:lang w:val="en-US"/>
        </w:rPr>
        <w:t>.]</w:t>
      </w:r>
      <w:r>
        <w:rPr>
          <w:color w:val="000000"/>
          <w:sz w:val="28"/>
          <w:szCs w:val="28"/>
          <w:lang w:val="en-US"/>
        </w:rPr>
        <w:t xml:space="preserve"> // Cochrane Database of Systematic Reviews 2005, Issue 3.</w:t>
      </w:r>
      <w:r w:rsidRPr="00184441">
        <w:rPr>
          <w:color w:val="000000"/>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lang w:val="en-US"/>
        </w:rPr>
        <w:t xml:space="preserve">Hormone replacement therapy to maintain cognitive function in women with dementia </w:t>
      </w:r>
      <w:r w:rsidRPr="00184441">
        <w:rPr>
          <w:color w:val="000000"/>
          <w:sz w:val="28"/>
          <w:szCs w:val="28"/>
          <w:lang w:val="en-US"/>
        </w:rPr>
        <w:t xml:space="preserve">/ </w:t>
      </w:r>
      <w:r>
        <w:rPr>
          <w:color w:val="000000"/>
          <w:sz w:val="28"/>
          <w:szCs w:val="28"/>
          <w:lang w:val="en-US"/>
        </w:rPr>
        <w:t>E.</w:t>
      </w:r>
      <w:r w:rsidRPr="00184441">
        <w:rPr>
          <w:color w:val="000000"/>
          <w:sz w:val="28"/>
          <w:szCs w:val="28"/>
          <w:lang w:val="en-US"/>
        </w:rPr>
        <w:t xml:space="preserve"> </w:t>
      </w:r>
      <w:r>
        <w:rPr>
          <w:color w:val="000000"/>
          <w:sz w:val="28"/>
          <w:szCs w:val="28"/>
          <w:lang w:val="en-US"/>
        </w:rPr>
        <w:t>Hogervorst, K.</w:t>
      </w:r>
      <w:r w:rsidRPr="00184441">
        <w:rPr>
          <w:color w:val="000000"/>
          <w:sz w:val="28"/>
          <w:szCs w:val="28"/>
          <w:lang w:val="en-US"/>
        </w:rPr>
        <w:t xml:space="preserve"> </w:t>
      </w:r>
      <w:r>
        <w:rPr>
          <w:color w:val="000000"/>
          <w:sz w:val="28"/>
          <w:szCs w:val="28"/>
          <w:lang w:val="en-US"/>
        </w:rPr>
        <w:t>Yaffe, M.</w:t>
      </w:r>
      <w:r w:rsidRPr="00184441">
        <w:rPr>
          <w:color w:val="000000"/>
          <w:sz w:val="28"/>
          <w:szCs w:val="28"/>
          <w:lang w:val="en-US"/>
        </w:rPr>
        <w:t xml:space="preserve"> </w:t>
      </w:r>
      <w:r>
        <w:rPr>
          <w:color w:val="000000"/>
          <w:sz w:val="28"/>
          <w:szCs w:val="28"/>
          <w:lang w:val="en-US"/>
        </w:rPr>
        <w:t>Richards, F.</w:t>
      </w:r>
      <w:r w:rsidRPr="00184441">
        <w:rPr>
          <w:color w:val="000000"/>
          <w:sz w:val="28"/>
          <w:szCs w:val="28"/>
          <w:lang w:val="en-US"/>
        </w:rPr>
        <w:t xml:space="preserve"> </w:t>
      </w:r>
      <w:r>
        <w:rPr>
          <w:color w:val="000000"/>
          <w:sz w:val="28"/>
          <w:szCs w:val="28"/>
          <w:lang w:val="en-US"/>
        </w:rPr>
        <w:t>Huppert // Cochrane Database of Systematic Reviews 2002, Issue 3.</w:t>
      </w:r>
      <w:r w:rsidRPr="00184441">
        <w:rPr>
          <w:color w:val="000000"/>
          <w:sz w:val="28"/>
          <w:szCs w:val="28"/>
          <w:lang w:val="en-US"/>
        </w:rPr>
        <w:t xml:space="preserve"> </w:t>
      </w:r>
      <w:r>
        <w:rPr>
          <w:sz w:val="28"/>
          <w:szCs w:val="28"/>
        </w:rPr>
        <w:t>[Електронний ресурс]. – Режим доступу до інформації : http : //www.cochrane.org/.</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Державна програма забезпечення населення лікарськими засобами на 2004-2010 рр., затверджена Постановою КМ України № 1162 від 25.07.2003 //Офіційний вісник України. – 2003. – № 31. – С.56-59.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Фармакоэкономические исследования в практике здравоохранения: Учеб.-метод. пособие / Н. Б. Дремова, А. Н. Овод, В. А .Солянина [и др.]  – Курск</w:t>
      </w:r>
      <w:r>
        <w:rPr>
          <w:sz w:val="28"/>
          <w:szCs w:val="28"/>
          <w:lang w:val="en-US"/>
        </w:rPr>
        <w:t xml:space="preserve"> </w:t>
      </w:r>
      <w:r>
        <w:rPr>
          <w:sz w:val="28"/>
          <w:szCs w:val="28"/>
        </w:rPr>
        <w:t>: КГМУ, 2003. – 331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Кожухова Т.В. Основи психолого-педагогічного дослідження: Навч. посіб. / Т.</w:t>
      </w:r>
      <w:r>
        <w:rPr>
          <w:sz w:val="28"/>
          <w:szCs w:val="28"/>
          <w:lang w:val="en-US"/>
        </w:rPr>
        <w:t> </w:t>
      </w:r>
      <w:r>
        <w:rPr>
          <w:sz w:val="28"/>
          <w:szCs w:val="28"/>
        </w:rPr>
        <w:t>В. Кожухова, Л. Г. Кайдалова, В. В. Шпалінський. – Х. : Золоті сторінки, 2002. – 240 с.</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Terleckyi N. Population and Households Projections, 2003 – 2030, National Economic Projection Series</w:t>
      </w:r>
      <w:r w:rsidRPr="00184441">
        <w:rPr>
          <w:sz w:val="28"/>
          <w:szCs w:val="28"/>
          <w:lang w:val="en-US"/>
        </w:rPr>
        <w:t xml:space="preserve"> – </w:t>
      </w:r>
      <w:r>
        <w:rPr>
          <w:sz w:val="28"/>
          <w:szCs w:val="28"/>
          <w:lang w:val="en-US"/>
        </w:rPr>
        <w:t>2004</w:t>
      </w:r>
      <w:r w:rsidRPr="00184441">
        <w:rPr>
          <w:sz w:val="28"/>
          <w:szCs w:val="28"/>
          <w:lang w:val="en-US"/>
        </w:rPr>
        <w:t xml:space="preserve"> / </w:t>
      </w:r>
      <w:r>
        <w:rPr>
          <w:sz w:val="28"/>
          <w:szCs w:val="28"/>
          <w:lang w:val="en-GB"/>
        </w:rPr>
        <w:t>N.</w:t>
      </w:r>
      <w:r w:rsidRPr="00184441">
        <w:rPr>
          <w:sz w:val="28"/>
          <w:szCs w:val="28"/>
          <w:lang w:val="en-US"/>
        </w:rPr>
        <w:t xml:space="preserve"> </w:t>
      </w:r>
      <w:r>
        <w:rPr>
          <w:sz w:val="28"/>
          <w:szCs w:val="28"/>
          <w:lang w:val="en-GB"/>
        </w:rPr>
        <w:t>Terleckyi, Ch.</w:t>
      </w:r>
      <w:r w:rsidRPr="00184441">
        <w:rPr>
          <w:sz w:val="28"/>
          <w:szCs w:val="28"/>
          <w:lang w:val="en-US"/>
        </w:rPr>
        <w:t xml:space="preserve"> </w:t>
      </w:r>
      <w:r>
        <w:rPr>
          <w:sz w:val="28"/>
          <w:szCs w:val="28"/>
          <w:lang w:val="es-ES"/>
        </w:rPr>
        <w:t>Coleman, Ya.</w:t>
      </w:r>
      <w:r w:rsidRPr="00184441">
        <w:rPr>
          <w:sz w:val="28"/>
          <w:szCs w:val="28"/>
          <w:lang w:val="en-US"/>
        </w:rPr>
        <w:t xml:space="preserve"> </w:t>
      </w:r>
      <w:r>
        <w:rPr>
          <w:sz w:val="28"/>
          <w:szCs w:val="28"/>
          <w:lang w:val="es-ES"/>
        </w:rPr>
        <w:t>Prytula</w:t>
      </w:r>
      <w:r w:rsidRPr="00184441">
        <w:rPr>
          <w:sz w:val="28"/>
          <w:szCs w:val="28"/>
          <w:lang w:val="en-US"/>
        </w:rPr>
        <w:t xml:space="preserve"> //</w:t>
      </w:r>
      <w:r>
        <w:rPr>
          <w:sz w:val="28"/>
          <w:szCs w:val="28"/>
          <w:lang w:val="en-US"/>
        </w:rPr>
        <w:t xml:space="preserve"> Demographic Detail</w:t>
      </w:r>
      <w:r w:rsidRPr="00184441">
        <w:rPr>
          <w:sz w:val="28"/>
          <w:szCs w:val="28"/>
          <w:lang w:val="en-US"/>
        </w:rPr>
        <w:t xml:space="preserve"> </w:t>
      </w:r>
      <w:r>
        <w:rPr>
          <w:sz w:val="28"/>
          <w:szCs w:val="28"/>
          <w:lang w:val="en-US"/>
        </w:rPr>
        <w:t>– NPA Data Inc. – 200</w:t>
      </w:r>
      <w:r w:rsidRPr="00184441">
        <w:rPr>
          <w:sz w:val="28"/>
          <w:szCs w:val="28"/>
          <w:lang w:val="en-US"/>
        </w:rPr>
        <w:t>4.</w:t>
      </w:r>
      <w:r>
        <w:rPr>
          <w:sz w:val="28"/>
          <w:szCs w:val="28"/>
          <w:lang w:val="en-US"/>
        </w:rPr>
        <w:t xml:space="preserve"> </w:t>
      </w:r>
      <w:r w:rsidRPr="00184441">
        <w:rPr>
          <w:sz w:val="28"/>
          <w:szCs w:val="28"/>
          <w:lang w:val="en-US"/>
        </w:rPr>
        <w:t xml:space="preserve">– </w:t>
      </w:r>
      <w:r>
        <w:rPr>
          <w:sz w:val="28"/>
          <w:szCs w:val="28"/>
          <w:lang w:val="en-US"/>
        </w:rPr>
        <w:t>Vol</w:t>
      </w:r>
      <w:r w:rsidRPr="00184441">
        <w:rPr>
          <w:sz w:val="28"/>
          <w:szCs w:val="28"/>
          <w:lang w:val="en-US"/>
        </w:rPr>
        <w:t>.</w:t>
      </w:r>
      <w:r>
        <w:rPr>
          <w:sz w:val="28"/>
          <w:szCs w:val="28"/>
          <w:lang w:val="en-US"/>
        </w:rPr>
        <w:t xml:space="preserve"> 3</w:t>
      </w:r>
      <w:r w:rsidRPr="00184441">
        <w:rPr>
          <w:sz w:val="28"/>
          <w:szCs w:val="28"/>
          <w:lang w:val="en-US"/>
        </w:rPr>
        <w:t>.</w:t>
      </w:r>
      <w:r>
        <w:rPr>
          <w:sz w:val="28"/>
          <w:szCs w:val="28"/>
          <w:lang w:val="en-US"/>
        </w:rPr>
        <w:t xml:space="preserve"> – </w:t>
      </w:r>
      <w:r>
        <w:rPr>
          <w:sz w:val="28"/>
          <w:szCs w:val="28"/>
        </w:rPr>
        <w:t>Р</w:t>
      </w:r>
      <w:r w:rsidRPr="00184441">
        <w:rPr>
          <w:sz w:val="28"/>
          <w:szCs w:val="28"/>
          <w:lang w:val="en-US"/>
        </w:rPr>
        <w:t>. 332.</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GB"/>
        </w:rPr>
        <w:t>Terleckyi N.</w:t>
      </w:r>
      <w:r w:rsidRPr="00184441">
        <w:rPr>
          <w:sz w:val="28"/>
          <w:szCs w:val="28"/>
          <w:lang w:val="en-US"/>
        </w:rPr>
        <w:t xml:space="preserve"> </w:t>
      </w:r>
      <w:r>
        <w:rPr>
          <w:sz w:val="28"/>
          <w:szCs w:val="28"/>
          <w:lang w:val="en-US"/>
        </w:rPr>
        <w:t>Regional Economic Projection Series: Regional Economic Growth in the United</w:t>
      </w:r>
      <w:r w:rsidRPr="00184441">
        <w:rPr>
          <w:sz w:val="28"/>
          <w:szCs w:val="28"/>
          <w:lang w:val="en-US"/>
        </w:rPr>
        <w:t xml:space="preserve"> </w:t>
      </w:r>
      <w:r>
        <w:rPr>
          <w:sz w:val="28"/>
          <w:szCs w:val="28"/>
          <w:lang w:val="en-US"/>
        </w:rPr>
        <w:t>States: Projection for 2005-2030</w:t>
      </w:r>
      <w:r w:rsidRPr="00184441">
        <w:rPr>
          <w:sz w:val="28"/>
          <w:szCs w:val="28"/>
          <w:lang w:val="en-US"/>
        </w:rPr>
        <w:t xml:space="preserve"> / </w:t>
      </w:r>
      <w:r>
        <w:rPr>
          <w:sz w:val="28"/>
          <w:szCs w:val="28"/>
          <w:lang w:val="en-GB"/>
        </w:rPr>
        <w:t>N.</w:t>
      </w:r>
      <w:r w:rsidRPr="00184441">
        <w:rPr>
          <w:sz w:val="28"/>
          <w:szCs w:val="28"/>
          <w:lang w:val="en-US"/>
        </w:rPr>
        <w:t xml:space="preserve"> </w:t>
      </w:r>
      <w:r>
        <w:rPr>
          <w:sz w:val="28"/>
          <w:szCs w:val="28"/>
          <w:lang w:val="en-GB"/>
        </w:rPr>
        <w:t>Terleckyi, Ch.</w:t>
      </w:r>
      <w:r w:rsidRPr="00184441">
        <w:rPr>
          <w:sz w:val="28"/>
          <w:szCs w:val="28"/>
          <w:lang w:val="en-US"/>
        </w:rPr>
        <w:t xml:space="preserve"> </w:t>
      </w:r>
      <w:r>
        <w:rPr>
          <w:sz w:val="28"/>
          <w:szCs w:val="28"/>
          <w:lang w:val="es-ES"/>
        </w:rPr>
        <w:t>Coleman, Ya.</w:t>
      </w:r>
      <w:r w:rsidRPr="00184441">
        <w:rPr>
          <w:sz w:val="28"/>
          <w:szCs w:val="28"/>
          <w:lang w:val="en-US"/>
        </w:rPr>
        <w:t xml:space="preserve"> </w:t>
      </w:r>
      <w:r>
        <w:rPr>
          <w:sz w:val="28"/>
          <w:szCs w:val="28"/>
          <w:lang w:val="es-ES"/>
        </w:rPr>
        <w:t>Prytula</w:t>
      </w:r>
      <w:r w:rsidRPr="00184441">
        <w:rPr>
          <w:sz w:val="28"/>
          <w:szCs w:val="28"/>
          <w:lang w:val="en-US"/>
        </w:rPr>
        <w:t>. –</w:t>
      </w:r>
      <w:r>
        <w:rPr>
          <w:sz w:val="28"/>
          <w:szCs w:val="28"/>
          <w:lang w:val="en-US"/>
        </w:rPr>
        <w:t xml:space="preserve"> Demographic Detail</w:t>
      </w:r>
      <w:r w:rsidRPr="00184441">
        <w:rPr>
          <w:sz w:val="28"/>
          <w:szCs w:val="28"/>
          <w:lang w:val="en-US"/>
        </w:rPr>
        <w:t xml:space="preserve"> </w:t>
      </w:r>
      <w:r>
        <w:rPr>
          <w:sz w:val="28"/>
          <w:szCs w:val="28"/>
          <w:lang w:val="en-US"/>
        </w:rPr>
        <w:t>– NPA Data Inc. – 2006</w:t>
      </w:r>
      <w:r w:rsidRPr="00184441">
        <w:rPr>
          <w:sz w:val="28"/>
          <w:szCs w:val="28"/>
          <w:lang w:val="en-US"/>
        </w:rPr>
        <w:t>.</w:t>
      </w:r>
      <w:r>
        <w:rPr>
          <w:sz w:val="28"/>
          <w:szCs w:val="28"/>
          <w:lang w:val="en-US"/>
        </w:rPr>
        <w:t xml:space="preserve"> </w:t>
      </w:r>
      <w:r w:rsidRPr="00184441">
        <w:rPr>
          <w:sz w:val="28"/>
          <w:szCs w:val="28"/>
          <w:lang w:val="en-US"/>
        </w:rPr>
        <w:t xml:space="preserve">– </w:t>
      </w:r>
      <w:r>
        <w:rPr>
          <w:sz w:val="28"/>
          <w:szCs w:val="28"/>
          <w:lang w:val="en-US"/>
        </w:rPr>
        <w:t>Vol</w:t>
      </w:r>
      <w:r w:rsidRPr="00184441">
        <w:rPr>
          <w:sz w:val="28"/>
          <w:szCs w:val="28"/>
          <w:lang w:val="en-US"/>
        </w:rPr>
        <w:t>.</w:t>
      </w:r>
      <w:r>
        <w:rPr>
          <w:sz w:val="28"/>
          <w:szCs w:val="28"/>
          <w:lang w:val="en-US"/>
        </w:rPr>
        <w:t xml:space="preserve"> 3</w:t>
      </w:r>
      <w:r w:rsidRPr="00184441">
        <w:rPr>
          <w:sz w:val="28"/>
          <w:szCs w:val="28"/>
          <w:lang w:val="en-US"/>
        </w:rPr>
        <w:t>.</w:t>
      </w:r>
      <w:r>
        <w:rPr>
          <w:sz w:val="28"/>
          <w:szCs w:val="28"/>
          <w:lang w:val="en-US"/>
        </w:rPr>
        <w:t xml:space="preserve"> – </w:t>
      </w:r>
      <w:r>
        <w:rPr>
          <w:sz w:val="28"/>
          <w:szCs w:val="28"/>
        </w:rPr>
        <w:t>Р</w:t>
      </w:r>
      <w:r w:rsidRPr="00184441">
        <w:rPr>
          <w:sz w:val="28"/>
          <w:szCs w:val="28"/>
          <w:lang w:val="en-US"/>
        </w:rPr>
        <w:t xml:space="preserve">. </w:t>
      </w:r>
      <w:r>
        <w:rPr>
          <w:sz w:val="28"/>
          <w:szCs w:val="28"/>
          <w:lang w:val="en-US"/>
        </w:rPr>
        <w:t>445</w:t>
      </w:r>
      <w:r w:rsidRPr="00184441">
        <w:rPr>
          <w:sz w:val="28"/>
          <w:szCs w:val="28"/>
          <w:lang w:val="en-US"/>
        </w:rPr>
        <w:t>.</w:t>
      </w:r>
    </w:p>
    <w:p w:rsidR="00184441" w:rsidRP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rPr>
          <w:lang w:val="en-US"/>
        </w:rPr>
      </w:pPr>
      <w:r>
        <w:t>Шевчук</w:t>
      </w:r>
      <w:r w:rsidRPr="00184441">
        <w:rPr>
          <w:lang w:val="en-US"/>
        </w:rPr>
        <w:t xml:space="preserve"> </w:t>
      </w:r>
      <w:r>
        <w:t>Л</w:t>
      </w:r>
      <w:r w:rsidRPr="00184441">
        <w:rPr>
          <w:lang w:val="en-US"/>
        </w:rPr>
        <w:t xml:space="preserve">. </w:t>
      </w:r>
      <w:r>
        <w:t>Т</w:t>
      </w:r>
      <w:r w:rsidRPr="00184441">
        <w:rPr>
          <w:lang w:val="en-US"/>
        </w:rPr>
        <w:t xml:space="preserve">. </w:t>
      </w:r>
      <w:r>
        <w:t>Здоров</w:t>
      </w:r>
      <w:r w:rsidRPr="00184441">
        <w:rPr>
          <w:lang w:val="en-US"/>
        </w:rPr>
        <w:t>’</w:t>
      </w:r>
      <w:r>
        <w:t>я</w:t>
      </w:r>
      <w:r w:rsidRPr="00184441">
        <w:rPr>
          <w:lang w:val="en-US"/>
        </w:rPr>
        <w:t xml:space="preserve"> </w:t>
      </w:r>
      <w:r>
        <w:t>жінок</w:t>
      </w:r>
      <w:r w:rsidRPr="00184441">
        <w:rPr>
          <w:lang w:val="en-US"/>
        </w:rPr>
        <w:t xml:space="preserve">: </w:t>
      </w:r>
      <w:r>
        <w:t>регіонально</w:t>
      </w:r>
      <w:r w:rsidRPr="00184441">
        <w:rPr>
          <w:lang w:val="en-US"/>
        </w:rPr>
        <w:t>-</w:t>
      </w:r>
      <w:r>
        <w:t>геогрефічні</w:t>
      </w:r>
      <w:r w:rsidRPr="00184441">
        <w:rPr>
          <w:lang w:val="en-US"/>
        </w:rPr>
        <w:t xml:space="preserve"> </w:t>
      </w:r>
      <w:r>
        <w:t>та</w:t>
      </w:r>
      <w:r w:rsidRPr="00184441">
        <w:rPr>
          <w:lang w:val="en-US"/>
        </w:rPr>
        <w:t xml:space="preserve"> </w:t>
      </w:r>
      <w:r>
        <w:t>соціально</w:t>
      </w:r>
      <w:r w:rsidRPr="00184441">
        <w:rPr>
          <w:lang w:val="en-US"/>
        </w:rPr>
        <w:t>-</w:t>
      </w:r>
      <w:r>
        <w:t>економічні</w:t>
      </w:r>
      <w:r w:rsidRPr="00184441">
        <w:rPr>
          <w:lang w:val="en-US"/>
        </w:rPr>
        <w:t xml:space="preserve"> </w:t>
      </w:r>
      <w:r>
        <w:t>аспекти</w:t>
      </w:r>
      <w:r w:rsidRPr="00184441">
        <w:rPr>
          <w:lang w:val="en-US"/>
        </w:rPr>
        <w:t xml:space="preserve"> (</w:t>
      </w:r>
      <w:r>
        <w:t>на</w:t>
      </w:r>
      <w:r w:rsidRPr="00184441">
        <w:rPr>
          <w:lang w:val="en-US"/>
        </w:rPr>
        <w:t xml:space="preserve"> </w:t>
      </w:r>
      <w:r>
        <w:t>матеріалах</w:t>
      </w:r>
      <w:r w:rsidRPr="00184441">
        <w:rPr>
          <w:lang w:val="en-US"/>
        </w:rPr>
        <w:t xml:space="preserve"> </w:t>
      </w:r>
      <w:r>
        <w:t>Львівської</w:t>
      </w:r>
      <w:r w:rsidRPr="00184441">
        <w:rPr>
          <w:lang w:val="en-US"/>
        </w:rPr>
        <w:t xml:space="preserve"> </w:t>
      </w:r>
      <w:r>
        <w:t>області</w:t>
      </w:r>
      <w:r w:rsidRPr="00184441">
        <w:rPr>
          <w:lang w:val="en-US"/>
        </w:rPr>
        <w:t xml:space="preserve">) / </w:t>
      </w:r>
      <w:r>
        <w:t>Л</w:t>
      </w:r>
      <w:r w:rsidRPr="00184441">
        <w:rPr>
          <w:lang w:val="en-US"/>
        </w:rPr>
        <w:t xml:space="preserve">. </w:t>
      </w:r>
      <w:r>
        <w:t>Т</w:t>
      </w:r>
      <w:r w:rsidRPr="00184441">
        <w:rPr>
          <w:lang w:val="en-US"/>
        </w:rPr>
        <w:t xml:space="preserve">. </w:t>
      </w:r>
      <w:r>
        <w:t>Шевчук</w:t>
      </w:r>
      <w:r w:rsidRPr="00184441">
        <w:rPr>
          <w:lang w:val="en-US"/>
        </w:rPr>
        <w:t xml:space="preserve">, </w:t>
      </w:r>
      <w:r>
        <w:t>І</w:t>
      </w:r>
      <w:r w:rsidRPr="00184441">
        <w:rPr>
          <w:lang w:val="en-US"/>
        </w:rPr>
        <w:t>.</w:t>
      </w:r>
      <w:r>
        <w:rPr>
          <w:lang w:val="en-US"/>
        </w:rPr>
        <w:t> </w:t>
      </w:r>
      <w:r>
        <w:t>З</w:t>
      </w:r>
      <w:r w:rsidRPr="00184441">
        <w:rPr>
          <w:lang w:val="en-US"/>
        </w:rPr>
        <w:t>.</w:t>
      </w:r>
      <w:r>
        <w:rPr>
          <w:lang w:val="en-US"/>
        </w:rPr>
        <w:t> </w:t>
      </w:r>
      <w:r>
        <w:t>Дубаневич</w:t>
      </w:r>
      <w:r w:rsidRPr="00184441">
        <w:rPr>
          <w:lang w:val="en-US"/>
        </w:rPr>
        <w:t xml:space="preserve"> – </w:t>
      </w:r>
      <w:r>
        <w:t>Львів</w:t>
      </w:r>
      <w:r w:rsidRPr="00184441">
        <w:rPr>
          <w:lang w:val="en-US"/>
        </w:rPr>
        <w:t xml:space="preserve">, 2001. – 156 </w:t>
      </w:r>
      <w:r>
        <w:t>с</w:t>
      </w:r>
      <w:r w:rsidRPr="00184441">
        <w:rPr>
          <w:lang w:val="en-US"/>
        </w:rPr>
        <w:t>.</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Мартин Дж. Организация баз данных в вычислительных системах / Дж. Мартин</w:t>
      </w:r>
      <w:r>
        <w:rPr>
          <w:sz w:val="28"/>
          <w:szCs w:val="28"/>
          <w:lang w:val="en-US"/>
        </w:rPr>
        <w:t xml:space="preserve"> </w:t>
      </w:r>
      <w:r>
        <w:rPr>
          <w:sz w:val="28"/>
          <w:szCs w:val="28"/>
        </w:rPr>
        <w:t>; пер. с англ. – М. : Мир, 1980. – 662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lastRenderedPageBreak/>
        <w:t xml:space="preserve">Дейт К. Дж. Введение в системы баз данных (6-е издание) / К. Дж. Дейт. – М. ; С.Пб. ; К. : Вильямс, 2000. – 848 с. </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Роланд Ф. Д. Основные концепции баз данных / Ф. Д. Роланд. – М. ; С.Пб. ; К. : Вильямс, 2002. – 203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Конноли Т. Базы данных. Проектирование, реализация и сопровождение. Теория и практика (3-е издание) / Т. Конноли, К. Бегг. – М. ; С.Пб. ; К. : Вильямс,  2003. – 1439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Пасічник В. В. Організація баз даних і знань / В. В. Пасічник, В. А. Резніченко. – К. : Видавнича група </w:t>
      </w:r>
      <w:r>
        <w:rPr>
          <w:sz w:val="28"/>
          <w:szCs w:val="28"/>
          <w:lang w:val="en-US"/>
        </w:rPr>
        <w:t>BHV</w:t>
      </w:r>
      <w:r>
        <w:rPr>
          <w:sz w:val="28"/>
          <w:szCs w:val="28"/>
        </w:rPr>
        <w:t>, 2006. – 384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Геллер Л. Н. Информационные технологии в сфере обращения лекарств / Л. Н.</w:t>
      </w:r>
      <w:r>
        <w:t> </w:t>
      </w:r>
      <w:r>
        <w:rPr>
          <w:sz w:val="28"/>
          <w:szCs w:val="28"/>
        </w:rPr>
        <w:t>Геллер // Фармация. – 2006. – № 1. – С. 36-38.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Заліська О. М. Дослідження ролі фармакоекономіки і фармацевтичної опіки для профілактики і лікування захворювань / О. М. Заліська, К. І. Пушак // Вісник фармації. – 2004. – № 4. – С. 45-49.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Актуальні проблеми фармацевтичної профілактики / К. І. Пушак, І. І. Даценко, Б. Л. Парновський, Г. Ю. Яцкова // Фармац. журн. – 2005. – № 1. – С. 3-5. </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Реєстр виробів медичного призначення. – К., 2000. – 560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Бенюк В. О. Практичні аспекти гормональної контрацепції / В. О. Бенюк, І. А. Усевич // Медицинские аспекты здоровья женщины. – 2006. – № 2. – С. 24-27.</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Чолка В. А. Вадемекум акушера-гінеколога / В. А. Чолка, А. Б. Зіменковський. – Львів : СПОЛОМ, 2001. – 240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GB"/>
        </w:rPr>
      </w:pPr>
      <w:r>
        <w:rPr>
          <w:sz w:val="28"/>
          <w:szCs w:val="28"/>
          <w:lang w:val="en-GB"/>
        </w:rPr>
        <w:t xml:space="preserve">Burkman R. T. The transdermal contraceptive patch: a new approach to hormonal contraception </w:t>
      </w:r>
      <w:r w:rsidRPr="00184441">
        <w:rPr>
          <w:sz w:val="28"/>
          <w:szCs w:val="28"/>
          <w:lang w:val="en-US"/>
        </w:rPr>
        <w:t xml:space="preserve">/ </w:t>
      </w:r>
      <w:r>
        <w:rPr>
          <w:sz w:val="28"/>
          <w:szCs w:val="28"/>
          <w:lang w:val="en-GB"/>
        </w:rPr>
        <w:t>R</w:t>
      </w:r>
      <w:r w:rsidRPr="00184441">
        <w:rPr>
          <w:sz w:val="28"/>
          <w:szCs w:val="28"/>
          <w:lang w:val="en-US"/>
        </w:rPr>
        <w:t>.</w:t>
      </w:r>
      <w:r>
        <w:rPr>
          <w:sz w:val="28"/>
          <w:szCs w:val="28"/>
          <w:lang w:val="en-US"/>
        </w:rPr>
        <w:t xml:space="preserve"> </w:t>
      </w:r>
      <w:r>
        <w:rPr>
          <w:sz w:val="28"/>
          <w:szCs w:val="28"/>
          <w:lang w:val="en-GB"/>
        </w:rPr>
        <w:t>T.</w:t>
      </w:r>
      <w:r w:rsidRPr="00184441">
        <w:rPr>
          <w:sz w:val="28"/>
          <w:szCs w:val="28"/>
          <w:lang w:val="en-US"/>
        </w:rPr>
        <w:t xml:space="preserve"> </w:t>
      </w:r>
      <w:r>
        <w:rPr>
          <w:sz w:val="28"/>
          <w:szCs w:val="28"/>
          <w:lang w:val="en-GB"/>
        </w:rPr>
        <w:t xml:space="preserve">Burkman </w:t>
      </w:r>
      <w:r w:rsidRPr="00184441">
        <w:rPr>
          <w:sz w:val="28"/>
          <w:szCs w:val="28"/>
          <w:lang w:val="en-US"/>
        </w:rPr>
        <w:t xml:space="preserve">// </w:t>
      </w:r>
      <w:r>
        <w:rPr>
          <w:sz w:val="28"/>
          <w:szCs w:val="28"/>
          <w:lang w:val="en-GB"/>
        </w:rPr>
        <w:t>Int</w:t>
      </w:r>
      <w:r w:rsidRPr="00184441">
        <w:rPr>
          <w:sz w:val="28"/>
          <w:szCs w:val="28"/>
          <w:lang w:val="en-US"/>
        </w:rPr>
        <w:t>.</w:t>
      </w:r>
      <w:r>
        <w:rPr>
          <w:sz w:val="28"/>
          <w:szCs w:val="28"/>
          <w:lang w:val="en-GB"/>
        </w:rPr>
        <w:t xml:space="preserve"> J</w:t>
      </w:r>
      <w:r w:rsidRPr="00184441">
        <w:rPr>
          <w:sz w:val="28"/>
          <w:szCs w:val="28"/>
          <w:lang w:val="en-US"/>
        </w:rPr>
        <w:t>.</w:t>
      </w:r>
      <w:r>
        <w:rPr>
          <w:sz w:val="28"/>
          <w:szCs w:val="28"/>
          <w:lang w:val="en-GB"/>
        </w:rPr>
        <w:t xml:space="preserve"> Fertility</w:t>
      </w:r>
      <w:r w:rsidRPr="00184441">
        <w:rPr>
          <w:sz w:val="28"/>
          <w:szCs w:val="28"/>
          <w:lang w:val="en-US"/>
        </w:rPr>
        <w:t xml:space="preserve">. – </w:t>
      </w:r>
      <w:r>
        <w:rPr>
          <w:sz w:val="28"/>
          <w:szCs w:val="28"/>
          <w:lang w:val="en-GB"/>
        </w:rPr>
        <w:t xml:space="preserve"> 2002</w:t>
      </w:r>
      <w:r w:rsidRPr="00184441">
        <w:rPr>
          <w:sz w:val="28"/>
          <w:szCs w:val="28"/>
          <w:lang w:val="en-US"/>
        </w:rPr>
        <w:t xml:space="preserve">. – </w:t>
      </w:r>
      <w:r>
        <w:rPr>
          <w:sz w:val="28"/>
          <w:szCs w:val="28"/>
          <w:lang w:val="en-US"/>
        </w:rPr>
        <w:t>Vol.</w:t>
      </w:r>
      <w:r>
        <w:rPr>
          <w:sz w:val="28"/>
          <w:szCs w:val="28"/>
          <w:lang w:val="en-GB"/>
        </w:rPr>
        <w:t xml:space="preserve"> 47. – P.</w:t>
      </w:r>
      <w:r w:rsidRPr="00184441">
        <w:rPr>
          <w:sz w:val="28"/>
          <w:szCs w:val="28"/>
          <w:lang w:val="en-US"/>
        </w:rPr>
        <w:t> </w:t>
      </w:r>
      <w:r>
        <w:rPr>
          <w:sz w:val="28"/>
          <w:szCs w:val="28"/>
          <w:lang w:val="en-GB"/>
        </w:rPr>
        <w:t>69</w:t>
      </w:r>
      <w:r w:rsidRPr="00184441">
        <w:rPr>
          <w:sz w:val="28"/>
          <w:szCs w:val="28"/>
          <w:lang w:val="en-US"/>
        </w:rPr>
        <w:t>-</w:t>
      </w:r>
      <w:r>
        <w:rPr>
          <w:sz w:val="28"/>
          <w:szCs w:val="28"/>
          <w:lang w:val="en-GB"/>
        </w:rPr>
        <w:t>76.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GB"/>
        </w:rPr>
      </w:pPr>
      <w:r>
        <w:rPr>
          <w:sz w:val="28"/>
          <w:szCs w:val="28"/>
          <w:lang w:val="en-GB"/>
        </w:rPr>
        <w:t>Mulders T.</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T. Use of the novel combined contraceptive vaginal ring NuvaRing for ovulation inhibition / T.</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T.</w:t>
      </w:r>
      <w:r w:rsidRPr="00184441">
        <w:rPr>
          <w:sz w:val="28"/>
          <w:szCs w:val="28"/>
          <w:lang w:val="en-US"/>
        </w:rPr>
        <w:t xml:space="preserve"> </w:t>
      </w:r>
      <w:r>
        <w:rPr>
          <w:sz w:val="28"/>
          <w:szCs w:val="28"/>
          <w:lang w:val="en-GB"/>
        </w:rPr>
        <w:t>Mulders, T.</w:t>
      </w:r>
      <w:r w:rsidRPr="00184441">
        <w:rPr>
          <w:sz w:val="28"/>
          <w:szCs w:val="28"/>
          <w:lang w:val="en-US"/>
        </w:rPr>
        <w:t xml:space="preserve"> </w:t>
      </w:r>
      <w:r>
        <w:rPr>
          <w:sz w:val="28"/>
          <w:szCs w:val="28"/>
          <w:lang w:val="en-GB"/>
        </w:rPr>
        <w:t>O.</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 xml:space="preserve">Dieben // Fertility and Sterility. – 2001. – </w:t>
      </w:r>
      <w:r>
        <w:rPr>
          <w:sz w:val="28"/>
          <w:szCs w:val="28"/>
          <w:lang w:val="en-US"/>
        </w:rPr>
        <w:t>Vol.</w:t>
      </w:r>
      <w:r>
        <w:rPr>
          <w:sz w:val="28"/>
          <w:szCs w:val="28"/>
          <w:lang w:val="en-GB"/>
        </w:rPr>
        <w:t xml:space="preserve"> 75. – P. 865</w:t>
      </w:r>
      <w:r w:rsidRPr="00184441">
        <w:rPr>
          <w:sz w:val="28"/>
          <w:szCs w:val="28"/>
          <w:lang w:val="en-US"/>
        </w:rPr>
        <w:t>-</w:t>
      </w:r>
      <w:r>
        <w:rPr>
          <w:sz w:val="28"/>
          <w:szCs w:val="28"/>
          <w:lang w:val="en-GB"/>
        </w:rPr>
        <w:t>870.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GB"/>
        </w:rPr>
      </w:pPr>
      <w:r>
        <w:rPr>
          <w:sz w:val="28"/>
          <w:szCs w:val="28"/>
          <w:lang w:val="en-GB"/>
        </w:rPr>
        <w:lastRenderedPageBreak/>
        <w:t>Dieben T.</w:t>
      </w:r>
      <w:r w:rsidRPr="00184441">
        <w:rPr>
          <w:sz w:val="28"/>
          <w:szCs w:val="28"/>
          <w:lang w:val="en-US"/>
        </w:rPr>
        <w:t xml:space="preserve"> </w:t>
      </w:r>
      <w:r>
        <w:rPr>
          <w:sz w:val="28"/>
          <w:szCs w:val="28"/>
          <w:lang w:val="en-GB"/>
        </w:rPr>
        <w:t>O.</w:t>
      </w:r>
      <w:r w:rsidRPr="00184441">
        <w:rPr>
          <w:sz w:val="28"/>
          <w:szCs w:val="28"/>
          <w:lang w:val="en-US"/>
        </w:rPr>
        <w:t xml:space="preserve"> </w:t>
      </w:r>
      <w:r>
        <w:rPr>
          <w:sz w:val="28"/>
          <w:szCs w:val="28"/>
          <w:lang w:val="en-GB"/>
        </w:rPr>
        <w:t xml:space="preserve">M. Efficacy, cycle control and user acceptability of a novel combined contraceptive vaginal ring </w:t>
      </w:r>
      <w:r w:rsidRPr="00184441">
        <w:rPr>
          <w:sz w:val="28"/>
          <w:szCs w:val="28"/>
          <w:lang w:val="en-US"/>
        </w:rPr>
        <w:t xml:space="preserve">/ </w:t>
      </w:r>
      <w:r>
        <w:rPr>
          <w:sz w:val="28"/>
          <w:szCs w:val="28"/>
          <w:lang w:val="en-GB"/>
        </w:rPr>
        <w:t>T.</w:t>
      </w:r>
      <w:r w:rsidRPr="00184441">
        <w:rPr>
          <w:sz w:val="28"/>
          <w:szCs w:val="28"/>
          <w:lang w:val="en-US"/>
        </w:rPr>
        <w:t xml:space="preserve"> </w:t>
      </w:r>
      <w:r>
        <w:rPr>
          <w:sz w:val="28"/>
          <w:szCs w:val="28"/>
          <w:lang w:val="en-GB"/>
        </w:rPr>
        <w:t>O.</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Dieben, F.</w:t>
      </w:r>
      <w:r w:rsidRPr="00184441">
        <w:rPr>
          <w:sz w:val="28"/>
          <w:szCs w:val="28"/>
          <w:lang w:val="en-US"/>
        </w:rPr>
        <w:t xml:space="preserve"> </w:t>
      </w:r>
      <w:r>
        <w:rPr>
          <w:sz w:val="28"/>
          <w:szCs w:val="28"/>
          <w:lang w:val="en-GB"/>
        </w:rPr>
        <w:t>G.</w:t>
      </w:r>
      <w:r w:rsidRPr="00184441">
        <w:rPr>
          <w:sz w:val="28"/>
          <w:szCs w:val="28"/>
          <w:lang w:val="en-US"/>
        </w:rPr>
        <w:t xml:space="preserve"> </w:t>
      </w:r>
      <w:r>
        <w:rPr>
          <w:sz w:val="28"/>
          <w:szCs w:val="28"/>
          <w:lang w:val="en-GB"/>
        </w:rPr>
        <w:t>M.</w:t>
      </w:r>
      <w:r w:rsidRPr="00184441">
        <w:rPr>
          <w:sz w:val="28"/>
          <w:szCs w:val="28"/>
          <w:lang w:val="en-US"/>
        </w:rPr>
        <w:t xml:space="preserve"> </w:t>
      </w:r>
      <w:r>
        <w:rPr>
          <w:sz w:val="28"/>
          <w:szCs w:val="28"/>
          <w:lang w:val="en-GB"/>
        </w:rPr>
        <w:t>E.</w:t>
      </w:r>
      <w:r w:rsidRPr="00184441">
        <w:rPr>
          <w:sz w:val="28"/>
          <w:szCs w:val="28"/>
          <w:lang w:val="en-US"/>
        </w:rPr>
        <w:t xml:space="preserve"> </w:t>
      </w:r>
      <w:r>
        <w:rPr>
          <w:sz w:val="28"/>
          <w:szCs w:val="28"/>
          <w:lang w:val="en-GB"/>
        </w:rPr>
        <w:t>Roumen, D.</w:t>
      </w:r>
      <w:r w:rsidRPr="00184441">
        <w:rPr>
          <w:sz w:val="28"/>
          <w:szCs w:val="28"/>
          <w:lang w:val="en-US"/>
        </w:rPr>
        <w:t xml:space="preserve"> </w:t>
      </w:r>
      <w:r>
        <w:rPr>
          <w:sz w:val="28"/>
          <w:szCs w:val="28"/>
          <w:lang w:val="en-GB"/>
        </w:rPr>
        <w:t xml:space="preserve">Apter </w:t>
      </w:r>
      <w:r w:rsidRPr="00184441">
        <w:rPr>
          <w:sz w:val="28"/>
          <w:szCs w:val="28"/>
          <w:lang w:val="en-US"/>
        </w:rPr>
        <w:t>//</w:t>
      </w:r>
      <w:r>
        <w:rPr>
          <w:sz w:val="28"/>
          <w:szCs w:val="28"/>
          <w:lang w:val="en-GB"/>
        </w:rPr>
        <w:t xml:space="preserve"> Obstet</w:t>
      </w:r>
      <w:r w:rsidRPr="00184441">
        <w:rPr>
          <w:sz w:val="28"/>
          <w:szCs w:val="28"/>
          <w:lang w:val="en-US"/>
        </w:rPr>
        <w:t>.</w:t>
      </w:r>
      <w:r>
        <w:rPr>
          <w:sz w:val="28"/>
          <w:szCs w:val="28"/>
          <w:lang w:val="en-GB"/>
        </w:rPr>
        <w:t xml:space="preserve"> Gynecol</w:t>
      </w:r>
      <w:r>
        <w:rPr>
          <w:sz w:val="28"/>
          <w:szCs w:val="28"/>
        </w:rPr>
        <w:t xml:space="preserve">. – </w:t>
      </w:r>
      <w:r>
        <w:rPr>
          <w:sz w:val="28"/>
          <w:szCs w:val="28"/>
          <w:lang w:val="en-GB"/>
        </w:rPr>
        <w:t>2002</w:t>
      </w:r>
      <w:r>
        <w:rPr>
          <w:sz w:val="28"/>
          <w:szCs w:val="28"/>
        </w:rPr>
        <w:t xml:space="preserve">. – </w:t>
      </w:r>
      <w:r>
        <w:rPr>
          <w:sz w:val="28"/>
          <w:szCs w:val="28"/>
          <w:lang w:val="en-US"/>
        </w:rPr>
        <w:t xml:space="preserve">Vol. </w:t>
      </w:r>
      <w:r>
        <w:rPr>
          <w:sz w:val="28"/>
          <w:szCs w:val="28"/>
          <w:lang w:val="en-GB"/>
        </w:rPr>
        <w:t>100. – P. 585</w:t>
      </w:r>
      <w:r>
        <w:rPr>
          <w:sz w:val="28"/>
          <w:szCs w:val="28"/>
        </w:rPr>
        <w:t>-</w:t>
      </w:r>
      <w:r>
        <w:rPr>
          <w:sz w:val="28"/>
          <w:szCs w:val="28"/>
          <w:lang w:val="en-GB"/>
        </w:rPr>
        <w:t>593.</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GB"/>
        </w:rPr>
      </w:pPr>
      <w:r>
        <w:rPr>
          <w:sz w:val="28"/>
          <w:szCs w:val="28"/>
          <w:lang w:val="en-GB"/>
        </w:rPr>
        <w:t>Bounds W. Observational series on women using the contraceptive Mirena concurrently with antiepileptic and other enzyme-inducing drugs</w:t>
      </w:r>
      <w:r w:rsidRPr="00184441">
        <w:rPr>
          <w:sz w:val="28"/>
          <w:szCs w:val="28"/>
          <w:lang w:val="en-US"/>
        </w:rPr>
        <w:t xml:space="preserve"> / </w:t>
      </w:r>
      <w:r>
        <w:rPr>
          <w:sz w:val="28"/>
          <w:szCs w:val="28"/>
          <w:lang w:val="en-GB"/>
        </w:rPr>
        <w:t>W.</w:t>
      </w:r>
      <w:r w:rsidRPr="00184441">
        <w:rPr>
          <w:sz w:val="28"/>
          <w:szCs w:val="28"/>
          <w:lang w:val="en-US"/>
        </w:rPr>
        <w:t xml:space="preserve"> </w:t>
      </w:r>
      <w:r>
        <w:rPr>
          <w:sz w:val="28"/>
          <w:szCs w:val="28"/>
          <w:lang w:val="en-GB"/>
        </w:rPr>
        <w:t>Bounds, J.</w:t>
      </w:r>
      <w:r w:rsidRPr="00184441">
        <w:rPr>
          <w:sz w:val="28"/>
          <w:szCs w:val="28"/>
          <w:lang w:val="en-US"/>
        </w:rPr>
        <w:t> </w:t>
      </w:r>
      <w:r>
        <w:rPr>
          <w:sz w:val="28"/>
          <w:szCs w:val="28"/>
          <w:lang w:val="en-GB"/>
        </w:rPr>
        <w:t xml:space="preserve">Guillebaund </w:t>
      </w:r>
      <w:r w:rsidRPr="00184441">
        <w:rPr>
          <w:sz w:val="28"/>
          <w:szCs w:val="28"/>
          <w:lang w:val="en-US"/>
        </w:rPr>
        <w:t xml:space="preserve"> //</w:t>
      </w:r>
      <w:r>
        <w:rPr>
          <w:sz w:val="28"/>
          <w:szCs w:val="28"/>
          <w:lang w:val="en-GB"/>
        </w:rPr>
        <w:t xml:space="preserve"> J</w:t>
      </w:r>
      <w:r w:rsidRPr="00184441">
        <w:rPr>
          <w:sz w:val="28"/>
          <w:szCs w:val="28"/>
          <w:lang w:val="en-US"/>
        </w:rPr>
        <w:t>.</w:t>
      </w:r>
      <w:r>
        <w:rPr>
          <w:sz w:val="28"/>
          <w:szCs w:val="28"/>
          <w:lang w:val="en-GB"/>
        </w:rPr>
        <w:t xml:space="preserve"> Family Planning Reproductive Health Care</w:t>
      </w:r>
      <w:r w:rsidRPr="00184441">
        <w:rPr>
          <w:sz w:val="28"/>
          <w:szCs w:val="28"/>
          <w:lang w:val="en-US"/>
        </w:rPr>
        <w:t>. –</w:t>
      </w:r>
      <w:r>
        <w:rPr>
          <w:sz w:val="28"/>
          <w:szCs w:val="28"/>
          <w:lang w:val="en-GB"/>
        </w:rPr>
        <w:t xml:space="preserve"> 2002</w:t>
      </w:r>
      <w:r w:rsidRPr="00184441">
        <w:rPr>
          <w:sz w:val="28"/>
          <w:szCs w:val="28"/>
          <w:lang w:val="en-US"/>
        </w:rPr>
        <w:t xml:space="preserve">. – </w:t>
      </w:r>
      <w:r>
        <w:rPr>
          <w:sz w:val="28"/>
          <w:szCs w:val="28"/>
          <w:lang w:val="en-US"/>
        </w:rPr>
        <w:t>Vol.</w:t>
      </w:r>
      <w:r>
        <w:rPr>
          <w:sz w:val="28"/>
          <w:szCs w:val="28"/>
          <w:lang w:val="en-GB"/>
        </w:rPr>
        <w:t xml:space="preserve"> 28. – P.</w:t>
      </w:r>
      <w:r w:rsidRPr="00184441">
        <w:rPr>
          <w:sz w:val="28"/>
          <w:szCs w:val="28"/>
          <w:lang w:val="en-US"/>
        </w:rPr>
        <w:t> </w:t>
      </w:r>
      <w:r>
        <w:rPr>
          <w:sz w:val="28"/>
          <w:szCs w:val="28"/>
          <w:lang w:val="en-GB"/>
        </w:rPr>
        <w:t>78</w:t>
      </w:r>
      <w:r w:rsidRPr="00184441">
        <w:rPr>
          <w:sz w:val="28"/>
          <w:szCs w:val="28"/>
          <w:lang w:val="en-US"/>
        </w:rPr>
        <w:t>-</w:t>
      </w:r>
      <w:r>
        <w:rPr>
          <w:sz w:val="28"/>
          <w:szCs w:val="28"/>
          <w:lang w:val="en-GB"/>
        </w:rPr>
        <w:t>80.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Прилепская В. Н. Гормональные рилизинг-системы – новое направление в репродуктологии  / В. Н. Прилепская, Н. М. Назарова // Акушерство и гинекология. Приложение. – 2006. – С. 43-47.</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Планування сім’ї: Навчальний посібник / За ред. Н.Я. Жилки, І.Б. Вовк/. – Київ, 2006. – 296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Коэн Ж. Взгляд на местную контрацепцию в мире / Ж. Коэн // Репродуктивное здоровье женщины. – 2003. – № 4.– С. 91-92.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Marchbanks P. A. Oral contraceptives and the risk of breast cancer / P. A. Marchbanks // N. Engl. J. Med. – 2002. – Vol. 346. – P. 2025-2032.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US"/>
        </w:rPr>
        <w:t>Vallee</w:t>
      </w:r>
      <w:r>
        <w:rPr>
          <w:sz w:val="28"/>
          <w:szCs w:val="28"/>
        </w:rPr>
        <w:t xml:space="preserve"> </w:t>
      </w:r>
      <w:r>
        <w:rPr>
          <w:sz w:val="28"/>
          <w:szCs w:val="28"/>
          <w:lang w:val="en-US"/>
        </w:rPr>
        <w:t>I</w:t>
      </w:r>
      <w:r>
        <w:rPr>
          <w:sz w:val="28"/>
          <w:szCs w:val="28"/>
        </w:rPr>
        <w:t xml:space="preserve">. </w:t>
      </w:r>
      <w:r>
        <w:rPr>
          <w:sz w:val="28"/>
          <w:szCs w:val="28"/>
          <w:lang w:val="en-US"/>
        </w:rPr>
        <w:t>P</w:t>
      </w:r>
      <w:r>
        <w:rPr>
          <w:sz w:val="28"/>
          <w:szCs w:val="28"/>
        </w:rPr>
        <w:t xml:space="preserve">. Риск венозной тромбоэмболии при приеме оральных контрацептивов третьего поколения / </w:t>
      </w:r>
      <w:r>
        <w:rPr>
          <w:sz w:val="28"/>
          <w:szCs w:val="28"/>
          <w:lang w:val="en-US"/>
        </w:rPr>
        <w:t>I</w:t>
      </w:r>
      <w:r>
        <w:rPr>
          <w:sz w:val="28"/>
          <w:szCs w:val="28"/>
        </w:rPr>
        <w:t xml:space="preserve">. </w:t>
      </w:r>
      <w:r>
        <w:rPr>
          <w:sz w:val="28"/>
          <w:szCs w:val="28"/>
          <w:lang w:val="en-US"/>
        </w:rPr>
        <w:t>P</w:t>
      </w:r>
      <w:r>
        <w:rPr>
          <w:sz w:val="28"/>
          <w:szCs w:val="28"/>
        </w:rPr>
        <w:t xml:space="preserve">. </w:t>
      </w:r>
      <w:r>
        <w:rPr>
          <w:sz w:val="28"/>
          <w:szCs w:val="28"/>
          <w:lang w:val="en-US"/>
        </w:rPr>
        <w:t>Vallee</w:t>
      </w:r>
      <w:r>
        <w:rPr>
          <w:sz w:val="28"/>
          <w:szCs w:val="28"/>
        </w:rPr>
        <w:t xml:space="preserve"> // Репродуктивное здоровье женщины. – 2003. – № 3. – С. 68-70.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Venous thromboembolic disease and combined oral contraceptives: results of international multicentere case control study. World Health Organization Collaborative Study of Cardiovascular Disease and Steroid Hormone Contraception // Lancet. – 1995. – Vol. 346. – P. 1575-1582.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Weiss G. Risk of venous thromboembolism with third-generation oral contraceptives: A review / G. Weiss // Amer. J. Obstet. Gynecol. – 1999. – Vol. 180. – Р. 295-301.</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Legnani C. Venous thromboembolism in young women: role of thrombophilic mutations and oral contraceptive use / C. Legnani // Europ. Heart J. – 2002. – Vol. 23. – P. 984-990.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Smallwood G.H. Efficacy and safety of a transdermal contraceptive system / G.H. Smallwood // Obstet. Gynecol. – 2001. – Vol. 98. – P. 799-805.</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lastRenderedPageBreak/>
        <w:t>Tapson</w:t>
      </w:r>
      <w:r w:rsidRPr="00184441">
        <w:rPr>
          <w:sz w:val="28"/>
          <w:szCs w:val="28"/>
          <w:lang w:val="en-US"/>
        </w:rPr>
        <w:t xml:space="preserve"> </w:t>
      </w:r>
      <w:r>
        <w:rPr>
          <w:sz w:val="28"/>
          <w:szCs w:val="28"/>
          <w:lang w:val="en-US"/>
        </w:rPr>
        <w:t>V</w:t>
      </w:r>
      <w:r w:rsidRPr="00184441">
        <w:rPr>
          <w:sz w:val="28"/>
          <w:szCs w:val="28"/>
          <w:lang w:val="en-US"/>
        </w:rPr>
        <w:t xml:space="preserve">. </w:t>
      </w:r>
      <w:r>
        <w:rPr>
          <w:sz w:val="28"/>
          <w:szCs w:val="28"/>
          <w:lang w:val="en-US"/>
        </w:rPr>
        <w:t>F</w:t>
      </w:r>
      <w:r w:rsidRPr="00184441">
        <w:rPr>
          <w:sz w:val="28"/>
          <w:szCs w:val="28"/>
          <w:lang w:val="en-US"/>
        </w:rPr>
        <w:t xml:space="preserve">. </w:t>
      </w:r>
      <w:r>
        <w:rPr>
          <w:sz w:val="28"/>
          <w:szCs w:val="28"/>
        </w:rPr>
        <w:t>Гостра</w:t>
      </w:r>
      <w:r w:rsidRPr="00184441">
        <w:rPr>
          <w:sz w:val="28"/>
          <w:szCs w:val="28"/>
          <w:lang w:val="en-US"/>
        </w:rPr>
        <w:t xml:space="preserve"> </w:t>
      </w:r>
      <w:r>
        <w:rPr>
          <w:sz w:val="28"/>
          <w:szCs w:val="28"/>
        </w:rPr>
        <w:t>тромбоемболія</w:t>
      </w:r>
      <w:r w:rsidRPr="00184441">
        <w:rPr>
          <w:sz w:val="28"/>
          <w:szCs w:val="28"/>
          <w:lang w:val="en-US"/>
        </w:rPr>
        <w:t xml:space="preserve"> </w:t>
      </w:r>
      <w:r>
        <w:rPr>
          <w:sz w:val="28"/>
          <w:szCs w:val="28"/>
        </w:rPr>
        <w:t>легеневої</w:t>
      </w:r>
      <w:r w:rsidRPr="00184441">
        <w:rPr>
          <w:sz w:val="28"/>
          <w:szCs w:val="28"/>
          <w:lang w:val="en-US"/>
        </w:rPr>
        <w:t xml:space="preserve"> </w:t>
      </w:r>
      <w:r>
        <w:rPr>
          <w:sz w:val="28"/>
          <w:szCs w:val="28"/>
        </w:rPr>
        <w:t>артерії</w:t>
      </w:r>
      <w:r w:rsidRPr="00184441">
        <w:rPr>
          <w:sz w:val="28"/>
          <w:szCs w:val="28"/>
          <w:lang w:val="en-US"/>
        </w:rPr>
        <w:t xml:space="preserve"> (</w:t>
      </w:r>
      <w:r>
        <w:rPr>
          <w:sz w:val="28"/>
          <w:szCs w:val="28"/>
        </w:rPr>
        <w:t>скорочений</w:t>
      </w:r>
      <w:r w:rsidRPr="00184441">
        <w:rPr>
          <w:sz w:val="28"/>
          <w:szCs w:val="28"/>
          <w:lang w:val="en-US"/>
        </w:rPr>
        <w:t xml:space="preserve"> </w:t>
      </w:r>
      <w:r>
        <w:rPr>
          <w:sz w:val="28"/>
          <w:szCs w:val="28"/>
        </w:rPr>
        <w:t>виклад</w:t>
      </w:r>
      <w:r w:rsidRPr="00184441">
        <w:rPr>
          <w:sz w:val="28"/>
          <w:szCs w:val="28"/>
          <w:lang w:val="en-US"/>
        </w:rPr>
        <w:t xml:space="preserve"> </w:t>
      </w:r>
      <w:r>
        <w:rPr>
          <w:sz w:val="28"/>
          <w:szCs w:val="28"/>
          <w:lang w:val="en-US"/>
        </w:rPr>
        <w:t>N</w:t>
      </w:r>
      <w:r w:rsidRPr="00184441">
        <w:rPr>
          <w:sz w:val="28"/>
          <w:szCs w:val="28"/>
          <w:lang w:val="en-US"/>
        </w:rPr>
        <w:t xml:space="preserve">. </w:t>
      </w:r>
      <w:r>
        <w:rPr>
          <w:sz w:val="28"/>
          <w:szCs w:val="28"/>
          <w:lang w:val="en-US"/>
        </w:rPr>
        <w:t>Engl</w:t>
      </w:r>
      <w:r w:rsidRPr="00184441">
        <w:rPr>
          <w:sz w:val="28"/>
          <w:szCs w:val="28"/>
          <w:lang w:val="en-US"/>
        </w:rPr>
        <w:t xml:space="preserve">. </w:t>
      </w:r>
      <w:r>
        <w:rPr>
          <w:sz w:val="28"/>
          <w:szCs w:val="28"/>
          <w:lang w:val="en-US"/>
        </w:rPr>
        <w:t>J</w:t>
      </w:r>
      <w:r w:rsidRPr="00184441">
        <w:rPr>
          <w:sz w:val="28"/>
          <w:szCs w:val="28"/>
          <w:lang w:val="en-US"/>
        </w:rPr>
        <w:t xml:space="preserve">. </w:t>
      </w:r>
      <w:r>
        <w:rPr>
          <w:sz w:val="28"/>
          <w:szCs w:val="28"/>
          <w:lang w:val="en-US"/>
        </w:rPr>
        <w:t>Med</w:t>
      </w:r>
      <w:r w:rsidRPr="00184441">
        <w:rPr>
          <w:sz w:val="28"/>
          <w:szCs w:val="28"/>
          <w:lang w:val="en-US"/>
        </w:rPr>
        <w:t xml:space="preserve">., 2008, </w:t>
      </w:r>
      <w:r>
        <w:rPr>
          <w:sz w:val="28"/>
          <w:szCs w:val="28"/>
          <w:lang w:val="en-US"/>
        </w:rPr>
        <w:t>Vol</w:t>
      </w:r>
      <w:r w:rsidRPr="00184441">
        <w:rPr>
          <w:sz w:val="28"/>
          <w:szCs w:val="28"/>
          <w:lang w:val="en-US"/>
        </w:rPr>
        <w:t xml:space="preserve">. 358: </w:t>
      </w:r>
      <w:r>
        <w:rPr>
          <w:sz w:val="28"/>
          <w:szCs w:val="28"/>
          <w:lang w:val="en-US"/>
        </w:rPr>
        <w:t>P</w:t>
      </w:r>
      <w:r w:rsidRPr="00184441">
        <w:rPr>
          <w:sz w:val="28"/>
          <w:szCs w:val="28"/>
          <w:lang w:val="en-US"/>
        </w:rPr>
        <w:t xml:space="preserve">. 1037 – 1051) // </w:t>
      </w:r>
      <w:r>
        <w:rPr>
          <w:sz w:val="28"/>
          <w:szCs w:val="28"/>
        </w:rPr>
        <w:t>Медицина</w:t>
      </w:r>
      <w:r w:rsidRPr="00184441">
        <w:rPr>
          <w:sz w:val="28"/>
          <w:szCs w:val="28"/>
          <w:lang w:val="en-US"/>
        </w:rPr>
        <w:t xml:space="preserve"> </w:t>
      </w:r>
      <w:r>
        <w:rPr>
          <w:sz w:val="28"/>
          <w:szCs w:val="28"/>
        </w:rPr>
        <w:t>світу</w:t>
      </w:r>
      <w:r w:rsidRPr="00184441">
        <w:rPr>
          <w:sz w:val="28"/>
          <w:szCs w:val="28"/>
          <w:lang w:val="en-US"/>
        </w:rPr>
        <w:t xml:space="preserve">. – 2008. – № 2. – </w:t>
      </w:r>
      <w:r>
        <w:rPr>
          <w:sz w:val="28"/>
          <w:szCs w:val="28"/>
        </w:rPr>
        <w:t>С</w:t>
      </w:r>
      <w:r w:rsidRPr="00184441">
        <w:rPr>
          <w:sz w:val="28"/>
          <w:szCs w:val="28"/>
          <w:lang w:val="en-US"/>
        </w:rPr>
        <w:t>. 68-80.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US"/>
        </w:rPr>
        <w:t xml:space="preserve">Shanghina L. The demographic situation in Ukraine: present state, tendencies, and predictions </w:t>
      </w:r>
      <w:r>
        <w:rPr>
          <w:sz w:val="28"/>
          <w:szCs w:val="28"/>
          <w:lang w:val="en-GB"/>
        </w:rPr>
        <w:t xml:space="preserve">/ </w:t>
      </w:r>
      <w:r>
        <w:rPr>
          <w:sz w:val="28"/>
          <w:szCs w:val="28"/>
          <w:lang w:val="en-US"/>
        </w:rPr>
        <w:t>L.</w:t>
      </w:r>
      <w:r w:rsidRPr="00184441">
        <w:rPr>
          <w:sz w:val="28"/>
          <w:szCs w:val="28"/>
          <w:lang w:val="en-US"/>
        </w:rPr>
        <w:t xml:space="preserve"> </w:t>
      </w:r>
      <w:r>
        <w:rPr>
          <w:sz w:val="28"/>
          <w:szCs w:val="28"/>
          <w:lang w:val="en-US"/>
        </w:rPr>
        <w:t>Shanghina // Connections</w:t>
      </w:r>
      <w:r>
        <w:rPr>
          <w:sz w:val="28"/>
          <w:szCs w:val="28"/>
          <w:lang w:val="en-GB"/>
        </w:rPr>
        <w:t>. –</w:t>
      </w:r>
      <w:r>
        <w:rPr>
          <w:sz w:val="28"/>
          <w:szCs w:val="28"/>
          <w:lang w:val="en-US"/>
        </w:rPr>
        <w:t xml:space="preserve"> 2004.</w:t>
      </w:r>
      <w:r>
        <w:rPr>
          <w:sz w:val="28"/>
          <w:szCs w:val="28"/>
          <w:lang w:val="en-GB"/>
        </w:rPr>
        <w:t xml:space="preserve"> – №</w:t>
      </w:r>
      <w:r w:rsidRPr="00184441">
        <w:rPr>
          <w:sz w:val="28"/>
          <w:szCs w:val="28"/>
          <w:lang w:val="en-US"/>
        </w:rPr>
        <w:t xml:space="preserve"> </w:t>
      </w:r>
      <w:r>
        <w:rPr>
          <w:sz w:val="28"/>
          <w:szCs w:val="28"/>
          <w:lang w:val="en-US"/>
        </w:rPr>
        <w:t xml:space="preserve">6. </w:t>
      </w:r>
      <w:r>
        <w:rPr>
          <w:sz w:val="28"/>
          <w:szCs w:val="28"/>
        </w:rPr>
        <w:t xml:space="preserve">[Електронний ресурс]. – Режим доступу до інформації : </w:t>
      </w:r>
      <w:r>
        <w:rPr>
          <w:sz w:val="28"/>
          <w:szCs w:val="28"/>
          <w:lang w:val="en-US"/>
        </w:rPr>
        <w:t>http</w:t>
      </w:r>
      <w:r>
        <w:rPr>
          <w:sz w:val="28"/>
          <w:szCs w:val="28"/>
        </w:rPr>
        <w:t xml:space="preserve"> : // </w:t>
      </w:r>
      <w:hyperlink r:id="rId13" w:history="1">
        <w:r>
          <w:rPr>
            <w:rStyle w:val="af"/>
            <w:sz w:val="28"/>
            <w:szCs w:val="28"/>
            <w:lang w:val="en-US"/>
          </w:rPr>
          <w:t>www</w:t>
        </w:r>
        <w:r>
          <w:rPr>
            <w:rStyle w:val="af"/>
            <w:sz w:val="28"/>
            <w:szCs w:val="28"/>
          </w:rPr>
          <w:t>.</w:t>
        </w:r>
        <w:r>
          <w:rPr>
            <w:rStyle w:val="af"/>
            <w:sz w:val="28"/>
            <w:szCs w:val="28"/>
            <w:lang w:val="en-US"/>
          </w:rPr>
          <w:t>uceps</w:t>
        </w:r>
        <w:r>
          <w:rPr>
            <w:rStyle w:val="af"/>
            <w:sz w:val="28"/>
            <w:szCs w:val="28"/>
          </w:rPr>
          <w:t>.</w:t>
        </w:r>
        <w:r>
          <w:rPr>
            <w:rStyle w:val="af"/>
            <w:sz w:val="28"/>
            <w:szCs w:val="28"/>
            <w:lang w:val="en-US"/>
          </w:rPr>
          <w:t>orgleng</w:t>
        </w:r>
        <w:r>
          <w:rPr>
            <w:rStyle w:val="af"/>
            <w:sz w:val="28"/>
            <w:szCs w:val="28"/>
          </w:rPr>
          <w:t>/</w:t>
        </w:r>
        <w:r>
          <w:rPr>
            <w:rStyle w:val="af"/>
            <w:sz w:val="28"/>
            <w:szCs w:val="28"/>
            <w:lang w:val="en-US"/>
          </w:rPr>
          <w:t>show</w:t>
        </w:r>
        <w:r>
          <w:rPr>
            <w:rStyle w:val="af"/>
            <w:sz w:val="28"/>
            <w:szCs w:val="28"/>
          </w:rPr>
          <w:t>/641/</w:t>
        </w:r>
      </w:hyperlink>
      <w:r>
        <w:rPr>
          <w:sz w:val="28"/>
          <w:szCs w:val="28"/>
        </w:rPr>
        <w:t>.</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Перхач О. Р. Демогеографія регіону в умовах депопуляції населення (на матеріалах Львівської області) : автореф. дис. на здобуття наук. ступеня. канд. геогр. наук : спец. 11.00.02 „Економіка та соціальна географія” / О. Р. Перхач. – Львів, 1999. – 17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Доказова медицина: клініко-фармакологічний аспект / В. Т. Чумак, І. С. Чекман, О. В. Шумейко, Н. О. Горчакова // Рациональная фармакотерапия. – 2007. – № 4. – С. 20-25.</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Заліська О. М. Доказова фармація: теорія та практика / О. М. Заліська, Б. Л. Парновський // Фармац. журн. – 2007. – № 6. – С. 32-35.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Новини </w:t>
      </w:r>
      <w:r>
        <w:rPr>
          <w:sz w:val="28"/>
          <w:szCs w:val="28"/>
          <w:lang w:val="en-US"/>
        </w:rPr>
        <w:t>FDA</w:t>
      </w:r>
      <w:r>
        <w:rPr>
          <w:sz w:val="28"/>
          <w:szCs w:val="28"/>
        </w:rPr>
        <w:t xml:space="preserve">. Офіційна сторінка </w:t>
      </w:r>
      <w:r>
        <w:rPr>
          <w:sz w:val="28"/>
          <w:szCs w:val="28"/>
          <w:lang w:val="en-US"/>
        </w:rPr>
        <w:t>FDA</w:t>
      </w:r>
      <w:r>
        <w:rPr>
          <w:sz w:val="28"/>
          <w:szCs w:val="28"/>
        </w:rPr>
        <w:t xml:space="preserve"> // Ліки України. – 2008. – № 2. – С. 120.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Бенюк В. А. Дисменорея / В. А. Бенюк, И. Б. Венцковская // Медицинские аспекты здоровья женщины. – 2008. – № 2. – С. 40-42.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Глазков И. С. Сравнительные аспекты контрацепции у женщин с различным индексом массы тела / И. С. Глазков, И. В. Литвинчук // Репродуктивное здоровье женщины. – 2007. – № 1. – С. 124-125.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Литвинчук І. В. Порівняльні аспекти контрацепції у жінок з різними індексами маси тіла : автореф. дис. на здобуття наук. ступеня. канд. мед. наук : спец. 14.01.01 „Акушерство та гінекологія” / І. В. Литвинчук. – К., 2007. – 19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Безопасность лекарств : руководство по фармаконадзору / под ред. А. П. Викторова, В. И. Мальцева, Ю. Б. Белоусова. – К. : МОРИОН, 2007. – 240 с. </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Поляшко Ф. Побочные реакции лекарственных средств в результате взаимодействия с пищевыми продуктами / Ф. Поляшко, И. Быканова, А. Рыбак // Вісник фармакології та фармації. – 2008. – № 1. – С. 28-35.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lastRenderedPageBreak/>
        <w:t>Взаимодействие лекарств и эффективность фармакотерапии. Справочное пособие для врачей и фармацевтов / Л.</w:t>
      </w:r>
      <w:r>
        <w:rPr>
          <w:sz w:val="28"/>
          <w:szCs w:val="28"/>
          <w:lang w:val="en-US"/>
        </w:rPr>
        <w:t> </w:t>
      </w:r>
      <w:r>
        <w:rPr>
          <w:sz w:val="28"/>
          <w:szCs w:val="28"/>
        </w:rPr>
        <w:t>В. Деримедведь, И.</w:t>
      </w:r>
      <w:r>
        <w:rPr>
          <w:sz w:val="28"/>
          <w:szCs w:val="28"/>
          <w:lang w:val="en-US"/>
        </w:rPr>
        <w:t> </w:t>
      </w:r>
      <w:r>
        <w:rPr>
          <w:sz w:val="28"/>
          <w:szCs w:val="28"/>
        </w:rPr>
        <w:t>М. Перцев, Е.</w:t>
      </w:r>
      <w:r>
        <w:rPr>
          <w:sz w:val="28"/>
          <w:szCs w:val="28"/>
          <w:lang w:val="en-US"/>
        </w:rPr>
        <w:t> </w:t>
      </w:r>
      <w:r>
        <w:rPr>
          <w:sz w:val="28"/>
          <w:szCs w:val="28"/>
        </w:rPr>
        <w:t>В. Шуванова и др.  – Х.</w:t>
      </w:r>
      <w:r>
        <w:rPr>
          <w:sz w:val="28"/>
          <w:szCs w:val="28"/>
          <w:lang w:val="en-US"/>
        </w:rPr>
        <w:t xml:space="preserve"> </w:t>
      </w:r>
      <w:r>
        <w:rPr>
          <w:sz w:val="28"/>
          <w:szCs w:val="28"/>
        </w:rPr>
        <w:t>: Мегаполис, 2001. – 784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Взаимодействие лекарств и эффективность фармакотерапии / [Л. В. Деримедведь, И. М. Перцев, Е. В. Шуванова и др.] ; под ред. проф. И. М. Перцева  – Х. : Мегаполис, 2001. – 784 с.</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World</w:t>
      </w:r>
      <w:r w:rsidRPr="00184441">
        <w:rPr>
          <w:sz w:val="28"/>
          <w:szCs w:val="28"/>
          <w:lang w:val="en-US"/>
        </w:rPr>
        <w:t xml:space="preserve"> </w:t>
      </w:r>
      <w:r>
        <w:rPr>
          <w:sz w:val="28"/>
          <w:szCs w:val="28"/>
          <w:lang w:val="en-US"/>
        </w:rPr>
        <w:t>Health</w:t>
      </w:r>
      <w:r w:rsidRPr="00184441">
        <w:rPr>
          <w:sz w:val="28"/>
          <w:szCs w:val="28"/>
          <w:lang w:val="en-US"/>
        </w:rPr>
        <w:t xml:space="preserve"> </w:t>
      </w:r>
      <w:r>
        <w:rPr>
          <w:sz w:val="28"/>
          <w:szCs w:val="28"/>
          <w:lang w:val="en-US"/>
        </w:rPr>
        <w:t>Organization</w:t>
      </w:r>
      <w:r w:rsidRPr="00184441">
        <w:rPr>
          <w:sz w:val="28"/>
          <w:szCs w:val="28"/>
          <w:lang w:val="en-US"/>
        </w:rPr>
        <w:t xml:space="preserve"> </w:t>
      </w:r>
      <w:r>
        <w:rPr>
          <w:sz w:val="28"/>
          <w:szCs w:val="28"/>
          <w:lang w:val="en-US"/>
        </w:rPr>
        <w:t>Essential</w:t>
      </w:r>
      <w:r w:rsidRPr="00184441">
        <w:rPr>
          <w:sz w:val="28"/>
          <w:szCs w:val="28"/>
          <w:lang w:val="en-US"/>
        </w:rPr>
        <w:t xml:space="preserve"> </w:t>
      </w:r>
      <w:r>
        <w:rPr>
          <w:sz w:val="28"/>
          <w:szCs w:val="28"/>
          <w:lang w:val="en-US"/>
        </w:rPr>
        <w:t>Medicines</w:t>
      </w:r>
      <w:r w:rsidRPr="00184441">
        <w:rPr>
          <w:sz w:val="28"/>
          <w:szCs w:val="28"/>
          <w:lang w:val="en-US"/>
        </w:rPr>
        <w:t xml:space="preserve"> (14 </w:t>
      </w:r>
      <w:r>
        <w:rPr>
          <w:sz w:val="28"/>
          <w:szCs w:val="28"/>
          <w:lang w:val="en-US"/>
        </w:rPr>
        <w:t>ed</w:t>
      </w:r>
      <w:r w:rsidRPr="00184441">
        <w:rPr>
          <w:sz w:val="28"/>
          <w:szCs w:val="28"/>
          <w:lang w:val="en-US"/>
        </w:rPr>
        <w:t xml:space="preserve">., </w:t>
      </w:r>
      <w:r>
        <w:rPr>
          <w:sz w:val="28"/>
          <w:szCs w:val="28"/>
          <w:lang w:val="en-US"/>
        </w:rPr>
        <w:t>March</w:t>
      </w:r>
      <w:r w:rsidRPr="00184441">
        <w:rPr>
          <w:sz w:val="28"/>
          <w:szCs w:val="28"/>
          <w:lang w:val="en-US"/>
        </w:rPr>
        <w:t>, 2005) [</w:t>
      </w:r>
      <w:r>
        <w:rPr>
          <w:sz w:val="28"/>
          <w:szCs w:val="28"/>
        </w:rPr>
        <w:t>Електронний</w:t>
      </w:r>
      <w:r w:rsidRPr="00184441">
        <w:rPr>
          <w:sz w:val="28"/>
          <w:szCs w:val="28"/>
          <w:lang w:val="en-US"/>
        </w:rPr>
        <w:t xml:space="preserve"> </w:t>
      </w:r>
      <w:r>
        <w:rPr>
          <w:sz w:val="28"/>
          <w:szCs w:val="28"/>
        </w:rPr>
        <w:t>ресурс</w:t>
      </w:r>
      <w:r w:rsidRPr="00184441">
        <w:rPr>
          <w:sz w:val="28"/>
          <w:szCs w:val="28"/>
          <w:lang w:val="en-US"/>
        </w:rPr>
        <w:t xml:space="preserve">]. – </w:t>
      </w:r>
      <w:r>
        <w:rPr>
          <w:sz w:val="28"/>
          <w:szCs w:val="28"/>
        </w:rPr>
        <w:t>Режим</w:t>
      </w:r>
      <w:r w:rsidRPr="00184441">
        <w:rPr>
          <w:sz w:val="28"/>
          <w:szCs w:val="28"/>
          <w:lang w:val="en-US"/>
        </w:rPr>
        <w:t xml:space="preserve"> </w:t>
      </w:r>
      <w:r>
        <w:rPr>
          <w:sz w:val="28"/>
          <w:szCs w:val="28"/>
        </w:rPr>
        <w:t>доступу</w:t>
      </w:r>
      <w:r w:rsidRPr="00184441">
        <w:rPr>
          <w:sz w:val="28"/>
          <w:szCs w:val="28"/>
          <w:lang w:val="en-US"/>
        </w:rPr>
        <w:t xml:space="preserve"> </w:t>
      </w:r>
      <w:r>
        <w:rPr>
          <w:sz w:val="28"/>
          <w:szCs w:val="28"/>
        </w:rPr>
        <w:t>до</w:t>
      </w:r>
      <w:r w:rsidRPr="00184441">
        <w:rPr>
          <w:sz w:val="28"/>
          <w:szCs w:val="28"/>
          <w:lang w:val="en-US"/>
        </w:rPr>
        <w:t xml:space="preserve"> </w:t>
      </w:r>
      <w:r>
        <w:rPr>
          <w:sz w:val="28"/>
          <w:szCs w:val="28"/>
        </w:rPr>
        <w:t>інформації</w:t>
      </w:r>
      <w:r w:rsidRPr="00184441">
        <w:rPr>
          <w:sz w:val="28"/>
          <w:szCs w:val="28"/>
          <w:lang w:val="en-US"/>
        </w:rPr>
        <w:t xml:space="preserve"> :  </w:t>
      </w:r>
      <w:r>
        <w:rPr>
          <w:sz w:val="28"/>
          <w:szCs w:val="28"/>
          <w:lang w:val="en-US"/>
        </w:rPr>
        <w:t>http</w:t>
      </w:r>
      <w:r w:rsidRPr="00184441">
        <w:rPr>
          <w:sz w:val="28"/>
          <w:szCs w:val="28"/>
          <w:lang w:val="en-US"/>
        </w:rPr>
        <w:t xml:space="preserve"> : // </w:t>
      </w:r>
      <w:hyperlink r:id="rId14" w:history="1">
        <w:r w:rsidRPr="00184441">
          <w:rPr>
            <w:rStyle w:val="af"/>
            <w:sz w:val="28"/>
            <w:szCs w:val="28"/>
            <w:lang w:val="en-US"/>
          </w:rPr>
          <w:t>www.</w:t>
        </w:r>
        <w:r>
          <w:rPr>
            <w:rStyle w:val="af"/>
            <w:sz w:val="28"/>
            <w:szCs w:val="28"/>
            <w:lang w:val="en-US"/>
          </w:rPr>
          <w:t>who</w:t>
        </w:r>
        <w:r w:rsidRPr="00184441">
          <w:rPr>
            <w:rStyle w:val="af"/>
            <w:sz w:val="28"/>
            <w:szCs w:val="28"/>
            <w:lang w:val="en-US"/>
          </w:rPr>
          <w:t>.</w:t>
        </w:r>
        <w:r>
          <w:rPr>
            <w:rStyle w:val="af"/>
            <w:sz w:val="28"/>
            <w:szCs w:val="28"/>
            <w:lang w:val="en-US"/>
          </w:rPr>
          <w:t>int</w:t>
        </w:r>
        <w:r w:rsidRPr="00184441">
          <w:rPr>
            <w:rStyle w:val="af"/>
            <w:sz w:val="28"/>
            <w:szCs w:val="28"/>
            <w:lang w:val="en-US"/>
          </w:rPr>
          <w:t>/</w:t>
        </w:r>
      </w:hyperlink>
      <w:r w:rsidRPr="00184441">
        <w:rPr>
          <w:sz w:val="28"/>
          <w:szCs w:val="28"/>
          <w:lang w:val="en-US"/>
        </w:rPr>
        <w:t>.</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Формулярна система: основні поняття та терміни / В. І. Мальцев, А. М. Морозов, В. Д. Парій [та ін.] // Ваше здоров’я. – 2008. – № 9. – С. 14-15.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rPr>
        <w:t xml:space="preserve">Про внесення змін до деяких постанов Кабінету Міністрів України : Постанова  КМ України № 1499 від 16.11.2001 </w:t>
      </w:r>
      <w:r>
        <w:rPr>
          <w:sz w:val="28"/>
          <w:szCs w:val="28"/>
        </w:rPr>
        <w:t>[Електронний ресурс]. – Режим доступу до інформації : http : //zakon.rada.gov.ua/.</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Sherif K. Benefits and risks of o</w:t>
      </w:r>
      <w:r>
        <w:rPr>
          <w:sz w:val="28"/>
          <w:szCs w:val="28"/>
          <w:lang w:val="en-US"/>
        </w:rPr>
        <w:t xml:space="preserve">ral contraceptives </w:t>
      </w:r>
      <w:r>
        <w:rPr>
          <w:sz w:val="28"/>
          <w:szCs w:val="28"/>
          <w:lang w:val="en-GB"/>
        </w:rPr>
        <w:t>/ K.</w:t>
      </w:r>
      <w:r w:rsidRPr="00184441">
        <w:rPr>
          <w:sz w:val="28"/>
          <w:szCs w:val="28"/>
          <w:lang w:val="en-US"/>
        </w:rPr>
        <w:t xml:space="preserve"> </w:t>
      </w:r>
      <w:r>
        <w:rPr>
          <w:sz w:val="28"/>
          <w:szCs w:val="28"/>
          <w:lang w:val="en-GB"/>
        </w:rPr>
        <w:t>Sherif // Am</w:t>
      </w:r>
      <w:r>
        <w:rPr>
          <w:sz w:val="28"/>
          <w:szCs w:val="28"/>
          <w:lang w:val="en-US"/>
        </w:rPr>
        <w:t>er</w:t>
      </w:r>
      <w:r>
        <w:rPr>
          <w:sz w:val="28"/>
          <w:szCs w:val="28"/>
          <w:lang w:val="en-GB"/>
        </w:rPr>
        <w:t>. J. Obstet. Gynecol. – 1999</w:t>
      </w:r>
      <w:r>
        <w:rPr>
          <w:sz w:val="28"/>
          <w:szCs w:val="28"/>
        </w:rPr>
        <w:t xml:space="preserve">. – </w:t>
      </w:r>
      <w:r>
        <w:rPr>
          <w:sz w:val="28"/>
          <w:szCs w:val="28"/>
          <w:lang w:val="en-US"/>
        </w:rPr>
        <w:t>Vol.</w:t>
      </w:r>
      <w:r>
        <w:rPr>
          <w:sz w:val="28"/>
          <w:szCs w:val="28"/>
        </w:rPr>
        <w:t xml:space="preserve"> </w:t>
      </w:r>
      <w:r>
        <w:rPr>
          <w:sz w:val="28"/>
          <w:szCs w:val="28"/>
          <w:lang w:val="en-GB"/>
        </w:rPr>
        <w:t>180. – P. 343</w:t>
      </w:r>
      <w:r>
        <w:rPr>
          <w:sz w:val="28"/>
          <w:szCs w:val="28"/>
        </w:rPr>
        <w:t>-</w:t>
      </w:r>
      <w:r>
        <w:rPr>
          <w:sz w:val="28"/>
          <w:szCs w:val="28"/>
          <w:lang w:val="en-GB"/>
        </w:rPr>
        <w:t>348.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lang w:val="en-GB"/>
        </w:rPr>
        <w:t xml:space="preserve">Shulman L. P. </w:t>
      </w:r>
      <w:r>
        <w:rPr>
          <w:sz w:val="28"/>
          <w:szCs w:val="28"/>
          <w:lang w:val="en-US"/>
        </w:rPr>
        <w:t xml:space="preserve">Oral contraceptives. Risks </w:t>
      </w:r>
      <w:r w:rsidRPr="00184441">
        <w:rPr>
          <w:sz w:val="28"/>
          <w:szCs w:val="28"/>
          <w:lang w:val="en-US"/>
        </w:rPr>
        <w:t xml:space="preserve">/ </w:t>
      </w:r>
      <w:r>
        <w:rPr>
          <w:sz w:val="28"/>
          <w:szCs w:val="28"/>
          <w:lang w:val="en-GB"/>
        </w:rPr>
        <w:t>L</w:t>
      </w:r>
      <w:r w:rsidRPr="00184441">
        <w:rPr>
          <w:sz w:val="28"/>
          <w:szCs w:val="28"/>
          <w:lang w:val="en-US"/>
        </w:rPr>
        <w:t>.</w:t>
      </w:r>
      <w:r>
        <w:rPr>
          <w:sz w:val="28"/>
          <w:szCs w:val="28"/>
          <w:lang w:val="en-US"/>
        </w:rPr>
        <w:t> </w:t>
      </w:r>
      <w:r>
        <w:rPr>
          <w:sz w:val="28"/>
          <w:szCs w:val="28"/>
          <w:lang w:val="en-GB"/>
        </w:rPr>
        <w:t>P.</w:t>
      </w:r>
      <w:r w:rsidRPr="00184441">
        <w:rPr>
          <w:sz w:val="28"/>
          <w:szCs w:val="28"/>
          <w:lang w:val="en-US"/>
        </w:rPr>
        <w:t xml:space="preserve"> </w:t>
      </w:r>
      <w:r>
        <w:rPr>
          <w:sz w:val="28"/>
          <w:szCs w:val="28"/>
          <w:lang w:val="en-GB"/>
        </w:rPr>
        <w:t>Shulman // Obstet. Gynecol. Elin. North Am. – 2000</w:t>
      </w:r>
      <w:r>
        <w:rPr>
          <w:sz w:val="28"/>
          <w:szCs w:val="28"/>
        </w:rPr>
        <w:t xml:space="preserve">. – </w:t>
      </w:r>
      <w:r>
        <w:rPr>
          <w:sz w:val="28"/>
          <w:szCs w:val="28"/>
          <w:lang w:val="en-US"/>
        </w:rPr>
        <w:t xml:space="preserve">Vol. </w:t>
      </w:r>
      <w:r>
        <w:rPr>
          <w:sz w:val="28"/>
          <w:szCs w:val="28"/>
          <w:lang w:val="en-GB"/>
        </w:rPr>
        <w:t>27. – P. 695</w:t>
      </w:r>
      <w:r>
        <w:rPr>
          <w:sz w:val="28"/>
          <w:szCs w:val="28"/>
        </w:rPr>
        <w:t>-</w:t>
      </w:r>
      <w:r>
        <w:rPr>
          <w:sz w:val="28"/>
          <w:szCs w:val="28"/>
          <w:lang w:val="en-GB"/>
        </w:rPr>
        <w:t>704.</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GB"/>
        </w:rPr>
        <w:t xml:space="preserve">Venous thromboembolic disease and combined </w:t>
      </w:r>
      <w:r>
        <w:rPr>
          <w:sz w:val="28"/>
          <w:szCs w:val="28"/>
          <w:lang w:val="en-US"/>
        </w:rPr>
        <w:t xml:space="preserve">oral contraceptives: results of international multicentere case control study. World Health Organization Collaborative Study of Cardiovascular Disease and Steroid Hormone Contraception </w:t>
      </w:r>
      <w:r>
        <w:rPr>
          <w:sz w:val="28"/>
          <w:szCs w:val="28"/>
          <w:lang w:val="en-GB"/>
        </w:rPr>
        <w:t xml:space="preserve">// </w:t>
      </w:r>
      <w:r>
        <w:rPr>
          <w:sz w:val="28"/>
          <w:szCs w:val="28"/>
          <w:lang w:val="en-US"/>
        </w:rPr>
        <w:t>Lancet. – 1995. – Vol. 346. – P. 1575</w:t>
      </w:r>
      <w:r w:rsidRPr="00184441">
        <w:rPr>
          <w:sz w:val="28"/>
          <w:szCs w:val="28"/>
          <w:lang w:val="en-US"/>
        </w:rPr>
        <w:t>-</w:t>
      </w:r>
      <w:r>
        <w:rPr>
          <w:sz w:val="28"/>
          <w:szCs w:val="28"/>
          <w:lang w:val="en-US"/>
        </w:rPr>
        <w:t>1582.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Социальные условия и здоровье : убедительные факты : изд. 2-е / Всемирная организация здравоохранения / под ред. </w:t>
      </w:r>
      <w:r>
        <w:rPr>
          <w:sz w:val="28"/>
          <w:szCs w:val="28"/>
          <w:lang w:val="en-US"/>
        </w:rPr>
        <w:t>R. Wilkinson, M. Marmont</w:t>
      </w:r>
      <w:r>
        <w:rPr>
          <w:sz w:val="28"/>
          <w:szCs w:val="28"/>
        </w:rPr>
        <w:t>. – Дания, 2004. – 41 с.</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Kroes R.</w:t>
      </w:r>
      <w:r w:rsidRPr="00184441">
        <w:rPr>
          <w:sz w:val="28"/>
          <w:szCs w:val="28"/>
          <w:lang w:val="en-US"/>
        </w:rPr>
        <w:t xml:space="preserve"> </w:t>
      </w:r>
      <w:r>
        <w:rPr>
          <w:sz w:val="28"/>
          <w:szCs w:val="28"/>
          <w:lang w:val="en-US"/>
        </w:rPr>
        <w:t xml:space="preserve">An Environment for Better Health. Integrated report of the ESF Environment and Health Programmed </w:t>
      </w:r>
      <w:r w:rsidRPr="00184441">
        <w:rPr>
          <w:sz w:val="28"/>
          <w:szCs w:val="28"/>
          <w:lang w:val="en-US"/>
        </w:rPr>
        <w:t xml:space="preserve">/ </w:t>
      </w:r>
      <w:r>
        <w:rPr>
          <w:sz w:val="28"/>
          <w:szCs w:val="28"/>
          <w:lang w:val="en-US"/>
        </w:rPr>
        <w:t>R. Kroes. – Strasbourg</w:t>
      </w:r>
      <w:r>
        <w:rPr>
          <w:sz w:val="28"/>
          <w:szCs w:val="28"/>
          <w:lang w:val="en-GB"/>
        </w:rPr>
        <w:t xml:space="preserve"> :</w:t>
      </w:r>
      <w:r>
        <w:rPr>
          <w:sz w:val="28"/>
          <w:szCs w:val="28"/>
          <w:lang w:val="en-US"/>
        </w:rPr>
        <w:t xml:space="preserve"> Europe Science Foundation</w:t>
      </w:r>
      <w:r>
        <w:rPr>
          <w:sz w:val="28"/>
          <w:szCs w:val="28"/>
          <w:lang w:val="en-GB"/>
        </w:rPr>
        <w:t>,</w:t>
      </w:r>
      <w:r>
        <w:rPr>
          <w:sz w:val="28"/>
          <w:szCs w:val="28"/>
          <w:lang w:val="en-US"/>
        </w:rPr>
        <w:t xml:space="preserve"> 1999. – 78</w:t>
      </w:r>
      <w:r w:rsidRPr="00184441">
        <w:rPr>
          <w:sz w:val="28"/>
          <w:szCs w:val="28"/>
          <w:lang w:val="en-US"/>
        </w:rPr>
        <w:t xml:space="preserve"> </w:t>
      </w:r>
      <w:r>
        <w:rPr>
          <w:sz w:val="28"/>
          <w:szCs w:val="28"/>
          <w:lang w:val="en-US"/>
        </w:rPr>
        <w:t>p.</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Жук С. И. Конституционный подход к вопросу гормональной контрацепции / С. И.Жук, Л. Д.Захурдаева // Здоровье женщины. – 2007. – № 1. – С. 188-194.</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lastRenderedPageBreak/>
        <w:t>Пушак К. І. Маркетингові та фармакоекономічні дослідження контрацептивів // Досягнення та перспективи розвитку фармацевтичної галузі України : матеріали VΙ Націон. з’їзду фармацевтів України (м. Харків, 28-30 вересня 2005 р.). – Х. : Вид-во НФаУ, 2005. – С. 895-897.</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Пушак К. І. Маркетинг та фармацевтична опіка засобів для запобігання вагітності К.І. Пушак // Пріоритети економічної науки та освіти у розвитку вітчизняної фармації : матеріали наук.-практ. конф. (м. Харків, 3-4 березня, 2005 р.). – Х., 2005. – С. 140-143.</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rPr>
          <w:lang w:val="pl-PL"/>
        </w:rPr>
        <w:t xml:space="preserve">Puszak K. Badania farmakoekonomiczne preparatów antykoncepcyjnych na Ukrainie </w:t>
      </w:r>
      <w:r>
        <w:t xml:space="preserve">/ </w:t>
      </w:r>
      <w:r>
        <w:rPr>
          <w:lang w:val="pl-PL"/>
        </w:rPr>
        <w:t>K.</w:t>
      </w:r>
      <w:r>
        <w:t xml:space="preserve"> </w:t>
      </w:r>
      <w:r>
        <w:rPr>
          <w:lang w:val="pl-PL"/>
        </w:rPr>
        <w:t>Puszak, O.</w:t>
      </w:r>
      <w:r>
        <w:t xml:space="preserve"> </w:t>
      </w:r>
      <w:r>
        <w:rPr>
          <w:lang w:val="pl-PL"/>
        </w:rPr>
        <w:t>Zaliska // materjaly III Konferencji naukowej Polskiego Towarzystwa  Farmakoekonomicznego</w:t>
      </w:r>
      <w:r>
        <w:t xml:space="preserve"> (</w:t>
      </w:r>
      <w:r>
        <w:rPr>
          <w:lang w:val="pl-PL"/>
        </w:rPr>
        <w:t xml:space="preserve">Warshawa, </w:t>
      </w:r>
      <w:r>
        <w:t xml:space="preserve">24 </w:t>
      </w:r>
      <w:r>
        <w:rPr>
          <w:lang w:val="pl-PL"/>
        </w:rPr>
        <w:t>pazdernika 2005 r.</w:t>
      </w:r>
      <w:r>
        <w:t>)</w:t>
      </w:r>
      <w:r>
        <w:rPr>
          <w:lang w:val="pl-PL"/>
        </w:rPr>
        <w:t xml:space="preserve">. –  Warshawa, 2005. – </w:t>
      </w:r>
      <w:r>
        <w:t>Р</w:t>
      </w:r>
      <w:r>
        <w:rPr>
          <w:lang w:val="pl-PL"/>
        </w:rPr>
        <w:t>. 12.</w:t>
      </w:r>
      <w:r>
        <w:t xml:space="preserve"> </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Пушак К. І. Аналіз динаміки арсеналу гормональних контрацептивів та вивчення фармацевтичних аспектів контрацепції в Україні / К. І. Пушак, О. М. Заліська // Фармац. журн. – 2005. – № 5. – С. 22-26.</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Заліська О. М. Українсько-польська співпраця у сфері фармакоекономічних досліджень / О. М. Заліська, К. І. Пушак // Аптека Галицька. – 2005. – № 21. – С. 3.</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Пушак К. І. Роль і вплив фармацевтичних і фармакоекономічних факторів на демографічну ситуацію в Україні (дослідження на прикладі західного регіону) / К. І. Пушак, О. М. Заліська, Б. Л. Парновський // Соціально-економічні дослідження в перехідний період. Політика демографічного розвитку: сучасний стан та її перспективи в західному регіоні України // зб. наук. праць Інституту регіональних досліджень НАН України. – Львів, 2005. – Вип. 5. – С. 482-484.</w:t>
      </w:r>
    </w:p>
    <w:p w:rsidR="00184441" w:rsidRP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rPr>
          <w:lang w:val="en-US"/>
        </w:rPr>
      </w:pPr>
      <w:r>
        <w:rPr>
          <w:lang w:val="en-US"/>
        </w:rPr>
        <w:t>Zaliska О. A cost-effectiveness analysis of contraceptives in Ukraine</w:t>
      </w:r>
      <w:r w:rsidRPr="00184441">
        <w:rPr>
          <w:lang w:val="en-US"/>
        </w:rPr>
        <w:t xml:space="preserve"> /</w:t>
      </w:r>
      <w:r>
        <w:rPr>
          <w:lang w:val="en-US"/>
        </w:rPr>
        <w:t xml:space="preserve"> </w:t>
      </w:r>
      <w:r>
        <w:t>О</w:t>
      </w:r>
      <w:r>
        <w:rPr>
          <w:lang w:val="en-GB"/>
        </w:rPr>
        <w:t>.</w:t>
      </w:r>
      <w:r w:rsidRPr="00184441">
        <w:rPr>
          <w:lang w:val="en-US"/>
        </w:rPr>
        <w:t> </w:t>
      </w:r>
      <w:r>
        <w:rPr>
          <w:lang w:val="en-US"/>
        </w:rPr>
        <w:t>Zaliska</w:t>
      </w:r>
      <w:r w:rsidRPr="00184441">
        <w:rPr>
          <w:lang w:val="en-US"/>
        </w:rPr>
        <w:t>,</w:t>
      </w:r>
      <w:r>
        <w:rPr>
          <w:lang w:val="en-GB"/>
        </w:rPr>
        <w:t xml:space="preserve"> </w:t>
      </w:r>
      <w:r>
        <w:rPr>
          <w:lang w:val="en-US"/>
        </w:rPr>
        <w:t>K.</w:t>
      </w:r>
      <w:r w:rsidRPr="00184441">
        <w:rPr>
          <w:lang w:val="en-US"/>
        </w:rPr>
        <w:t> </w:t>
      </w:r>
      <w:r>
        <w:rPr>
          <w:lang w:val="en-US"/>
        </w:rPr>
        <w:t>Pushak</w:t>
      </w:r>
      <w:r w:rsidRPr="00184441">
        <w:rPr>
          <w:lang w:val="en-US"/>
        </w:rPr>
        <w:t xml:space="preserve"> //</w:t>
      </w:r>
      <w:r>
        <w:rPr>
          <w:lang w:val="en-US"/>
        </w:rPr>
        <w:t xml:space="preserve"> ISPOR 2</w:t>
      </w:r>
      <w:r>
        <w:rPr>
          <w:vertAlign w:val="superscript"/>
          <w:lang w:val="en-US"/>
        </w:rPr>
        <w:t>nd</w:t>
      </w:r>
      <w:r>
        <w:rPr>
          <w:lang w:val="en-US"/>
        </w:rPr>
        <w:t xml:space="preserve"> Asia-Pacific Conference</w:t>
      </w:r>
      <w:r w:rsidRPr="00184441">
        <w:rPr>
          <w:lang w:val="en-US"/>
        </w:rPr>
        <w:t xml:space="preserve"> (</w:t>
      </w:r>
      <w:r>
        <w:rPr>
          <w:lang w:val="en-US"/>
        </w:rPr>
        <w:t>Shanghai, 5-7 March 2006</w:t>
      </w:r>
      <w:r w:rsidRPr="00184441">
        <w:rPr>
          <w:lang w:val="en-US"/>
        </w:rPr>
        <w:t>)</w:t>
      </w:r>
      <w:r>
        <w:rPr>
          <w:lang w:val="en-US"/>
        </w:rPr>
        <w:t>.</w:t>
      </w:r>
      <w:r w:rsidRPr="00184441">
        <w:rPr>
          <w:lang w:val="en-US"/>
        </w:rPr>
        <w:t xml:space="preserve"> </w:t>
      </w:r>
      <w:r>
        <w:rPr>
          <w:lang w:val="en-US"/>
        </w:rPr>
        <w:t>– Shanghai, 200</w:t>
      </w:r>
      <w:r>
        <w:rPr>
          <w:lang w:val="en-GB"/>
        </w:rPr>
        <w:t>6</w:t>
      </w:r>
      <w:r w:rsidRPr="00184441">
        <w:rPr>
          <w:lang w:val="en-US"/>
        </w:rPr>
        <w:t>. –</w:t>
      </w:r>
      <w:r>
        <w:rPr>
          <w:lang w:val="en-US"/>
        </w:rPr>
        <w:t xml:space="preserve"> P.</w:t>
      </w:r>
      <w:r w:rsidRPr="00184441">
        <w:rPr>
          <w:lang w:val="en-US"/>
        </w:rPr>
        <w:t> </w:t>
      </w:r>
      <w:r>
        <w:rPr>
          <w:lang w:val="en-US"/>
        </w:rPr>
        <w:t>52</w:t>
      </w:r>
      <w:r w:rsidRPr="00184441">
        <w:rPr>
          <w:lang w:val="en-US"/>
        </w:rPr>
        <w:t>.</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Пушак</w:t>
      </w:r>
      <w:r w:rsidRPr="00184441">
        <w:rPr>
          <w:lang w:val="en-US"/>
        </w:rPr>
        <w:t xml:space="preserve"> </w:t>
      </w:r>
      <w:r>
        <w:t>К</w:t>
      </w:r>
      <w:r w:rsidRPr="00184441">
        <w:rPr>
          <w:lang w:val="en-US"/>
        </w:rPr>
        <w:t>. </w:t>
      </w:r>
      <w:r>
        <w:t>І</w:t>
      </w:r>
      <w:r w:rsidRPr="00184441">
        <w:rPr>
          <w:lang w:val="en-US"/>
        </w:rPr>
        <w:t xml:space="preserve">. </w:t>
      </w:r>
      <w:r>
        <w:t>Фармакоекономічний</w:t>
      </w:r>
      <w:r w:rsidRPr="00184441">
        <w:rPr>
          <w:lang w:val="en-US"/>
        </w:rPr>
        <w:t xml:space="preserve"> </w:t>
      </w:r>
      <w:r>
        <w:t>аналіз</w:t>
      </w:r>
      <w:r w:rsidRPr="00184441">
        <w:rPr>
          <w:lang w:val="en-US"/>
        </w:rPr>
        <w:t xml:space="preserve"> </w:t>
      </w:r>
      <w:r>
        <w:t>схем</w:t>
      </w:r>
      <w:r w:rsidRPr="00184441">
        <w:rPr>
          <w:lang w:val="en-US"/>
        </w:rPr>
        <w:t xml:space="preserve"> </w:t>
      </w:r>
      <w:r>
        <w:t>контрацепції</w:t>
      </w:r>
      <w:r w:rsidRPr="00184441">
        <w:rPr>
          <w:lang w:val="en-US"/>
        </w:rPr>
        <w:t xml:space="preserve"> </w:t>
      </w:r>
      <w:r>
        <w:t>гормональними</w:t>
      </w:r>
      <w:r w:rsidRPr="00184441">
        <w:rPr>
          <w:lang w:val="en-US"/>
        </w:rPr>
        <w:t xml:space="preserve"> </w:t>
      </w:r>
      <w:r>
        <w:t>засобами</w:t>
      </w:r>
      <w:r w:rsidRPr="00184441">
        <w:rPr>
          <w:lang w:val="en-US"/>
        </w:rPr>
        <w:t xml:space="preserve"> / </w:t>
      </w:r>
      <w:r>
        <w:t>К</w:t>
      </w:r>
      <w:r w:rsidRPr="00184441">
        <w:rPr>
          <w:lang w:val="en-US"/>
        </w:rPr>
        <w:t>. </w:t>
      </w:r>
      <w:r>
        <w:t>І</w:t>
      </w:r>
      <w:r w:rsidRPr="00184441">
        <w:rPr>
          <w:lang w:val="en-US"/>
        </w:rPr>
        <w:t xml:space="preserve">. </w:t>
      </w:r>
      <w:r>
        <w:t>Пушак</w:t>
      </w:r>
      <w:r w:rsidRPr="00184441">
        <w:rPr>
          <w:lang w:val="en-US"/>
        </w:rPr>
        <w:t xml:space="preserve"> // </w:t>
      </w:r>
      <w:r>
        <w:t>Науково</w:t>
      </w:r>
      <w:r w:rsidRPr="00184441">
        <w:rPr>
          <w:lang w:val="en-US"/>
        </w:rPr>
        <w:t>-</w:t>
      </w:r>
      <w:r>
        <w:t>технічний</w:t>
      </w:r>
      <w:r w:rsidRPr="00184441">
        <w:rPr>
          <w:lang w:val="en-US"/>
        </w:rPr>
        <w:t xml:space="preserve"> </w:t>
      </w:r>
      <w:r>
        <w:t>прогрес</w:t>
      </w:r>
      <w:r w:rsidRPr="00184441">
        <w:rPr>
          <w:lang w:val="en-US"/>
        </w:rPr>
        <w:t xml:space="preserve"> </w:t>
      </w:r>
      <w:r>
        <w:t>і</w:t>
      </w:r>
      <w:r w:rsidRPr="00184441">
        <w:rPr>
          <w:lang w:val="en-US"/>
        </w:rPr>
        <w:t xml:space="preserve"> </w:t>
      </w:r>
      <w:r>
        <w:t>оптимізація</w:t>
      </w:r>
      <w:r w:rsidRPr="00184441">
        <w:rPr>
          <w:lang w:val="en-US"/>
        </w:rPr>
        <w:t xml:space="preserve"> </w:t>
      </w:r>
      <w:r>
        <w:t>технологічних</w:t>
      </w:r>
      <w:r w:rsidRPr="00184441">
        <w:rPr>
          <w:lang w:val="en-US"/>
        </w:rPr>
        <w:t xml:space="preserve"> </w:t>
      </w:r>
      <w:r>
        <w:t>процесів</w:t>
      </w:r>
      <w:r w:rsidRPr="00184441">
        <w:rPr>
          <w:lang w:val="en-US"/>
        </w:rPr>
        <w:t xml:space="preserve"> </w:t>
      </w:r>
      <w:r>
        <w:t>створення</w:t>
      </w:r>
      <w:r w:rsidRPr="00184441">
        <w:rPr>
          <w:lang w:val="en-US"/>
        </w:rPr>
        <w:t xml:space="preserve"> </w:t>
      </w:r>
      <w:r>
        <w:t>лікарських</w:t>
      </w:r>
      <w:r w:rsidRPr="00184441">
        <w:rPr>
          <w:lang w:val="en-US"/>
        </w:rPr>
        <w:t xml:space="preserve"> </w:t>
      </w:r>
      <w:r>
        <w:t>препаратів</w:t>
      </w:r>
      <w:r w:rsidRPr="00184441">
        <w:rPr>
          <w:lang w:val="en-US"/>
        </w:rPr>
        <w:t xml:space="preserve"> : </w:t>
      </w:r>
      <w:r>
        <w:t>матеріали</w:t>
      </w:r>
      <w:r w:rsidRPr="00184441">
        <w:rPr>
          <w:lang w:val="en-US"/>
        </w:rPr>
        <w:t xml:space="preserve"> </w:t>
      </w:r>
      <w:r w:rsidRPr="00184441">
        <w:rPr>
          <w:lang w:val="en-US"/>
        </w:rPr>
        <w:lastRenderedPageBreak/>
        <w:t>1-</w:t>
      </w:r>
      <w:r>
        <w:t>ї</w:t>
      </w:r>
      <w:r w:rsidRPr="00184441">
        <w:rPr>
          <w:lang w:val="en-US"/>
        </w:rPr>
        <w:t xml:space="preserve"> </w:t>
      </w:r>
      <w:r>
        <w:t>Міжнар</w:t>
      </w:r>
      <w:r w:rsidRPr="00184441">
        <w:rPr>
          <w:lang w:val="en-US"/>
        </w:rPr>
        <w:t xml:space="preserve">. </w:t>
      </w:r>
      <w:r>
        <w:t>наук</w:t>
      </w:r>
      <w:r w:rsidRPr="00184441">
        <w:rPr>
          <w:lang w:val="en-US"/>
        </w:rPr>
        <w:t>.-</w:t>
      </w:r>
      <w:r>
        <w:t>практ</w:t>
      </w:r>
      <w:r w:rsidRPr="00184441">
        <w:rPr>
          <w:lang w:val="en-US"/>
        </w:rPr>
        <w:t xml:space="preserve">. </w:t>
      </w:r>
      <w:r>
        <w:t>конф</w:t>
      </w:r>
      <w:r w:rsidRPr="00184441">
        <w:rPr>
          <w:lang w:val="en-US"/>
        </w:rPr>
        <w:t xml:space="preserve">. </w:t>
      </w:r>
      <w:r>
        <w:t>(м. Тернопіль, 6-7 квітня 2006 р.). – Тернопіль, 2006. – С. 136.</w:t>
      </w:r>
    </w:p>
    <w:p w:rsidR="00184441" w:rsidRDefault="00184441" w:rsidP="009222EE">
      <w:pPr>
        <w:numPr>
          <w:ilvl w:val="0"/>
          <w:numId w:val="46"/>
        </w:numPr>
        <w:tabs>
          <w:tab w:val="clear" w:pos="907"/>
          <w:tab w:val="left" w:pos="0"/>
          <w:tab w:val="left" w:pos="900"/>
        </w:tabs>
        <w:suppressAutoHyphens w:val="0"/>
        <w:spacing w:line="360" w:lineRule="auto"/>
        <w:ind w:left="0" w:firstLine="0"/>
        <w:jc w:val="both"/>
        <w:rPr>
          <w:sz w:val="28"/>
          <w:szCs w:val="28"/>
        </w:rPr>
      </w:pPr>
      <w:r>
        <w:rPr>
          <w:sz w:val="28"/>
          <w:szCs w:val="28"/>
        </w:rPr>
        <w:t>Фармацевтичний маркетинг. Маркетинговий аналіз лікарських засобів для запобігання вагітності : метод. рек. до семінарських занять провізорів-інтернів зі спеціальності „Загальна фармація” / [укл.: К. І. Пушак ; за ред. О. М. Заліської]. – Львів : Підрозділ оперативного друку ЛНМУ імені Данила Галицького, 2006. – 53 с.</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Пушак К. І. Фармакоекономічний аналіз лікарських засобів для запобігання вагітності у різних лікарських формах / К. І. Пушак, О. М. Заліська // Клінічна фармація в Україні : матеріали VІ всеукраїнської наук.-практ. конф. –  Х., 2007. – С. 207-208.</w:t>
      </w:r>
    </w:p>
    <w:p w:rsidR="00184441" w:rsidRDefault="00184441" w:rsidP="009222EE">
      <w:pPr>
        <w:pStyle w:val="afffffff2"/>
        <w:numPr>
          <w:ilvl w:val="0"/>
          <w:numId w:val="46"/>
        </w:numPr>
        <w:tabs>
          <w:tab w:val="clear" w:pos="907"/>
          <w:tab w:val="left" w:pos="0"/>
          <w:tab w:val="left" w:pos="900"/>
        </w:tabs>
        <w:suppressAutoHyphens w:val="0"/>
        <w:spacing w:before="100" w:beforeAutospacing="1" w:after="0" w:line="360" w:lineRule="auto"/>
        <w:ind w:left="0" w:firstLine="180"/>
        <w:jc w:val="both"/>
      </w:pPr>
      <w:r>
        <w:t>Пушак К. І. Аналіз побічних реакцій контрацептивів та їх фармакоекономічна оцінка / К. І. Пушак // Безопасность лекарств: от разработки до медицинского применения : материалы первой научно-практ. конф. (г. Киев, 31 мая – 1 июня 2007 г.). – К. : МОРИОН, 2007.– С. 99-100.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Фармакоекономічні дослідження лікарських засобів для запобігання вагітності / К. І.Пушак // Фармацевтичний часопис. – 2007. – № 3. – С. 76.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Фармакоекономічні дослідження лікарських засобів для запобігання вагітності / К. І. Пушак, О. М. Заліська // Фармац. журн. – 2008. – № 1.– С. 38-45.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И. Фармакоэкономическая оценка побочного действия гормональных контрацептивов в Украине / К. И. Пушак, О. Н. Залиская // Управление качеством в здравоохранении: стандартизация, клинико-экономический анализ : тез. научно-практ. конф. (г. Млсква, 5-6 декабря, 2007 г.) // Проблемы стандартизации в здравоохранении. – 2008. – № 1. – С. 165.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Основні лікарські засоби 2007 від ВООЗ / К. І. Пушак, О. М.</w:t>
      </w:r>
      <w:r>
        <w:rPr>
          <w:lang w:val="en-US"/>
        </w:rPr>
        <w:t> </w:t>
      </w:r>
      <w:r>
        <w:rPr>
          <w:sz w:val="28"/>
          <w:szCs w:val="28"/>
        </w:rPr>
        <w:t>Заліська // Фармацевт Практик review. – 2008. – № 1. – С. 16.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Фармакоекономіка: Український відділ Міжнародного товариства фармакоекономічних досліджень </w:t>
      </w:r>
      <w:r>
        <w:rPr>
          <w:sz w:val="28"/>
          <w:szCs w:val="28"/>
          <w:lang w:val="en-US"/>
        </w:rPr>
        <w:t>ISPOR</w:t>
      </w:r>
      <w:r>
        <w:rPr>
          <w:sz w:val="28"/>
          <w:szCs w:val="28"/>
        </w:rPr>
        <w:t xml:space="preserve"> / О. М. Заліська, Б. Л. Парновський, Ю. В.</w:t>
      </w:r>
      <w:r>
        <w:rPr>
          <w:sz w:val="28"/>
          <w:szCs w:val="28"/>
          <w:lang w:val="en-US"/>
        </w:rPr>
        <w:t> </w:t>
      </w:r>
      <w:r>
        <w:rPr>
          <w:sz w:val="28"/>
          <w:szCs w:val="28"/>
        </w:rPr>
        <w:t>Майнич [та ін.] // Аптека Галицька. – 2008. – № 9. – С. 8-9.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lastRenderedPageBreak/>
        <w:t>Децик О. З. Результати аналізу захворюваності жінок старших 40 років за даними самооцінки здоров’я та медичних оглядів як основа моделювання потреби в медичній допомозі / О. З. Децик // Галицький лікарський вісник. – 2006. – Т. 13, №</w:t>
      </w:r>
      <w:r>
        <w:rPr>
          <w:sz w:val="28"/>
          <w:szCs w:val="28"/>
          <w:lang w:val="en-US"/>
        </w:rPr>
        <w:t> </w:t>
      </w:r>
      <w:r>
        <w:rPr>
          <w:sz w:val="28"/>
          <w:szCs w:val="28"/>
        </w:rPr>
        <w:t>4. – С. 113-115.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Децик О. З. Інтегральна характеристика стану здоров’я жінок в пери- і постменопаузі / О. З. Децик // Педіатрія, акушерство та гінекологія. – 2006. – № 5. – С. 101-104.</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 xml:space="preserve">Executive Summary: stages of reproductive aging workshop (STRAW), Park City, Utah, July 2001 </w:t>
      </w:r>
      <w:r w:rsidRPr="00184441">
        <w:rPr>
          <w:sz w:val="28"/>
          <w:szCs w:val="28"/>
          <w:lang w:val="en-US"/>
        </w:rPr>
        <w:t xml:space="preserve">/ </w:t>
      </w:r>
      <w:r>
        <w:rPr>
          <w:sz w:val="28"/>
          <w:szCs w:val="28"/>
          <w:lang w:val="en-US"/>
        </w:rPr>
        <w:t>M.R. Soules, S. Sherman, E. Parrott</w:t>
      </w:r>
      <w:r w:rsidRPr="00184441">
        <w:rPr>
          <w:sz w:val="28"/>
          <w:szCs w:val="28"/>
          <w:lang w:val="en-US"/>
        </w:rPr>
        <w:t xml:space="preserve"> [</w:t>
      </w:r>
      <w:r>
        <w:rPr>
          <w:sz w:val="28"/>
          <w:szCs w:val="28"/>
          <w:lang w:val="en-US"/>
        </w:rPr>
        <w:t>et al.] // Menopause. – 2001. – Vol. 8. – P. 402-407.</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rPr>
        <w:t>Погляд</w:t>
      </w:r>
      <w:r w:rsidRPr="00184441">
        <w:rPr>
          <w:sz w:val="28"/>
          <w:szCs w:val="28"/>
          <w:lang w:val="en-US"/>
        </w:rPr>
        <w:t xml:space="preserve"> </w:t>
      </w:r>
      <w:r>
        <w:rPr>
          <w:sz w:val="28"/>
          <w:szCs w:val="28"/>
        </w:rPr>
        <w:t>на</w:t>
      </w:r>
      <w:r w:rsidRPr="00184441">
        <w:rPr>
          <w:sz w:val="28"/>
          <w:szCs w:val="28"/>
          <w:lang w:val="en-US"/>
        </w:rPr>
        <w:t xml:space="preserve"> </w:t>
      </w:r>
      <w:r>
        <w:rPr>
          <w:sz w:val="28"/>
          <w:szCs w:val="28"/>
        </w:rPr>
        <w:t>побічну</w:t>
      </w:r>
      <w:r w:rsidRPr="00184441">
        <w:rPr>
          <w:sz w:val="28"/>
          <w:szCs w:val="28"/>
          <w:lang w:val="en-US"/>
        </w:rPr>
        <w:t xml:space="preserve"> </w:t>
      </w:r>
      <w:r>
        <w:rPr>
          <w:sz w:val="28"/>
          <w:szCs w:val="28"/>
        </w:rPr>
        <w:t>дію</w:t>
      </w:r>
      <w:r w:rsidRPr="00184441">
        <w:rPr>
          <w:sz w:val="28"/>
          <w:szCs w:val="28"/>
          <w:lang w:val="en-US"/>
        </w:rPr>
        <w:t xml:space="preserve"> </w:t>
      </w:r>
      <w:r>
        <w:rPr>
          <w:sz w:val="28"/>
          <w:szCs w:val="28"/>
        </w:rPr>
        <w:t>препаратів</w:t>
      </w:r>
      <w:r w:rsidRPr="00184441">
        <w:rPr>
          <w:sz w:val="28"/>
          <w:szCs w:val="28"/>
          <w:lang w:val="en-US"/>
        </w:rPr>
        <w:t xml:space="preserve"> </w:t>
      </w:r>
      <w:r>
        <w:rPr>
          <w:sz w:val="28"/>
          <w:szCs w:val="28"/>
        </w:rPr>
        <w:t>замісної</w:t>
      </w:r>
      <w:r w:rsidRPr="00184441">
        <w:rPr>
          <w:sz w:val="28"/>
          <w:szCs w:val="28"/>
          <w:lang w:val="en-US"/>
        </w:rPr>
        <w:t xml:space="preserve"> </w:t>
      </w:r>
      <w:r>
        <w:rPr>
          <w:sz w:val="28"/>
          <w:szCs w:val="28"/>
        </w:rPr>
        <w:t>гормональної</w:t>
      </w:r>
      <w:r w:rsidRPr="00184441">
        <w:rPr>
          <w:sz w:val="28"/>
          <w:szCs w:val="28"/>
          <w:lang w:val="en-US"/>
        </w:rPr>
        <w:t xml:space="preserve"> </w:t>
      </w:r>
      <w:r>
        <w:rPr>
          <w:sz w:val="28"/>
          <w:szCs w:val="28"/>
        </w:rPr>
        <w:t>фармакотерапії</w:t>
      </w:r>
      <w:r w:rsidRPr="00184441">
        <w:rPr>
          <w:sz w:val="28"/>
          <w:szCs w:val="28"/>
          <w:lang w:val="en-US"/>
        </w:rPr>
        <w:t xml:space="preserve"> </w:t>
      </w:r>
      <w:r>
        <w:rPr>
          <w:sz w:val="28"/>
          <w:szCs w:val="28"/>
        </w:rPr>
        <w:t>в</w:t>
      </w:r>
      <w:r w:rsidRPr="00184441">
        <w:rPr>
          <w:sz w:val="28"/>
          <w:szCs w:val="28"/>
          <w:lang w:val="en-US"/>
        </w:rPr>
        <w:t xml:space="preserve"> </w:t>
      </w:r>
      <w:r>
        <w:rPr>
          <w:sz w:val="28"/>
          <w:szCs w:val="28"/>
        </w:rPr>
        <w:t>клімактеричному</w:t>
      </w:r>
      <w:r w:rsidRPr="00184441">
        <w:rPr>
          <w:sz w:val="28"/>
          <w:szCs w:val="28"/>
          <w:lang w:val="en-US"/>
        </w:rPr>
        <w:t xml:space="preserve"> </w:t>
      </w:r>
      <w:r>
        <w:rPr>
          <w:sz w:val="28"/>
          <w:szCs w:val="28"/>
        </w:rPr>
        <w:t>періоді</w:t>
      </w:r>
      <w:r w:rsidRPr="00184441">
        <w:rPr>
          <w:sz w:val="28"/>
          <w:szCs w:val="28"/>
          <w:lang w:val="en-US"/>
        </w:rPr>
        <w:t xml:space="preserve"> / </w:t>
      </w:r>
      <w:r>
        <w:rPr>
          <w:sz w:val="28"/>
          <w:szCs w:val="28"/>
        </w:rPr>
        <w:t>О</w:t>
      </w:r>
      <w:r w:rsidRPr="00184441">
        <w:rPr>
          <w:sz w:val="28"/>
          <w:szCs w:val="28"/>
          <w:lang w:val="en-US"/>
        </w:rPr>
        <w:t>. </w:t>
      </w:r>
      <w:r>
        <w:rPr>
          <w:sz w:val="28"/>
          <w:szCs w:val="28"/>
        </w:rPr>
        <w:t>П</w:t>
      </w:r>
      <w:r w:rsidRPr="00184441">
        <w:rPr>
          <w:sz w:val="28"/>
          <w:szCs w:val="28"/>
          <w:lang w:val="en-US"/>
        </w:rPr>
        <w:t>.</w:t>
      </w:r>
      <w:r>
        <w:rPr>
          <w:sz w:val="28"/>
          <w:szCs w:val="28"/>
          <w:lang w:val="en-US"/>
        </w:rPr>
        <w:t xml:space="preserve"> </w:t>
      </w:r>
      <w:r>
        <w:rPr>
          <w:sz w:val="28"/>
          <w:szCs w:val="28"/>
        </w:rPr>
        <w:t>Вікторов</w:t>
      </w:r>
      <w:r w:rsidRPr="00184441">
        <w:rPr>
          <w:sz w:val="28"/>
          <w:szCs w:val="28"/>
          <w:lang w:val="en-US"/>
        </w:rPr>
        <w:t xml:space="preserve">, </w:t>
      </w:r>
      <w:r>
        <w:rPr>
          <w:sz w:val="28"/>
          <w:szCs w:val="28"/>
        </w:rPr>
        <w:t>О</w:t>
      </w:r>
      <w:r w:rsidRPr="00184441">
        <w:rPr>
          <w:sz w:val="28"/>
          <w:szCs w:val="28"/>
          <w:lang w:val="en-US"/>
        </w:rPr>
        <w:t>. </w:t>
      </w:r>
      <w:r>
        <w:rPr>
          <w:sz w:val="28"/>
          <w:szCs w:val="28"/>
        </w:rPr>
        <w:t>В</w:t>
      </w:r>
      <w:r w:rsidRPr="00184441">
        <w:rPr>
          <w:sz w:val="28"/>
          <w:szCs w:val="28"/>
          <w:lang w:val="en-US"/>
        </w:rPr>
        <w:t>.</w:t>
      </w:r>
      <w:r>
        <w:rPr>
          <w:sz w:val="28"/>
          <w:szCs w:val="28"/>
          <w:lang w:val="en-US"/>
        </w:rPr>
        <w:t xml:space="preserve"> </w:t>
      </w:r>
      <w:r>
        <w:rPr>
          <w:sz w:val="28"/>
          <w:szCs w:val="28"/>
        </w:rPr>
        <w:t>Матвєєва</w:t>
      </w:r>
      <w:r w:rsidRPr="00184441">
        <w:rPr>
          <w:sz w:val="28"/>
          <w:szCs w:val="28"/>
          <w:lang w:val="en-US"/>
        </w:rPr>
        <w:t xml:space="preserve">, </w:t>
      </w:r>
      <w:r>
        <w:rPr>
          <w:sz w:val="28"/>
          <w:szCs w:val="28"/>
        </w:rPr>
        <w:t>О</w:t>
      </w:r>
      <w:r w:rsidRPr="00184441">
        <w:rPr>
          <w:sz w:val="28"/>
          <w:szCs w:val="28"/>
          <w:lang w:val="en-US"/>
        </w:rPr>
        <w:t>. </w:t>
      </w:r>
      <w:r>
        <w:rPr>
          <w:sz w:val="28"/>
          <w:szCs w:val="28"/>
        </w:rPr>
        <w:t>І</w:t>
      </w:r>
      <w:r w:rsidRPr="00184441">
        <w:rPr>
          <w:sz w:val="28"/>
          <w:szCs w:val="28"/>
          <w:lang w:val="en-US"/>
        </w:rPr>
        <w:t>.</w:t>
      </w:r>
      <w:r>
        <w:rPr>
          <w:sz w:val="28"/>
          <w:szCs w:val="28"/>
          <w:lang w:val="en-US"/>
        </w:rPr>
        <w:t xml:space="preserve"> </w:t>
      </w:r>
      <w:r>
        <w:rPr>
          <w:sz w:val="28"/>
          <w:szCs w:val="28"/>
        </w:rPr>
        <w:t>Логвина</w:t>
      </w:r>
      <w:r w:rsidRPr="00184441">
        <w:rPr>
          <w:sz w:val="28"/>
          <w:szCs w:val="28"/>
          <w:lang w:val="en-US"/>
        </w:rPr>
        <w:t xml:space="preserve">, </w:t>
      </w:r>
      <w:r>
        <w:rPr>
          <w:sz w:val="28"/>
          <w:szCs w:val="28"/>
        </w:rPr>
        <w:t>В</w:t>
      </w:r>
      <w:r w:rsidRPr="00184441">
        <w:rPr>
          <w:sz w:val="28"/>
          <w:szCs w:val="28"/>
          <w:lang w:val="en-US"/>
        </w:rPr>
        <w:t>. </w:t>
      </w:r>
      <w:r>
        <w:rPr>
          <w:sz w:val="28"/>
          <w:szCs w:val="28"/>
        </w:rPr>
        <w:t>П</w:t>
      </w:r>
      <w:r w:rsidRPr="00184441">
        <w:rPr>
          <w:sz w:val="28"/>
          <w:szCs w:val="28"/>
          <w:lang w:val="en-US"/>
        </w:rPr>
        <w:t>. </w:t>
      </w:r>
      <w:r>
        <w:rPr>
          <w:sz w:val="28"/>
          <w:szCs w:val="28"/>
        </w:rPr>
        <w:t>Яйченя</w:t>
      </w:r>
      <w:r w:rsidRPr="00184441">
        <w:rPr>
          <w:sz w:val="28"/>
          <w:szCs w:val="28"/>
          <w:lang w:val="en-US"/>
        </w:rPr>
        <w:t xml:space="preserve"> // </w:t>
      </w:r>
      <w:r>
        <w:rPr>
          <w:sz w:val="28"/>
          <w:szCs w:val="28"/>
        </w:rPr>
        <w:t>Вісник</w:t>
      </w:r>
      <w:r w:rsidRPr="00184441">
        <w:rPr>
          <w:sz w:val="28"/>
          <w:szCs w:val="28"/>
          <w:lang w:val="en-US"/>
        </w:rPr>
        <w:t xml:space="preserve"> </w:t>
      </w:r>
      <w:r>
        <w:rPr>
          <w:sz w:val="28"/>
          <w:szCs w:val="28"/>
        </w:rPr>
        <w:t>фармакології</w:t>
      </w:r>
      <w:r w:rsidRPr="00184441">
        <w:rPr>
          <w:sz w:val="28"/>
          <w:szCs w:val="28"/>
          <w:lang w:val="en-US"/>
        </w:rPr>
        <w:t xml:space="preserve"> </w:t>
      </w:r>
      <w:r>
        <w:rPr>
          <w:sz w:val="28"/>
          <w:szCs w:val="28"/>
        </w:rPr>
        <w:t>та</w:t>
      </w:r>
      <w:r w:rsidRPr="00184441">
        <w:rPr>
          <w:sz w:val="28"/>
          <w:szCs w:val="28"/>
          <w:lang w:val="en-US"/>
        </w:rPr>
        <w:t xml:space="preserve"> </w:t>
      </w:r>
      <w:r>
        <w:rPr>
          <w:sz w:val="28"/>
          <w:szCs w:val="28"/>
        </w:rPr>
        <w:t>фармації</w:t>
      </w:r>
      <w:r w:rsidRPr="00184441">
        <w:rPr>
          <w:sz w:val="28"/>
          <w:szCs w:val="28"/>
          <w:lang w:val="en-US"/>
        </w:rPr>
        <w:t>. – 2005. – №</w:t>
      </w:r>
      <w:r>
        <w:rPr>
          <w:sz w:val="28"/>
          <w:szCs w:val="28"/>
          <w:lang w:val="en-US"/>
        </w:rPr>
        <w:t xml:space="preserve"> </w:t>
      </w:r>
      <w:r w:rsidRPr="00184441">
        <w:rPr>
          <w:sz w:val="28"/>
          <w:szCs w:val="28"/>
          <w:lang w:val="en-US"/>
        </w:rPr>
        <w:t xml:space="preserve">7. – </w:t>
      </w:r>
      <w:r>
        <w:rPr>
          <w:sz w:val="28"/>
          <w:szCs w:val="28"/>
        </w:rPr>
        <w:t>С</w:t>
      </w:r>
      <w:r w:rsidRPr="00184441">
        <w:rPr>
          <w:sz w:val="28"/>
          <w:szCs w:val="28"/>
          <w:lang w:val="en-US"/>
        </w:rPr>
        <w:t>. 15</w:t>
      </w:r>
      <w:r>
        <w:rPr>
          <w:sz w:val="28"/>
          <w:szCs w:val="28"/>
          <w:lang w:val="en-US"/>
        </w:rPr>
        <w:t>-</w:t>
      </w:r>
      <w:r w:rsidRPr="00184441">
        <w:rPr>
          <w:sz w:val="28"/>
          <w:szCs w:val="28"/>
          <w:lang w:val="en-US"/>
        </w:rPr>
        <w:t>17.</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Life satisfaction, Symptoms and the Menopausal Transition</w:t>
      </w:r>
      <w:r w:rsidRPr="00184441">
        <w:rPr>
          <w:sz w:val="28"/>
          <w:szCs w:val="28"/>
          <w:lang w:val="en-US"/>
        </w:rPr>
        <w:t xml:space="preserve"> / </w:t>
      </w:r>
      <w:r>
        <w:rPr>
          <w:sz w:val="28"/>
          <w:szCs w:val="28"/>
          <w:lang w:val="en-US"/>
        </w:rPr>
        <w:t>L. Dennerstein, E.Dudley, J.Guthrie, E.Barrett-Connor // MedGenMed. – 2000. – Vol.2</w:t>
      </w:r>
      <w:r w:rsidRPr="00184441">
        <w:rPr>
          <w:sz w:val="28"/>
          <w:szCs w:val="28"/>
          <w:lang w:val="en-US"/>
        </w:rPr>
        <w:t>, №4.</w:t>
      </w:r>
      <w:r>
        <w:rPr>
          <w:sz w:val="28"/>
          <w:szCs w:val="28"/>
          <w:lang w:val="en-US"/>
        </w:rPr>
        <w:t xml:space="preserve"> - </w:t>
      </w:r>
      <w:r>
        <w:rPr>
          <w:sz w:val="28"/>
          <w:szCs w:val="28"/>
        </w:rPr>
        <w:t>Р</w:t>
      </w:r>
      <w:r w:rsidRPr="00184441">
        <w:rPr>
          <w:sz w:val="28"/>
          <w:szCs w:val="28"/>
          <w:lang w:val="en-US"/>
        </w:rPr>
        <w:t>. 117</w:t>
      </w:r>
      <w:r>
        <w:rPr>
          <w:sz w:val="28"/>
          <w:szCs w:val="28"/>
          <w:lang w:val="en-US"/>
        </w:rPr>
        <w:t>-</w:t>
      </w:r>
      <w:r w:rsidRPr="00184441">
        <w:rPr>
          <w:sz w:val="28"/>
          <w:szCs w:val="28"/>
          <w:lang w:val="en-US"/>
        </w:rPr>
        <w:t>128.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Pre-test questionnaire for calibrating the questionnaire for assessing patient satisfaction of an ambulatory service</w:t>
      </w:r>
      <w:r w:rsidRPr="00184441">
        <w:rPr>
          <w:sz w:val="28"/>
          <w:szCs w:val="28"/>
          <w:lang w:val="en-US"/>
        </w:rPr>
        <w:t xml:space="preserve"> / </w:t>
      </w:r>
      <w:r>
        <w:rPr>
          <w:sz w:val="28"/>
          <w:szCs w:val="28"/>
          <w:lang w:val="en-US"/>
        </w:rPr>
        <w:t>R.</w:t>
      </w:r>
      <w:r w:rsidRPr="00184441">
        <w:rPr>
          <w:sz w:val="28"/>
          <w:szCs w:val="28"/>
          <w:lang w:val="en-US"/>
        </w:rPr>
        <w:t xml:space="preserve"> </w:t>
      </w:r>
      <w:r>
        <w:rPr>
          <w:sz w:val="28"/>
          <w:szCs w:val="28"/>
          <w:lang w:val="en-US"/>
        </w:rPr>
        <w:t>M. Dorizzi, C. Biondani, P. Rizzotti, M.</w:t>
      </w:r>
      <w:r w:rsidRPr="00184441">
        <w:rPr>
          <w:sz w:val="28"/>
          <w:szCs w:val="28"/>
          <w:lang w:val="en-US"/>
        </w:rPr>
        <w:t> </w:t>
      </w:r>
      <w:r>
        <w:rPr>
          <w:sz w:val="28"/>
          <w:szCs w:val="28"/>
          <w:lang w:val="en-US"/>
        </w:rPr>
        <w:t>Caputo</w:t>
      </w:r>
      <w:r w:rsidRPr="00184441">
        <w:rPr>
          <w:sz w:val="28"/>
          <w:szCs w:val="28"/>
          <w:lang w:val="en-US"/>
        </w:rPr>
        <w:t xml:space="preserve"> //</w:t>
      </w:r>
      <w:r>
        <w:rPr>
          <w:sz w:val="28"/>
          <w:szCs w:val="28"/>
          <w:lang w:val="en-US"/>
        </w:rPr>
        <w:t xml:space="preserve"> Clin</w:t>
      </w:r>
      <w:r w:rsidRPr="00184441">
        <w:rPr>
          <w:sz w:val="28"/>
          <w:szCs w:val="28"/>
          <w:lang w:val="en-US"/>
        </w:rPr>
        <w:t>.</w:t>
      </w:r>
      <w:r>
        <w:rPr>
          <w:sz w:val="28"/>
          <w:szCs w:val="28"/>
          <w:lang w:val="en-US"/>
        </w:rPr>
        <w:t xml:space="preserve"> Lab. – 2001</w:t>
      </w:r>
      <w:r w:rsidRPr="00184441">
        <w:rPr>
          <w:sz w:val="28"/>
          <w:szCs w:val="28"/>
          <w:lang w:val="en-US"/>
        </w:rPr>
        <w:t>.</w:t>
      </w:r>
      <w:r>
        <w:rPr>
          <w:sz w:val="28"/>
          <w:szCs w:val="28"/>
          <w:lang w:val="en-US"/>
        </w:rPr>
        <w:t xml:space="preserve"> – Vol. 47</w:t>
      </w:r>
      <w:r w:rsidRPr="00184441">
        <w:rPr>
          <w:sz w:val="28"/>
          <w:szCs w:val="28"/>
          <w:lang w:val="en-US"/>
        </w:rPr>
        <w:t>, №</w:t>
      </w:r>
      <w:r>
        <w:rPr>
          <w:sz w:val="28"/>
          <w:szCs w:val="28"/>
          <w:lang w:val="en-US"/>
        </w:rPr>
        <w:t xml:space="preserve"> 11-12. – P. 631.</w:t>
      </w:r>
      <w:r w:rsidRPr="00184441">
        <w:rPr>
          <w:sz w:val="28"/>
          <w:szCs w:val="28"/>
          <w:lang w:val="en-US"/>
        </w:rPr>
        <w:t xml:space="preserve"> (</w:t>
      </w:r>
      <w:r>
        <w:rPr>
          <w:sz w:val="28"/>
          <w:szCs w:val="28"/>
          <w:lang w:val="en-US"/>
        </w:rPr>
        <w:t>21 World Congress of Pathology and Laboratory Medicine in the New Century (Düsseldorf, Nov 22-23 2001 y.))</w:t>
      </w:r>
      <w:r w:rsidRPr="00184441">
        <w:rPr>
          <w:sz w:val="28"/>
          <w:szCs w:val="28"/>
          <w:lang w:val="en-US"/>
        </w:rPr>
        <w:t>.</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Michalos A.</w:t>
      </w:r>
      <w:r w:rsidRPr="00184441">
        <w:rPr>
          <w:sz w:val="28"/>
          <w:szCs w:val="28"/>
          <w:lang w:val="en-US"/>
        </w:rPr>
        <w:t> </w:t>
      </w:r>
      <w:r>
        <w:rPr>
          <w:sz w:val="28"/>
          <w:szCs w:val="28"/>
          <w:lang w:val="en-US"/>
        </w:rPr>
        <w:t>S. Health and the quality of life</w:t>
      </w:r>
      <w:r w:rsidRPr="00184441">
        <w:rPr>
          <w:sz w:val="28"/>
          <w:szCs w:val="28"/>
          <w:lang w:val="en-US"/>
        </w:rPr>
        <w:t xml:space="preserve"> /</w:t>
      </w:r>
      <w:r>
        <w:rPr>
          <w:sz w:val="28"/>
          <w:szCs w:val="28"/>
          <w:lang w:val="en-US"/>
        </w:rPr>
        <w:t xml:space="preserve"> A.</w:t>
      </w:r>
      <w:r w:rsidRPr="00184441">
        <w:rPr>
          <w:sz w:val="28"/>
          <w:szCs w:val="28"/>
          <w:lang w:val="en-US"/>
        </w:rPr>
        <w:t> </w:t>
      </w:r>
      <w:r>
        <w:rPr>
          <w:sz w:val="28"/>
          <w:szCs w:val="28"/>
          <w:lang w:val="en-US"/>
        </w:rPr>
        <w:t>S. Michalos, B.</w:t>
      </w:r>
      <w:r w:rsidRPr="00184441">
        <w:rPr>
          <w:sz w:val="28"/>
          <w:szCs w:val="28"/>
          <w:lang w:val="en-US"/>
        </w:rPr>
        <w:t> </w:t>
      </w:r>
      <w:r>
        <w:rPr>
          <w:sz w:val="28"/>
          <w:szCs w:val="28"/>
          <w:lang w:val="en-US"/>
        </w:rPr>
        <w:t xml:space="preserve">D. Zumbo, A. Hubely // Soc. Indic. Res. – 2000. – Vol. 51, </w:t>
      </w:r>
      <w:r>
        <w:rPr>
          <w:sz w:val="28"/>
          <w:szCs w:val="28"/>
        </w:rPr>
        <w:t>№</w:t>
      </w:r>
      <w:r>
        <w:rPr>
          <w:sz w:val="28"/>
          <w:szCs w:val="28"/>
          <w:lang w:val="en-US"/>
        </w:rPr>
        <w:t xml:space="preserve"> 3. – P. 245-286.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 xml:space="preserve">Doren N. Differential effects of the androgen status of postmenopausal women treated with tibolone and continuous combined estradiol and norethindrone acetate replacement therapy </w:t>
      </w:r>
      <w:r w:rsidRPr="00184441">
        <w:rPr>
          <w:sz w:val="28"/>
          <w:szCs w:val="28"/>
          <w:lang w:val="en-US"/>
        </w:rPr>
        <w:t>/</w:t>
      </w:r>
      <w:r>
        <w:rPr>
          <w:sz w:val="28"/>
          <w:szCs w:val="28"/>
          <w:lang w:val="en-US"/>
        </w:rPr>
        <w:t xml:space="preserve"> N. Doren, A. Rubig, H.J. Coelingh Bennink, W. Holzgreve // Fertil. Steril. – 2001. – Vol. 75</w:t>
      </w:r>
      <w:r>
        <w:rPr>
          <w:sz w:val="28"/>
          <w:szCs w:val="28"/>
        </w:rPr>
        <w:t xml:space="preserve">, № </w:t>
      </w:r>
      <w:r>
        <w:rPr>
          <w:sz w:val="28"/>
          <w:szCs w:val="28"/>
          <w:lang w:val="en-US"/>
        </w:rPr>
        <w:t xml:space="preserve">3. – P. 554-559. </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Menotest від „Фармаско” допоможе передбачити менопаузу // Еженедельник «Аптека». – 2006. – № 39. – С. 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lastRenderedPageBreak/>
        <w:t>Барна О. М. Лікування пери- та постменопаузальний порушень у практиці терапевта / О. М. Барна // Медицинские аспекты здоровья женщины. – 2007. – № 2. – С. 40-45.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Барна О. М. Лікування менопаузальних розладів: співвідношення користі та безпеки / О. М. Барна // Здоров’я України. – 2006. – № 6. – С. 52-53.</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Маркетингові та фармакоекономічні дослідження лікарських засобі для профілактики і лікування клімактеричних порушень у жінок / К. І.Пушак // Фармац. журн. –– 2008. – № 2. – С. 23-30.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Фармакоекономічні дослідження лікарських засобів для профілактики і лікування клімактеричних розладів / К. І. Пушак // Фармакоэкономика в Украине: состояние и перспективы развития : материалы научно-практ. конф. (г. Харьков, 30 мая 2008 г.) – Х., 2008. – С. 83-84.</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Фармацевтичні аспекти профілактики і лікування клімактеричних порушень у жінок / К. І. Пушак // Фармацевт Практик. – 2008. – № 1. – С. 50-52.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Аналіз доказових даних про фармакотерапію психоемоційних порушень у жінок в менопаузі / К. І. Пушак // Человек и Лекарство – Украина : матеріали І Національного Конгресу  (м. Київ, 26-28 березня 2008 р.). – К., 2008. – С. 125-126.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Фармакоекономічні дослідження лікарських засобів для лікування клімактеричних розладів у жінок / К. І. Пушак // „Формування Національної лікарської політики за умов впровадження медичного страхування: питання освіти, теорії та практики : матеріали наук.-практ. конф.. – Х.: Вид-во НФаУ, 2008. – С. 267-269.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Про затвердження Концепції розвитку фармацевтичного сектору галузі охорони здоров</w:t>
      </w:r>
      <w:r>
        <w:rPr>
          <w:sz w:val="28"/>
          <w:szCs w:val="28"/>
          <w:lang w:val="he-IL" w:bidi="he-IL"/>
        </w:rPr>
        <w:t>’я</w:t>
      </w:r>
      <w:r>
        <w:rPr>
          <w:sz w:val="28"/>
          <w:szCs w:val="28"/>
        </w:rPr>
        <w:t xml:space="preserve"> України : наказ МОЗ України від 18.07.2007 № 838 // Юридичні аспекти фармації. – 2008. – № 5. – С. 3-8.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Хусаинова Г. И. Разработка методических подходов к применению современных информационных технологий для оптимизации снабженческо-сбытовой деятельности фармацевтических организаций субъекта РФ : автореф. дис. на соискание ученой степени канд. фармац. наук : спец. 15.00.01 </w:t>
      </w:r>
      <w:r>
        <w:rPr>
          <w:sz w:val="28"/>
          <w:szCs w:val="28"/>
        </w:rPr>
        <w:lastRenderedPageBreak/>
        <w:t xml:space="preserve">«Технология лекарств и организация фармацевтического дела» / Г. И. Хусаинова. – Пермь, 2006. – 21 с.  </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Мироненкова Ж. В. Методологические основы создания фармацевтической информационной сети для формирования единого информационного пространства в сфере лекарственного обращения : автореф. дис. на соискание ученой степени д-ра фармац. наук : спец. 15.00.01 «Технология лекарств и организация фармацевтического дела» / Ж. В. Мироненкова. – Пермь, 2006. – 24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Моделювання комп’ютерної (діалогової) системи контролю рецептів (доз та сумісності інгредієнтів) / Б. Л. Парновський, Л. В. Чернецький, Л. І. Маслова [та ін.] // Фармац. журн. – 1981. – № 5. – С. 52-56.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Смирнова Л. Ф. Информационное обеспечение баз данных о лекарственных средствах : автореф. дис. на соискание ученой степени. канд. фармац. наук : спец. 15.00.01 «Технология лекарств и организация фармацевтического дела» / Л. Ф. Смирнова. – Львов, 1986. – 24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Шелепетень Л. С. Моделирование и разработка фармацевтических автоматизированных информационно-справочных систем : автореф. дис. на соискание ученой степени канд. фармац. наук: спец. 15.00.01 «Технология лекарств и организация фармацевтического дела» / Л. С. Шелепетень. – Львов, 1988. – 17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Мнушко З. Н. Принципы разработки и функционирования АИПС «Лекарственные средства в пульмонологии» / З. Н. Мнушко, Н. В. Черткова // Фармация. – 1990. – № 1. –  С. 5-8.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Медико-фармацевтическая АИПС на базе ПЭВМ по применению лекарственных растений / Е. Е. Иванов, Н. Е. Воллосович, Н. В. Уральева [и др.] // Фармация. – 1990. – № 3. – С. 11-13.</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Преферанский Н. Г. От информационно-поисковой к экспертной системе по взаимодействию лекарственных средств / Н. Г. Преферанский // Фармация. – 1992. – № 4. – С. 9-14.</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Слабий М. В. Моделювання інформаційного забезпечення експертних систем на ЕОМ для провізорів-організаторів : автореф. дис. на здобуття наук. </w:t>
      </w:r>
      <w:r>
        <w:rPr>
          <w:sz w:val="28"/>
          <w:szCs w:val="28"/>
        </w:rPr>
        <w:lastRenderedPageBreak/>
        <w:t>ступеня  канд. фармац. наук : спец. 15.00.01 „Технологія ліків та організація фармацевтичної справи” / М. В. Слабий. – Львів, 1992. – 21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Створення комп’ютерної бази даних для гомеопатичних лікарських засобів / О. І. Лопатинська, Т. Г. Калинюк, В. С. Комар, Р. Є. Дармограй // Фармац. журн. – 1996. – № 3. – С. 105-108.</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Фойдер О. М. Організаційно-технологічні дослідження з використання рослин у гастроентерології : автореф. дис. на здобуття наук. ступеня. канд. фармац. наук : спец. 15.00.04 „Історія фармації” ; спец. 15.00.01 „Технологія ліків та організація фармацевтичної справи” / О. М. Фойдер. – Львів, 1997. – 21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Левицька О. Р. Маркетингове дослідження лікарських засобів для оториноларингологічної практики : автореф. дис. на здобуття наук. ступеня. канд. фармац. наук : спец. 15.00.01 „Технологія ліків та організація фармацевтичної справи” / О. Р. Левицька. – Львів, 1998. – 17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Заліська О. М. Теоретичні основи та практичне використання фармакоекономіки в Україні : автореф. дис. на здобуття наук. ступеня. д-ра. фармац. наук : спец. 15.00.01 „Технологія ліків та організація фармацевтичної справи” / О. М.</w:t>
      </w:r>
      <w:r>
        <w:t> </w:t>
      </w:r>
      <w:r>
        <w:rPr>
          <w:sz w:val="28"/>
          <w:szCs w:val="28"/>
        </w:rPr>
        <w:t>Заліська. – Львів, 2004. – 33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color w:val="000000"/>
          <w:sz w:val="28"/>
          <w:szCs w:val="28"/>
        </w:rPr>
        <w:t>Шуванова О.</w:t>
      </w:r>
      <w:r>
        <w:rPr>
          <w:color w:val="000000"/>
          <w:sz w:val="28"/>
          <w:szCs w:val="28"/>
          <w:lang w:val="en-US"/>
        </w:rPr>
        <w:t> </w:t>
      </w:r>
      <w:r>
        <w:rPr>
          <w:smallCaps/>
          <w:color w:val="000000"/>
          <w:sz w:val="28"/>
          <w:szCs w:val="28"/>
        </w:rPr>
        <w:t xml:space="preserve">В. </w:t>
      </w:r>
      <w:r>
        <w:rPr>
          <w:color w:val="000000"/>
          <w:sz w:val="28"/>
          <w:szCs w:val="28"/>
        </w:rPr>
        <w:t xml:space="preserve">Науково-методичні основи інформаційного забезпечення прийняття рішень у фармації : </w:t>
      </w:r>
      <w:r>
        <w:rPr>
          <w:sz w:val="28"/>
          <w:szCs w:val="28"/>
        </w:rPr>
        <w:t xml:space="preserve">автореф. дис. на здобуття наук. ступеня канд. фармац. наук : спец. </w:t>
      </w:r>
      <w:r>
        <w:rPr>
          <w:color w:val="000000"/>
          <w:sz w:val="28"/>
          <w:szCs w:val="28"/>
        </w:rPr>
        <w:t xml:space="preserve">15.00.01 </w:t>
      </w:r>
      <w:r>
        <w:rPr>
          <w:sz w:val="28"/>
          <w:szCs w:val="28"/>
        </w:rPr>
        <w:t>„Технологія ліків та організація фармацевтичної справи”</w:t>
      </w:r>
      <w:r>
        <w:rPr>
          <w:color w:val="000000"/>
          <w:sz w:val="28"/>
          <w:szCs w:val="28"/>
        </w:rPr>
        <w:t xml:space="preserve"> / О. В. Шуванова. – Х., 2001. – 19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Бойко А. І. Маркетингові та фармакоекономічні дослідження лікарських засобів для лікування діабету : автореф. дис. на здобуття наук. ступеня. канд. фармац. наук : спец. 15.00.01 „Технологія ліків та організація фармацевтичної справи” / А. І. Бойко. – Львів, 2006. – 20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Євстратьєв Є. Є. Комп’ютерна програма для визначення потреби в інфузійних розчинах на період надзвичайних ситуацій / Є. Є. Євстратьєв, П. В. Олійник // Фармац. журн. – 2006. – № 2. – С. 17-21.</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Бойко А. І. Використання фармацевтичних баз даних для оптимізації лікарського забезпечення / А. І. Бойко, О. В. Парамош // Науково-технічний </w:t>
      </w:r>
      <w:r>
        <w:rPr>
          <w:sz w:val="28"/>
          <w:szCs w:val="28"/>
        </w:rPr>
        <w:lastRenderedPageBreak/>
        <w:t>прогрес і оптимізація технологічних процесів створення лікарських препаратів : матеріали ІІ Міжнар. наук.-практ. конф. – Тернопіль, 2007 р. – С. 41-42.</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Бойко А. І. Еволюція сучасних фармацевтичних баз даних і шляхи їх розвитку на перспективу. Повідомлення 1 / А. І. Бойко // Фармац. журн. – 2008. – № 4. – С. 13-21.</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Бойко А. І. Еволюція сучасних фармацевтичних баз даних і шляхи їх розвитку на перспективу. Повідомлення 2 / А. І. Бойко // Фармац. журн. – 2008. – № 5. – С. 18-24.</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А. с. 16092 Україна. Комп’ютерна база даних „Інформаційне забезпечення та моніторинг застосування лікарських засобів гормональних контрацептивів / К. І. Пушак, О. І. Кордонець, Б. Л. Парновський, О. М.Заліська (Україна) ; заявка № 15904, 31.03.06; опубл.: Офіційний бюлетень „Авторське право і суміжні права”. – 2006. – № 9. – С. 45.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Марценюк В. П. Медична інформатика. Проектування та використання баз даних у медицині / В. П. Марценюк.  – Тернопіль : Укрмедкнига, 2001. – 178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Марценюк В. П. Медична інформатика. Інструментальні та експертні системи / В.П. Марценюк, А. В. Семенець. – Тернопіль : Укрмедкнига, 2004. – 222 с.</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Заліська О. М. Реформування вищої фармацевтичної освіти та розробка навчальних програм відповідно до Болонського процесу / О. М. Заліська, Б. Л. Парновський, К. І. Пушак // Вища медична освіта в контексті Болонського процесу : матеріали конф. (м. Київ, 7 жовтня 2005 р.). – К., 2005. – С. 28-29.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Вища медична освіта в контексті Болонського процесу / К. І. Пушак, О. М. Заліська // Аптека Галицька. – 2005. – № 21. – С. 9.</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w:t>
      </w:r>
      <w:r>
        <w:rPr>
          <w:sz w:val="28"/>
          <w:szCs w:val="28"/>
          <w:lang w:val="en-US"/>
        </w:rPr>
        <w:t> </w:t>
      </w:r>
      <w:r>
        <w:rPr>
          <w:sz w:val="28"/>
          <w:szCs w:val="28"/>
        </w:rPr>
        <w:t>І. Вища медична освіта в контексті Болонського процесу / К. І. Пушак, О. М. Заліська // Фармацевт Практик. – 2005. – № 11. – С. 11.</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 xml:space="preserve">Пушак К. І. Розробка та перспективи впровадження комп’ютерної бази даних „Інформаційне забезпечення та моніторинг застосування лікарських </w:t>
      </w:r>
      <w:r>
        <w:rPr>
          <w:sz w:val="28"/>
          <w:szCs w:val="28"/>
        </w:rPr>
        <w:lastRenderedPageBreak/>
        <w:t>засобів гормональних контрацептивів” / К. І. Пушак, О. М. Заліська, Б. Л. Парновський // Хист. – 2006. – Вип. 8. – С. 175.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Моніторинг використання гормональних контрацептивів у жінок. Нові перспективні лікарські форми / К. І. Пушак // Фармацевт Практик. – 2006. – №</w:t>
      </w:r>
      <w:r>
        <w:t> </w:t>
      </w:r>
      <w:r>
        <w:rPr>
          <w:sz w:val="28"/>
          <w:szCs w:val="28"/>
        </w:rPr>
        <w:t>4. – С. 14-15.</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Заліська О. М. Реформування вищої фармацевтичної освіти та підготовка провізорів-інтернів з фармакоекономіки за новою навчальною програмою відповідно до вимог Болонського процесу / О. М. Заліська, Б. Л. Парновський, К. І. Пушак // Перші результати та перспективи реформування системи медичної освіти в Україні : матеріали навч.-метод. конф. (м. Запоріжжя, 1-2 червня 2006 р.). – Запоріжжя, 2006. – С. 89-91.</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Раціоналізаторська пропозиція № 1818 від 08.12.2006 „Комп’ютерна база даних „Інформаційне забезпечення та моніторинг застосування лікарських засобів гормональних контрацептивів” / К. І. Пушак, О. І. Кордонець, Б. Л. Парновський, О. М. Заліська ; Львів. націон. мед. університет ім. Д. Галицького ; видано 12.12.2006.</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Можливості та напрямки використання комп’ютерної бази даних „Інформаційне забезпечення та моніторинг застосування лікарських засобів – гормональних контрацептивів” / К. І. Пушак, О. М. Заліська, Б. Л. Парновський // Фармац. журн. – 2007. – № 1. – С. 15-20.</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К.І. Контрацептиви і провізори / К. І. Пушак // Фармацевт Практик. – 2008. – № 7-8. – С. 68-71.</w:t>
      </w:r>
    </w:p>
    <w:p w:rsid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rPr>
      </w:pPr>
      <w:r>
        <w:rPr>
          <w:sz w:val="28"/>
          <w:szCs w:val="28"/>
        </w:rPr>
        <w:t>Пушак К. І. Фармакоекономічні дослідження лікарських засобів для попередження вагітності у жінок з метою вибору препаратів при реалізації Державної програми „Репродуктивне здоров’я нації” на період до 2015 року / К. І. Пушак, О. М. Заліська // Фармакоэкономика в Украине: состояние и перспективы развития : материалы науч.-практ. конф. (г. Харьков, 30 мая 2008 г.) – Х., 2008. – С. 85-86.</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lang w:val="en-US"/>
        </w:rPr>
        <w:t xml:space="preserve">Zaliska </w:t>
      </w:r>
      <w:r>
        <w:rPr>
          <w:sz w:val="28"/>
          <w:szCs w:val="28"/>
        </w:rPr>
        <w:t>О</w:t>
      </w:r>
      <w:r>
        <w:rPr>
          <w:sz w:val="28"/>
          <w:szCs w:val="28"/>
          <w:lang w:val="en-GB"/>
        </w:rPr>
        <w:t>.</w:t>
      </w:r>
      <w:r>
        <w:rPr>
          <w:sz w:val="28"/>
          <w:szCs w:val="28"/>
          <w:lang w:val="en-US"/>
        </w:rPr>
        <w:t xml:space="preserve"> Cost-effectiveness  of oral and transdermal contraceptives in Ukraine</w:t>
      </w:r>
      <w:r>
        <w:rPr>
          <w:sz w:val="28"/>
          <w:szCs w:val="28"/>
          <w:lang w:val="en-GB"/>
        </w:rPr>
        <w:t xml:space="preserve"> </w:t>
      </w:r>
      <w:r>
        <w:rPr>
          <w:sz w:val="28"/>
          <w:szCs w:val="28"/>
          <w:lang w:val="en-US"/>
        </w:rPr>
        <w:t xml:space="preserve">/ </w:t>
      </w:r>
      <w:r>
        <w:rPr>
          <w:sz w:val="28"/>
          <w:szCs w:val="28"/>
        </w:rPr>
        <w:t>О</w:t>
      </w:r>
      <w:r>
        <w:rPr>
          <w:sz w:val="28"/>
          <w:szCs w:val="28"/>
          <w:lang w:val="en-GB"/>
        </w:rPr>
        <w:t>.</w:t>
      </w:r>
      <w:r w:rsidRPr="00184441">
        <w:rPr>
          <w:sz w:val="28"/>
          <w:szCs w:val="28"/>
          <w:lang w:val="en-US"/>
        </w:rPr>
        <w:t> </w:t>
      </w:r>
      <w:r>
        <w:rPr>
          <w:sz w:val="28"/>
          <w:szCs w:val="28"/>
          <w:lang w:val="en-US"/>
        </w:rPr>
        <w:t>Zaliska</w:t>
      </w:r>
      <w:r>
        <w:rPr>
          <w:sz w:val="28"/>
          <w:szCs w:val="28"/>
          <w:lang w:val="en-GB"/>
        </w:rPr>
        <w:t xml:space="preserve">, </w:t>
      </w:r>
      <w:r>
        <w:rPr>
          <w:sz w:val="28"/>
          <w:szCs w:val="28"/>
          <w:lang w:val="en-US"/>
        </w:rPr>
        <w:t>K.</w:t>
      </w:r>
      <w:r w:rsidRPr="00184441">
        <w:rPr>
          <w:sz w:val="28"/>
          <w:szCs w:val="28"/>
          <w:lang w:val="en-US"/>
        </w:rPr>
        <w:t> </w:t>
      </w:r>
      <w:r>
        <w:rPr>
          <w:sz w:val="28"/>
          <w:szCs w:val="28"/>
          <w:lang w:val="en-US"/>
        </w:rPr>
        <w:t>Pushak</w:t>
      </w:r>
      <w:r w:rsidRPr="00184441">
        <w:rPr>
          <w:sz w:val="28"/>
          <w:szCs w:val="28"/>
          <w:lang w:val="en-US"/>
        </w:rPr>
        <w:t xml:space="preserve"> // </w:t>
      </w:r>
      <w:r>
        <w:rPr>
          <w:sz w:val="28"/>
          <w:szCs w:val="28"/>
          <w:lang w:val="en-US"/>
        </w:rPr>
        <w:t xml:space="preserve">Value in Health . </w:t>
      </w:r>
      <w:r w:rsidRPr="00184441">
        <w:rPr>
          <w:sz w:val="28"/>
          <w:szCs w:val="28"/>
          <w:lang w:val="en-US"/>
        </w:rPr>
        <w:t xml:space="preserve"> – 2008. – </w:t>
      </w:r>
      <w:r>
        <w:rPr>
          <w:sz w:val="28"/>
          <w:szCs w:val="28"/>
          <w:lang w:val="en-US"/>
        </w:rPr>
        <w:t>Vol</w:t>
      </w:r>
      <w:r w:rsidRPr="00184441">
        <w:rPr>
          <w:sz w:val="28"/>
          <w:szCs w:val="28"/>
          <w:lang w:val="en-US"/>
        </w:rPr>
        <w:t xml:space="preserve">. 11. – № 3. – </w:t>
      </w:r>
      <w:r>
        <w:rPr>
          <w:sz w:val="28"/>
          <w:szCs w:val="28"/>
          <w:lang w:val="en-US"/>
        </w:rPr>
        <w:lastRenderedPageBreak/>
        <w:t>P</w:t>
      </w:r>
      <w:r w:rsidRPr="00184441">
        <w:rPr>
          <w:sz w:val="28"/>
          <w:szCs w:val="28"/>
          <w:lang w:val="en-US"/>
        </w:rPr>
        <w:t>. 247-248. (</w:t>
      </w:r>
      <w:r>
        <w:rPr>
          <w:sz w:val="28"/>
          <w:szCs w:val="28"/>
          <w:lang w:val="en-GB"/>
        </w:rPr>
        <w:t>13</w:t>
      </w:r>
      <w:r>
        <w:rPr>
          <w:sz w:val="28"/>
          <w:szCs w:val="28"/>
          <w:vertAlign w:val="superscript"/>
          <w:lang w:val="en-US"/>
        </w:rPr>
        <w:t>th</w:t>
      </w:r>
      <w:r>
        <w:rPr>
          <w:sz w:val="28"/>
          <w:szCs w:val="28"/>
          <w:lang w:val="en-US"/>
        </w:rPr>
        <w:t xml:space="preserve"> ISPOR Annual International Meeting. Poster Session </w:t>
      </w:r>
      <w:r>
        <w:rPr>
          <w:sz w:val="28"/>
          <w:szCs w:val="28"/>
        </w:rPr>
        <w:t>ІІ</w:t>
      </w:r>
      <w:r w:rsidRPr="00184441">
        <w:rPr>
          <w:sz w:val="28"/>
          <w:szCs w:val="28"/>
          <w:lang w:val="en-US"/>
        </w:rPr>
        <w:t xml:space="preserve"> </w:t>
      </w:r>
      <w:r>
        <w:rPr>
          <w:sz w:val="28"/>
          <w:szCs w:val="28"/>
          <w:lang w:val="en-US"/>
        </w:rPr>
        <w:t>Program</w:t>
      </w:r>
      <w:r w:rsidRPr="00184441">
        <w:rPr>
          <w:sz w:val="28"/>
          <w:szCs w:val="28"/>
          <w:lang w:val="en-US"/>
        </w:rPr>
        <w:t xml:space="preserve"> (</w:t>
      </w:r>
      <w:r>
        <w:rPr>
          <w:sz w:val="28"/>
          <w:szCs w:val="28"/>
          <w:lang w:val="en-US"/>
        </w:rPr>
        <w:t>Toronto, May 2008</w:t>
      </w:r>
      <w:r w:rsidRPr="00184441">
        <w:rPr>
          <w:sz w:val="28"/>
          <w:szCs w:val="28"/>
          <w:lang w:val="en-US"/>
        </w:rPr>
        <w:t>)).</w:t>
      </w:r>
    </w:p>
    <w:p w:rsidR="00184441" w:rsidRPr="00184441" w:rsidRDefault="00184441" w:rsidP="009222EE">
      <w:pPr>
        <w:numPr>
          <w:ilvl w:val="0"/>
          <w:numId w:val="46"/>
        </w:numPr>
        <w:tabs>
          <w:tab w:val="clear" w:pos="907"/>
          <w:tab w:val="left" w:pos="0"/>
          <w:tab w:val="left" w:pos="900"/>
        </w:tabs>
        <w:suppressAutoHyphens w:val="0"/>
        <w:spacing w:before="100" w:beforeAutospacing="1" w:line="360" w:lineRule="auto"/>
        <w:ind w:left="0" w:firstLine="180"/>
        <w:jc w:val="both"/>
        <w:rPr>
          <w:sz w:val="28"/>
          <w:szCs w:val="28"/>
          <w:lang w:val="en-US"/>
        </w:rPr>
      </w:pPr>
      <w:r>
        <w:rPr>
          <w:sz w:val="28"/>
          <w:szCs w:val="28"/>
        </w:rPr>
        <w:t>Пушак</w:t>
      </w:r>
      <w:r w:rsidRPr="00184441">
        <w:rPr>
          <w:sz w:val="28"/>
          <w:szCs w:val="28"/>
          <w:lang w:val="en-US"/>
        </w:rPr>
        <w:t xml:space="preserve"> </w:t>
      </w:r>
      <w:r>
        <w:rPr>
          <w:sz w:val="28"/>
          <w:szCs w:val="28"/>
        </w:rPr>
        <w:t>К</w:t>
      </w:r>
      <w:r w:rsidRPr="00184441">
        <w:rPr>
          <w:sz w:val="28"/>
          <w:szCs w:val="28"/>
          <w:lang w:val="en-US"/>
        </w:rPr>
        <w:t>. </w:t>
      </w:r>
      <w:r>
        <w:rPr>
          <w:sz w:val="28"/>
          <w:szCs w:val="28"/>
        </w:rPr>
        <w:t>І</w:t>
      </w:r>
      <w:r w:rsidRPr="00184441">
        <w:rPr>
          <w:sz w:val="28"/>
          <w:szCs w:val="28"/>
          <w:lang w:val="en-US"/>
        </w:rPr>
        <w:t xml:space="preserve">. </w:t>
      </w:r>
      <w:r>
        <w:rPr>
          <w:sz w:val="28"/>
          <w:szCs w:val="28"/>
        </w:rPr>
        <w:t>Порівняльний</w:t>
      </w:r>
      <w:r w:rsidRPr="00184441">
        <w:rPr>
          <w:sz w:val="28"/>
          <w:szCs w:val="28"/>
          <w:lang w:val="en-US"/>
        </w:rPr>
        <w:t xml:space="preserve"> </w:t>
      </w:r>
      <w:r>
        <w:rPr>
          <w:sz w:val="28"/>
          <w:szCs w:val="28"/>
        </w:rPr>
        <w:t>аналіз</w:t>
      </w:r>
      <w:r w:rsidRPr="00184441">
        <w:rPr>
          <w:sz w:val="28"/>
          <w:szCs w:val="28"/>
          <w:lang w:val="en-US"/>
        </w:rPr>
        <w:t xml:space="preserve"> </w:t>
      </w:r>
      <w:r>
        <w:rPr>
          <w:sz w:val="28"/>
          <w:szCs w:val="28"/>
        </w:rPr>
        <w:t>арсеналу</w:t>
      </w:r>
      <w:r w:rsidRPr="00184441">
        <w:rPr>
          <w:sz w:val="28"/>
          <w:szCs w:val="28"/>
          <w:lang w:val="en-US"/>
        </w:rPr>
        <w:t xml:space="preserve"> </w:t>
      </w:r>
      <w:r>
        <w:rPr>
          <w:sz w:val="28"/>
          <w:szCs w:val="28"/>
        </w:rPr>
        <w:t>лікарських</w:t>
      </w:r>
      <w:r w:rsidRPr="00184441">
        <w:rPr>
          <w:sz w:val="28"/>
          <w:szCs w:val="28"/>
          <w:lang w:val="en-US"/>
        </w:rPr>
        <w:t xml:space="preserve"> </w:t>
      </w:r>
      <w:r>
        <w:rPr>
          <w:sz w:val="28"/>
          <w:szCs w:val="28"/>
        </w:rPr>
        <w:t>засобів</w:t>
      </w:r>
      <w:r w:rsidRPr="00184441">
        <w:rPr>
          <w:sz w:val="28"/>
          <w:szCs w:val="28"/>
          <w:lang w:val="en-US"/>
        </w:rPr>
        <w:t xml:space="preserve"> </w:t>
      </w:r>
      <w:r>
        <w:rPr>
          <w:sz w:val="28"/>
          <w:szCs w:val="28"/>
        </w:rPr>
        <w:t>для</w:t>
      </w:r>
      <w:r w:rsidRPr="00184441">
        <w:rPr>
          <w:sz w:val="28"/>
          <w:szCs w:val="28"/>
          <w:lang w:val="en-US"/>
        </w:rPr>
        <w:t xml:space="preserve"> </w:t>
      </w:r>
      <w:r>
        <w:rPr>
          <w:sz w:val="28"/>
          <w:szCs w:val="28"/>
        </w:rPr>
        <w:t>лікування</w:t>
      </w:r>
      <w:r w:rsidRPr="00184441">
        <w:rPr>
          <w:sz w:val="28"/>
          <w:szCs w:val="28"/>
          <w:lang w:val="en-US"/>
        </w:rPr>
        <w:t xml:space="preserve"> </w:t>
      </w:r>
      <w:r>
        <w:rPr>
          <w:sz w:val="28"/>
          <w:szCs w:val="28"/>
        </w:rPr>
        <w:t>клімактеричних</w:t>
      </w:r>
      <w:r w:rsidRPr="00184441">
        <w:rPr>
          <w:sz w:val="28"/>
          <w:szCs w:val="28"/>
          <w:lang w:val="en-US"/>
        </w:rPr>
        <w:t xml:space="preserve"> </w:t>
      </w:r>
      <w:r>
        <w:rPr>
          <w:sz w:val="28"/>
          <w:szCs w:val="28"/>
        </w:rPr>
        <w:t>розладів</w:t>
      </w:r>
      <w:r w:rsidRPr="00184441">
        <w:rPr>
          <w:sz w:val="28"/>
          <w:szCs w:val="28"/>
          <w:lang w:val="en-US"/>
        </w:rPr>
        <w:t xml:space="preserve"> </w:t>
      </w:r>
      <w:r>
        <w:rPr>
          <w:sz w:val="28"/>
          <w:szCs w:val="28"/>
        </w:rPr>
        <w:t>у</w:t>
      </w:r>
      <w:r w:rsidRPr="00184441">
        <w:rPr>
          <w:sz w:val="28"/>
          <w:szCs w:val="28"/>
          <w:lang w:val="en-US"/>
        </w:rPr>
        <w:t xml:space="preserve"> </w:t>
      </w:r>
      <w:r>
        <w:rPr>
          <w:sz w:val="28"/>
          <w:szCs w:val="28"/>
        </w:rPr>
        <w:t>жінок</w:t>
      </w:r>
      <w:r w:rsidRPr="00184441">
        <w:rPr>
          <w:sz w:val="28"/>
          <w:szCs w:val="28"/>
          <w:lang w:val="en-US"/>
        </w:rPr>
        <w:t xml:space="preserve"> / </w:t>
      </w:r>
      <w:r>
        <w:rPr>
          <w:sz w:val="28"/>
          <w:szCs w:val="28"/>
        </w:rPr>
        <w:t>К</w:t>
      </w:r>
      <w:r w:rsidRPr="00184441">
        <w:rPr>
          <w:sz w:val="28"/>
          <w:szCs w:val="28"/>
          <w:lang w:val="en-US"/>
        </w:rPr>
        <w:t>. </w:t>
      </w:r>
      <w:r>
        <w:rPr>
          <w:sz w:val="28"/>
          <w:szCs w:val="28"/>
        </w:rPr>
        <w:t>І</w:t>
      </w:r>
      <w:r w:rsidRPr="00184441">
        <w:rPr>
          <w:sz w:val="28"/>
          <w:szCs w:val="28"/>
          <w:lang w:val="en-US"/>
        </w:rPr>
        <w:t xml:space="preserve">. </w:t>
      </w:r>
      <w:r>
        <w:rPr>
          <w:sz w:val="28"/>
          <w:szCs w:val="28"/>
        </w:rPr>
        <w:t>Пушак</w:t>
      </w:r>
      <w:r w:rsidRPr="00184441">
        <w:rPr>
          <w:sz w:val="28"/>
          <w:szCs w:val="28"/>
          <w:lang w:val="en-US"/>
        </w:rPr>
        <w:t xml:space="preserve">, </w:t>
      </w:r>
      <w:r>
        <w:rPr>
          <w:sz w:val="28"/>
          <w:szCs w:val="28"/>
        </w:rPr>
        <w:t>О</w:t>
      </w:r>
      <w:r w:rsidRPr="00184441">
        <w:rPr>
          <w:sz w:val="28"/>
          <w:szCs w:val="28"/>
          <w:lang w:val="en-US"/>
        </w:rPr>
        <w:t>. </w:t>
      </w:r>
      <w:r>
        <w:rPr>
          <w:sz w:val="28"/>
          <w:szCs w:val="28"/>
        </w:rPr>
        <w:t>М</w:t>
      </w:r>
      <w:r w:rsidRPr="00184441">
        <w:rPr>
          <w:sz w:val="28"/>
          <w:szCs w:val="28"/>
          <w:lang w:val="en-US"/>
        </w:rPr>
        <w:t xml:space="preserve">. </w:t>
      </w:r>
      <w:r>
        <w:rPr>
          <w:sz w:val="28"/>
          <w:szCs w:val="28"/>
        </w:rPr>
        <w:t>Заліська</w:t>
      </w:r>
      <w:r w:rsidRPr="00184441">
        <w:rPr>
          <w:sz w:val="28"/>
          <w:szCs w:val="28"/>
          <w:lang w:val="en-US"/>
        </w:rPr>
        <w:t xml:space="preserve"> // </w:t>
      </w:r>
      <w:r>
        <w:rPr>
          <w:sz w:val="28"/>
          <w:szCs w:val="28"/>
        </w:rPr>
        <w:t>Фармацевтичний</w:t>
      </w:r>
      <w:r w:rsidRPr="00184441">
        <w:rPr>
          <w:sz w:val="28"/>
          <w:szCs w:val="28"/>
          <w:lang w:val="en-US"/>
        </w:rPr>
        <w:t xml:space="preserve"> </w:t>
      </w:r>
      <w:r>
        <w:rPr>
          <w:sz w:val="28"/>
          <w:szCs w:val="28"/>
        </w:rPr>
        <w:t>часопис</w:t>
      </w:r>
      <w:r w:rsidRPr="00184441">
        <w:rPr>
          <w:sz w:val="28"/>
          <w:szCs w:val="28"/>
          <w:lang w:val="en-US"/>
        </w:rPr>
        <w:t xml:space="preserve">. – 2008. – № 3. – </w:t>
      </w:r>
      <w:r>
        <w:rPr>
          <w:sz w:val="28"/>
          <w:szCs w:val="28"/>
        </w:rPr>
        <w:t>С</w:t>
      </w:r>
      <w:r w:rsidRPr="00184441">
        <w:rPr>
          <w:sz w:val="28"/>
          <w:szCs w:val="28"/>
          <w:lang w:val="en-US"/>
        </w:rPr>
        <w:t>. 102-106.</w:t>
      </w:r>
    </w:p>
    <w:p w:rsidR="00184441" w:rsidRDefault="00184441" w:rsidP="00184441">
      <w:pPr>
        <w:spacing w:line="360" w:lineRule="auto"/>
        <w:jc w:val="center"/>
        <w:rPr>
          <w:b/>
          <w:bCs/>
          <w:caps/>
          <w:sz w:val="32"/>
          <w:szCs w:val="32"/>
        </w:rPr>
      </w:pPr>
      <w:r w:rsidRPr="00184441">
        <w:rPr>
          <w:sz w:val="28"/>
          <w:szCs w:val="28"/>
        </w:rPr>
        <w:br w:type="page"/>
      </w:r>
      <w:r>
        <w:rPr>
          <w:b/>
          <w:bCs/>
          <w:caps/>
          <w:sz w:val="32"/>
          <w:szCs w:val="32"/>
        </w:rPr>
        <w:lastRenderedPageBreak/>
        <w:t xml:space="preserve">львівський національний медичний університет </w:t>
      </w:r>
      <w:r>
        <w:rPr>
          <w:b/>
          <w:bCs/>
          <w:sz w:val="32"/>
          <w:szCs w:val="32"/>
        </w:rPr>
        <w:t>імені</w:t>
      </w:r>
      <w:r>
        <w:rPr>
          <w:b/>
          <w:bCs/>
          <w:caps/>
          <w:sz w:val="32"/>
          <w:szCs w:val="32"/>
        </w:rPr>
        <w:t xml:space="preserve"> данила галицького</w:t>
      </w:r>
    </w:p>
    <w:p w:rsidR="00184441" w:rsidRDefault="00184441" w:rsidP="00184441">
      <w:pPr>
        <w:spacing w:line="360" w:lineRule="auto"/>
        <w:jc w:val="center"/>
        <w:rPr>
          <w:b/>
          <w:bCs/>
          <w:caps/>
          <w:sz w:val="32"/>
          <w:szCs w:val="32"/>
        </w:rPr>
      </w:pPr>
    </w:p>
    <w:p w:rsidR="00184441" w:rsidRDefault="00184441" w:rsidP="00184441">
      <w:pPr>
        <w:spacing w:line="360" w:lineRule="auto"/>
        <w:jc w:val="right"/>
        <w:rPr>
          <w:sz w:val="32"/>
          <w:szCs w:val="32"/>
        </w:rPr>
      </w:pPr>
      <w:r>
        <w:rPr>
          <w:sz w:val="32"/>
          <w:szCs w:val="32"/>
        </w:rPr>
        <w:t>На правах рукопису</w:t>
      </w:r>
    </w:p>
    <w:p w:rsidR="00184441" w:rsidRDefault="00184441" w:rsidP="00184441">
      <w:pPr>
        <w:spacing w:line="360" w:lineRule="auto"/>
        <w:jc w:val="right"/>
        <w:rPr>
          <w:sz w:val="32"/>
          <w:szCs w:val="32"/>
        </w:rPr>
      </w:pPr>
    </w:p>
    <w:p w:rsidR="00184441" w:rsidRDefault="00184441" w:rsidP="00184441">
      <w:pPr>
        <w:spacing w:line="360" w:lineRule="auto"/>
        <w:jc w:val="center"/>
        <w:rPr>
          <w:b/>
          <w:bCs/>
          <w:sz w:val="32"/>
          <w:szCs w:val="32"/>
        </w:rPr>
      </w:pPr>
      <w:r>
        <w:rPr>
          <w:b/>
          <w:bCs/>
          <w:sz w:val="32"/>
          <w:szCs w:val="32"/>
        </w:rPr>
        <w:t>Пушак Катерина Іванівна</w:t>
      </w:r>
    </w:p>
    <w:p w:rsidR="00184441" w:rsidRDefault="00184441" w:rsidP="00184441">
      <w:pPr>
        <w:spacing w:line="360" w:lineRule="auto"/>
        <w:jc w:val="center"/>
        <w:rPr>
          <w:b/>
          <w:bCs/>
          <w:sz w:val="32"/>
          <w:szCs w:val="32"/>
        </w:rPr>
      </w:pPr>
    </w:p>
    <w:p w:rsidR="00184441" w:rsidRDefault="00184441" w:rsidP="00184441">
      <w:pPr>
        <w:pStyle w:val="BodyText21"/>
        <w:spacing w:line="360" w:lineRule="auto"/>
        <w:jc w:val="right"/>
        <w:rPr>
          <w:b/>
          <w:bCs/>
          <w:sz w:val="32"/>
          <w:szCs w:val="32"/>
        </w:rPr>
      </w:pPr>
      <w:r>
        <w:rPr>
          <w:b/>
          <w:bCs/>
          <w:sz w:val="32"/>
          <w:szCs w:val="32"/>
        </w:rPr>
        <w:t>УДК 615:33:615.256.3/.5</w:t>
      </w:r>
    </w:p>
    <w:p w:rsidR="00184441" w:rsidRDefault="00184441" w:rsidP="00184441">
      <w:pPr>
        <w:spacing w:line="360" w:lineRule="auto"/>
        <w:jc w:val="right"/>
        <w:rPr>
          <w:b/>
          <w:bCs/>
          <w:sz w:val="32"/>
          <w:szCs w:val="32"/>
        </w:rPr>
      </w:pPr>
    </w:p>
    <w:p w:rsidR="00184441" w:rsidRDefault="00184441" w:rsidP="00184441">
      <w:pPr>
        <w:spacing w:line="360" w:lineRule="auto"/>
        <w:jc w:val="center"/>
        <w:rPr>
          <w:b/>
          <w:bCs/>
          <w:caps/>
          <w:sz w:val="32"/>
          <w:szCs w:val="32"/>
        </w:rPr>
      </w:pPr>
      <w:r>
        <w:rPr>
          <w:b/>
          <w:bCs/>
          <w:caps/>
          <w:sz w:val="32"/>
          <w:szCs w:val="32"/>
        </w:rPr>
        <w:t>фармакоекономічні дослідження лікарських засобів для запобігання вагітності та лікування клімактеричних розладів у жінок</w:t>
      </w:r>
    </w:p>
    <w:p w:rsidR="00184441" w:rsidRDefault="00184441" w:rsidP="00184441">
      <w:pPr>
        <w:spacing w:line="360" w:lineRule="auto"/>
        <w:jc w:val="center"/>
        <w:rPr>
          <w:caps/>
          <w:sz w:val="32"/>
          <w:szCs w:val="32"/>
        </w:rPr>
      </w:pPr>
      <w:r>
        <w:rPr>
          <w:caps/>
          <w:sz w:val="32"/>
          <w:szCs w:val="32"/>
        </w:rPr>
        <w:t>ДОДАТКИ</w:t>
      </w:r>
    </w:p>
    <w:p w:rsidR="00184441" w:rsidRDefault="00184441" w:rsidP="00184441">
      <w:pPr>
        <w:spacing w:line="360" w:lineRule="auto"/>
        <w:jc w:val="center"/>
        <w:rPr>
          <w:caps/>
          <w:sz w:val="32"/>
          <w:szCs w:val="32"/>
        </w:rPr>
      </w:pPr>
    </w:p>
    <w:p w:rsidR="00184441" w:rsidRDefault="00184441" w:rsidP="00184441">
      <w:pPr>
        <w:spacing w:line="360" w:lineRule="auto"/>
        <w:jc w:val="center"/>
        <w:rPr>
          <w:sz w:val="32"/>
          <w:szCs w:val="32"/>
        </w:rPr>
      </w:pPr>
      <w:r>
        <w:rPr>
          <w:sz w:val="32"/>
          <w:szCs w:val="32"/>
        </w:rPr>
        <w:t xml:space="preserve">Спеціальність 15.00.01 – технологія ліків </w:t>
      </w:r>
    </w:p>
    <w:p w:rsidR="00184441" w:rsidRDefault="00184441" w:rsidP="00184441">
      <w:pPr>
        <w:spacing w:line="360" w:lineRule="auto"/>
        <w:jc w:val="center"/>
        <w:rPr>
          <w:sz w:val="32"/>
          <w:szCs w:val="32"/>
        </w:rPr>
      </w:pPr>
      <w:r>
        <w:rPr>
          <w:sz w:val="32"/>
          <w:szCs w:val="32"/>
        </w:rPr>
        <w:t>та організація фармацевтичної справи</w:t>
      </w:r>
    </w:p>
    <w:p w:rsidR="00184441" w:rsidRDefault="00184441" w:rsidP="00184441">
      <w:pPr>
        <w:spacing w:line="360" w:lineRule="auto"/>
        <w:jc w:val="center"/>
        <w:rPr>
          <w:b/>
          <w:bCs/>
          <w:sz w:val="32"/>
          <w:szCs w:val="32"/>
        </w:rPr>
      </w:pPr>
    </w:p>
    <w:p w:rsidR="00184441" w:rsidRDefault="00184441" w:rsidP="00184441">
      <w:pPr>
        <w:spacing w:line="360" w:lineRule="auto"/>
        <w:jc w:val="center"/>
        <w:rPr>
          <w:sz w:val="32"/>
          <w:szCs w:val="32"/>
        </w:rPr>
      </w:pPr>
      <w:r>
        <w:rPr>
          <w:sz w:val="32"/>
          <w:szCs w:val="32"/>
        </w:rPr>
        <w:t>Дисертація</w:t>
      </w:r>
    </w:p>
    <w:p w:rsidR="00184441" w:rsidRDefault="00184441" w:rsidP="00184441">
      <w:pPr>
        <w:spacing w:line="360" w:lineRule="auto"/>
        <w:jc w:val="center"/>
        <w:rPr>
          <w:sz w:val="32"/>
          <w:szCs w:val="32"/>
        </w:rPr>
      </w:pPr>
      <w:r>
        <w:rPr>
          <w:sz w:val="32"/>
          <w:szCs w:val="32"/>
        </w:rPr>
        <w:t>на здобуття наукового ступеня</w:t>
      </w:r>
    </w:p>
    <w:p w:rsidR="00184441" w:rsidRDefault="00184441" w:rsidP="00184441">
      <w:pPr>
        <w:spacing w:line="360" w:lineRule="auto"/>
        <w:jc w:val="center"/>
        <w:rPr>
          <w:sz w:val="32"/>
          <w:szCs w:val="32"/>
        </w:rPr>
      </w:pPr>
      <w:r>
        <w:rPr>
          <w:sz w:val="32"/>
          <w:szCs w:val="32"/>
        </w:rPr>
        <w:t>кандидата фармацевтичних наук</w:t>
      </w:r>
    </w:p>
    <w:p w:rsidR="00184441" w:rsidRDefault="00184441" w:rsidP="00184441">
      <w:pPr>
        <w:spacing w:line="360" w:lineRule="auto"/>
        <w:jc w:val="center"/>
        <w:rPr>
          <w:sz w:val="32"/>
          <w:szCs w:val="32"/>
        </w:rPr>
      </w:pPr>
    </w:p>
    <w:p w:rsidR="00184441" w:rsidRDefault="00184441" w:rsidP="00184441">
      <w:pPr>
        <w:spacing w:line="360" w:lineRule="auto"/>
        <w:jc w:val="center"/>
        <w:rPr>
          <w:caps/>
          <w:sz w:val="32"/>
          <w:szCs w:val="32"/>
        </w:rPr>
      </w:pPr>
    </w:p>
    <w:p w:rsidR="00184441" w:rsidRDefault="00184441" w:rsidP="00184441">
      <w:pPr>
        <w:spacing w:line="360" w:lineRule="auto"/>
        <w:ind w:left="6372"/>
        <w:rPr>
          <w:sz w:val="28"/>
          <w:szCs w:val="28"/>
        </w:rPr>
      </w:pPr>
      <w:r>
        <w:rPr>
          <w:sz w:val="28"/>
          <w:szCs w:val="28"/>
        </w:rPr>
        <w:t>Науковий керівник</w:t>
      </w:r>
    </w:p>
    <w:p w:rsidR="00184441" w:rsidRDefault="00184441" w:rsidP="00184441">
      <w:pPr>
        <w:spacing w:line="360" w:lineRule="auto"/>
        <w:ind w:left="4248"/>
        <w:rPr>
          <w:sz w:val="28"/>
          <w:szCs w:val="28"/>
        </w:rPr>
      </w:pPr>
      <w:r>
        <w:rPr>
          <w:sz w:val="28"/>
          <w:szCs w:val="28"/>
        </w:rPr>
        <w:tab/>
        <w:t>доктор фармацевтичних наук, професор</w:t>
      </w:r>
    </w:p>
    <w:p w:rsidR="00184441" w:rsidRDefault="00184441" w:rsidP="00184441">
      <w:pPr>
        <w:spacing w:line="360" w:lineRule="auto"/>
        <w:ind w:left="5664"/>
        <w:rPr>
          <w:b/>
          <w:bCs/>
          <w:sz w:val="28"/>
          <w:szCs w:val="28"/>
        </w:rPr>
      </w:pPr>
      <w:r>
        <w:rPr>
          <w:b/>
          <w:bCs/>
          <w:sz w:val="28"/>
          <w:szCs w:val="28"/>
        </w:rPr>
        <w:t>Ольга Миколаївна Заліська</w:t>
      </w:r>
    </w:p>
    <w:p w:rsidR="00184441" w:rsidRDefault="00184441" w:rsidP="00184441">
      <w:pPr>
        <w:spacing w:line="360" w:lineRule="auto"/>
        <w:ind w:left="4248" w:firstLine="708"/>
        <w:rPr>
          <w:b/>
          <w:bCs/>
          <w:sz w:val="28"/>
          <w:szCs w:val="28"/>
        </w:rPr>
      </w:pPr>
    </w:p>
    <w:p w:rsidR="00184441" w:rsidRDefault="00184441" w:rsidP="00184441">
      <w:pPr>
        <w:spacing w:line="360" w:lineRule="auto"/>
        <w:jc w:val="center"/>
      </w:pPr>
      <w:r>
        <w:rPr>
          <w:b/>
          <w:bCs/>
          <w:sz w:val="32"/>
          <w:szCs w:val="32"/>
        </w:rPr>
        <w:lastRenderedPageBreak/>
        <w:t>Львів – 2008</w:t>
      </w:r>
    </w:p>
    <w:p w:rsidR="00184441" w:rsidRDefault="00184441" w:rsidP="00184441">
      <w:pPr>
        <w:spacing w:line="460" w:lineRule="exact"/>
        <w:jc w:val="center"/>
        <w:rPr>
          <w:b/>
          <w:bCs/>
          <w:caps/>
          <w:sz w:val="28"/>
          <w:szCs w:val="28"/>
        </w:rPr>
      </w:pPr>
      <w:r>
        <w:rPr>
          <w:b/>
          <w:bCs/>
          <w:caps/>
          <w:sz w:val="28"/>
          <w:szCs w:val="28"/>
        </w:rPr>
        <w:t>ЗМІСТ</w:t>
      </w:r>
    </w:p>
    <w:p w:rsidR="00184441" w:rsidRDefault="00184441" w:rsidP="00184441">
      <w:pPr>
        <w:spacing w:line="460" w:lineRule="exact"/>
        <w:jc w:val="center"/>
        <w:rPr>
          <w:b/>
          <w:bCs/>
          <w:caps/>
          <w:sz w:val="28"/>
          <w:szCs w:val="28"/>
        </w:rPr>
      </w:pPr>
    </w:p>
    <w:tbl>
      <w:tblPr>
        <w:tblW w:w="10188" w:type="dxa"/>
        <w:tblLayout w:type="fixed"/>
        <w:tblLook w:val="0000" w:firstRow="0" w:lastRow="0" w:firstColumn="0" w:lastColumn="0" w:noHBand="0" w:noVBand="0"/>
      </w:tblPr>
      <w:tblGrid>
        <w:gridCol w:w="9468"/>
        <w:gridCol w:w="720"/>
      </w:tblGrid>
      <w:tr w:rsidR="00184441" w:rsidTr="00AE562D">
        <w:tc>
          <w:tcPr>
            <w:tcW w:w="9468" w:type="dxa"/>
            <w:tcBorders>
              <w:top w:val="nil"/>
              <w:left w:val="nil"/>
              <w:bottom w:val="nil"/>
              <w:right w:val="nil"/>
            </w:tcBorders>
          </w:tcPr>
          <w:p w:rsidR="00184441" w:rsidRDefault="00184441" w:rsidP="00AE562D">
            <w:pPr>
              <w:pStyle w:val="FR10"/>
              <w:spacing w:line="360" w:lineRule="auto"/>
              <w:rPr>
                <w:rFonts w:ascii="Times New Roman" w:hAnsi="Times New Roman" w:cs="Times New Roman"/>
                <w:i/>
                <w:iCs/>
                <w:sz w:val="28"/>
                <w:szCs w:val="28"/>
              </w:rPr>
            </w:pPr>
            <w:r>
              <w:rPr>
                <w:rFonts w:ascii="Times New Roman" w:hAnsi="Times New Roman" w:cs="Times New Roman"/>
                <w:b/>
                <w:bCs/>
                <w:i/>
                <w:iCs/>
                <w:sz w:val="28"/>
                <w:szCs w:val="28"/>
              </w:rPr>
              <w:t>Додаток А.</w:t>
            </w:r>
            <w:r>
              <w:rPr>
                <w:rFonts w:ascii="Times New Roman" w:hAnsi="Times New Roman" w:cs="Times New Roman"/>
                <w:i/>
                <w:iCs/>
                <w:sz w:val="28"/>
                <w:szCs w:val="28"/>
              </w:rPr>
              <w:t xml:space="preserve"> Фактори, які впливають на стан здоров’я населення та звертання до закладів охорони здоров’я з обставин, що стосуються репродуктивної функції за МКХ-10...................................................................................................</w:t>
            </w:r>
          </w:p>
        </w:tc>
        <w:tc>
          <w:tcPr>
            <w:tcW w:w="720" w:type="dxa"/>
            <w:tcBorders>
              <w:top w:val="nil"/>
              <w:left w:val="nil"/>
              <w:bottom w:val="nil"/>
              <w:right w:val="nil"/>
            </w:tcBorders>
          </w:tcPr>
          <w:p w:rsidR="00184441" w:rsidRDefault="00184441" w:rsidP="00AE562D">
            <w:pPr>
              <w:spacing w:line="460" w:lineRule="exact"/>
              <w:rPr>
                <w:sz w:val="28"/>
                <w:szCs w:val="28"/>
              </w:rPr>
            </w:pPr>
          </w:p>
          <w:p w:rsidR="00184441" w:rsidRDefault="00184441" w:rsidP="00AE562D">
            <w:pPr>
              <w:spacing w:line="460" w:lineRule="exact"/>
              <w:rPr>
                <w:sz w:val="28"/>
                <w:szCs w:val="28"/>
              </w:rPr>
            </w:pPr>
          </w:p>
          <w:p w:rsidR="00184441" w:rsidRDefault="00184441" w:rsidP="00AE562D">
            <w:pPr>
              <w:spacing w:line="460" w:lineRule="exact"/>
              <w:jc w:val="right"/>
              <w:rPr>
                <w:sz w:val="28"/>
                <w:szCs w:val="28"/>
              </w:rPr>
            </w:pPr>
            <w:r>
              <w:rPr>
                <w:sz w:val="28"/>
                <w:szCs w:val="28"/>
              </w:rPr>
              <w:t>190</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Б.</w:t>
            </w:r>
            <w:r>
              <w:rPr>
                <w:sz w:val="28"/>
                <w:szCs w:val="28"/>
              </w:rPr>
              <w:t xml:space="preserve">  Використання штучного переривання вагітності (аборт) та методів контрацепції в Україні та інших країнах Європи...................................</w:t>
            </w:r>
          </w:p>
        </w:tc>
        <w:tc>
          <w:tcPr>
            <w:tcW w:w="720" w:type="dxa"/>
            <w:tcBorders>
              <w:top w:val="nil"/>
              <w:left w:val="nil"/>
              <w:bottom w:val="nil"/>
              <w:right w:val="nil"/>
            </w:tcBorders>
          </w:tcPr>
          <w:p w:rsidR="00184441" w:rsidRDefault="00184441" w:rsidP="00AE562D">
            <w:pPr>
              <w:spacing w:line="460" w:lineRule="exact"/>
              <w:rPr>
                <w:sz w:val="28"/>
                <w:szCs w:val="28"/>
              </w:rPr>
            </w:pPr>
          </w:p>
          <w:p w:rsidR="00184441" w:rsidRDefault="00184441" w:rsidP="00AE562D">
            <w:pPr>
              <w:spacing w:line="460" w:lineRule="exact"/>
              <w:jc w:val="right"/>
              <w:rPr>
                <w:sz w:val="28"/>
                <w:szCs w:val="28"/>
              </w:rPr>
            </w:pPr>
            <w:r>
              <w:rPr>
                <w:sz w:val="28"/>
                <w:szCs w:val="28"/>
              </w:rPr>
              <w:t>191</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Б.1. Динаміка рівнів абортів в Україні та інших країнах Західної Європи</w:t>
            </w:r>
          </w:p>
          <w:p w:rsidR="00184441" w:rsidRDefault="00184441" w:rsidP="00AE562D">
            <w:pPr>
              <w:spacing w:line="360" w:lineRule="auto"/>
              <w:rPr>
                <w:sz w:val="28"/>
                <w:szCs w:val="28"/>
              </w:rPr>
            </w:pPr>
            <w:r>
              <w:rPr>
                <w:sz w:val="28"/>
                <w:szCs w:val="28"/>
              </w:rPr>
              <w:t>у 2000 р. і 2004 р. .....................................................................................................</w:t>
            </w:r>
          </w:p>
        </w:tc>
        <w:tc>
          <w:tcPr>
            <w:tcW w:w="720" w:type="dxa"/>
            <w:tcBorders>
              <w:top w:val="nil"/>
              <w:left w:val="nil"/>
              <w:bottom w:val="nil"/>
              <w:right w:val="nil"/>
            </w:tcBorders>
          </w:tcPr>
          <w:p w:rsidR="00184441" w:rsidRDefault="00184441" w:rsidP="00AE562D">
            <w:pPr>
              <w:spacing w:line="460" w:lineRule="exact"/>
              <w:rPr>
                <w:sz w:val="28"/>
                <w:szCs w:val="28"/>
              </w:rPr>
            </w:pPr>
          </w:p>
          <w:p w:rsidR="00184441" w:rsidRDefault="00184441" w:rsidP="00AE562D">
            <w:pPr>
              <w:spacing w:line="460" w:lineRule="exact"/>
              <w:jc w:val="right"/>
              <w:rPr>
                <w:sz w:val="28"/>
                <w:szCs w:val="28"/>
              </w:rPr>
            </w:pPr>
            <w:r>
              <w:rPr>
                <w:sz w:val="28"/>
                <w:szCs w:val="28"/>
              </w:rPr>
              <w:t>191</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Б.2. Аналіз використання сучасних і традиційних методів контрацепції</w:t>
            </w:r>
          </w:p>
          <w:p w:rsidR="00184441" w:rsidRDefault="00184441" w:rsidP="00AE562D">
            <w:pPr>
              <w:spacing w:line="360" w:lineRule="auto"/>
              <w:rPr>
                <w:sz w:val="28"/>
                <w:szCs w:val="28"/>
              </w:rPr>
            </w:pPr>
            <w:r>
              <w:rPr>
                <w:sz w:val="28"/>
                <w:szCs w:val="28"/>
              </w:rPr>
              <w:t>в Європі у 2003 – 2005 рр. ......................................................................................</w:t>
            </w:r>
          </w:p>
        </w:tc>
        <w:tc>
          <w:tcPr>
            <w:tcW w:w="720" w:type="dxa"/>
            <w:tcBorders>
              <w:top w:val="nil"/>
              <w:left w:val="nil"/>
              <w:bottom w:val="nil"/>
              <w:right w:val="nil"/>
            </w:tcBorders>
          </w:tcPr>
          <w:p w:rsidR="00184441" w:rsidRDefault="00184441" w:rsidP="00AE562D">
            <w:pPr>
              <w:spacing w:line="460" w:lineRule="exact"/>
              <w:rPr>
                <w:sz w:val="28"/>
                <w:szCs w:val="28"/>
              </w:rPr>
            </w:pPr>
          </w:p>
          <w:p w:rsidR="00184441" w:rsidRDefault="00184441" w:rsidP="00AE562D">
            <w:pPr>
              <w:spacing w:line="460" w:lineRule="exact"/>
              <w:jc w:val="right"/>
              <w:rPr>
                <w:sz w:val="28"/>
                <w:szCs w:val="28"/>
              </w:rPr>
            </w:pPr>
            <w:r>
              <w:rPr>
                <w:sz w:val="28"/>
                <w:szCs w:val="28"/>
              </w:rPr>
              <w:t>191</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В.1.</w:t>
            </w:r>
            <w:r>
              <w:rPr>
                <w:sz w:val="28"/>
                <w:szCs w:val="28"/>
              </w:rPr>
              <w:t xml:space="preserve"> Державна програма „Репродуктивне здоров’я нації” на період до 2015 року, затверджена Постановою КМ України № 1849 від 27.12.2006 (основні положення)................................................................................................</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192</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В.2.</w:t>
            </w:r>
            <w:r>
              <w:rPr>
                <w:sz w:val="28"/>
                <w:szCs w:val="28"/>
              </w:rPr>
              <w:t xml:space="preserve"> Доказові настанови ВООЗ: „Медичні критерії прийнятності використання методів контрацепції”; „Зведення практичних рекомендацій щодо застосування засобів контрацепції” (2004, третя редакція).......................</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194</w:t>
            </w:r>
          </w:p>
        </w:tc>
      </w:tr>
      <w:tr w:rsidR="00184441" w:rsidTr="00AE562D">
        <w:tc>
          <w:tcPr>
            <w:tcW w:w="9468" w:type="dxa"/>
            <w:tcBorders>
              <w:top w:val="nil"/>
              <w:left w:val="nil"/>
              <w:bottom w:val="nil"/>
              <w:right w:val="nil"/>
            </w:tcBorders>
          </w:tcPr>
          <w:p w:rsidR="00184441" w:rsidRDefault="00184441" w:rsidP="00AE562D">
            <w:pPr>
              <w:pStyle w:val="affffffff"/>
              <w:spacing w:before="0" w:after="0" w:line="360" w:lineRule="auto"/>
              <w:rPr>
                <w:sz w:val="28"/>
                <w:szCs w:val="28"/>
                <w:lang w:val="uk-UA"/>
              </w:rPr>
            </w:pPr>
            <w:r>
              <w:rPr>
                <w:b/>
                <w:bCs/>
                <w:sz w:val="28"/>
                <w:szCs w:val="28"/>
              </w:rPr>
              <w:t>Додаток В.3.</w:t>
            </w:r>
            <w:r>
              <w:rPr>
                <w:sz w:val="28"/>
                <w:szCs w:val="28"/>
              </w:rPr>
              <w:t xml:space="preserve"> </w:t>
            </w:r>
            <w:r>
              <w:rPr>
                <w:sz w:val="28"/>
                <w:szCs w:val="28"/>
                <w:lang w:val="uk-UA"/>
              </w:rPr>
              <w:t>Критерії прийнятності застосування засобів контрацепції за ВООЗ.........................................................................................................................</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195</w:t>
            </w:r>
          </w:p>
        </w:tc>
      </w:tr>
      <w:tr w:rsidR="00184441" w:rsidTr="00AE562D">
        <w:tc>
          <w:tcPr>
            <w:tcW w:w="9468" w:type="dxa"/>
            <w:tcBorders>
              <w:top w:val="nil"/>
              <w:left w:val="nil"/>
              <w:bottom w:val="nil"/>
              <w:right w:val="nil"/>
            </w:tcBorders>
          </w:tcPr>
          <w:p w:rsidR="00184441" w:rsidRDefault="00184441" w:rsidP="00AE562D">
            <w:pPr>
              <w:pStyle w:val="affffffff"/>
              <w:spacing w:before="0" w:after="0" w:line="360" w:lineRule="auto"/>
              <w:rPr>
                <w:sz w:val="28"/>
                <w:szCs w:val="28"/>
                <w:lang w:val="uk-UA"/>
              </w:rPr>
            </w:pPr>
            <w:r>
              <w:rPr>
                <w:sz w:val="28"/>
                <w:szCs w:val="28"/>
                <w:lang w:val="uk-UA"/>
              </w:rPr>
              <w:t>Таблиця В.3.1. Класифікація прийнятності застосування методів контрацепції .............................................................................................................</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195</w:t>
            </w:r>
          </w:p>
        </w:tc>
      </w:tr>
      <w:tr w:rsidR="00184441" w:rsidTr="00AE562D">
        <w:tc>
          <w:tcPr>
            <w:tcW w:w="9468" w:type="dxa"/>
            <w:tcBorders>
              <w:top w:val="nil"/>
              <w:left w:val="nil"/>
              <w:bottom w:val="nil"/>
              <w:right w:val="nil"/>
            </w:tcBorders>
          </w:tcPr>
          <w:p w:rsidR="00184441" w:rsidRDefault="00184441" w:rsidP="00AE562D">
            <w:pPr>
              <w:pStyle w:val="affffffff"/>
              <w:spacing w:before="0" w:after="0" w:line="360" w:lineRule="auto"/>
              <w:rPr>
                <w:sz w:val="28"/>
                <w:szCs w:val="28"/>
                <w:lang w:val="uk-UA"/>
              </w:rPr>
            </w:pPr>
            <w:r>
              <w:rPr>
                <w:b/>
                <w:bCs/>
                <w:sz w:val="28"/>
                <w:szCs w:val="28"/>
              </w:rPr>
              <w:t>Додаток В.4.</w:t>
            </w:r>
            <w:r>
              <w:rPr>
                <w:i/>
                <w:iCs/>
                <w:sz w:val="28"/>
                <w:szCs w:val="28"/>
              </w:rPr>
              <w:t xml:space="preserve"> </w:t>
            </w:r>
            <w:r>
              <w:rPr>
                <w:sz w:val="28"/>
                <w:szCs w:val="28"/>
                <w:lang w:val="uk-UA"/>
              </w:rPr>
              <w:t>Показник ефективності засобів контрацепції................................</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196</w:t>
            </w:r>
          </w:p>
        </w:tc>
      </w:tr>
      <w:tr w:rsidR="00184441" w:rsidTr="00AE562D">
        <w:tc>
          <w:tcPr>
            <w:tcW w:w="9468" w:type="dxa"/>
            <w:tcBorders>
              <w:top w:val="nil"/>
              <w:left w:val="nil"/>
              <w:bottom w:val="nil"/>
              <w:right w:val="nil"/>
            </w:tcBorders>
          </w:tcPr>
          <w:p w:rsidR="00184441" w:rsidRDefault="00184441" w:rsidP="00AE562D">
            <w:pPr>
              <w:pStyle w:val="affffffff"/>
              <w:spacing w:before="0" w:after="0" w:line="360" w:lineRule="auto"/>
              <w:rPr>
                <w:sz w:val="28"/>
                <w:szCs w:val="28"/>
                <w:lang w:val="uk-UA"/>
              </w:rPr>
            </w:pPr>
            <w:r>
              <w:rPr>
                <w:sz w:val="28"/>
                <w:szCs w:val="28"/>
                <w:lang w:val="uk-UA"/>
              </w:rPr>
              <w:t>Таблиця В.4.1. Рівень незапланованих вагітностей у жінок, що настали впродовж першого року використання методу контрацепції..............................</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196</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Г.1.</w:t>
            </w:r>
            <w:r>
              <w:rPr>
                <w:sz w:val="28"/>
                <w:szCs w:val="28"/>
              </w:rPr>
              <w:t xml:space="preserve"> Класифікація термінів щодо менопаузи за ВООЗ.........................</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197</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lastRenderedPageBreak/>
              <w:t>Додаток Г.2.</w:t>
            </w:r>
            <w:r>
              <w:rPr>
                <w:sz w:val="28"/>
                <w:szCs w:val="28"/>
              </w:rPr>
              <w:t xml:space="preserve"> Порушення менопаузи та інші розлади в період перед менопаузою (N95) за МКХ-10................................................................................</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198</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Д.1.</w:t>
            </w:r>
            <w:r>
              <w:rPr>
                <w:sz w:val="28"/>
                <w:szCs w:val="28"/>
              </w:rPr>
              <w:t xml:space="preserve"> Характеристики гормональних контрацептивів, їх фармакологічних ефектів, особливостей призначення жінкам...........................</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199</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Д.1.1. Сегмент ринку України у 2008 р. „контрацептиви”  за методами запобігання вагітності..............................................................................................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199</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Д.1.1. Арсенал гормональних контрацептивів в Україні у 2008 році..</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200</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Д.1.2. Фармакологічні ефекти гестагенів, які входять до складу гормональних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202</w:t>
            </w:r>
          </w:p>
        </w:tc>
      </w:tr>
      <w:tr w:rsidR="00184441" w:rsidTr="00AE562D">
        <w:tc>
          <w:tcPr>
            <w:tcW w:w="9468" w:type="dxa"/>
            <w:tcBorders>
              <w:top w:val="nil"/>
              <w:left w:val="nil"/>
              <w:bottom w:val="nil"/>
              <w:right w:val="nil"/>
            </w:tcBorders>
          </w:tcPr>
          <w:p w:rsidR="00184441" w:rsidRDefault="00184441" w:rsidP="00AE562D">
            <w:pPr>
              <w:pStyle w:val="1"/>
              <w:ind w:left="0"/>
              <w:rPr>
                <w:b w:val="0"/>
                <w:bCs w:val="0"/>
                <w:sz w:val="28"/>
                <w:szCs w:val="28"/>
              </w:rPr>
            </w:pPr>
            <w:r>
              <w:rPr>
                <w:b w:val="0"/>
                <w:bCs w:val="0"/>
                <w:sz w:val="28"/>
                <w:szCs w:val="28"/>
              </w:rPr>
              <w:t xml:space="preserve">Таблиця Д.1.3. Характеристика фенотипу і гормонального статусу жінок </w:t>
            </w:r>
          </w:p>
          <w:p w:rsidR="00184441" w:rsidRDefault="00184441" w:rsidP="00AE562D">
            <w:pPr>
              <w:spacing w:line="360" w:lineRule="auto"/>
              <w:rPr>
                <w:sz w:val="28"/>
                <w:szCs w:val="28"/>
              </w:rPr>
            </w:pPr>
            <w:r>
              <w:rPr>
                <w:sz w:val="28"/>
                <w:szCs w:val="28"/>
              </w:rPr>
              <w:t>для вибору гормонального контрацептиву за Д. Шерегуй..................................</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203</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Д.2.</w:t>
            </w:r>
            <w:r>
              <w:rPr>
                <w:sz w:val="28"/>
                <w:szCs w:val="28"/>
              </w:rPr>
              <w:t xml:space="preserve"> Результати маркетингового аналізу сперміцидних контрацептивів в Україні........................................................................................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204</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Д.2.1. Маркетингові характеристики сперміцидних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204</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Д.3.</w:t>
            </w:r>
            <w:r>
              <w:rPr>
                <w:sz w:val="28"/>
                <w:szCs w:val="28"/>
              </w:rPr>
              <w:t xml:space="preserve"> Результати маркетингового аналізу бар’єрних і внутрішньоматкових контрацептивів (вироби медичного призначення) в Україні.......................................................................................................................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205</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Д.3.1.Сегмент вітчизняного ринку ” контрацептиви – вироби медичного призначення” у 2008 р. ...........................................................................................</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205</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 xml:space="preserve">Додаток Е. </w:t>
            </w:r>
            <w:r>
              <w:rPr>
                <w:sz w:val="28"/>
                <w:szCs w:val="28"/>
              </w:rPr>
              <w:t>Результати вивчення попиту на гормональні контрацептиви в аптечних закладах західного регіону України у 2005 – 2008 рр. .......................</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207</w:t>
            </w:r>
          </w:p>
        </w:tc>
      </w:tr>
      <w:tr w:rsidR="00184441" w:rsidTr="00AE562D">
        <w:tc>
          <w:tcPr>
            <w:tcW w:w="9468" w:type="dxa"/>
            <w:tcBorders>
              <w:top w:val="nil"/>
              <w:left w:val="nil"/>
              <w:bottom w:val="nil"/>
              <w:right w:val="nil"/>
            </w:tcBorders>
          </w:tcPr>
          <w:p w:rsidR="00184441" w:rsidRDefault="00184441" w:rsidP="00AE562D">
            <w:pPr>
              <w:pStyle w:val="30"/>
              <w:rPr>
                <w:rFonts w:eastAsia="MS Mincho"/>
                <w:b w:val="0"/>
                <w:bCs/>
                <w:sz w:val="28"/>
                <w:szCs w:val="28"/>
              </w:rPr>
            </w:pPr>
            <w:r>
              <w:rPr>
                <w:b w:val="0"/>
                <w:bCs/>
                <w:sz w:val="28"/>
                <w:szCs w:val="28"/>
              </w:rPr>
              <w:t xml:space="preserve">Таблиця Е.1. </w:t>
            </w:r>
            <w:r>
              <w:rPr>
                <w:rFonts w:eastAsia="MS Mincho"/>
                <w:b w:val="0"/>
                <w:bCs/>
                <w:sz w:val="28"/>
                <w:szCs w:val="28"/>
              </w:rPr>
              <w:t>Експертна оцінка провізорами попиту на гормональні контрацептиви..........................................................................................................</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207</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Е.1. Використання жінками різних методів контрацепції...........................</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208</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Ж.</w:t>
            </w:r>
            <w:r>
              <w:rPr>
                <w:sz w:val="28"/>
                <w:szCs w:val="28"/>
              </w:rPr>
              <w:t xml:space="preserve"> Результати порівняльного аналізу гормональних контрацептивів в Україні та Великій Британії (2007 р.)......................................</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209</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Ж.1. Сегмент контрацептивів у БНФ.............................................................</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209</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color w:val="000000"/>
                <w:sz w:val="28"/>
                <w:szCs w:val="28"/>
              </w:rPr>
              <w:t xml:space="preserve">Таблиця Ж.1. Результати порівняльного маркетингового аналізу теоретичного </w:t>
            </w:r>
            <w:r>
              <w:rPr>
                <w:color w:val="000000"/>
                <w:sz w:val="28"/>
                <w:szCs w:val="28"/>
              </w:rPr>
              <w:lastRenderedPageBreak/>
              <w:t>арсеналу гормональних контрацептивів в Україні з їх переліком у БНФ......................................................................................................</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209</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lastRenderedPageBreak/>
              <w:t>Додаток З.</w:t>
            </w:r>
            <w:r>
              <w:rPr>
                <w:sz w:val="28"/>
                <w:szCs w:val="28"/>
              </w:rPr>
              <w:t xml:space="preserve"> Результати аналізу статистичних матеріалів Головного управління охорони здоров’я Львівської обласної державної адміністрації за 1995 – 2006 рр. щодо використання засобів контрацепції, гінекологічної захворюваності у жінок...........................................................................................</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rPr>
                <w:sz w:val="28"/>
                <w:szCs w:val="28"/>
              </w:rPr>
            </w:pPr>
          </w:p>
          <w:p w:rsidR="00184441" w:rsidRDefault="00184441" w:rsidP="00AE562D">
            <w:pPr>
              <w:spacing w:line="460" w:lineRule="exact"/>
              <w:rPr>
                <w:sz w:val="28"/>
                <w:szCs w:val="28"/>
              </w:rPr>
            </w:pPr>
            <w:r>
              <w:rPr>
                <w:sz w:val="28"/>
                <w:szCs w:val="28"/>
              </w:rPr>
              <w:t>214</w:t>
            </w:r>
          </w:p>
        </w:tc>
      </w:tr>
      <w:tr w:rsidR="00184441" w:rsidTr="00AE562D">
        <w:trPr>
          <w:trHeight w:val="443"/>
        </w:trPr>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К.</w:t>
            </w:r>
            <w:r>
              <w:rPr>
                <w:sz w:val="28"/>
                <w:szCs w:val="28"/>
              </w:rPr>
              <w:t xml:space="preserve"> Систематичні огляди Міжнародної бази даних Кокрана за 1997 – 2007 рр. про показники ефективності, безпечності, комплаєнтності засобів контрацепції </w:t>
            </w:r>
            <w:r>
              <w:rPr>
                <w:i/>
                <w:iCs/>
                <w:sz w:val="28"/>
                <w:szCs w:val="28"/>
              </w:rPr>
              <w:t>(результати аналізу)</w:t>
            </w:r>
            <w:r>
              <w:rPr>
                <w:sz w:val="28"/>
                <w:szCs w:val="28"/>
              </w:rPr>
              <w:t>........................................................................</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226</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Л.</w:t>
            </w:r>
            <w:r>
              <w:rPr>
                <w:sz w:val="28"/>
                <w:szCs w:val="28"/>
              </w:rPr>
              <w:t xml:space="preserve"> Гормональні контрацептиви, які входять до Зразкового переліку основних лікарських засобів ВООЗ (15 видання, 2007 р.)...................................</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243</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М.</w:t>
            </w:r>
            <w:r>
              <w:rPr>
                <w:sz w:val="28"/>
                <w:szCs w:val="28"/>
              </w:rPr>
              <w:t xml:space="preserve"> Фармакоекономічні показники гормональних контрацептивів в Україні.......................................................................................................................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244</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М.1. Фармакоекономічні показники гормональних контрацептивів, зареєстрованих в Україні станом на 01.03.2008....................................................</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244</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Додатки Н.1 – Н.17.</w:t>
            </w:r>
            <w:r>
              <w:rPr>
                <w:sz w:val="28"/>
                <w:szCs w:val="28"/>
              </w:rPr>
              <w:t xml:space="preserve"> Акти впровадження методичних рекомендацій „Фармацевтичний маркетинг. Маркетинговий аналіз лікарських засобів для запобігання вагітності”............................................................................................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246</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П.</w:t>
            </w:r>
            <w:r>
              <w:rPr>
                <w:sz w:val="28"/>
                <w:szCs w:val="28"/>
              </w:rPr>
              <w:t xml:space="preserve"> Маркетингові характеристики препаратів для лікування клімактеричних розладів у жінок</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263</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П.1. Маркетингові характеристики гормональних препаратів для лікування клімактеричних розладів.......................................................................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263</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П.2. Маркетингові характеристики фітопрепаратів для лікування клімактеричних розладів.........................................................................................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266</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П.3. Маркетингові характеристики гомеопатичних препаратів для лікування клімактеричних розладів.......................................................................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267</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color w:val="000000"/>
                <w:sz w:val="28"/>
                <w:szCs w:val="28"/>
              </w:rPr>
              <w:t>Таблиця П.4. Результати порівняльного маркетингового аналізу гормональних препаратів для лікування клімактеричних розладів в Україні та Великій Британії..................................................................................................</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269</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Р.</w:t>
            </w:r>
            <w:r>
              <w:rPr>
                <w:sz w:val="28"/>
                <w:szCs w:val="28"/>
              </w:rPr>
              <w:t xml:space="preserve"> Систематичні огляди Міжнародної бази даних Кокрана за 1999 – </w:t>
            </w:r>
            <w:r>
              <w:rPr>
                <w:sz w:val="28"/>
                <w:szCs w:val="28"/>
              </w:rPr>
              <w:lastRenderedPageBreak/>
              <w:t xml:space="preserve">2005 рр. про лікарські засоби для лікування клімактеричних розладів у жінок </w:t>
            </w:r>
            <w:r>
              <w:rPr>
                <w:i/>
                <w:iCs/>
                <w:sz w:val="28"/>
                <w:szCs w:val="28"/>
              </w:rPr>
              <w:t>(результати аналізу)</w:t>
            </w:r>
            <w:r>
              <w:rPr>
                <w:sz w:val="28"/>
                <w:szCs w:val="28"/>
              </w:rPr>
              <w:t>....................................................................................</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272</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lastRenderedPageBreak/>
              <w:t>Додаток С.</w:t>
            </w:r>
            <w:r>
              <w:rPr>
                <w:sz w:val="28"/>
                <w:szCs w:val="28"/>
              </w:rPr>
              <w:t xml:space="preserve"> Фармакоекономічні показники, показники вартості препаратів для лікування клімактеричних розладів у жінок в Україні..................................</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275</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С.1. Фармакоекономічні показники гормональних препаратів для лікування клімактеричних розладів.......................................................................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275</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С.2. Показники вартості гормональних препаратів, які використовуються при комплексній ЗГТ у жінок................................................</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277</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Таблиця С.3. Показники вартості фіто- і гомеопатичних препаратів для лікування клімактеричних розладів.......................................................................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278</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Додаток Т.</w:t>
            </w:r>
            <w:r>
              <w:rPr>
                <w:sz w:val="28"/>
                <w:szCs w:val="28"/>
              </w:rPr>
              <w:t xml:space="preserve"> Інтерфейс комп’ютерної бази даних „Інформаційне забезпечення та моніторинг застосування лікарських засобів – гормональних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279</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Т.1.Операційний інтерфейс комп’ютерної бази даних................................</w:t>
            </w:r>
          </w:p>
        </w:tc>
        <w:tc>
          <w:tcPr>
            <w:tcW w:w="720" w:type="dxa"/>
            <w:tcBorders>
              <w:top w:val="nil"/>
              <w:left w:val="nil"/>
              <w:bottom w:val="nil"/>
              <w:right w:val="nil"/>
            </w:tcBorders>
          </w:tcPr>
          <w:p w:rsidR="00184441" w:rsidRDefault="00184441" w:rsidP="00AE562D">
            <w:pPr>
              <w:spacing w:line="460" w:lineRule="exact"/>
              <w:jc w:val="right"/>
              <w:rPr>
                <w:sz w:val="28"/>
                <w:szCs w:val="28"/>
              </w:rPr>
            </w:pPr>
            <w:r>
              <w:rPr>
                <w:sz w:val="28"/>
                <w:szCs w:val="28"/>
              </w:rPr>
              <w:t>279</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Т.2. Інтерфейс комп’ютерної бази даних з показами щодо застосування контрацептиву..........................................................................................................</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280</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Т.3. Інтерфейс комп’ютерної бази даних  по фармакоекономічних показниках контрацептиву......................................................................................</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281</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Т.4. Інтерфейс комп’ютерної бази даних з фармацевтичної опіки при відпуску контрацептиву..........................................................................................</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282</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Т.5. Інтерфейс комп’ютерної бази даних з рекомендаціями ВООЗ щодо застосування контрацептиву...................................................................................</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283</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sz w:val="28"/>
                <w:szCs w:val="28"/>
              </w:rPr>
              <w:t>Рис. Т.6. Інтерфейс комп’ютерної бази даних з результатами досліджень доказової медицини і фармації...............................................................................</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284</w:t>
            </w:r>
          </w:p>
        </w:tc>
      </w:tr>
      <w:tr w:rsidR="00184441" w:rsidTr="00AE562D">
        <w:tc>
          <w:tcPr>
            <w:tcW w:w="9468" w:type="dxa"/>
            <w:tcBorders>
              <w:top w:val="nil"/>
              <w:left w:val="nil"/>
              <w:bottom w:val="nil"/>
              <w:right w:val="nil"/>
            </w:tcBorders>
          </w:tcPr>
          <w:p w:rsidR="00184441" w:rsidRDefault="00184441" w:rsidP="00AE562D">
            <w:pPr>
              <w:spacing w:line="360" w:lineRule="auto"/>
              <w:rPr>
                <w:sz w:val="28"/>
                <w:szCs w:val="28"/>
              </w:rPr>
            </w:pPr>
            <w:r>
              <w:rPr>
                <w:b/>
                <w:bCs/>
                <w:sz w:val="28"/>
                <w:szCs w:val="28"/>
              </w:rPr>
              <w:t>Додатки У.1 – У.21.</w:t>
            </w:r>
            <w:r>
              <w:rPr>
                <w:sz w:val="28"/>
                <w:szCs w:val="28"/>
              </w:rPr>
              <w:t xml:space="preserve"> Авторське свідоцтво, свідоцтво про раціоналізаторську пропозицію, акти впровадження комп’ютерної бази даних „Інформаційне забезпечення та моніторинг застосування лікарських засобів – гормональних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285</w:t>
            </w:r>
          </w:p>
        </w:tc>
      </w:tr>
      <w:tr w:rsidR="00184441" w:rsidTr="00AE562D">
        <w:trPr>
          <w:trHeight w:val="369"/>
        </w:trPr>
        <w:tc>
          <w:tcPr>
            <w:tcW w:w="9468" w:type="dxa"/>
            <w:tcBorders>
              <w:top w:val="nil"/>
              <w:left w:val="nil"/>
              <w:bottom w:val="nil"/>
              <w:right w:val="nil"/>
            </w:tcBorders>
          </w:tcPr>
          <w:p w:rsidR="00184441" w:rsidRDefault="00184441" w:rsidP="00AE562D">
            <w:pPr>
              <w:spacing w:line="360" w:lineRule="auto"/>
              <w:jc w:val="both"/>
              <w:rPr>
                <w:sz w:val="28"/>
                <w:szCs w:val="28"/>
              </w:rPr>
            </w:pPr>
            <w:r>
              <w:rPr>
                <w:b/>
                <w:bCs/>
                <w:sz w:val="28"/>
                <w:szCs w:val="28"/>
              </w:rPr>
              <w:t>Додаток Ф.</w:t>
            </w:r>
            <w:r>
              <w:rPr>
                <w:sz w:val="28"/>
                <w:szCs w:val="28"/>
              </w:rPr>
              <w:t xml:space="preserve"> Акт впровадження самостійного підрозділу монографії „Фармацевтична інформатика” (База даних „Інформаційне забезпечення та </w:t>
            </w:r>
            <w:r>
              <w:rPr>
                <w:sz w:val="28"/>
                <w:szCs w:val="28"/>
              </w:rPr>
              <w:lastRenderedPageBreak/>
              <w:t>моніторинг застосування лікарських засобів – гормональних контрацептивів”)......................................................................................................</w:t>
            </w:r>
          </w:p>
        </w:tc>
        <w:tc>
          <w:tcPr>
            <w:tcW w:w="720" w:type="dxa"/>
            <w:tcBorders>
              <w:top w:val="nil"/>
              <w:left w:val="nil"/>
              <w:bottom w:val="nil"/>
              <w:right w:val="nil"/>
            </w:tcBorders>
          </w:tcPr>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p>
          <w:p w:rsidR="00184441" w:rsidRDefault="00184441" w:rsidP="00AE562D">
            <w:pPr>
              <w:spacing w:line="460" w:lineRule="exact"/>
              <w:jc w:val="right"/>
              <w:rPr>
                <w:sz w:val="28"/>
                <w:szCs w:val="28"/>
              </w:rPr>
            </w:pPr>
            <w:r>
              <w:rPr>
                <w:sz w:val="28"/>
                <w:szCs w:val="28"/>
              </w:rPr>
              <w:t>322</w:t>
            </w:r>
          </w:p>
        </w:tc>
      </w:tr>
    </w:tbl>
    <w:p w:rsidR="00E86990" w:rsidRPr="00184441" w:rsidRDefault="00184441" w:rsidP="00643854">
      <w:pPr>
        <w:rPr>
          <w:color w:val="FF0000"/>
        </w:rPr>
      </w:pPr>
      <w:r>
        <w:rPr>
          <w:b/>
          <w:bCs/>
          <w:sz w:val="28"/>
          <w:szCs w:val="28"/>
        </w:rPr>
        <w:lastRenderedPageBreak/>
        <w:br w:type="page"/>
      </w:r>
    </w:p>
    <w:p w:rsidR="00E8063E" w:rsidRDefault="00E8063E" w:rsidP="009411FF">
      <w:pPr>
        <w:pStyle w:val="afffffff6"/>
      </w:pPr>
      <w:r>
        <w:rPr>
          <w:color w:val="FF0000"/>
        </w:rPr>
        <w:lastRenderedPageBreak/>
        <w:t xml:space="preserve">Для заказа доставки данной работы воспользуйтесь поиском на сайте по ссылке:  </w:t>
      </w:r>
      <w:hyperlink r:id="rId15" w:history="1">
        <w:r>
          <w:rPr>
            <w:rStyle w:val="af"/>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2EE" w:rsidRDefault="009222EE">
      <w:r>
        <w:separator/>
      </w:r>
    </w:p>
  </w:endnote>
  <w:endnote w:type="continuationSeparator" w:id="0">
    <w:p w:rsidR="009222EE" w:rsidRDefault="0092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2EE" w:rsidRDefault="009222EE">
      <w:r>
        <w:separator/>
      </w:r>
    </w:p>
  </w:footnote>
  <w:footnote w:type="continuationSeparator" w:id="0">
    <w:p w:rsidR="009222EE" w:rsidRDefault="00922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9E33C86"/>
    <w:multiLevelType w:val="hybridMultilevel"/>
    <w:tmpl w:val="512C9A66"/>
    <w:lvl w:ilvl="0" w:tplc="D6AE9240">
      <w:start w:val="1"/>
      <w:numFmt w:val="decimal"/>
      <w:lvlText w:val="%1."/>
      <w:lvlJc w:val="left"/>
      <w:pPr>
        <w:tabs>
          <w:tab w:val="num" w:pos="907"/>
        </w:tabs>
        <w:ind w:left="907" w:hanging="360"/>
      </w:pPr>
      <w:rPr>
        <w:b w:val="0"/>
        <w:i w:val="0"/>
        <w:strike w:val="0"/>
        <w:sz w:val="28"/>
        <w:szCs w:val="28"/>
      </w:rPr>
    </w:lvl>
    <w:lvl w:ilvl="1" w:tplc="04190019">
      <w:start w:val="1"/>
      <w:numFmt w:val="lowerLetter"/>
      <w:lvlText w:val="%2."/>
      <w:lvlJc w:val="left"/>
      <w:pPr>
        <w:tabs>
          <w:tab w:val="num" w:pos="1627"/>
        </w:tabs>
        <w:ind w:left="1627" w:hanging="360"/>
      </w:pPr>
    </w:lvl>
    <w:lvl w:ilvl="2" w:tplc="0419001B">
      <w:start w:val="1"/>
      <w:numFmt w:val="lowerRoman"/>
      <w:lvlText w:val="%3."/>
      <w:lvlJc w:val="right"/>
      <w:pPr>
        <w:tabs>
          <w:tab w:val="num" w:pos="2347"/>
        </w:tabs>
        <w:ind w:left="2347" w:hanging="180"/>
      </w:pPr>
    </w:lvl>
    <w:lvl w:ilvl="3" w:tplc="0419000F">
      <w:start w:val="1"/>
      <w:numFmt w:val="decimal"/>
      <w:lvlText w:val="%4."/>
      <w:lvlJc w:val="left"/>
      <w:pPr>
        <w:tabs>
          <w:tab w:val="num" w:pos="3067"/>
        </w:tabs>
        <w:ind w:left="3067" w:hanging="360"/>
      </w:pPr>
      <w:rPr>
        <w:b w:val="0"/>
        <w:i w:val="0"/>
        <w:strike w:val="0"/>
        <w:sz w:val="24"/>
        <w:szCs w:val="24"/>
      </w:rPr>
    </w:lvl>
    <w:lvl w:ilvl="4" w:tplc="04190019">
      <w:start w:val="1"/>
      <w:numFmt w:val="lowerLetter"/>
      <w:lvlText w:val="%5."/>
      <w:lvlJc w:val="left"/>
      <w:pPr>
        <w:tabs>
          <w:tab w:val="num" w:pos="3787"/>
        </w:tabs>
        <w:ind w:left="3787" w:hanging="360"/>
      </w:pPr>
    </w:lvl>
    <w:lvl w:ilvl="5" w:tplc="0419001B">
      <w:start w:val="1"/>
      <w:numFmt w:val="lowerRoman"/>
      <w:lvlText w:val="%6."/>
      <w:lvlJc w:val="right"/>
      <w:pPr>
        <w:tabs>
          <w:tab w:val="num" w:pos="4507"/>
        </w:tabs>
        <w:ind w:left="4507" w:hanging="180"/>
      </w:pPr>
    </w:lvl>
    <w:lvl w:ilvl="6" w:tplc="0419000F">
      <w:start w:val="1"/>
      <w:numFmt w:val="decimal"/>
      <w:lvlText w:val="%7."/>
      <w:lvlJc w:val="left"/>
      <w:pPr>
        <w:tabs>
          <w:tab w:val="num" w:pos="5227"/>
        </w:tabs>
        <w:ind w:left="5227" w:hanging="360"/>
      </w:pPr>
    </w:lvl>
    <w:lvl w:ilvl="7" w:tplc="04190019">
      <w:start w:val="1"/>
      <w:numFmt w:val="lowerLetter"/>
      <w:lvlText w:val="%8."/>
      <w:lvlJc w:val="left"/>
      <w:pPr>
        <w:tabs>
          <w:tab w:val="num" w:pos="5947"/>
        </w:tabs>
        <w:ind w:left="5947" w:hanging="360"/>
      </w:pPr>
    </w:lvl>
    <w:lvl w:ilvl="8" w:tplc="0419001B">
      <w:start w:val="1"/>
      <w:numFmt w:val="lowerRoman"/>
      <w:lvlText w:val="%9."/>
      <w:lvlJc w:val="right"/>
      <w:pPr>
        <w:tabs>
          <w:tab w:val="num" w:pos="6667"/>
        </w:tabs>
        <w:ind w:left="6667" w:hanging="180"/>
      </w:p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DE22C2"/>
    <w:multiLevelType w:val="hybridMultilevel"/>
    <w:tmpl w:val="96C0D45A"/>
    <w:lvl w:ilvl="0" w:tplc="FFFFFFFF">
      <w:start w:val="1"/>
      <w:numFmt w:val="bullet"/>
      <w:lvlText w:val=""/>
      <w:lvlJc w:val="left"/>
      <w:pPr>
        <w:tabs>
          <w:tab w:val="num" w:pos="1004"/>
        </w:tabs>
        <w:ind w:left="720"/>
      </w:pPr>
      <w:rPr>
        <w:rFonts w:ascii="Wingdings" w:eastAsia="Times New Roman" w:hAnsi="Wingdings" w:hint="default"/>
      </w:rPr>
    </w:lvl>
    <w:lvl w:ilvl="1" w:tplc="FFFFFFFF">
      <w:start w:val="23"/>
      <w:numFmt w:val="bullet"/>
      <w:lvlText w:val="-"/>
      <w:lvlJc w:val="left"/>
      <w:pPr>
        <w:tabs>
          <w:tab w:val="num" w:pos="1800"/>
        </w:tabs>
        <w:ind w:left="1800"/>
      </w:pPr>
      <w:rPr>
        <w:rFonts w:ascii="Times New Roman" w:eastAsia="Times New Roman" w:hAnsi="Times New Roman" w:hint="default"/>
      </w:rPr>
    </w:lvl>
    <w:lvl w:ilvl="2" w:tplc="FFFFFFFF">
      <w:start w:val="1"/>
      <w:numFmt w:val="bullet"/>
      <w:lvlText w:val=""/>
      <w:lvlJc w:val="left"/>
      <w:pPr>
        <w:tabs>
          <w:tab w:val="num" w:pos="2880"/>
        </w:tabs>
        <w:ind w:left="2880" w:hanging="360"/>
      </w:pPr>
      <w:rPr>
        <w:rFonts w:ascii="Wingdings" w:hAnsi="Wingdings" w:cs="Times New Roman" w:hint="default"/>
      </w:rPr>
    </w:lvl>
    <w:lvl w:ilvl="3" w:tplc="FFFFFFFF">
      <w:start w:val="1"/>
      <w:numFmt w:val="bullet"/>
      <w:lvlText w:val=""/>
      <w:lvlJc w:val="left"/>
      <w:pPr>
        <w:tabs>
          <w:tab w:val="num" w:pos="3600"/>
        </w:tabs>
        <w:ind w:left="3600" w:hanging="360"/>
      </w:pPr>
      <w:rPr>
        <w:rFonts w:ascii="Symbol" w:hAnsi="Symbol" w:cs="Times New Roman"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Times New Roman" w:hint="default"/>
      </w:rPr>
    </w:lvl>
    <w:lvl w:ilvl="6" w:tplc="FFFFFFFF">
      <w:start w:val="1"/>
      <w:numFmt w:val="bullet"/>
      <w:lvlText w:val=""/>
      <w:lvlJc w:val="left"/>
      <w:pPr>
        <w:tabs>
          <w:tab w:val="num" w:pos="5760"/>
        </w:tabs>
        <w:ind w:left="5760" w:hanging="360"/>
      </w:pPr>
      <w:rPr>
        <w:rFonts w:ascii="Symbol" w:hAnsi="Symbol" w:cs="Times New Roman"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Times New Roman"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F8A52DC"/>
    <w:multiLevelType w:val="hybridMultilevel"/>
    <w:tmpl w:val="F5D20A66"/>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Wingdings" w:hAnsi="Wingdings" w:cs="Times New Roman" w:hint="default"/>
      </w:rPr>
    </w:lvl>
    <w:lvl w:ilvl="4" w:tplc="FFFFFFFF">
      <w:start w:val="1"/>
      <w:numFmt w:val="bullet"/>
      <w:lvlText w:val=""/>
      <w:lvlJc w:val="left"/>
      <w:pPr>
        <w:tabs>
          <w:tab w:val="num" w:pos="3600"/>
        </w:tabs>
        <w:ind w:left="3600" w:hanging="360"/>
      </w:pPr>
      <w:rPr>
        <w:rFonts w:ascii="Wingdings" w:hAnsi="Wingdings" w:cs="Times New Roman"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Wingdings" w:hAnsi="Wingdings" w:cs="Times New Roman" w:hint="default"/>
      </w:rPr>
    </w:lvl>
    <w:lvl w:ilvl="7" w:tplc="FFFFFFFF">
      <w:start w:val="1"/>
      <w:numFmt w:val="bullet"/>
      <w:lvlText w:val=""/>
      <w:lvlJc w:val="left"/>
      <w:pPr>
        <w:tabs>
          <w:tab w:val="num" w:pos="5760"/>
        </w:tabs>
        <w:ind w:left="5760" w:hanging="360"/>
      </w:pPr>
      <w:rPr>
        <w:rFonts w:ascii="Wingdings" w:hAnsi="Wingdings" w:cs="Times New Roman"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4A5277D"/>
    <w:multiLevelType w:val="multilevel"/>
    <w:tmpl w:val="0372AE9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3226424"/>
    <w:multiLevelType w:val="hybridMultilevel"/>
    <w:tmpl w:val="EB9EA522"/>
    <w:lvl w:ilvl="0" w:tplc="FFFFFFFF">
      <w:start w:val="23"/>
      <w:numFmt w:val="bullet"/>
      <w:lvlText w:val="-"/>
      <w:lvlJc w:val="left"/>
      <w:pPr>
        <w:tabs>
          <w:tab w:val="num" w:pos="720"/>
        </w:tabs>
        <w:ind w:left="720"/>
      </w:pPr>
      <w:rPr>
        <w:rFonts w:ascii="Times New Roman" w:eastAsia="Times New Roman" w:hAnsi="Times New Roman" w:hint="default"/>
      </w:rPr>
    </w:lvl>
    <w:lvl w:ilvl="1" w:tplc="FFFFFFFF">
      <w:start w:val="23"/>
      <w:numFmt w:val="bullet"/>
      <w:lvlText w:val="-"/>
      <w:lvlJc w:val="left"/>
      <w:pPr>
        <w:tabs>
          <w:tab w:val="num" w:pos="1800"/>
        </w:tabs>
        <w:ind w:left="1800"/>
      </w:pPr>
      <w:rPr>
        <w:rFonts w:ascii="Times New Roman" w:eastAsia="Times New Roman" w:hAnsi="Times New Roman" w:hint="default"/>
      </w:rPr>
    </w:lvl>
    <w:lvl w:ilvl="2" w:tplc="FFFFFFFF">
      <w:start w:val="1"/>
      <w:numFmt w:val="bullet"/>
      <w:lvlText w:val=""/>
      <w:lvlJc w:val="left"/>
      <w:pPr>
        <w:tabs>
          <w:tab w:val="num" w:pos="2880"/>
        </w:tabs>
        <w:ind w:left="2880" w:hanging="360"/>
      </w:pPr>
      <w:rPr>
        <w:rFonts w:ascii="Wingdings" w:hAnsi="Wingdings" w:cs="Times New Roman" w:hint="default"/>
      </w:rPr>
    </w:lvl>
    <w:lvl w:ilvl="3" w:tplc="FFFFFFFF">
      <w:start w:val="1"/>
      <w:numFmt w:val="bullet"/>
      <w:lvlText w:val=""/>
      <w:lvlJc w:val="left"/>
      <w:pPr>
        <w:tabs>
          <w:tab w:val="num" w:pos="3600"/>
        </w:tabs>
        <w:ind w:left="3600" w:hanging="360"/>
      </w:pPr>
      <w:rPr>
        <w:rFonts w:ascii="Symbol" w:hAnsi="Symbol" w:cs="Times New Roman"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Times New Roman" w:hint="default"/>
      </w:rPr>
    </w:lvl>
    <w:lvl w:ilvl="6" w:tplc="FFFFFFFF">
      <w:start w:val="1"/>
      <w:numFmt w:val="bullet"/>
      <w:lvlText w:val=""/>
      <w:lvlJc w:val="left"/>
      <w:pPr>
        <w:tabs>
          <w:tab w:val="num" w:pos="5760"/>
        </w:tabs>
        <w:ind w:left="5760" w:hanging="360"/>
      </w:pPr>
      <w:rPr>
        <w:rFonts w:ascii="Symbol" w:hAnsi="Symbol" w:cs="Times New Roman"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Times New Roman" w:hint="default"/>
      </w:rPr>
    </w:lvl>
  </w:abstractNum>
  <w:abstractNum w:abstractNumId="51">
    <w:nsid w:val="6FE04626"/>
    <w:multiLevelType w:val="hybridMultilevel"/>
    <w:tmpl w:val="A3521254"/>
    <w:lvl w:ilvl="0" w:tplc="A246BF5A">
      <w:start w:val="1"/>
      <w:numFmt w:val="decimal"/>
      <w:lvlText w:val="%1."/>
      <w:lvlJc w:val="left"/>
      <w:pPr>
        <w:tabs>
          <w:tab w:val="num" w:pos="190"/>
        </w:tabs>
        <w:ind w:left="190" w:firstLine="17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7"/>
  </w:num>
  <w:num w:numId="39">
    <w:abstractNumId w:val="0"/>
  </w:num>
  <w:num w:numId="40">
    <w:abstractNumId w:val="1"/>
  </w:num>
  <w:num w:numId="41">
    <w:abstractNumId w:val="2"/>
  </w:num>
  <w:num w:numId="42">
    <w:abstractNumId w:val="48"/>
  </w:num>
  <w:num w:numId="43">
    <w:abstractNumId w:val="44"/>
  </w:num>
  <w:num w:numId="44">
    <w:abstractNumId w:val="50"/>
  </w:num>
  <w:num w:numId="45">
    <w:abstractNumId w:val="46"/>
  </w:num>
  <w:num w:numId="46">
    <w:abstractNumId w:val="40"/>
  </w:num>
  <w:num w:numId="47">
    <w:abstractNumId w:val="5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255F2"/>
    <w:rsid w:val="00051685"/>
    <w:rsid w:val="000561E5"/>
    <w:rsid w:val="00075237"/>
    <w:rsid w:val="0008255B"/>
    <w:rsid w:val="000844DE"/>
    <w:rsid w:val="000976D0"/>
    <w:rsid w:val="000A3262"/>
    <w:rsid w:val="000A56E3"/>
    <w:rsid w:val="000A6478"/>
    <w:rsid w:val="000D3398"/>
    <w:rsid w:val="000D53AB"/>
    <w:rsid w:val="000E07FB"/>
    <w:rsid w:val="000E6014"/>
    <w:rsid w:val="000F20CE"/>
    <w:rsid w:val="000F5F3A"/>
    <w:rsid w:val="000F672C"/>
    <w:rsid w:val="0010053C"/>
    <w:rsid w:val="0011344B"/>
    <w:rsid w:val="0011403E"/>
    <w:rsid w:val="0013003F"/>
    <w:rsid w:val="001407E0"/>
    <w:rsid w:val="00143253"/>
    <w:rsid w:val="00151077"/>
    <w:rsid w:val="00152934"/>
    <w:rsid w:val="00155A25"/>
    <w:rsid w:val="00162A81"/>
    <w:rsid w:val="00181293"/>
    <w:rsid w:val="00184441"/>
    <w:rsid w:val="001A197B"/>
    <w:rsid w:val="001A5E82"/>
    <w:rsid w:val="001A6FC9"/>
    <w:rsid w:val="001B4376"/>
    <w:rsid w:val="001B4C01"/>
    <w:rsid w:val="001C702E"/>
    <w:rsid w:val="001D3DEF"/>
    <w:rsid w:val="001D5247"/>
    <w:rsid w:val="001F14AE"/>
    <w:rsid w:val="001F1507"/>
    <w:rsid w:val="001F66E7"/>
    <w:rsid w:val="0020387D"/>
    <w:rsid w:val="00206C75"/>
    <w:rsid w:val="0021207A"/>
    <w:rsid w:val="00214C91"/>
    <w:rsid w:val="00264972"/>
    <w:rsid w:val="00267173"/>
    <w:rsid w:val="00267C02"/>
    <w:rsid w:val="0028253D"/>
    <w:rsid w:val="00285B73"/>
    <w:rsid w:val="00292B3F"/>
    <w:rsid w:val="002A1B6A"/>
    <w:rsid w:val="002A6528"/>
    <w:rsid w:val="002B6D66"/>
    <w:rsid w:val="002D11A8"/>
    <w:rsid w:val="002D4909"/>
    <w:rsid w:val="002F142F"/>
    <w:rsid w:val="002F1BEC"/>
    <w:rsid w:val="002F5991"/>
    <w:rsid w:val="0030185F"/>
    <w:rsid w:val="00304F1E"/>
    <w:rsid w:val="003102ED"/>
    <w:rsid w:val="00311AF5"/>
    <w:rsid w:val="00312315"/>
    <w:rsid w:val="00314A13"/>
    <w:rsid w:val="00320501"/>
    <w:rsid w:val="00327295"/>
    <w:rsid w:val="00342491"/>
    <w:rsid w:val="0034501B"/>
    <w:rsid w:val="003723CF"/>
    <w:rsid w:val="00383B3E"/>
    <w:rsid w:val="00390306"/>
    <w:rsid w:val="0039380B"/>
    <w:rsid w:val="003A1A62"/>
    <w:rsid w:val="003A1DEA"/>
    <w:rsid w:val="003A3D03"/>
    <w:rsid w:val="003A67F5"/>
    <w:rsid w:val="003A6904"/>
    <w:rsid w:val="003C00A6"/>
    <w:rsid w:val="003C6BE6"/>
    <w:rsid w:val="003D2931"/>
    <w:rsid w:val="003D58DB"/>
    <w:rsid w:val="003E3271"/>
    <w:rsid w:val="003F1EBF"/>
    <w:rsid w:val="004102F1"/>
    <w:rsid w:val="00411717"/>
    <w:rsid w:val="00413F08"/>
    <w:rsid w:val="00414194"/>
    <w:rsid w:val="00417AB3"/>
    <w:rsid w:val="004230E1"/>
    <w:rsid w:val="004313DD"/>
    <w:rsid w:val="004438AE"/>
    <w:rsid w:val="00453A09"/>
    <w:rsid w:val="00455459"/>
    <w:rsid w:val="00457062"/>
    <w:rsid w:val="0046167F"/>
    <w:rsid w:val="00466BE9"/>
    <w:rsid w:val="00471A16"/>
    <w:rsid w:val="00474560"/>
    <w:rsid w:val="00474B03"/>
    <w:rsid w:val="00481E98"/>
    <w:rsid w:val="004942BD"/>
    <w:rsid w:val="004A36EF"/>
    <w:rsid w:val="004A5A83"/>
    <w:rsid w:val="004B482A"/>
    <w:rsid w:val="004B59E3"/>
    <w:rsid w:val="004C017C"/>
    <w:rsid w:val="004C647D"/>
    <w:rsid w:val="004E21C4"/>
    <w:rsid w:val="004F03AF"/>
    <w:rsid w:val="004F6B1B"/>
    <w:rsid w:val="00514FB4"/>
    <w:rsid w:val="0051645F"/>
    <w:rsid w:val="00524D1A"/>
    <w:rsid w:val="00533D18"/>
    <w:rsid w:val="00535170"/>
    <w:rsid w:val="005461ED"/>
    <w:rsid w:val="005506B9"/>
    <w:rsid w:val="00550763"/>
    <w:rsid w:val="005521DD"/>
    <w:rsid w:val="00576C1A"/>
    <w:rsid w:val="005803EE"/>
    <w:rsid w:val="00592471"/>
    <w:rsid w:val="005A2875"/>
    <w:rsid w:val="005A4EFD"/>
    <w:rsid w:val="005B3DD8"/>
    <w:rsid w:val="005B7A3E"/>
    <w:rsid w:val="005C0E6E"/>
    <w:rsid w:val="005C3CE3"/>
    <w:rsid w:val="005E2FD3"/>
    <w:rsid w:val="00600D4B"/>
    <w:rsid w:val="00612DF3"/>
    <w:rsid w:val="00616BC2"/>
    <w:rsid w:val="00616E4F"/>
    <w:rsid w:val="00643854"/>
    <w:rsid w:val="00646A1F"/>
    <w:rsid w:val="00650F42"/>
    <w:rsid w:val="00652BD4"/>
    <w:rsid w:val="00680625"/>
    <w:rsid w:val="006A0054"/>
    <w:rsid w:val="006A1105"/>
    <w:rsid w:val="006A7080"/>
    <w:rsid w:val="006B4C3D"/>
    <w:rsid w:val="006C7D70"/>
    <w:rsid w:val="006F0333"/>
    <w:rsid w:val="006F0769"/>
    <w:rsid w:val="006F1417"/>
    <w:rsid w:val="006F299A"/>
    <w:rsid w:val="00700395"/>
    <w:rsid w:val="00714EB5"/>
    <w:rsid w:val="0071510D"/>
    <w:rsid w:val="00727B28"/>
    <w:rsid w:val="0074121F"/>
    <w:rsid w:val="00760C9A"/>
    <w:rsid w:val="007624A1"/>
    <w:rsid w:val="00763C76"/>
    <w:rsid w:val="00767053"/>
    <w:rsid w:val="00767213"/>
    <w:rsid w:val="007755D7"/>
    <w:rsid w:val="0079582D"/>
    <w:rsid w:val="007A3A4A"/>
    <w:rsid w:val="007B0B78"/>
    <w:rsid w:val="007C548E"/>
    <w:rsid w:val="007C7837"/>
    <w:rsid w:val="007E16C4"/>
    <w:rsid w:val="007E3165"/>
    <w:rsid w:val="007E5161"/>
    <w:rsid w:val="007F3184"/>
    <w:rsid w:val="007F36DA"/>
    <w:rsid w:val="00802229"/>
    <w:rsid w:val="00803975"/>
    <w:rsid w:val="008373B3"/>
    <w:rsid w:val="00840EC3"/>
    <w:rsid w:val="00846A3F"/>
    <w:rsid w:val="00854667"/>
    <w:rsid w:val="00855E0D"/>
    <w:rsid w:val="008708F9"/>
    <w:rsid w:val="0087703A"/>
    <w:rsid w:val="00877AA5"/>
    <w:rsid w:val="00885A91"/>
    <w:rsid w:val="00886B4E"/>
    <w:rsid w:val="0089415E"/>
    <w:rsid w:val="008A1CFC"/>
    <w:rsid w:val="008A3B27"/>
    <w:rsid w:val="008A6968"/>
    <w:rsid w:val="008D0321"/>
    <w:rsid w:val="008D39D9"/>
    <w:rsid w:val="008D471D"/>
    <w:rsid w:val="008E567E"/>
    <w:rsid w:val="008E7A5F"/>
    <w:rsid w:val="008F087D"/>
    <w:rsid w:val="008F5213"/>
    <w:rsid w:val="00902A7A"/>
    <w:rsid w:val="009222EE"/>
    <w:rsid w:val="00935F1E"/>
    <w:rsid w:val="00937513"/>
    <w:rsid w:val="009411FF"/>
    <w:rsid w:val="00941BB0"/>
    <w:rsid w:val="009546F7"/>
    <w:rsid w:val="0096429C"/>
    <w:rsid w:val="009654A3"/>
    <w:rsid w:val="009B3919"/>
    <w:rsid w:val="009C7D55"/>
    <w:rsid w:val="009D350E"/>
    <w:rsid w:val="009D4CB8"/>
    <w:rsid w:val="009F4BD2"/>
    <w:rsid w:val="009F7EAC"/>
    <w:rsid w:val="00A0133D"/>
    <w:rsid w:val="00A23A7B"/>
    <w:rsid w:val="00A27490"/>
    <w:rsid w:val="00A31EB7"/>
    <w:rsid w:val="00A4158A"/>
    <w:rsid w:val="00A41FCB"/>
    <w:rsid w:val="00A521E0"/>
    <w:rsid w:val="00A531B5"/>
    <w:rsid w:val="00A557C7"/>
    <w:rsid w:val="00A569F3"/>
    <w:rsid w:val="00A617E5"/>
    <w:rsid w:val="00A814A4"/>
    <w:rsid w:val="00A84733"/>
    <w:rsid w:val="00A96C62"/>
    <w:rsid w:val="00AA2DB9"/>
    <w:rsid w:val="00AC1CB8"/>
    <w:rsid w:val="00AC454C"/>
    <w:rsid w:val="00AC5CFA"/>
    <w:rsid w:val="00AC7317"/>
    <w:rsid w:val="00AD01B6"/>
    <w:rsid w:val="00AD75CF"/>
    <w:rsid w:val="00AF5500"/>
    <w:rsid w:val="00AF649C"/>
    <w:rsid w:val="00B02945"/>
    <w:rsid w:val="00B1230A"/>
    <w:rsid w:val="00B15527"/>
    <w:rsid w:val="00B3226C"/>
    <w:rsid w:val="00B339FA"/>
    <w:rsid w:val="00B40C8A"/>
    <w:rsid w:val="00B46023"/>
    <w:rsid w:val="00B46ED5"/>
    <w:rsid w:val="00B52F20"/>
    <w:rsid w:val="00B53BD0"/>
    <w:rsid w:val="00B7172B"/>
    <w:rsid w:val="00B7676C"/>
    <w:rsid w:val="00B800A2"/>
    <w:rsid w:val="00B8206A"/>
    <w:rsid w:val="00B84E7D"/>
    <w:rsid w:val="00B90BA3"/>
    <w:rsid w:val="00BA3A4E"/>
    <w:rsid w:val="00BE256E"/>
    <w:rsid w:val="00BE2595"/>
    <w:rsid w:val="00BE72C2"/>
    <w:rsid w:val="00BE7803"/>
    <w:rsid w:val="00BF1277"/>
    <w:rsid w:val="00C0117D"/>
    <w:rsid w:val="00C20DA6"/>
    <w:rsid w:val="00C34C20"/>
    <w:rsid w:val="00C44D61"/>
    <w:rsid w:val="00C50E4C"/>
    <w:rsid w:val="00C53120"/>
    <w:rsid w:val="00C56704"/>
    <w:rsid w:val="00C57DC8"/>
    <w:rsid w:val="00C70C58"/>
    <w:rsid w:val="00C77163"/>
    <w:rsid w:val="00C87CAD"/>
    <w:rsid w:val="00C914D9"/>
    <w:rsid w:val="00C93557"/>
    <w:rsid w:val="00CA713B"/>
    <w:rsid w:val="00CB1C7A"/>
    <w:rsid w:val="00CB5B02"/>
    <w:rsid w:val="00CB74DD"/>
    <w:rsid w:val="00CC6BB0"/>
    <w:rsid w:val="00CD23CD"/>
    <w:rsid w:val="00CE2459"/>
    <w:rsid w:val="00CE3755"/>
    <w:rsid w:val="00CF6003"/>
    <w:rsid w:val="00D13A16"/>
    <w:rsid w:val="00D1591A"/>
    <w:rsid w:val="00D274C4"/>
    <w:rsid w:val="00D3158B"/>
    <w:rsid w:val="00D347FA"/>
    <w:rsid w:val="00D4317D"/>
    <w:rsid w:val="00D46BAC"/>
    <w:rsid w:val="00D52279"/>
    <w:rsid w:val="00D548D3"/>
    <w:rsid w:val="00D60933"/>
    <w:rsid w:val="00D73023"/>
    <w:rsid w:val="00D77579"/>
    <w:rsid w:val="00D959BF"/>
    <w:rsid w:val="00D963CD"/>
    <w:rsid w:val="00D97F12"/>
    <w:rsid w:val="00DB43FE"/>
    <w:rsid w:val="00DB5B53"/>
    <w:rsid w:val="00DD4EAD"/>
    <w:rsid w:val="00DE5840"/>
    <w:rsid w:val="00DE5D7B"/>
    <w:rsid w:val="00E00292"/>
    <w:rsid w:val="00E038A0"/>
    <w:rsid w:val="00E0488E"/>
    <w:rsid w:val="00E126BD"/>
    <w:rsid w:val="00E26F4E"/>
    <w:rsid w:val="00E3373F"/>
    <w:rsid w:val="00E36459"/>
    <w:rsid w:val="00E5494D"/>
    <w:rsid w:val="00E57281"/>
    <w:rsid w:val="00E63D91"/>
    <w:rsid w:val="00E73D4A"/>
    <w:rsid w:val="00E8063E"/>
    <w:rsid w:val="00E86990"/>
    <w:rsid w:val="00E91213"/>
    <w:rsid w:val="00E94606"/>
    <w:rsid w:val="00E978BC"/>
    <w:rsid w:val="00EA3D12"/>
    <w:rsid w:val="00EB2896"/>
    <w:rsid w:val="00EB777B"/>
    <w:rsid w:val="00EC68A6"/>
    <w:rsid w:val="00ED245E"/>
    <w:rsid w:val="00ED2E24"/>
    <w:rsid w:val="00EF51C8"/>
    <w:rsid w:val="00F02799"/>
    <w:rsid w:val="00F04FBC"/>
    <w:rsid w:val="00F07431"/>
    <w:rsid w:val="00F224B8"/>
    <w:rsid w:val="00F42DB2"/>
    <w:rsid w:val="00F501BB"/>
    <w:rsid w:val="00F6176E"/>
    <w:rsid w:val="00F65DB8"/>
    <w:rsid w:val="00F67C61"/>
    <w:rsid w:val="00F82CC5"/>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aliases w:val=" Знак2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w:rPr>
      <w:sz w:val="28"/>
      <w:szCs w:val="24"/>
    </w:rPr>
  </w:style>
  <w:style w:type="character" w:customStyle="1" w:styleId="23">
    <w:name w:val="Основной текст с отступом 2 Знак"/>
    <w:aliases w:val="Основной текст мой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3">
    <w:name w:val="List"/>
    <w:basedOn w:val="a8"/>
    <w:pPr>
      <w:tabs>
        <w:tab w:val="left" w:pos="644"/>
      </w:tabs>
      <w:spacing w:before="60" w:after="60"/>
      <w:ind w:left="624" w:hanging="340"/>
    </w:pPr>
    <w:rPr>
      <w:sz w:val="26"/>
    </w:rPr>
  </w:style>
  <w:style w:type="paragraph" w:customStyle="1" w:styleId="2fc">
    <w:name w:val="Название2"/>
    <w:basedOn w:val="a8"/>
    <w:pPr>
      <w:suppressLineNumbers/>
      <w:spacing w:before="120" w:after="120"/>
    </w:pPr>
    <w:rPr>
      <w:rFonts w:cs="Times New Roman CYR"/>
      <w:i/>
      <w:iCs/>
    </w:rPr>
  </w:style>
  <w:style w:type="paragraph" w:customStyle="1" w:styleId="2fd">
    <w:name w:val="Указатель2"/>
    <w:basedOn w:val="a8"/>
    <w:pPr>
      <w:suppressLineNumbers/>
    </w:pPr>
    <w:rPr>
      <w:rFonts w:cs="Times New Roman CYR"/>
    </w:rPr>
  </w:style>
  <w:style w:type="paragraph" w:styleId="1ff0">
    <w:name w:val="toc 1"/>
    <w:aliases w:val="Дисс. Оглавление 1, 1,Стиль таб"/>
    <w:basedOn w:val="a8"/>
    <w:next w:val="a8"/>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8"/>
    <w:pPr>
      <w:spacing w:line="240" w:lineRule="atLeast"/>
      <w:jc w:val="both"/>
    </w:pPr>
  </w:style>
  <w:style w:type="paragraph" w:styleId="afffffff5">
    <w:name w:val="header"/>
    <w:aliases w:val=" Знак2"/>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6">
    <w:name w:val="Title"/>
    <w:basedOn w:val="a8"/>
    <w:next w:val="afffffff7"/>
    <w:link w:val="2fe"/>
    <w:qFormat/>
    <w:pPr>
      <w:spacing w:line="360" w:lineRule="auto"/>
      <w:jc w:val="center"/>
    </w:pPr>
    <w:rPr>
      <w:caps/>
      <w:sz w:val="32"/>
      <w:szCs w:val="20"/>
    </w:rPr>
  </w:style>
  <w:style w:type="paragraph" w:styleId="afffffff7">
    <w:name w:val="Subtitle"/>
    <w:basedOn w:val="a8"/>
    <w:next w:val="afffffff2"/>
    <w:qFormat/>
    <w:pPr>
      <w:widowControl w:val="0"/>
      <w:jc w:val="center"/>
    </w:pPr>
    <w:rPr>
      <w:rFonts w:ascii="OpenSymbol" w:hAnsi="OpenSymbol" w:cs="OpenSymbol"/>
      <w:b/>
      <w:sz w:val="20"/>
      <w:szCs w:val="20"/>
    </w:rPr>
  </w:style>
  <w:style w:type="paragraph" w:styleId="afffffff8">
    <w:name w:val="footer"/>
    <w:basedOn w:val="a8"/>
    <w:link w:val="2ff"/>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a">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a"/>
    <w:pPr>
      <w:widowControl w:val="0"/>
      <w:spacing w:line="360" w:lineRule="auto"/>
    </w:pPr>
    <w:rPr>
      <w:sz w:val="18"/>
      <w:szCs w:val="20"/>
      <w:lang w:val="en-US"/>
    </w:rPr>
  </w:style>
  <w:style w:type="paragraph" w:customStyle="1" w:styleId="afffffffb">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2">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d">
    <w:name w:val="Стандарт"/>
    <w:basedOn w:val="a8"/>
    <w:pPr>
      <w:spacing w:line="312" w:lineRule="auto"/>
      <w:ind w:firstLine="720"/>
      <w:jc w:val="both"/>
    </w:pPr>
    <w:rPr>
      <w:sz w:val="26"/>
      <w:szCs w:val="20"/>
    </w:rPr>
  </w:style>
  <w:style w:type="paragraph" w:customStyle="1" w:styleId="2ff0">
    <w:name w:val="Название объекта2"/>
    <w:basedOn w:val="a8"/>
    <w:next w:val="a8"/>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3">
    <w:name w:val="toc 3"/>
    <w:basedOn w:val="a8"/>
    <w:next w:val="a8"/>
    <w:link w:val="3f4"/>
    <w:pPr>
      <w:widowControl w:val="0"/>
      <w:tabs>
        <w:tab w:val="right" w:leader="dot" w:pos="9061"/>
      </w:tabs>
      <w:spacing w:line="360" w:lineRule="auto"/>
      <w:ind w:left="278" w:firstLine="567"/>
    </w:pPr>
    <w:rPr>
      <w:sz w:val="28"/>
      <w:szCs w:val="20"/>
    </w:rPr>
  </w:style>
  <w:style w:type="paragraph" w:styleId="2ff1">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2">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8"/>
    <w:uiPriority w:val="39"/>
    <w:qFormat/>
    <w:pPr>
      <w:widowControl w:val="0"/>
      <w:numPr>
        <w:numId w:val="0"/>
      </w:numPr>
      <w:spacing w:line="360" w:lineRule="auto"/>
      <w:ind w:firstLine="567"/>
      <w:jc w:val="both"/>
    </w:pPr>
  </w:style>
  <w:style w:type="paragraph" w:customStyle="1" w:styleId="2ff3">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1">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2">
    <w:name w:val="Balloon Text"/>
    <w:aliases w:val=" Знак1"/>
    <w:basedOn w:val="a8"/>
    <w:pPr>
      <w:widowControl w:val="0"/>
      <w:ind w:firstLine="567"/>
      <w:jc w:val="both"/>
    </w:pPr>
    <w:rPr>
      <w:rFonts w:ascii="Helvetica" w:hAnsi="Helvetica" w:cs="Helvetica"/>
      <w:sz w:val="16"/>
      <w:szCs w:val="16"/>
    </w:rPr>
  </w:style>
  <w:style w:type="paragraph" w:styleId="affffffff3">
    <w:name w:val="Bibliography"/>
    <w:basedOn w:val="a8"/>
    <w:next w:val="a8"/>
    <w:pPr>
      <w:widowControl w:val="0"/>
      <w:spacing w:line="360" w:lineRule="auto"/>
      <w:ind w:firstLine="567"/>
      <w:jc w:val="both"/>
    </w:pPr>
    <w:rPr>
      <w:sz w:val="28"/>
      <w:szCs w:val="20"/>
    </w:rPr>
  </w:style>
  <w:style w:type="paragraph" w:styleId="affffffff4">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8"/>
    <w:rPr>
      <w:sz w:val="20"/>
      <w:szCs w:val="20"/>
    </w:rPr>
  </w:style>
  <w:style w:type="paragraph" w:styleId="affffffff5">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a">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b">
    <w:name w:val="текст"/>
    <w:basedOn w:val="a8"/>
    <w:pPr>
      <w:spacing w:line="360" w:lineRule="auto"/>
      <w:ind w:firstLine="709"/>
      <w:jc w:val="both"/>
    </w:pPr>
    <w:rPr>
      <w:sz w:val="28"/>
      <w:szCs w:val="20"/>
    </w:rPr>
  </w:style>
  <w:style w:type="paragraph" w:customStyle="1" w:styleId="affffffffc">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8"/>
    <w:pPr>
      <w:widowControl w:val="0"/>
      <w:autoSpaceDE w:val="0"/>
      <w:spacing w:before="120" w:after="240" w:line="288" w:lineRule="auto"/>
      <w:jc w:val="center"/>
    </w:pPr>
    <w:rPr>
      <w:sz w:val="28"/>
      <w:szCs w:val="26"/>
    </w:rPr>
  </w:style>
  <w:style w:type="paragraph" w:customStyle="1" w:styleId="afffffffff3">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9">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8"/>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8"/>
    <w:pPr>
      <w:keepNext/>
      <w:spacing w:before="160" w:after="120"/>
      <w:ind w:left="964" w:hanging="964"/>
    </w:pPr>
    <w:rPr>
      <w:rFonts w:eastAsia="Impact"/>
      <w:sz w:val="18"/>
    </w:rPr>
  </w:style>
  <w:style w:type="paragraph" w:customStyle="1" w:styleId="afffffffffc">
    <w:name w:val="Обычный вправо"/>
    <w:basedOn w:val="a8"/>
    <w:pPr>
      <w:jc w:val="right"/>
    </w:pPr>
    <w:rPr>
      <w:rFonts w:eastAsia="Impact"/>
      <w:sz w:val="20"/>
      <w:szCs w:val="20"/>
    </w:rPr>
  </w:style>
  <w:style w:type="paragraph" w:customStyle="1" w:styleId="afffffffffd">
    <w:name w:val="Специальность"/>
    <w:basedOn w:val="a8"/>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
    <w:name w:val="Обычный без отступа"/>
    <w:basedOn w:val="a8"/>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8"/>
    <w:pPr>
      <w:spacing w:line="360" w:lineRule="auto"/>
      <w:ind w:firstLine="709"/>
      <w:jc w:val="both"/>
    </w:pPr>
    <w:rPr>
      <w:sz w:val="28"/>
      <w:szCs w:val="28"/>
    </w:rPr>
  </w:style>
  <w:style w:type="paragraph" w:customStyle="1" w:styleId="affffffffff2">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3">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c">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6">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8"/>
    <w:pPr>
      <w:spacing w:after="240" w:line="360" w:lineRule="auto"/>
      <w:jc w:val="center"/>
    </w:pPr>
    <w:rPr>
      <w:b/>
      <w:sz w:val="32"/>
    </w:rPr>
  </w:style>
  <w:style w:type="paragraph" w:customStyle="1" w:styleId="affffffffff7">
    <w:name w:val="Содержимое таблицы"/>
    <w:basedOn w:val="a8"/>
    <w:pPr>
      <w:suppressLineNumbers/>
    </w:pPr>
    <w:rPr>
      <w:sz w:val="20"/>
      <w:szCs w:val="20"/>
    </w:rPr>
  </w:style>
  <w:style w:type="paragraph" w:customStyle="1" w:styleId="affffffffff8">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9">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b">
    <w:name w:val="Текст таблицы"/>
    <w:basedOn w:val="a8"/>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1">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2">
    <w:name w:val="Обычный текст"/>
    <w:basedOn w:val="a8"/>
    <w:pPr>
      <w:ind w:firstLine="454"/>
      <w:jc w:val="both"/>
    </w:pPr>
    <w:rPr>
      <w:szCs w:val="20"/>
    </w:rPr>
  </w:style>
  <w:style w:type="paragraph" w:customStyle="1" w:styleId="afffffffffff3">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4">
    <w:name w:val="Норм без абзаца"/>
    <w:basedOn w:val="a8"/>
    <w:pPr>
      <w:jc w:val="both"/>
    </w:pPr>
    <w:rPr>
      <w:rFonts w:ascii="UkrainianPeterburg" w:hAnsi="UkrainianPeterburg" w:cs="UkrainianPeterburg"/>
      <w:sz w:val="16"/>
      <w:szCs w:val="16"/>
    </w:rPr>
  </w:style>
  <w:style w:type="paragraph" w:customStyle="1" w:styleId="afffffffffff5">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link w:val="5c"/>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e">
    <w:name w:val="Îñíîâíîé òåêñò 2"/>
    <w:basedOn w:val="a8"/>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f">
    <w:name w:val="2"/>
    <w:basedOn w:val="a8"/>
    <w:next w:val="affffffff"/>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0">
    <w:name w:val="заголовок 2"/>
    <w:basedOn w:val="a8"/>
    <w:next w:val="a8"/>
    <w:uiPriority w:val="99"/>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8">
    <w:name w:val="Текст_статті Знак"/>
    <w:basedOn w:val="a8"/>
    <w:pPr>
      <w:ind w:firstLine="284"/>
      <w:jc w:val="both"/>
    </w:pPr>
    <w:rPr>
      <w:sz w:val="20"/>
      <w:szCs w:val="20"/>
      <w:lang w:val="uk-UA"/>
    </w:rPr>
  </w:style>
  <w:style w:type="paragraph" w:customStyle="1" w:styleId="afffffffffff9">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8"/>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8"/>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8"/>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8"/>
    <w:pPr>
      <w:keepLines/>
      <w:numPr>
        <w:numId w:val="11"/>
      </w:numPr>
      <w:spacing w:line="360" w:lineRule="auto"/>
      <w:ind w:left="0" w:firstLine="0"/>
      <w:jc w:val="center"/>
    </w:pPr>
    <w:rPr>
      <w:b/>
      <w:sz w:val="28"/>
      <w:szCs w:val="20"/>
      <w:lang w:val="uk-UA"/>
    </w:rPr>
  </w:style>
  <w:style w:type="paragraph" w:customStyle="1" w:styleId="afffffffffffe">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1">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1">
    <w:name w:val="текст сноски"/>
    <w:basedOn w:val="a8"/>
    <w:pPr>
      <w:autoSpaceDE w:val="0"/>
    </w:pPr>
    <w:rPr>
      <w:sz w:val="20"/>
      <w:szCs w:val="20"/>
    </w:rPr>
  </w:style>
  <w:style w:type="paragraph" w:customStyle="1" w:styleId="affffffffffff2">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3">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8"/>
    <w:pPr>
      <w:autoSpaceDE w:val="0"/>
      <w:spacing w:before="100" w:after="100"/>
      <w:ind w:left="360" w:right="360"/>
    </w:pPr>
  </w:style>
  <w:style w:type="paragraph" w:styleId="affffffffffff5">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8"/>
    <w:pPr>
      <w:autoSpaceDE w:val="0"/>
      <w:ind w:left="2268"/>
      <w:jc w:val="both"/>
    </w:pPr>
    <w:rPr>
      <w:i/>
      <w:iCs/>
      <w:sz w:val="28"/>
      <w:szCs w:val="28"/>
      <w:lang w:val="uk-UA"/>
    </w:rPr>
  </w:style>
  <w:style w:type="paragraph" w:customStyle="1" w:styleId="87">
    <w:name w:val="заголовок 8"/>
    <w:basedOn w:val="a8"/>
    <w:next w:val="a8"/>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a">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8"/>
    <w:pPr>
      <w:autoSpaceDE w:val="0"/>
      <w:spacing w:before="100" w:after="100"/>
    </w:pPr>
    <w:rPr>
      <w:sz w:val="20"/>
      <w:lang w:val="uk-UA"/>
    </w:rPr>
  </w:style>
  <w:style w:type="paragraph" w:customStyle="1" w:styleId="affffffffffffc">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2"/>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2">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3">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4">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e">
    <w:name w:val="дисертация"/>
    <w:basedOn w:val="a8"/>
    <w:pPr>
      <w:spacing w:line="360" w:lineRule="auto"/>
      <w:ind w:firstLine="720"/>
      <w:jc w:val="both"/>
    </w:pPr>
    <w:rPr>
      <w:sz w:val="28"/>
      <w:szCs w:val="20"/>
      <w:lang w:val="uk-UA"/>
    </w:rPr>
  </w:style>
  <w:style w:type="paragraph" w:customStyle="1" w:styleId="afffffffffffff">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2"/>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2"/>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2"/>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0">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6">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2">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8"/>
    <w:rPr>
      <w:sz w:val="28"/>
      <w:szCs w:val="20"/>
      <w:lang w:val="uk-UA"/>
    </w:rPr>
  </w:style>
  <w:style w:type="paragraph" w:styleId="2fff7">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6">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uiPriority w:val="99"/>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8"/>
    <w:pPr>
      <w:autoSpaceDE w:val="0"/>
    </w:pPr>
    <w:rPr>
      <w:sz w:val="20"/>
      <w:szCs w:val="20"/>
    </w:rPr>
  </w:style>
  <w:style w:type="paragraph" w:customStyle="1" w:styleId="afffffffffffffb">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2">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3">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4">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5">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uiPriority w:val="99"/>
    <w:pPr>
      <w:keepNext/>
      <w:autoSpaceDE w:val="0"/>
      <w:jc w:val="right"/>
    </w:pPr>
    <w:rPr>
      <w:b/>
      <w:bCs/>
      <w:sz w:val="32"/>
      <w:szCs w:val="32"/>
      <w:lang w:val="uk-UA"/>
    </w:rPr>
  </w:style>
  <w:style w:type="paragraph" w:customStyle="1" w:styleId="affffffffffffff6">
    <w:name w:val="а"/>
    <w:basedOn w:val="a8"/>
    <w:pPr>
      <w:autoSpaceDE w:val="0"/>
      <w:ind w:firstLine="720"/>
      <w:jc w:val="both"/>
    </w:pPr>
    <w:rPr>
      <w:sz w:val="28"/>
      <w:szCs w:val="28"/>
      <w:lang w:val="uk-UA"/>
    </w:rPr>
  </w:style>
  <w:style w:type="paragraph" w:customStyle="1" w:styleId="68">
    <w:name w:val="заголовок 6"/>
    <w:basedOn w:val="a8"/>
    <w:next w:val="a8"/>
    <w:uiPriority w:val="99"/>
    <w:pPr>
      <w:keepNext/>
      <w:autoSpaceDE w:val="0"/>
      <w:spacing w:line="288" w:lineRule="auto"/>
      <w:jc w:val="center"/>
    </w:pPr>
    <w:rPr>
      <w:sz w:val="26"/>
      <w:szCs w:val="26"/>
      <w:lang w:val="en-US"/>
    </w:rPr>
  </w:style>
  <w:style w:type="paragraph" w:customStyle="1" w:styleId="affffffffffffff7">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a">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b">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8">
    <w:name w:val="Схема 2"/>
    <w:basedOn w:val="a8"/>
    <w:pPr>
      <w:jc w:val="center"/>
    </w:pPr>
    <w:rPr>
      <w:szCs w:val="20"/>
      <w:lang w:val="uk-UA"/>
    </w:rPr>
  </w:style>
  <w:style w:type="paragraph" w:customStyle="1" w:styleId="affffffffffffffd">
    <w:name w:val="Титул"/>
    <w:basedOn w:val="a8"/>
    <w:pPr>
      <w:jc w:val="center"/>
    </w:pPr>
    <w:rPr>
      <w:sz w:val="32"/>
      <w:szCs w:val="20"/>
      <w:lang w:val="uk-UA"/>
    </w:rPr>
  </w:style>
  <w:style w:type="paragraph" w:customStyle="1" w:styleId="affffffffffffffe">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4"/>
    <w:next w:val="2ff4"/>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8"/>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8"/>
    <w:pPr>
      <w:jc w:val="center"/>
    </w:pPr>
    <w:rPr>
      <w:sz w:val="26"/>
      <w:szCs w:val="26"/>
    </w:rPr>
  </w:style>
  <w:style w:type="paragraph" w:customStyle="1" w:styleId="afffffffffffffff1">
    <w:name w:val="Ссылка"/>
    <w:basedOn w:val="a8"/>
    <w:pPr>
      <w:spacing w:line="360" w:lineRule="auto"/>
      <w:ind w:firstLine="709"/>
      <w:jc w:val="both"/>
    </w:pPr>
  </w:style>
  <w:style w:type="paragraph" w:customStyle="1" w:styleId="afffffffffffffff2">
    <w:name w:val="Рисунок Знак"/>
    <w:basedOn w:val="a8"/>
    <w:pPr>
      <w:spacing w:after="240"/>
      <w:jc w:val="center"/>
    </w:pPr>
  </w:style>
  <w:style w:type="paragraph" w:customStyle="1" w:styleId="afffffffffffffff3">
    <w:name w:val="Рисунок"/>
    <w:basedOn w:val="a8"/>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8"/>
    <w:next w:val="a8"/>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9">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8">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e">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8"/>
    <w:pPr>
      <w:keepLines/>
      <w:spacing w:after="360" w:line="360" w:lineRule="auto"/>
      <w:jc w:val="center"/>
    </w:pPr>
    <w:rPr>
      <w:szCs w:val="20"/>
    </w:rPr>
  </w:style>
  <w:style w:type="paragraph" w:customStyle="1" w:styleId="affffffffffffffff3">
    <w:name w:val="Подпись к таблице"/>
    <w:basedOn w:val="a8"/>
    <w:link w:val="affffffffffffffff4"/>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b">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c">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8"/>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d">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2"/>
    <w:next w:val="afffffff2"/>
    <w:pPr>
      <w:keepNext/>
      <w:autoSpaceDE w:val="0"/>
      <w:spacing w:after="0" w:line="480" w:lineRule="auto"/>
      <w:ind w:firstLine="720"/>
      <w:jc w:val="center"/>
    </w:pPr>
    <w:rPr>
      <w:b/>
      <w:bCs/>
      <w:szCs w:val="28"/>
    </w:rPr>
  </w:style>
  <w:style w:type="paragraph" w:customStyle="1" w:styleId="3ff6">
    <w:name w:val="????????? 3"/>
    <w:basedOn w:val="afffffff2"/>
    <w:next w:val="afffffff2"/>
    <w:pPr>
      <w:keepNext/>
      <w:autoSpaceDE w:val="0"/>
      <w:spacing w:after="0" w:line="480" w:lineRule="auto"/>
      <w:ind w:firstLine="720"/>
      <w:jc w:val="both"/>
    </w:pPr>
    <w:rPr>
      <w:b/>
      <w:bCs/>
      <w:szCs w:val="28"/>
    </w:rPr>
  </w:style>
  <w:style w:type="paragraph" w:customStyle="1" w:styleId="4f5">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1">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2">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3">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8"/>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4"/>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c">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d">
    <w:name w:val="Эпиграф"/>
    <w:basedOn w:val="a8"/>
    <w:pPr>
      <w:spacing w:line="360" w:lineRule="auto"/>
      <w:ind w:left="3828" w:right="758"/>
      <w:jc w:val="both"/>
    </w:pPr>
    <w:rPr>
      <w:b/>
      <w:sz w:val="28"/>
      <w:szCs w:val="20"/>
      <w:lang w:val="uk-UA"/>
    </w:rPr>
  </w:style>
  <w:style w:type="paragraph" w:customStyle="1" w:styleId="a4">
    <w:name w:val="Список литератури"/>
    <w:basedOn w:val="a8"/>
    <w:next w:val="a8"/>
    <w:pPr>
      <w:numPr>
        <w:numId w:val="14"/>
      </w:numPr>
      <w:spacing w:before="120" w:line="360" w:lineRule="auto"/>
      <w:jc w:val="both"/>
    </w:pPr>
    <w:rPr>
      <w:sz w:val="28"/>
    </w:rPr>
  </w:style>
  <w:style w:type="paragraph" w:customStyle="1" w:styleId="affffffffffffffffffe">
    <w:name w:val="Памятник"/>
    <w:basedOn w:val="a8"/>
    <w:next w:val="a8"/>
    <w:pPr>
      <w:spacing w:line="360" w:lineRule="auto"/>
      <w:jc w:val="both"/>
    </w:pPr>
    <w:rPr>
      <w:sz w:val="28"/>
      <w:szCs w:val="20"/>
      <w:lang w:val="uk-UA"/>
    </w:rPr>
  </w:style>
  <w:style w:type="paragraph" w:customStyle="1" w:styleId="afffffffffffffffffff">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0">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8"/>
    <w:pPr>
      <w:spacing w:line="360" w:lineRule="auto"/>
      <w:ind w:firstLine="709"/>
      <w:jc w:val="both"/>
    </w:pPr>
    <w:rPr>
      <w:sz w:val="28"/>
      <w:szCs w:val="20"/>
    </w:rPr>
  </w:style>
  <w:style w:type="paragraph" w:customStyle="1" w:styleId="a1">
    <w:name w:val="Нумерованный текст дисертации"/>
    <w:basedOn w:val="a8"/>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7">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7">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6">
    <w:name w:val="Основний А"/>
    <w:basedOn w:val="a8"/>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8">
    <w:name w:val="Дисертация"/>
    <w:basedOn w:val="a8"/>
    <w:pPr>
      <w:spacing w:line="360" w:lineRule="auto"/>
      <w:ind w:firstLine="709"/>
      <w:jc w:val="both"/>
    </w:pPr>
    <w:rPr>
      <w:sz w:val="28"/>
      <w:szCs w:val="28"/>
    </w:rPr>
  </w:style>
  <w:style w:type="paragraph" w:customStyle="1" w:styleId="afffffffffffffffffff9">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b">
    <w:name w:val="Светлана"/>
    <w:basedOn w:val="a8"/>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a"/>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мой"/>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f">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a">
    <w:name w:val="Body Text 2"/>
    <w:basedOn w:val="a8"/>
    <w:link w:val="225"/>
    <w:unhideWhenUsed/>
    <w:rsid w:val="00524D1A"/>
    <w:pPr>
      <w:spacing w:after="120" w:line="480" w:lineRule="auto"/>
    </w:pPr>
  </w:style>
  <w:style w:type="character" w:customStyle="1" w:styleId="225">
    <w:name w:val="Основной текст 2 Знак2"/>
    <w:basedOn w:val="a9"/>
    <w:link w:val="2ffffa"/>
    <w:uiPriority w:val="99"/>
    <w:semiHidden/>
    <w:rsid w:val="00524D1A"/>
    <w:rPr>
      <w:rFonts w:ascii="Garamond" w:eastAsia="Garamond" w:hAnsi="Garamond" w:cs="Garamond"/>
      <w:sz w:val="24"/>
      <w:szCs w:val="24"/>
      <w:lang w:eastAsia="ar-SA"/>
    </w:rPr>
  </w:style>
  <w:style w:type="character" w:styleId="affffffffffffffffffff0">
    <w:name w:val="footnote reference"/>
    <w:basedOn w:val="a9"/>
    <w:rsid w:val="00524D1A"/>
    <w:rPr>
      <w:vertAlign w:val="superscript"/>
    </w:rPr>
  </w:style>
  <w:style w:type="character" w:styleId="affffffffffffffffffff1">
    <w:name w:val="annotation reference"/>
    <w:basedOn w:val="a9"/>
    <w:semiHidden/>
    <w:rsid w:val="00524D1A"/>
    <w:rPr>
      <w:sz w:val="16"/>
    </w:rPr>
  </w:style>
  <w:style w:type="paragraph" w:styleId="afe">
    <w:name w:val="annotation text"/>
    <w:basedOn w:val="a8"/>
    <w:link w:val="afd"/>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2">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b">
    <w:name w:val="Основной текст 2 Знак Знак"/>
    <w:basedOn w:val="a9"/>
    <w:rsid w:val="00902A7A"/>
    <w:rPr>
      <w:sz w:val="28"/>
      <w:szCs w:val="24"/>
      <w:lang w:val="uk-UA" w:eastAsia="ru-RU" w:bidi="ar-SA"/>
    </w:rPr>
  </w:style>
  <w:style w:type="paragraph" w:styleId="affffffffffffffffffff3">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8"/>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9"/>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8"/>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9"/>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b"/>
    <w:uiPriority w:val="99"/>
    <w:semiHidden/>
    <w:unhideWhenUsed/>
    <w:rsid w:val="0001496C"/>
  </w:style>
  <w:style w:type="numbering" w:customStyle="1" w:styleId="2fffff1">
    <w:name w:val="Нет списка2"/>
    <w:next w:val="ab"/>
    <w:semiHidden/>
    <w:unhideWhenUsed/>
    <w:rsid w:val="00A814A4"/>
  </w:style>
  <w:style w:type="paragraph" w:customStyle="1" w:styleId="3ffc">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b"/>
    <w:uiPriority w:val="99"/>
    <w:semiHidden/>
    <w:unhideWhenUsed/>
    <w:rsid w:val="00267173"/>
  </w:style>
  <w:style w:type="paragraph" w:customStyle="1" w:styleId="2fffff2">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8"/>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9"/>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8"/>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9"/>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e">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8"/>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8"/>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a"/>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8"/>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8"/>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8"/>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8"/>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8"/>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8"/>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8"/>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8">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9">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8"/>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8"/>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d">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9"/>
    <w:rsid w:val="00886B4E"/>
  </w:style>
  <w:style w:type="character" w:customStyle="1" w:styleId="affffffffffffffffffffff2">
    <w:name w:val="назначение"/>
    <w:basedOn w:val="a9"/>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6">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8"/>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9"/>
    <w:rsid w:val="006F1417"/>
    <w:rPr>
      <w:rFonts w:ascii="Verdana" w:hAnsi="Verdana" w:hint="default"/>
      <w:color w:val="000000"/>
      <w:sz w:val="20"/>
      <w:szCs w:val="20"/>
    </w:rPr>
  </w:style>
  <w:style w:type="table" w:styleId="-10">
    <w:name w:val="Table Web 1"/>
    <w:basedOn w:val="aa"/>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a"/>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8">
    <w:name w:val="Нормал_регл"/>
    <w:basedOn w:val="a8"/>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9"/>
    <w:rsid w:val="00767053"/>
  </w:style>
  <w:style w:type="character" w:customStyle="1" w:styleId="coreinvention">
    <w:name w:val="core invention"/>
    <w:basedOn w:val="a9"/>
    <w:rsid w:val="00767053"/>
  </w:style>
  <w:style w:type="paragraph" w:customStyle="1" w:styleId="2100">
    <w:name w:val="Основной текст 210"/>
    <w:basedOn w:val="a8"/>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8"/>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9"/>
    <w:rsid w:val="00D73023"/>
  </w:style>
  <w:style w:type="paragraph" w:customStyle="1" w:styleId="affffffffffffffffffffff9">
    <w:name w:val="Заголовки таблиц"/>
    <w:basedOn w:val="1"/>
    <w:next w:val="a8"/>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a">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b">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c">
    <w:name w:val="Список определений"/>
    <w:basedOn w:val="a8"/>
    <w:next w:val="a8"/>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8"/>
    <w:semiHidden/>
    <w:unhideWhenUsed/>
    <w:rsid w:val="001B4C01"/>
    <w:pPr>
      <w:numPr>
        <w:numId w:val="40"/>
      </w:numPr>
      <w:contextualSpacing/>
    </w:pPr>
  </w:style>
  <w:style w:type="paragraph" w:styleId="3fff8">
    <w:name w:val="List 3"/>
    <w:basedOn w:val="a8"/>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8"/>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8"/>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9"/>
    <w:rsid w:val="0079582D"/>
    <w:rPr>
      <w:rFonts w:ascii="Verdana" w:hAnsi="Verdana" w:hint="default"/>
      <w:sz w:val="12"/>
      <w:szCs w:val="12"/>
    </w:rPr>
  </w:style>
  <w:style w:type="character" w:customStyle="1" w:styleId="textbold1">
    <w:name w:val="textbold1"/>
    <w:basedOn w:val="a9"/>
    <w:rsid w:val="0079582D"/>
    <w:rPr>
      <w:rFonts w:ascii="Verdana" w:hAnsi="Verdana" w:hint="default"/>
      <w:b/>
      <w:bCs/>
      <w:sz w:val="13"/>
      <w:szCs w:val="13"/>
    </w:rPr>
  </w:style>
  <w:style w:type="character" w:customStyle="1" w:styleId="textitalics1">
    <w:name w:val="textitalics1"/>
    <w:basedOn w:val="a9"/>
    <w:rsid w:val="0079582D"/>
    <w:rPr>
      <w:rFonts w:ascii="Verdana" w:hAnsi="Verdana" w:hint="default"/>
      <w:i/>
      <w:iCs/>
      <w:sz w:val="13"/>
      <w:szCs w:val="13"/>
    </w:rPr>
  </w:style>
  <w:style w:type="paragraph" w:customStyle="1" w:styleId="-d">
    <w:name w:val="таблица-текст"/>
    <w:basedOn w:val="a8"/>
    <w:next w:val="a8"/>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8"/>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8"/>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0"/>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0">
    <w:name w:val="Table Classic 2"/>
    <w:basedOn w:val="aa"/>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d">
    <w:name w:val="Базис"/>
    <w:basedOn w:val="a8"/>
    <w:link w:val="affffffffffffffffffffffe"/>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e">
    <w:name w:val="Базис Знак"/>
    <w:basedOn w:val="a9"/>
    <w:link w:val="affffffffffffffffffffffd"/>
    <w:rsid w:val="00413F08"/>
    <w:rPr>
      <w:rFonts w:ascii="Times New Roman" w:eastAsia="Times New Roman" w:hAnsi="Times New Roman" w:cs="Times New Roman"/>
      <w:sz w:val="28"/>
      <w:szCs w:val="28"/>
      <w:lang w:val="uk-UA"/>
    </w:rPr>
  </w:style>
  <w:style w:type="paragraph" w:customStyle="1" w:styleId="afffffffffffffffffffffff">
    <w:name w:val="основной текст"/>
    <w:basedOn w:val="affffffffffffffffffffffd"/>
    <w:link w:val="afffffffffffffffffffffff0"/>
    <w:qFormat/>
    <w:rsid w:val="00413F08"/>
  </w:style>
  <w:style w:type="character" w:customStyle="1" w:styleId="afffffffffffffffffffffff0">
    <w:name w:val="основной текст Знак"/>
    <w:basedOn w:val="affffffffffffffffffffffe"/>
    <w:link w:val="afffffffffffffffffffffff"/>
    <w:rsid w:val="00413F08"/>
    <w:rPr>
      <w:rFonts w:ascii="Times New Roman" w:eastAsia="Times New Roman" w:hAnsi="Times New Roman" w:cs="Times New Roman"/>
      <w:sz w:val="28"/>
      <w:szCs w:val="28"/>
      <w:lang w:val="uk-UA"/>
    </w:rPr>
  </w:style>
  <w:style w:type="paragraph" w:customStyle="1" w:styleId="afffffffffffffffffffffff1">
    <w:name w:val="текст базис"/>
    <w:basedOn w:val="a8"/>
    <w:link w:val="afffffffffffffffffffffff2"/>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2">
    <w:name w:val="текст базис Знак"/>
    <w:basedOn w:val="a9"/>
    <w:link w:val="afffffffffffffffffffffff1"/>
    <w:rsid w:val="00413F08"/>
    <w:rPr>
      <w:rFonts w:ascii="Times New Roman" w:eastAsia="Times New Roman" w:hAnsi="Times New Roman" w:cs="Times New Roman"/>
      <w:b/>
      <w:bCs/>
      <w:sz w:val="28"/>
      <w:szCs w:val="28"/>
      <w:lang w:val="uk-UA"/>
    </w:rPr>
  </w:style>
  <w:style w:type="paragraph" w:customStyle="1" w:styleId="CM6">
    <w:name w:val="CM6"/>
    <w:basedOn w:val="a8"/>
    <w:next w:val="a8"/>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8"/>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8"/>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3">
    <w:name w:val="ДипОсновной"/>
    <w:basedOn w:val="a8"/>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8"/>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9"/>
    <w:rsid w:val="0013003F"/>
    <w:rPr>
      <w:sz w:val="20"/>
      <w:szCs w:val="20"/>
    </w:rPr>
  </w:style>
  <w:style w:type="character" w:customStyle="1" w:styleId="f14sb1">
    <w:name w:val="f14sb1"/>
    <w:basedOn w:val="a9"/>
    <w:rsid w:val="0013003F"/>
    <w:rPr>
      <w:rFonts w:ascii="Arial" w:hAnsi="Arial" w:cs="Arial" w:hint="default"/>
      <w:b/>
      <w:bCs/>
      <w:sz w:val="28"/>
      <w:szCs w:val="28"/>
    </w:rPr>
  </w:style>
  <w:style w:type="character" w:customStyle="1" w:styleId="bg1">
    <w:name w:val="bg1"/>
    <w:basedOn w:val="a9"/>
    <w:rsid w:val="0013003F"/>
    <w:rPr>
      <w:b/>
      <w:bCs/>
      <w:color w:val="008000"/>
    </w:rPr>
  </w:style>
  <w:style w:type="character" w:customStyle="1" w:styleId="subsm1">
    <w:name w:val="subsm1"/>
    <w:basedOn w:val="a9"/>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8"/>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8"/>
    <w:rsid w:val="004230E1"/>
    <w:pPr>
      <w:widowControl w:val="0"/>
      <w:suppressLineNumbers/>
    </w:pPr>
    <w:rPr>
      <w:rFonts w:ascii="Thorndale AMT" w:eastAsia="Arial" w:hAnsi="Thorndale AMT" w:cs="Tahoma"/>
    </w:rPr>
  </w:style>
  <w:style w:type="paragraph" w:customStyle="1" w:styleId="3fffa">
    <w:name w:val="Указатель3"/>
    <w:basedOn w:val="a8"/>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8"/>
    <w:rsid w:val="004230E1"/>
    <w:pPr>
      <w:numPr>
        <w:numId w:val="41"/>
      </w:numPr>
    </w:pPr>
    <w:rPr>
      <w:rFonts w:ascii="Times New Roman" w:eastAsia="Times New Roman" w:hAnsi="Times New Roman" w:cs="Times New Roman"/>
    </w:rPr>
  </w:style>
  <w:style w:type="paragraph" w:customStyle="1" w:styleId="3fffb">
    <w:name w:val="Îñíîâíîé òåêñò 3"/>
    <w:basedOn w:val="afffffffffff6"/>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4">
    <w:name w:val="Гост"/>
    <w:basedOn w:val="a8"/>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8"/>
    <w:rsid w:val="007E16C4"/>
    <w:pPr>
      <w:spacing w:before="280" w:after="280"/>
    </w:pPr>
    <w:rPr>
      <w:rFonts w:ascii="Times New Roman" w:eastAsia="Times New Roman" w:hAnsi="Times New Roman" w:cs="Times New Roman"/>
    </w:rPr>
  </w:style>
  <w:style w:type="paragraph" w:customStyle="1" w:styleId="keyword">
    <w:name w:val="keyword"/>
    <w:basedOn w:val="a8"/>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8"/>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9"/>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9"/>
    <w:rsid w:val="005B7A3E"/>
  </w:style>
  <w:style w:type="character" w:customStyle="1" w:styleId="byline2">
    <w:name w:val="byline2"/>
    <w:basedOn w:val="a9"/>
    <w:rsid w:val="005B7A3E"/>
    <w:rPr>
      <w:rFonts w:ascii="Arial" w:hAnsi="Arial" w:cs="Arial" w:hint="default"/>
      <w:color w:val="auto"/>
      <w:sz w:val="22"/>
      <w:szCs w:val="22"/>
    </w:rPr>
  </w:style>
  <w:style w:type="paragraph" w:customStyle="1" w:styleId="2130">
    <w:name w:val="Основной текст 213"/>
    <w:basedOn w:val="a8"/>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8"/>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8"/>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8"/>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9"/>
    <w:rsid w:val="00285B73"/>
    <w:rPr>
      <w:rFonts w:ascii="Times New Roman" w:hAnsi="Times New Roman" w:cs="Times New Roman" w:hint="default"/>
      <w:b/>
      <w:bCs/>
      <w:color w:val="000000"/>
      <w:sz w:val="24"/>
      <w:szCs w:val="24"/>
    </w:rPr>
  </w:style>
  <w:style w:type="character" w:customStyle="1" w:styleId="rvts29">
    <w:name w:val="rvts29"/>
    <w:basedOn w:val="a9"/>
    <w:rsid w:val="00285B73"/>
    <w:rPr>
      <w:rFonts w:ascii="Times New Roman" w:hAnsi="Times New Roman" w:cs="Times New Roman" w:hint="default"/>
      <w:color w:val="000000"/>
      <w:sz w:val="24"/>
      <w:szCs w:val="24"/>
    </w:rPr>
  </w:style>
  <w:style w:type="character" w:customStyle="1" w:styleId="title21">
    <w:name w:val="title21"/>
    <w:basedOn w:val="a9"/>
    <w:rsid w:val="00285B73"/>
    <w:rPr>
      <w:sz w:val="24"/>
      <w:szCs w:val="24"/>
    </w:rPr>
  </w:style>
  <w:style w:type="character" w:customStyle="1" w:styleId="m">
    <w:name w:val="m"/>
    <w:basedOn w:val="a9"/>
    <w:rsid w:val="00C0117D"/>
  </w:style>
  <w:style w:type="character" w:customStyle="1" w:styleId="tit41">
    <w:name w:val="tit41"/>
    <w:basedOn w:val="a9"/>
    <w:rsid w:val="00181293"/>
    <w:rPr>
      <w:rFonts w:ascii="Arial" w:hAnsi="Arial" w:cs="Arial" w:hint="default"/>
      <w:b/>
      <w:bCs/>
      <w:i w:val="0"/>
      <w:iCs w:val="0"/>
      <w:color w:val="000066"/>
      <w:sz w:val="28"/>
      <w:szCs w:val="28"/>
    </w:rPr>
  </w:style>
  <w:style w:type="character" w:customStyle="1" w:styleId="myarticlescss">
    <w:name w:val="myarticles_css"/>
    <w:basedOn w:val="a9"/>
    <w:rsid w:val="00320501"/>
  </w:style>
  <w:style w:type="character" w:customStyle="1" w:styleId="postbody">
    <w:name w:val="postbody"/>
    <w:basedOn w:val="a9"/>
    <w:rsid w:val="00320501"/>
  </w:style>
  <w:style w:type="paragraph" w:customStyle="1" w:styleId="afffffffffffffffffffffff5">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e">
    <w:name w:val="Название Знак2"/>
    <w:basedOn w:val="a9"/>
    <w:link w:val="afffffff6"/>
    <w:locked/>
    <w:rsid w:val="00264972"/>
    <w:rPr>
      <w:rFonts w:ascii="Garamond" w:eastAsia="Garamond" w:hAnsi="Garamond" w:cs="Garamond"/>
      <w:caps/>
      <w:sz w:val="32"/>
      <w:lang w:eastAsia="ar-SA"/>
    </w:rPr>
  </w:style>
  <w:style w:type="character" w:customStyle="1" w:styleId="2ff">
    <w:name w:val="Нижний колонтитул Знак2"/>
    <w:basedOn w:val="a9"/>
    <w:link w:val="afffffff8"/>
    <w:locked/>
    <w:rsid w:val="00264972"/>
    <w:rPr>
      <w:rFonts w:ascii="Garamond" w:eastAsia="Garamond" w:hAnsi="Garamond" w:cs="Garamond"/>
      <w:sz w:val="24"/>
      <w:szCs w:val="24"/>
      <w:lang w:eastAsia="ar-SA"/>
    </w:rPr>
  </w:style>
  <w:style w:type="paragraph" w:customStyle="1" w:styleId="afffffffffffffffffffffff6">
    <w:name w:val="Табличний"/>
    <w:basedOn w:val="a8"/>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Normal0">
    <w:name w:val="Normal"/>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7">
    <w:name w:val="книги"/>
    <w:basedOn w:val="a8"/>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BodyText20">
    <w:name w:val="Body Text 2"/>
    <w:basedOn w:val="a8"/>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8"/>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8"/>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Normal0"/>
    <w:rsid w:val="00F6176E"/>
    <w:pPr>
      <w:widowControl w:val="0"/>
      <w:spacing w:before="140" w:line="240" w:lineRule="auto"/>
      <w:ind w:firstLine="0"/>
      <w:jc w:val="center"/>
    </w:pPr>
    <w:rPr>
      <w:rFonts w:ascii="##Times New Roman" w:hAnsi="##Times New Roman"/>
      <w:spacing w:val="20"/>
      <w:lang w:val="ru-RU"/>
    </w:rPr>
  </w:style>
  <w:style w:type="paragraph" w:customStyle="1" w:styleId="title">
    <w:name w:val="title"/>
    <w:basedOn w:val="a8"/>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BodyTextIndent22">
    <w:name w:val="Body Text Indent 2"/>
    <w:basedOn w:val="a8"/>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8">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6"/>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1">
    <w:name w:val="Текст концевой сноски2"/>
    <w:basedOn w:val="Normal0"/>
    <w:rsid w:val="00E86990"/>
    <w:pPr>
      <w:spacing w:line="240" w:lineRule="auto"/>
      <w:ind w:firstLine="0"/>
      <w:jc w:val="left"/>
    </w:pPr>
    <w:rPr>
      <w:sz w:val="20"/>
      <w:lang w:val="ru-RU"/>
    </w:rPr>
  </w:style>
  <w:style w:type="paragraph" w:customStyle="1" w:styleId="3fffc">
    <w:name w:val="Текст концевой сноски3"/>
    <w:basedOn w:val="Normal0"/>
    <w:rsid w:val="00E86990"/>
    <w:pPr>
      <w:spacing w:line="240" w:lineRule="auto"/>
      <w:ind w:firstLine="0"/>
      <w:jc w:val="left"/>
    </w:pPr>
    <w:rPr>
      <w:sz w:val="20"/>
      <w:lang w:val="ru-RU"/>
    </w:rPr>
  </w:style>
  <w:style w:type="paragraph" w:customStyle="1" w:styleId="afffffffffffffffffffffff9">
    <w:name w:val="Текст диссертации"/>
    <w:basedOn w:val="a8"/>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9"/>
    <w:rsid w:val="00E86990"/>
  </w:style>
  <w:style w:type="paragraph" w:customStyle="1" w:styleId="165">
    <w:name w:val="16 пт"/>
    <w:basedOn w:val="a8"/>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8"/>
    <w:next w:val="a8"/>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9"/>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9"/>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8"/>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8"/>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9"/>
    <w:rsid w:val="00D77579"/>
    <w:rPr>
      <w:rFonts w:ascii="Times New Roman" w:hAnsi="Times New Roman" w:cs="Times New Roman"/>
      <w:sz w:val="24"/>
      <w:szCs w:val="24"/>
    </w:rPr>
  </w:style>
  <w:style w:type="paragraph" w:customStyle="1" w:styleId="table-text-0">
    <w:name w:val="table-text-0"/>
    <w:basedOn w:val="a8"/>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9"/>
    <w:rsid w:val="00D77579"/>
  </w:style>
  <w:style w:type="character" w:customStyle="1" w:styleId="searchterm4">
    <w:name w:val="searchterm4"/>
    <w:basedOn w:val="a9"/>
    <w:rsid w:val="00D77579"/>
  </w:style>
  <w:style w:type="paragraph" w:customStyle="1" w:styleId="table-text-2">
    <w:name w:val="table-text-2"/>
    <w:basedOn w:val="a8"/>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9"/>
    <w:rsid w:val="00D77579"/>
    <w:rPr>
      <w:b/>
      <w:bCs/>
      <w:color w:val="auto"/>
    </w:rPr>
  </w:style>
  <w:style w:type="character" w:customStyle="1" w:styleId="maintextbldleft">
    <w:name w:val="maintextbldleft"/>
    <w:basedOn w:val="a9"/>
    <w:rsid w:val="00D77579"/>
  </w:style>
  <w:style w:type="paragraph" w:customStyle="1" w:styleId="afffffffffffffffffffffffa">
    <w:name w:val="Ленчик"/>
    <w:basedOn w:val="affffffff"/>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8"/>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8"/>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8"/>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8"/>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9"/>
    <w:rsid w:val="00312315"/>
    <w:rPr>
      <w:rFonts w:ascii="Times New Roman" w:hAnsi="Times New Roman" w:cs="Times New Roman"/>
      <w:b/>
      <w:bCs/>
      <w:sz w:val="28"/>
      <w:szCs w:val="28"/>
    </w:rPr>
  </w:style>
  <w:style w:type="character" w:customStyle="1" w:styleId="rvts32">
    <w:name w:val="rvts32"/>
    <w:basedOn w:val="a9"/>
    <w:rsid w:val="00312315"/>
    <w:rPr>
      <w:rFonts w:ascii="Times New Roman" w:hAnsi="Times New Roman" w:cs="Times New Roman"/>
      <w:b/>
      <w:bCs/>
      <w:caps/>
      <w:sz w:val="24"/>
      <w:szCs w:val="24"/>
    </w:rPr>
  </w:style>
  <w:style w:type="paragraph" w:customStyle="1" w:styleId="afffffffffffffffffffffffb">
    <w:name w:val="Нормальний текст"/>
    <w:basedOn w:val="a8"/>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BodyTextIndent">
    <w:name w:val="Body Text Indent"/>
    <w:basedOn w:val="a8"/>
    <w:rsid w:val="00184441"/>
    <w:pPr>
      <w:suppressAutoHyphens w:val="0"/>
      <w:spacing w:after="120"/>
      <w:ind w:left="283"/>
    </w:pPr>
    <w:rPr>
      <w:rFonts w:ascii="Times New Roman" w:eastAsia="Times New Roman" w:hAnsi="Times New Roman" w:cs="Times New Roman"/>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aliases w:val=" Знак2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w:rPr>
      <w:sz w:val="28"/>
      <w:szCs w:val="24"/>
    </w:rPr>
  </w:style>
  <w:style w:type="character" w:customStyle="1" w:styleId="23">
    <w:name w:val="Основной текст с отступом 2 Знак"/>
    <w:aliases w:val="Основной текст мой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3">
    <w:name w:val="List"/>
    <w:basedOn w:val="a8"/>
    <w:pPr>
      <w:tabs>
        <w:tab w:val="left" w:pos="644"/>
      </w:tabs>
      <w:spacing w:before="60" w:after="60"/>
      <w:ind w:left="624" w:hanging="340"/>
    </w:pPr>
    <w:rPr>
      <w:sz w:val="26"/>
    </w:rPr>
  </w:style>
  <w:style w:type="paragraph" w:customStyle="1" w:styleId="2fc">
    <w:name w:val="Название2"/>
    <w:basedOn w:val="a8"/>
    <w:pPr>
      <w:suppressLineNumbers/>
      <w:spacing w:before="120" w:after="120"/>
    </w:pPr>
    <w:rPr>
      <w:rFonts w:cs="Times New Roman CYR"/>
      <w:i/>
      <w:iCs/>
    </w:rPr>
  </w:style>
  <w:style w:type="paragraph" w:customStyle="1" w:styleId="2fd">
    <w:name w:val="Указатель2"/>
    <w:basedOn w:val="a8"/>
    <w:pPr>
      <w:suppressLineNumbers/>
    </w:pPr>
    <w:rPr>
      <w:rFonts w:cs="Times New Roman CYR"/>
    </w:rPr>
  </w:style>
  <w:style w:type="paragraph" w:styleId="1ff0">
    <w:name w:val="toc 1"/>
    <w:aliases w:val="Дисс. Оглавление 1, 1,Стиль таб"/>
    <w:basedOn w:val="a8"/>
    <w:next w:val="a8"/>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8"/>
    <w:pPr>
      <w:spacing w:line="240" w:lineRule="atLeast"/>
      <w:jc w:val="both"/>
    </w:pPr>
  </w:style>
  <w:style w:type="paragraph" w:styleId="afffffff5">
    <w:name w:val="header"/>
    <w:aliases w:val=" Знак2"/>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6">
    <w:name w:val="Title"/>
    <w:basedOn w:val="a8"/>
    <w:next w:val="afffffff7"/>
    <w:link w:val="2fe"/>
    <w:qFormat/>
    <w:pPr>
      <w:spacing w:line="360" w:lineRule="auto"/>
      <w:jc w:val="center"/>
    </w:pPr>
    <w:rPr>
      <w:caps/>
      <w:sz w:val="32"/>
      <w:szCs w:val="20"/>
    </w:rPr>
  </w:style>
  <w:style w:type="paragraph" w:styleId="afffffff7">
    <w:name w:val="Subtitle"/>
    <w:basedOn w:val="a8"/>
    <w:next w:val="afffffff2"/>
    <w:qFormat/>
    <w:pPr>
      <w:widowControl w:val="0"/>
      <w:jc w:val="center"/>
    </w:pPr>
    <w:rPr>
      <w:rFonts w:ascii="OpenSymbol" w:hAnsi="OpenSymbol" w:cs="OpenSymbol"/>
      <w:b/>
      <w:sz w:val="20"/>
      <w:szCs w:val="20"/>
    </w:rPr>
  </w:style>
  <w:style w:type="paragraph" w:styleId="afffffff8">
    <w:name w:val="footer"/>
    <w:basedOn w:val="a8"/>
    <w:link w:val="2ff"/>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a">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a"/>
    <w:pPr>
      <w:widowControl w:val="0"/>
      <w:spacing w:line="360" w:lineRule="auto"/>
    </w:pPr>
    <w:rPr>
      <w:sz w:val="18"/>
      <w:szCs w:val="20"/>
      <w:lang w:val="en-US"/>
    </w:rPr>
  </w:style>
  <w:style w:type="paragraph" w:customStyle="1" w:styleId="afffffffb">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2">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d">
    <w:name w:val="Стандарт"/>
    <w:basedOn w:val="a8"/>
    <w:pPr>
      <w:spacing w:line="312" w:lineRule="auto"/>
      <w:ind w:firstLine="720"/>
      <w:jc w:val="both"/>
    </w:pPr>
    <w:rPr>
      <w:sz w:val="26"/>
      <w:szCs w:val="20"/>
    </w:rPr>
  </w:style>
  <w:style w:type="paragraph" w:customStyle="1" w:styleId="2ff0">
    <w:name w:val="Название объекта2"/>
    <w:basedOn w:val="a8"/>
    <w:next w:val="a8"/>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3">
    <w:name w:val="toc 3"/>
    <w:basedOn w:val="a8"/>
    <w:next w:val="a8"/>
    <w:link w:val="3f4"/>
    <w:pPr>
      <w:widowControl w:val="0"/>
      <w:tabs>
        <w:tab w:val="right" w:leader="dot" w:pos="9061"/>
      </w:tabs>
      <w:spacing w:line="360" w:lineRule="auto"/>
      <w:ind w:left="278" w:firstLine="567"/>
    </w:pPr>
    <w:rPr>
      <w:sz w:val="28"/>
      <w:szCs w:val="20"/>
    </w:rPr>
  </w:style>
  <w:style w:type="paragraph" w:styleId="2ff1">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2">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8"/>
    <w:uiPriority w:val="39"/>
    <w:qFormat/>
    <w:pPr>
      <w:widowControl w:val="0"/>
      <w:numPr>
        <w:numId w:val="0"/>
      </w:numPr>
      <w:spacing w:line="360" w:lineRule="auto"/>
      <w:ind w:firstLine="567"/>
      <w:jc w:val="both"/>
    </w:pPr>
  </w:style>
  <w:style w:type="paragraph" w:customStyle="1" w:styleId="2ff3">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1">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2">
    <w:name w:val="Balloon Text"/>
    <w:aliases w:val=" Знак1"/>
    <w:basedOn w:val="a8"/>
    <w:pPr>
      <w:widowControl w:val="0"/>
      <w:ind w:firstLine="567"/>
      <w:jc w:val="both"/>
    </w:pPr>
    <w:rPr>
      <w:rFonts w:ascii="Helvetica" w:hAnsi="Helvetica" w:cs="Helvetica"/>
      <w:sz w:val="16"/>
      <w:szCs w:val="16"/>
    </w:rPr>
  </w:style>
  <w:style w:type="paragraph" w:styleId="affffffff3">
    <w:name w:val="Bibliography"/>
    <w:basedOn w:val="a8"/>
    <w:next w:val="a8"/>
    <w:pPr>
      <w:widowControl w:val="0"/>
      <w:spacing w:line="360" w:lineRule="auto"/>
      <w:ind w:firstLine="567"/>
      <w:jc w:val="both"/>
    </w:pPr>
    <w:rPr>
      <w:sz w:val="28"/>
      <w:szCs w:val="20"/>
    </w:rPr>
  </w:style>
  <w:style w:type="paragraph" w:styleId="affffffff4">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8"/>
    <w:rPr>
      <w:sz w:val="20"/>
      <w:szCs w:val="20"/>
    </w:rPr>
  </w:style>
  <w:style w:type="paragraph" w:styleId="affffffff5">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a">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b">
    <w:name w:val="текст"/>
    <w:basedOn w:val="a8"/>
    <w:pPr>
      <w:spacing w:line="360" w:lineRule="auto"/>
      <w:ind w:firstLine="709"/>
      <w:jc w:val="both"/>
    </w:pPr>
    <w:rPr>
      <w:sz w:val="28"/>
      <w:szCs w:val="20"/>
    </w:rPr>
  </w:style>
  <w:style w:type="paragraph" w:customStyle="1" w:styleId="affffffffc">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8"/>
    <w:pPr>
      <w:widowControl w:val="0"/>
      <w:autoSpaceDE w:val="0"/>
      <w:spacing w:before="120" w:after="240" w:line="288" w:lineRule="auto"/>
      <w:jc w:val="center"/>
    </w:pPr>
    <w:rPr>
      <w:sz w:val="28"/>
      <w:szCs w:val="26"/>
    </w:rPr>
  </w:style>
  <w:style w:type="paragraph" w:customStyle="1" w:styleId="afffffffff3">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9">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8"/>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8"/>
    <w:pPr>
      <w:keepNext/>
      <w:spacing w:before="160" w:after="120"/>
      <w:ind w:left="964" w:hanging="964"/>
    </w:pPr>
    <w:rPr>
      <w:rFonts w:eastAsia="Impact"/>
      <w:sz w:val="18"/>
    </w:rPr>
  </w:style>
  <w:style w:type="paragraph" w:customStyle="1" w:styleId="afffffffffc">
    <w:name w:val="Обычный вправо"/>
    <w:basedOn w:val="a8"/>
    <w:pPr>
      <w:jc w:val="right"/>
    </w:pPr>
    <w:rPr>
      <w:rFonts w:eastAsia="Impact"/>
      <w:sz w:val="20"/>
      <w:szCs w:val="20"/>
    </w:rPr>
  </w:style>
  <w:style w:type="paragraph" w:customStyle="1" w:styleId="afffffffffd">
    <w:name w:val="Специальность"/>
    <w:basedOn w:val="a8"/>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
    <w:name w:val="Обычный без отступа"/>
    <w:basedOn w:val="a8"/>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8"/>
    <w:pPr>
      <w:spacing w:line="360" w:lineRule="auto"/>
      <w:ind w:firstLine="709"/>
      <w:jc w:val="both"/>
    </w:pPr>
    <w:rPr>
      <w:sz w:val="28"/>
      <w:szCs w:val="28"/>
    </w:rPr>
  </w:style>
  <w:style w:type="paragraph" w:customStyle="1" w:styleId="affffffffff2">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3">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c">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6">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8"/>
    <w:pPr>
      <w:spacing w:after="240" w:line="360" w:lineRule="auto"/>
      <w:jc w:val="center"/>
    </w:pPr>
    <w:rPr>
      <w:b/>
      <w:sz w:val="32"/>
    </w:rPr>
  </w:style>
  <w:style w:type="paragraph" w:customStyle="1" w:styleId="affffffffff7">
    <w:name w:val="Содержимое таблицы"/>
    <w:basedOn w:val="a8"/>
    <w:pPr>
      <w:suppressLineNumbers/>
    </w:pPr>
    <w:rPr>
      <w:sz w:val="20"/>
      <w:szCs w:val="20"/>
    </w:rPr>
  </w:style>
  <w:style w:type="paragraph" w:customStyle="1" w:styleId="affffffffff8">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9">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b">
    <w:name w:val="Текст таблицы"/>
    <w:basedOn w:val="a8"/>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1">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2">
    <w:name w:val="Обычный текст"/>
    <w:basedOn w:val="a8"/>
    <w:pPr>
      <w:ind w:firstLine="454"/>
      <w:jc w:val="both"/>
    </w:pPr>
    <w:rPr>
      <w:szCs w:val="20"/>
    </w:rPr>
  </w:style>
  <w:style w:type="paragraph" w:customStyle="1" w:styleId="afffffffffff3">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4">
    <w:name w:val="Норм без абзаца"/>
    <w:basedOn w:val="a8"/>
    <w:pPr>
      <w:jc w:val="both"/>
    </w:pPr>
    <w:rPr>
      <w:rFonts w:ascii="UkrainianPeterburg" w:hAnsi="UkrainianPeterburg" w:cs="UkrainianPeterburg"/>
      <w:sz w:val="16"/>
      <w:szCs w:val="16"/>
    </w:rPr>
  </w:style>
  <w:style w:type="paragraph" w:customStyle="1" w:styleId="afffffffffff5">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link w:val="5c"/>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e">
    <w:name w:val="Îñíîâíîé òåêñò 2"/>
    <w:basedOn w:val="a8"/>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f">
    <w:name w:val="2"/>
    <w:basedOn w:val="a8"/>
    <w:next w:val="affffffff"/>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0">
    <w:name w:val="заголовок 2"/>
    <w:basedOn w:val="a8"/>
    <w:next w:val="a8"/>
    <w:uiPriority w:val="99"/>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8">
    <w:name w:val="Текст_статті Знак"/>
    <w:basedOn w:val="a8"/>
    <w:pPr>
      <w:ind w:firstLine="284"/>
      <w:jc w:val="both"/>
    </w:pPr>
    <w:rPr>
      <w:sz w:val="20"/>
      <w:szCs w:val="20"/>
      <w:lang w:val="uk-UA"/>
    </w:rPr>
  </w:style>
  <w:style w:type="paragraph" w:customStyle="1" w:styleId="afffffffffff9">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8"/>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8"/>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8"/>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8"/>
    <w:pPr>
      <w:keepLines/>
      <w:numPr>
        <w:numId w:val="11"/>
      </w:numPr>
      <w:spacing w:line="360" w:lineRule="auto"/>
      <w:ind w:left="0" w:firstLine="0"/>
      <w:jc w:val="center"/>
    </w:pPr>
    <w:rPr>
      <w:b/>
      <w:sz w:val="28"/>
      <w:szCs w:val="20"/>
      <w:lang w:val="uk-UA"/>
    </w:rPr>
  </w:style>
  <w:style w:type="paragraph" w:customStyle="1" w:styleId="afffffffffffe">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1">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1">
    <w:name w:val="текст сноски"/>
    <w:basedOn w:val="a8"/>
    <w:pPr>
      <w:autoSpaceDE w:val="0"/>
    </w:pPr>
    <w:rPr>
      <w:sz w:val="20"/>
      <w:szCs w:val="20"/>
    </w:rPr>
  </w:style>
  <w:style w:type="paragraph" w:customStyle="1" w:styleId="affffffffffff2">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3">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8"/>
    <w:pPr>
      <w:autoSpaceDE w:val="0"/>
      <w:spacing w:before="100" w:after="100"/>
      <w:ind w:left="360" w:right="360"/>
    </w:pPr>
  </w:style>
  <w:style w:type="paragraph" w:styleId="affffffffffff5">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8"/>
    <w:pPr>
      <w:autoSpaceDE w:val="0"/>
      <w:ind w:left="2268"/>
      <w:jc w:val="both"/>
    </w:pPr>
    <w:rPr>
      <w:i/>
      <w:iCs/>
      <w:sz w:val="28"/>
      <w:szCs w:val="28"/>
      <w:lang w:val="uk-UA"/>
    </w:rPr>
  </w:style>
  <w:style w:type="paragraph" w:customStyle="1" w:styleId="87">
    <w:name w:val="заголовок 8"/>
    <w:basedOn w:val="a8"/>
    <w:next w:val="a8"/>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a">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8"/>
    <w:pPr>
      <w:autoSpaceDE w:val="0"/>
      <w:spacing w:before="100" w:after="100"/>
    </w:pPr>
    <w:rPr>
      <w:sz w:val="20"/>
      <w:lang w:val="uk-UA"/>
    </w:rPr>
  </w:style>
  <w:style w:type="paragraph" w:customStyle="1" w:styleId="affffffffffffc">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2"/>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2">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3">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4">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e">
    <w:name w:val="дисертация"/>
    <w:basedOn w:val="a8"/>
    <w:pPr>
      <w:spacing w:line="360" w:lineRule="auto"/>
      <w:ind w:firstLine="720"/>
      <w:jc w:val="both"/>
    </w:pPr>
    <w:rPr>
      <w:sz w:val="28"/>
      <w:szCs w:val="20"/>
      <w:lang w:val="uk-UA"/>
    </w:rPr>
  </w:style>
  <w:style w:type="paragraph" w:customStyle="1" w:styleId="afffffffffffff">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2"/>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2"/>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2"/>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0">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6">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2">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8"/>
    <w:rPr>
      <w:sz w:val="28"/>
      <w:szCs w:val="20"/>
      <w:lang w:val="uk-UA"/>
    </w:rPr>
  </w:style>
  <w:style w:type="paragraph" w:styleId="2fff7">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6">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uiPriority w:val="99"/>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8"/>
    <w:pPr>
      <w:autoSpaceDE w:val="0"/>
    </w:pPr>
    <w:rPr>
      <w:sz w:val="20"/>
      <w:szCs w:val="20"/>
    </w:rPr>
  </w:style>
  <w:style w:type="paragraph" w:customStyle="1" w:styleId="afffffffffffffb">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2">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3">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4">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5">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uiPriority w:val="99"/>
    <w:pPr>
      <w:keepNext/>
      <w:autoSpaceDE w:val="0"/>
      <w:jc w:val="right"/>
    </w:pPr>
    <w:rPr>
      <w:b/>
      <w:bCs/>
      <w:sz w:val="32"/>
      <w:szCs w:val="32"/>
      <w:lang w:val="uk-UA"/>
    </w:rPr>
  </w:style>
  <w:style w:type="paragraph" w:customStyle="1" w:styleId="affffffffffffff6">
    <w:name w:val="а"/>
    <w:basedOn w:val="a8"/>
    <w:pPr>
      <w:autoSpaceDE w:val="0"/>
      <w:ind w:firstLine="720"/>
      <w:jc w:val="both"/>
    </w:pPr>
    <w:rPr>
      <w:sz w:val="28"/>
      <w:szCs w:val="28"/>
      <w:lang w:val="uk-UA"/>
    </w:rPr>
  </w:style>
  <w:style w:type="paragraph" w:customStyle="1" w:styleId="68">
    <w:name w:val="заголовок 6"/>
    <w:basedOn w:val="a8"/>
    <w:next w:val="a8"/>
    <w:uiPriority w:val="99"/>
    <w:pPr>
      <w:keepNext/>
      <w:autoSpaceDE w:val="0"/>
      <w:spacing w:line="288" w:lineRule="auto"/>
      <w:jc w:val="center"/>
    </w:pPr>
    <w:rPr>
      <w:sz w:val="26"/>
      <w:szCs w:val="26"/>
      <w:lang w:val="en-US"/>
    </w:rPr>
  </w:style>
  <w:style w:type="paragraph" w:customStyle="1" w:styleId="affffffffffffff7">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a">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b">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8">
    <w:name w:val="Схема 2"/>
    <w:basedOn w:val="a8"/>
    <w:pPr>
      <w:jc w:val="center"/>
    </w:pPr>
    <w:rPr>
      <w:szCs w:val="20"/>
      <w:lang w:val="uk-UA"/>
    </w:rPr>
  </w:style>
  <w:style w:type="paragraph" w:customStyle="1" w:styleId="affffffffffffffd">
    <w:name w:val="Титул"/>
    <w:basedOn w:val="a8"/>
    <w:pPr>
      <w:jc w:val="center"/>
    </w:pPr>
    <w:rPr>
      <w:sz w:val="32"/>
      <w:szCs w:val="20"/>
      <w:lang w:val="uk-UA"/>
    </w:rPr>
  </w:style>
  <w:style w:type="paragraph" w:customStyle="1" w:styleId="affffffffffffffe">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4"/>
    <w:next w:val="2ff4"/>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8"/>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8"/>
    <w:pPr>
      <w:jc w:val="center"/>
    </w:pPr>
    <w:rPr>
      <w:sz w:val="26"/>
      <w:szCs w:val="26"/>
    </w:rPr>
  </w:style>
  <w:style w:type="paragraph" w:customStyle="1" w:styleId="afffffffffffffff1">
    <w:name w:val="Ссылка"/>
    <w:basedOn w:val="a8"/>
    <w:pPr>
      <w:spacing w:line="360" w:lineRule="auto"/>
      <w:ind w:firstLine="709"/>
      <w:jc w:val="both"/>
    </w:pPr>
  </w:style>
  <w:style w:type="paragraph" w:customStyle="1" w:styleId="afffffffffffffff2">
    <w:name w:val="Рисунок Знак"/>
    <w:basedOn w:val="a8"/>
    <w:pPr>
      <w:spacing w:after="240"/>
      <w:jc w:val="center"/>
    </w:pPr>
  </w:style>
  <w:style w:type="paragraph" w:customStyle="1" w:styleId="afffffffffffffff3">
    <w:name w:val="Рисунок"/>
    <w:basedOn w:val="a8"/>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8"/>
    <w:next w:val="a8"/>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9">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8">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e">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8"/>
    <w:pPr>
      <w:keepLines/>
      <w:spacing w:after="360" w:line="360" w:lineRule="auto"/>
      <w:jc w:val="center"/>
    </w:pPr>
    <w:rPr>
      <w:szCs w:val="20"/>
    </w:rPr>
  </w:style>
  <w:style w:type="paragraph" w:customStyle="1" w:styleId="affffffffffffffff3">
    <w:name w:val="Подпись к таблице"/>
    <w:basedOn w:val="a8"/>
    <w:link w:val="affffffffffffffff4"/>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b">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c">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8"/>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d">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2"/>
    <w:next w:val="afffffff2"/>
    <w:pPr>
      <w:keepNext/>
      <w:autoSpaceDE w:val="0"/>
      <w:spacing w:after="0" w:line="480" w:lineRule="auto"/>
      <w:ind w:firstLine="720"/>
      <w:jc w:val="center"/>
    </w:pPr>
    <w:rPr>
      <w:b/>
      <w:bCs/>
      <w:szCs w:val="28"/>
    </w:rPr>
  </w:style>
  <w:style w:type="paragraph" w:customStyle="1" w:styleId="3ff6">
    <w:name w:val="????????? 3"/>
    <w:basedOn w:val="afffffff2"/>
    <w:next w:val="afffffff2"/>
    <w:pPr>
      <w:keepNext/>
      <w:autoSpaceDE w:val="0"/>
      <w:spacing w:after="0" w:line="480" w:lineRule="auto"/>
      <w:ind w:firstLine="720"/>
      <w:jc w:val="both"/>
    </w:pPr>
    <w:rPr>
      <w:b/>
      <w:bCs/>
      <w:szCs w:val="28"/>
    </w:rPr>
  </w:style>
  <w:style w:type="paragraph" w:customStyle="1" w:styleId="4f5">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1">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2">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3">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8"/>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4"/>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c">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d">
    <w:name w:val="Эпиграф"/>
    <w:basedOn w:val="a8"/>
    <w:pPr>
      <w:spacing w:line="360" w:lineRule="auto"/>
      <w:ind w:left="3828" w:right="758"/>
      <w:jc w:val="both"/>
    </w:pPr>
    <w:rPr>
      <w:b/>
      <w:sz w:val="28"/>
      <w:szCs w:val="20"/>
      <w:lang w:val="uk-UA"/>
    </w:rPr>
  </w:style>
  <w:style w:type="paragraph" w:customStyle="1" w:styleId="a4">
    <w:name w:val="Список литератури"/>
    <w:basedOn w:val="a8"/>
    <w:next w:val="a8"/>
    <w:pPr>
      <w:numPr>
        <w:numId w:val="14"/>
      </w:numPr>
      <w:spacing w:before="120" w:line="360" w:lineRule="auto"/>
      <w:jc w:val="both"/>
    </w:pPr>
    <w:rPr>
      <w:sz w:val="28"/>
    </w:rPr>
  </w:style>
  <w:style w:type="paragraph" w:customStyle="1" w:styleId="affffffffffffffffffe">
    <w:name w:val="Памятник"/>
    <w:basedOn w:val="a8"/>
    <w:next w:val="a8"/>
    <w:pPr>
      <w:spacing w:line="360" w:lineRule="auto"/>
      <w:jc w:val="both"/>
    </w:pPr>
    <w:rPr>
      <w:sz w:val="28"/>
      <w:szCs w:val="20"/>
      <w:lang w:val="uk-UA"/>
    </w:rPr>
  </w:style>
  <w:style w:type="paragraph" w:customStyle="1" w:styleId="afffffffffffffffffff">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0">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8"/>
    <w:pPr>
      <w:spacing w:line="360" w:lineRule="auto"/>
      <w:ind w:firstLine="709"/>
      <w:jc w:val="both"/>
    </w:pPr>
    <w:rPr>
      <w:sz w:val="28"/>
      <w:szCs w:val="20"/>
    </w:rPr>
  </w:style>
  <w:style w:type="paragraph" w:customStyle="1" w:styleId="a1">
    <w:name w:val="Нумерованный текст дисертации"/>
    <w:basedOn w:val="a8"/>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7">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7">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6">
    <w:name w:val="Основний А"/>
    <w:basedOn w:val="a8"/>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8">
    <w:name w:val="Дисертация"/>
    <w:basedOn w:val="a8"/>
    <w:pPr>
      <w:spacing w:line="360" w:lineRule="auto"/>
      <w:ind w:firstLine="709"/>
      <w:jc w:val="both"/>
    </w:pPr>
    <w:rPr>
      <w:sz w:val="28"/>
      <w:szCs w:val="28"/>
    </w:rPr>
  </w:style>
  <w:style w:type="paragraph" w:customStyle="1" w:styleId="afffffffffffffffffff9">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b">
    <w:name w:val="Светлана"/>
    <w:basedOn w:val="a8"/>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a"/>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мой"/>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f">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a">
    <w:name w:val="Body Text 2"/>
    <w:basedOn w:val="a8"/>
    <w:link w:val="225"/>
    <w:unhideWhenUsed/>
    <w:rsid w:val="00524D1A"/>
    <w:pPr>
      <w:spacing w:after="120" w:line="480" w:lineRule="auto"/>
    </w:pPr>
  </w:style>
  <w:style w:type="character" w:customStyle="1" w:styleId="225">
    <w:name w:val="Основной текст 2 Знак2"/>
    <w:basedOn w:val="a9"/>
    <w:link w:val="2ffffa"/>
    <w:uiPriority w:val="99"/>
    <w:semiHidden/>
    <w:rsid w:val="00524D1A"/>
    <w:rPr>
      <w:rFonts w:ascii="Garamond" w:eastAsia="Garamond" w:hAnsi="Garamond" w:cs="Garamond"/>
      <w:sz w:val="24"/>
      <w:szCs w:val="24"/>
      <w:lang w:eastAsia="ar-SA"/>
    </w:rPr>
  </w:style>
  <w:style w:type="character" w:styleId="affffffffffffffffffff0">
    <w:name w:val="footnote reference"/>
    <w:basedOn w:val="a9"/>
    <w:rsid w:val="00524D1A"/>
    <w:rPr>
      <w:vertAlign w:val="superscript"/>
    </w:rPr>
  </w:style>
  <w:style w:type="character" w:styleId="affffffffffffffffffff1">
    <w:name w:val="annotation reference"/>
    <w:basedOn w:val="a9"/>
    <w:semiHidden/>
    <w:rsid w:val="00524D1A"/>
    <w:rPr>
      <w:sz w:val="16"/>
    </w:rPr>
  </w:style>
  <w:style w:type="paragraph" w:styleId="afe">
    <w:name w:val="annotation text"/>
    <w:basedOn w:val="a8"/>
    <w:link w:val="afd"/>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2">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b">
    <w:name w:val="Основной текст 2 Знак Знак"/>
    <w:basedOn w:val="a9"/>
    <w:rsid w:val="00902A7A"/>
    <w:rPr>
      <w:sz w:val="28"/>
      <w:szCs w:val="24"/>
      <w:lang w:val="uk-UA" w:eastAsia="ru-RU" w:bidi="ar-SA"/>
    </w:rPr>
  </w:style>
  <w:style w:type="paragraph" w:styleId="affffffffffffffffffff3">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8"/>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9"/>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8"/>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9"/>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b"/>
    <w:uiPriority w:val="99"/>
    <w:semiHidden/>
    <w:unhideWhenUsed/>
    <w:rsid w:val="0001496C"/>
  </w:style>
  <w:style w:type="numbering" w:customStyle="1" w:styleId="2fffff1">
    <w:name w:val="Нет списка2"/>
    <w:next w:val="ab"/>
    <w:semiHidden/>
    <w:unhideWhenUsed/>
    <w:rsid w:val="00A814A4"/>
  </w:style>
  <w:style w:type="paragraph" w:customStyle="1" w:styleId="3ffc">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b"/>
    <w:uiPriority w:val="99"/>
    <w:semiHidden/>
    <w:unhideWhenUsed/>
    <w:rsid w:val="00267173"/>
  </w:style>
  <w:style w:type="paragraph" w:customStyle="1" w:styleId="2fffff2">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8"/>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9"/>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8"/>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9"/>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e">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8"/>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8"/>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a"/>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8"/>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8"/>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8"/>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8"/>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8"/>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8"/>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8"/>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8">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9">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8"/>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8"/>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d">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9"/>
    <w:rsid w:val="00886B4E"/>
  </w:style>
  <w:style w:type="character" w:customStyle="1" w:styleId="affffffffffffffffffffff2">
    <w:name w:val="назначение"/>
    <w:basedOn w:val="a9"/>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6">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8"/>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9"/>
    <w:rsid w:val="006F1417"/>
    <w:rPr>
      <w:rFonts w:ascii="Verdana" w:hAnsi="Verdana" w:hint="default"/>
      <w:color w:val="000000"/>
      <w:sz w:val="20"/>
      <w:szCs w:val="20"/>
    </w:rPr>
  </w:style>
  <w:style w:type="table" w:styleId="-10">
    <w:name w:val="Table Web 1"/>
    <w:basedOn w:val="aa"/>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a"/>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8">
    <w:name w:val="Нормал_регл"/>
    <w:basedOn w:val="a8"/>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9"/>
    <w:rsid w:val="00767053"/>
  </w:style>
  <w:style w:type="character" w:customStyle="1" w:styleId="coreinvention">
    <w:name w:val="core invention"/>
    <w:basedOn w:val="a9"/>
    <w:rsid w:val="00767053"/>
  </w:style>
  <w:style w:type="paragraph" w:customStyle="1" w:styleId="2100">
    <w:name w:val="Основной текст 210"/>
    <w:basedOn w:val="a8"/>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8"/>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9"/>
    <w:rsid w:val="00D73023"/>
  </w:style>
  <w:style w:type="paragraph" w:customStyle="1" w:styleId="affffffffffffffffffffff9">
    <w:name w:val="Заголовки таблиц"/>
    <w:basedOn w:val="1"/>
    <w:next w:val="a8"/>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a">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b">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c">
    <w:name w:val="Список определений"/>
    <w:basedOn w:val="a8"/>
    <w:next w:val="a8"/>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8"/>
    <w:semiHidden/>
    <w:unhideWhenUsed/>
    <w:rsid w:val="001B4C01"/>
    <w:pPr>
      <w:numPr>
        <w:numId w:val="40"/>
      </w:numPr>
      <w:contextualSpacing/>
    </w:pPr>
  </w:style>
  <w:style w:type="paragraph" w:styleId="3fff8">
    <w:name w:val="List 3"/>
    <w:basedOn w:val="a8"/>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8"/>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8"/>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9"/>
    <w:rsid w:val="0079582D"/>
    <w:rPr>
      <w:rFonts w:ascii="Verdana" w:hAnsi="Verdana" w:hint="default"/>
      <w:sz w:val="12"/>
      <w:szCs w:val="12"/>
    </w:rPr>
  </w:style>
  <w:style w:type="character" w:customStyle="1" w:styleId="textbold1">
    <w:name w:val="textbold1"/>
    <w:basedOn w:val="a9"/>
    <w:rsid w:val="0079582D"/>
    <w:rPr>
      <w:rFonts w:ascii="Verdana" w:hAnsi="Verdana" w:hint="default"/>
      <w:b/>
      <w:bCs/>
      <w:sz w:val="13"/>
      <w:szCs w:val="13"/>
    </w:rPr>
  </w:style>
  <w:style w:type="character" w:customStyle="1" w:styleId="textitalics1">
    <w:name w:val="textitalics1"/>
    <w:basedOn w:val="a9"/>
    <w:rsid w:val="0079582D"/>
    <w:rPr>
      <w:rFonts w:ascii="Verdana" w:hAnsi="Verdana" w:hint="default"/>
      <w:i/>
      <w:iCs/>
      <w:sz w:val="13"/>
      <w:szCs w:val="13"/>
    </w:rPr>
  </w:style>
  <w:style w:type="paragraph" w:customStyle="1" w:styleId="-d">
    <w:name w:val="таблица-текст"/>
    <w:basedOn w:val="a8"/>
    <w:next w:val="a8"/>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8"/>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8"/>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0"/>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0">
    <w:name w:val="Table Classic 2"/>
    <w:basedOn w:val="aa"/>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d">
    <w:name w:val="Базис"/>
    <w:basedOn w:val="a8"/>
    <w:link w:val="affffffffffffffffffffffe"/>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e">
    <w:name w:val="Базис Знак"/>
    <w:basedOn w:val="a9"/>
    <w:link w:val="affffffffffffffffffffffd"/>
    <w:rsid w:val="00413F08"/>
    <w:rPr>
      <w:rFonts w:ascii="Times New Roman" w:eastAsia="Times New Roman" w:hAnsi="Times New Roman" w:cs="Times New Roman"/>
      <w:sz w:val="28"/>
      <w:szCs w:val="28"/>
      <w:lang w:val="uk-UA"/>
    </w:rPr>
  </w:style>
  <w:style w:type="paragraph" w:customStyle="1" w:styleId="afffffffffffffffffffffff">
    <w:name w:val="основной текст"/>
    <w:basedOn w:val="affffffffffffffffffffffd"/>
    <w:link w:val="afffffffffffffffffffffff0"/>
    <w:qFormat/>
    <w:rsid w:val="00413F08"/>
  </w:style>
  <w:style w:type="character" w:customStyle="1" w:styleId="afffffffffffffffffffffff0">
    <w:name w:val="основной текст Знак"/>
    <w:basedOn w:val="affffffffffffffffffffffe"/>
    <w:link w:val="afffffffffffffffffffffff"/>
    <w:rsid w:val="00413F08"/>
    <w:rPr>
      <w:rFonts w:ascii="Times New Roman" w:eastAsia="Times New Roman" w:hAnsi="Times New Roman" w:cs="Times New Roman"/>
      <w:sz w:val="28"/>
      <w:szCs w:val="28"/>
      <w:lang w:val="uk-UA"/>
    </w:rPr>
  </w:style>
  <w:style w:type="paragraph" w:customStyle="1" w:styleId="afffffffffffffffffffffff1">
    <w:name w:val="текст базис"/>
    <w:basedOn w:val="a8"/>
    <w:link w:val="afffffffffffffffffffffff2"/>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2">
    <w:name w:val="текст базис Знак"/>
    <w:basedOn w:val="a9"/>
    <w:link w:val="afffffffffffffffffffffff1"/>
    <w:rsid w:val="00413F08"/>
    <w:rPr>
      <w:rFonts w:ascii="Times New Roman" w:eastAsia="Times New Roman" w:hAnsi="Times New Roman" w:cs="Times New Roman"/>
      <w:b/>
      <w:bCs/>
      <w:sz w:val="28"/>
      <w:szCs w:val="28"/>
      <w:lang w:val="uk-UA"/>
    </w:rPr>
  </w:style>
  <w:style w:type="paragraph" w:customStyle="1" w:styleId="CM6">
    <w:name w:val="CM6"/>
    <w:basedOn w:val="a8"/>
    <w:next w:val="a8"/>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8"/>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8"/>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3">
    <w:name w:val="ДипОсновной"/>
    <w:basedOn w:val="a8"/>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8"/>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9"/>
    <w:rsid w:val="0013003F"/>
    <w:rPr>
      <w:sz w:val="20"/>
      <w:szCs w:val="20"/>
    </w:rPr>
  </w:style>
  <w:style w:type="character" w:customStyle="1" w:styleId="f14sb1">
    <w:name w:val="f14sb1"/>
    <w:basedOn w:val="a9"/>
    <w:rsid w:val="0013003F"/>
    <w:rPr>
      <w:rFonts w:ascii="Arial" w:hAnsi="Arial" w:cs="Arial" w:hint="default"/>
      <w:b/>
      <w:bCs/>
      <w:sz w:val="28"/>
      <w:szCs w:val="28"/>
    </w:rPr>
  </w:style>
  <w:style w:type="character" w:customStyle="1" w:styleId="bg1">
    <w:name w:val="bg1"/>
    <w:basedOn w:val="a9"/>
    <w:rsid w:val="0013003F"/>
    <w:rPr>
      <w:b/>
      <w:bCs/>
      <w:color w:val="008000"/>
    </w:rPr>
  </w:style>
  <w:style w:type="character" w:customStyle="1" w:styleId="subsm1">
    <w:name w:val="subsm1"/>
    <w:basedOn w:val="a9"/>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8"/>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8"/>
    <w:rsid w:val="004230E1"/>
    <w:pPr>
      <w:widowControl w:val="0"/>
      <w:suppressLineNumbers/>
    </w:pPr>
    <w:rPr>
      <w:rFonts w:ascii="Thorndale AMT" w:eastAsia="Arial" w:hAnsi="Thorndale AMT" w:cs="Tahoma"/>
    </w:rPr>
  </w:style>
  <w:style w:type="paragraph" w:customStyle="1" w:styleId="3fffa">
    <w:name w:val="Указатель3"/>
    <w:basedOn w:val="a8"/>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8"/>
    <w:rsid w:val="004230E1"/>
    <w:pPr>
      <w:numPr>
        <w:numId w:val="41"/>
      </w:numPr>
    </w:pPr>
    <w:rPr>
      <w:rFonts w:ascii="Times New Roman" w:eastAsia="Times New Roman" w:hAnsi="Times New Roman" w:cs="Times New Roman"/>
    </w:rPr>
  </w:style>
  <w:style w:type="paragraph" w:customStyle="1" w:styleId="3fffb">
    <w:name w:val="Îñíîâíîé òåêñò 3"/>
    <w:basedOn w:val="afffffffffff6"/>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4">
    <w:name w:val="Гост"/>
    <w:basedOn w:val="a8"/>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8"/>
    <w:rsid w:val="007E16C4"/>
    <w:pPr>
      <w:spacing w:before="280" w:after="280"/>
    </w:pPr>
    <w:rPr>
      <w:rFonts w:ascii="Times New Roman" w:eastAsia="Times New Roman" w:hAnsi="Times New Roman" w:cs="Times New Roman"/>
    </w:rPr>
  </w:style>
  <w:style w:type="paragraph" w:customStyle="1" w:styleId="keyword">
    <w:name w:val="keyword"/>
    <w:basedOn w:val="a8"/>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8"/>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9"/>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9"/>
    <w:rsid w:val="005B7A3E"/>
  </w:style>
  <w:style w:type="character" w:customStyle="1" w:styleId="byline2">
    <w:name w:val="byline2"/>
    <w:basedOn w:val="a9"/>
    <w:rsid w:val="005B7A3E"/>
    <w:rPr>
      <w:rFonts w:ascii="Arial" w:hAnsi="Arial" w:cs="Arial" w:hint="default"/>
      <w:color w:val="auto"/>
      <w:sz w:val="22"/>
      <w:szCs w:val="22"/>
    </w:rPr>
  </w:style>
  <w:style w:type="paragraph" w:customStyle="1" w:styleId="2130">
    <w:name w:val="Основной текст 213"/>
    <w:basedOn w:val="a8"/>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8"/>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8"/>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8"/>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9"/>
    <w:rsid w:val="00285B73"/>
    <w:rPr>
      <w:rFonts w:ascii="Times New Roman" w:hAnsi="Times New Roman" w:cs="Times New Roman" w:hint="default"/>
      <w:b/>
      <w:bCs/>
      <w:color w:val="000000"/>
      <w:sz w:val="24"/>
      <w:szCs w:val="24"/>
    </w:rPr>
  </w:style>
  <w:style w:type="character" w:customStyle="1" w:styleId="rvts29">
    <w:name w:val="rvts29"/>
    <w:basedOn w:val="a9"/>
    <w:rsid w:val="00285B73"/>
    <w:rPr>
      <w:rFonts w:ascii="Times New Roman" w:hAnsi="Times New Roman" w:cs="Times New Roman" w:hint="default"/>
      <w:color w:val="000000"/>
      <w:sz w:val="24"/>
      <w:szCs w:val="24"/>
    </w:rPr>
  </w:style>
  <w:style w:type="character" w:customStyle="1" w:styleId="title21">
    <w:name w:val="title21"/>
    <w:basedOn w:val="a9"/>
    <w:rsid w:val="00285B73"/>
    <w:rPr>
      <w:sz w:val="24"/>
      <w:szCs w:val="24"/>
    </w:rPr>
  </w:style>
  <w:style w:type="character" w:customStyle="1" w:styleId="m">
    <w:name w:val="m"/>
    <w:basedOn w:val="a9"/>
    <w:rsid w:val="00C0117D"/>
  </w:style>
  <w:style w:type="character" w:customStyle="1" w:styleId="tit41">
    <w:name w:val="tit41"/>
    <w:basedOn w:val="a9"/>
    <w:rsid w:val="00181293"/>
    <w:rPr>
      <w:rFonts w:ascii="Arial" w:hAnsi="Arial" w:cs="Arial" w:hint="default"/>
      <w:b/>
      <w:bCs/>
      <w:i w:val="0"/>
      <w:iCs w:val="0"/>
      <w:color w:val="000066"/>
      <w:sz w:val="28"/>
      <w:szCs w:val="28"/>
    </w:rPr>
  </w:style>
  <w:style w:type="character" w:customStyle="1" w:styleId="myarticlescss">
    <w:name w:val="myarticles_css"/>
    <w:basedOn w:val="a9"/>
    <w:rsid w:val="00320501"/>
  </w:style>
  <w:style w:type="character" w:customStyle="1" w:styleId="postbody">
    <w:name w:val="postbody"/>
    <w:basedOn w:val="a9"/>
    <w:rsid w:val="00320501"/>
  </w:style>
  <w:style w:type="paragraph" w:customStyle="1" w:styleId="afffffffffffffffffffffff5">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e">
    <w:name w:val="Название Знак2"/>
    <w:basedOn w:val="a9"/>
    <w:link w:val="afffffff6"/>
    <w:locked/>
    <w:rsid w:val="00264972"/>
    <w:rPr>
      <w:rFonts w:ascii="Garamond" w:eastAsia="Garamond" w:hAnsi="Garamond" w:cs="Garamond"/>
      <w:caps/>
      <w:sz w:val="32"/>
      <w:lang w:eastAsia="ar-SA"/>
    </w:rPr>
  </w:style>
  <w:style w:type="character" w:customStyle="1" w:styleId="2ff">
    <w:name w:val="Нижний колонтитул Знак2"/>
    <w:basedOn w:val="a9"/>
    <w:link w:val="afffffff8"/>
    <w:locked/>
    <w:rsid w:val="00264972"/>
    <w:rPr>
      <w:rFonts w:ascii="Garamond" w:eastAsia="Garamond" w:hAnsi="Garamond" w:cs="Garamond"/>
      <w:sz w:val="24"/>
      <w:szCs w:val="24"/>
      <w:lang w:eastAsia="ar-SA"/>
    </w:rPr>
  </w:style>
  <w:style w:type="paragraph" w:customStyle="1" w:styleId="afffffffffffffffffffffff6">
    <w:name w:val="Табличний"/>
    <w:basedOn w:val="a8"/>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Normal0">
    <w:name w:val="Normal"/>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7">
    <w:name w:val="книги"/>
    <w:basedOn w:val="a8"/>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BodyText20">
    <w:name w:val="Body Text 2"/>
    <w:basedOn w:val="a8"/>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8"/>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8"/>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Normal0"/>
    <w:rsid w:val="00F6176E"/>
    <w:pPr>
      <w:widowControl w:val="0"/>
      <w:spacing w:before="140" w:line="240" w:lineRule="auto"/>
      <w:ind w:firstLine="0"/>
      <w:jc w:val="center"/>
    </w:pPr>
    <w:rPr>
      <w:rFonts w:ascii="##Times New Roman" w:hAnsi="##Times New Roman"/>
      <w:spacing w:val="20"/>
      <w:lang w:val="ru-RU"/>
    </w:rPr>
  </w:style>
  <w:style w:type="paragraph" w:customStyle="1" w:styleId="title">
    <w:name w:val="title"/>
    <w:basedOn w:val="a8"/>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BodyTextIndent22">
    <w:name w:val="Body Text Indent 2"/>
    <w:basedOn w:val="a8"/>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8">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6"/>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1">
    <w:name w:val="Текст концевой сноски2"/>
    <w:basedOn w:val="Normal0"/>
    <w:rsid w:val="00E86990"/>
    <w:pPr>
      <w:spacing w:line="240" w:lineRule="auto"/>
      <w:ind w:firstLine="0"/>
      <w:jc w:val="left"/>
    </w:pPr>
    <w:rPr>
      <w:sz w:val="20"/>
      <w:lang w:val="ru-RU"/>
    </w:rPr>
  </w:style>
  <w:style w:type="paragraph" w:customStyle="1" w:styleId="3fffc">
    <w:name w:val="Текст концевой сноски3"/>
    <w:basedOn w:val="Normal0"/>
    <w:rsid w:val="00E86990"/>
    <w:pPr>
      <w:spacing w:line="240" w:lineRule="auto"/>
      <w:ind w:firstLine="0"/>
      <w:jc w:val="left"/>
    </w:pPr>
    <w:rPr>
      <w:sz w:val="20"/>
      <w:lang w:val="ru-RU"/>
    </w:rPr>
  </w:style>
  <w:style w:type="paragraph" w:customStyle="1" w:styleId="afffffffffffffffffffffff9">
    <w:name w:val="Текст диссертации"/>
    <w:basedOn w:val="a8"/>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9"/>
    <w:rsid w:val="00E86990"/>
  </w:style>
  <w:style w:type="paragraph" w:customStyle="1" w:styleId="165">
    <w:name w:val="16 пт"/>
    <w:basedOn w:val="a8"/>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8"/>
    <w:next w:val="a8"/>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9"/>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9"/>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8"/>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8"/>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9"/>
    <w:rsid w:val="00D77579"/>
    <w:rPr>
      <w:rFonts w:ascii="Times New Roman" w:hAnsi="Times New Roman" w:cs="Times New Roman"/>
      <w:sz w:val="24"/>
      <w:szCs w:val="24"/>
    </w:rPr>
  </w:style>
  <w:style w:type="paragraph" w:customStyle="1" w:styleId="table-text-0">
    <w:name w:val="table-text-0"/>
    <w:basedOn w:val="a8"/>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9"/>
    <w:rsid w:val="00D77579"/>
  </w:style>
  <w:style w:type="character" w:customStyle="1" w:styleId="searchterm4">
    <w:name w:val="searchterm4"/>
    <w:basedOn w:val="a9"/>
    <w:rsid w:val="00D77579"/>
  </w:style>
  <w:style w:type="paragraph" w:customStyle="1" w:styleId="table-text-2">
    <w:name w:val="table-text-2"/>
    <w:basedOn w:val="a8"/>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9"/>
    <w:rsid w:val="00D77579"/>
    <w:rPr>
      <w:b/>
      <w:bCs/>
      <w:color w:val="auto"/>
    </w:rPr>
  </w:style>
  <w:style w:type="character" w:customStyle="1" w:styleId="maintextbldleft">
    <w:name w:val="maintextbldleft"/>
    <w:basedOn w:val="a9"/>
    <w:rsid w:val="00D77579"/>
  </w:style>
  <w:style w:type="paragraph" w:customStyle="1" w:styleId="afffffffffffffffffffffffa">
    <w:name w:val="Ленчик"/>
    <w:basedOn w:val="affffffff"/>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8"/>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8"/>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8"/>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8"/>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9"/>
    <w:rsid w:val="00312315"/>
    <w:rPr>
      <w:rFonts w:ascii="Times New Roman" w:hAnsi="Times New Roman" w:cs="Times New Roman"/>
      <w:b/>
      <w:bCs/>
      <w:sz w:val="28"/>
      <w:szCs w:val="28"/>
    </w:rPr>
  </w:style>
  <w:style w:type="character" w:customStyle="1" w:styleId="rvts32">
    <w:name w:val="rvts32"/>
    <w:basedOn w:val="a9"/>
    <w:rsid w:val="00312315"/>
    <w:rPr>
      <w:rFonts w:ascii="Times New Roman" w:hAnsi="Times New Roman" w:cs="Times New Roman"/>
      <w:b/>
      <w:bCs/>
      <w:caps/>
      <w:sz w:val="24"/>
      <w:szCs w:val="24"/>
    </w:rPr>
  </w:style>
  <w:style w:type="paragraph" w:customStyle="1" w:styleId="afffffffffffffffffffffffb">
    <w:name w:val="Нормальний текст"/>
    <w:basedOn w:val="a8"/>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BodyTextIndent">
    <w:name w:val="Body Text Indent"/>
    <w:basedOn w:val="a8"/>
    <w:rsid w:val="00184441"/>
    <w:pPr>
      <w:suppressAutoHyphens w:val="0"/>
      <w:spacing w:after="120"/>
      <w:ind w:left="283"/>
    </w:pPr>
    <w:rPr>
      <w:rFonts w:ascii="Times New Roman" w:eastAsia="Times New Roman" w:hAnsi="Times New Roman" w:cs="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eps.orgleng/show/64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ho.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 TargetMode="External"/><Relationship Id="rId5" Type="http://schemas.openxmlformats.org/officeDocument/2006/relationships/settings" Target="settings.xml"/><Relationship Id="rId15" Type="http://schemas.openxmlformats.org/officeDocument/2006/relationships/hyperlink" Target="http://www.mydisser.com/search.html" TargetMode="External"/><Relationship Id="rId23" Type="http://schemas.openxmlformats.org/officeDocument/2006/relationships/theme" Target="theme/theme1.xml"/><Relationship Id="rId10" Type="http://schemas.openxmlformats.org/officeDocument/2006/relationships/hyperlink" Target="http://www.who.in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who.in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90B3-C2B5-4A2A-8419-41D3F492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63</Pages>
  <Words>16432</Words>
  <Characters>93666</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109879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115</cp:revision>
  <cp:lastPrinted>2009-02-06T08:36:00Z</cp:lastPrinted>
  <dcterms:created xsi:type="dcterms:W3CDTF">2015-03-22T11:10:00Z</dcterms:created>
  <dcterms:modified xsi:type="dcterms:W3CDTF">2016-02-09T10:06:00Z</dcterms:modified>
</cp:coreProperties>
</file>