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884DAC" w:rsidRDefault="00884DAC" w:rsidP="00884DAC">
      <w:r w:rsidRPr="00B12744">
        <w:rPr>
          <w:rFonts w:ascii="Times New Roman" w:eastAsia="Times New Roman" w:hAnsi="Times New Roman" w:cs="Times New Roman"/>
          <w:b/>
          <w:sz w:val="24"/>
          <w:szCs w:val="24"/>
          <w:lang w:eastAsia="ru-RU"/>
        </w:rPr>
        <w:t xml:space="preserve">Шкурапет Наталія Іванівна, </w:t>
      </w:r>
      <w:r w:rsidRPr="00B12744">
        <w:rPr>
          <w:rFonts w:ascii="Times New Roman" w:eastAsia="Times New Roman" w:hAnsi="Times New Roman" w:cs="Times New Roman"/>
          <w:sz w:val="24"/>
          <w:szCs w:val="24"/>
          <w:lang w:eastAsia="ru-RU"/>
        </w:rPr>
        <w:t>директор гімназії №14 м. Харкова</w:t>
      </w:r>
      <w:r w:rsidRPr="00B12744">
        <w:rPr>
          <w:rFonts w:ascii="Times New Roman" w:eastAsia="Calibri" w:hAnsi="Times New Roman" w:cs="Times New Roman"/>
          <w:sz w:val="24"/>
          <w:szCs w:val="24"/>
        </w:rPr>
        <w:t xml:space="preserve">. </w:t>
      </w:r>
      <w:r w:rsidRPr="00B12744">
        <w:rPr>
          <w:rFonts w:ascii="Times New Roman" w:eastAsia="Times New Roman" w:hAnsi="Times New Roman" w:cs="Times New Roman"/>
          <w:sz w:val="24"/>
          <w:szCs w:val="24"/>
          <w:lang w:eastAsia="ru-RU"/>
        </w:rPr>
        <w:t>Назва дисертації</w:t>
      </w:r>
      <w:r w:rsidRPr="00B12744">
        <w:rPr>
          <w:rFonts w:ascii="Times New Roman" w:eastAsia="Times New Roman" w:hAnsi="Times New Roman" w:cs="Times New Roman"/>
          <w:b/>
          <w:i/>
          <w:sz w:val="24"/>
          <w:szCs w:val="24"/>
          <w:lang w:eastAsia="ru-RU"/>
        </w:rPr>
        <w:t>:</w:t>
      </w:r>
      <w:r w:rsidRPr="00B12744">
        <w:rPr>
          <w:rFonts w:ascii="Times New Roman" w:eastAsia="Times New Roman" w:hAnsi="Times New Roman" w:cs="Times New Roman"/>
          <w:sz w:val="24"/>
          <w:szCs w:val="24"/>
          <w:lang w:eastAsia="ru-RU"/>
        </w:rPr>
        <w:t xml:space="preserve"> </w:t>
      </w:r>
      <w:r w:rsidRPr="00B12744">
        <w:rPr>
          <w:rFonts w:ascii="Times New Roman" w:eastAsia="Times New Roman" w:hAnsi="Times New Roman" w:cs="Times New Roman"/>
          <w:bCs/>
          <w:sz w:val="24"/>
          <w:szCs w:val="24"/>
          <w:lang w:eastAsia="uk-UA"/>
        </w:rPr>
        <w:t>«</w:t>
      </w:r>
      <w:r w:rsidRPr="00B12744">
        <w:rPr>
          <w:rFonts w:ascii="Times New Roman" w:eastAsia="Times New Roman" w:hAnsi="Times New Roman" w:cs="Times New Roman"/>
          <w:sz w:val="24"/>
          <w:szCs w:val="24"/>
          <w:lang w:eastAsia="ru-RU"/>
        </w:rPr>
        <w:t>Мережева взаємодія соціальних інститутів сім’ї, освіти та охорони здоров’я як фактор формування здорового способу життя сучасних підлітків</w:t>
      </w:r>
      <w:r w:rsidRPr="00B12744">
        <w:rPr>
          <w:rFonts w:ascii="Times New Roman" w:eastAsia="Times New Roman" w:hAnsi="Times New Roman" w:cs="Times New Roman"/>
          <w:bCs/>
          <w:sz w:val="24"/>
          <w:szCs w:val="24"/>
          <w:lang w:eastAsia="uk-UA"/>
        </w:rPr>
        <w:t xml:space="preserve">». </w:t>
      </w:r>
      <w:r w:rsidRPr="00B12744">
        <w:rPr>
          <w:rFonts w:ascii="Times New Roman" w:eastAsia="Times New Roman" w:hAnsi="Times New Roman" w:cs="Times New Roman"/>
          <w:sz w:val="24"/>
          <w:szCs w:val="24"/>
          <w:lang w:eastAsia="ru-RU"/>
        </w:rPr>
        <w:t xml:space="preserve">Шифр та назва спеціальності – </w:t>
      </w:r>
      <w:r w:rsidRPr="00B12744">
        <w:rPr>
          <w:rFonts w:ascii="Times New Roman" w:eastAsia="Times New Roman" w:hAnsi="Times New Roman" w:cs="Times New Roman"/>
          <w:bCs/>
          <w:sz w:val="24"/>
          <w:szCs w:val="24"/>
          <w:lang w:eastAsia="ru-RU"/>
        </w:rPr>
        <w:t xml:space="preserve">22.00.04 </w:t>
      </w:r>
      <w:r w:rsidRPr="00B12744">
        <w:rPr>
          <w:rFonts w:ascii="Times New Roman" w:eastAsia="Times New Roman" w:hAnsi="Times New Roman" w:cs="Times New Roman"/>
          <w:sz w:val="24"/>
          <w:szCs w:val="24"/>
          <w:lang w:eastAsia="ru-RU"/>
        </w:rPr>
        <w:t>–</w:t>
      </w:r>
      <w:r w:rsidRPr="00B12744">
        <w:rPr>
          <w:rFonts w:ascii="Times New Roman" w:eastAsia="Times New Roman" w:hAnsi="Times New Roman" w:cs="Times New Roman"/>
          <w:bCs/>
          <w:sz w:val="24"/>
          <w:szCs w:val="24"/>
          <w:lang w:eastAsia="ru-RU"/>
        </w:rPr>
        <w:t xml:space="preserve"> спеціальні та галузеві соціології. Спецрада </w:t>
      </w:r>
      <w:r w:rsidRPr="00B12744">
        <w:rPr>
          <w:rFonts w:ascii="Times New Roman" w:eastAsia="Times New Roman" w:hAnsi="Times New Roman" w:cs="Times New Roman"/>
          <w:sz w:val="24"/>
          <w:szCs w:val="24"/>
          <w:lang w:eastAsia="ru-RU"/>
        </w:rPr>
        <w:t>Д 64.051.15 Харківського національного університету імені В. Н. Каразіна</w:t>
      </w:r>
    </w:p>
    <w:sectPr w:rsidR="00D00CC9" w:rsidRPr="00884DA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884DAC" w:rsidRPr="00884DA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81E47-6608-46DF-9835-251EB963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2020-10-30T08:08:00Z</dcterms:created>
  <dcterms:modified xsi:type="dcterms:W3CDTF">2020-10-30T12:22:00Z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