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0399" w14:textId="46593456" w:rsidR="00A66815" w:rsidRDefault="004033BC" w:rsidP="004033BC">
      <w:pPr>
        <w:rPr>
          <w:rFonts w:ascii="Verdana" w:hAnsi="Verdana"/>
          <w:b/>
          <w:bCs/>
          <w:color w:val="000000"/>
          <w:shd w:val="clear" w:color="auto" w:fill="FFFFFF"/>
        </w:rPr>
      </w:pPr>
      <w:r>
        <w:rPr>
          <w:rFonts w:ascii="Verdana" w:hAnsi="Verdana"/>
          <w:b/>
          <w:bCs/>
          <w:color w:val="000000"/>
          <w:shd w:val="clear" w:color="auto" w:fill="FFFFFF"/>
        </w:rPr>
        <w:t xml:space="preserve">Корецька-Гармаш Вікторія Олександрівна. Венчурне інвестування на машинобудівних підприємствах.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33BC" w:rsidRPr="004033BC" w14:paraId="18316F54" w14:textId="77777777" w:rsidTr="004033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3BC" w:rsidRPr="004033BC" w14:paraId="4BC88463" w14:textId="77777777">
              <w:trPr>
                <w:tblCellSpacing w:w="0" w:type="dxa"/>
              </w:trPr>
              <w:tc>
                <w:tcPr>
                  <w:tcW w:w="0" w:type="auto"/>
                  <w:vAlign w:val="center"/>
                  <w:hideMark/>
                </w:tcPr>
                <w:p w14:paraId="0F273DAD" w14:textId="77777777" w:rsidR="004033BC" w:rsidRPr="004033BC" w:rsidRDefault="004033BC" w:rsidP="004033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3BC">
                    <w:rPr>
                      <w:rFonts w:ascii="Times New Roman" w:eastAsia="Times New Roman" w:hAnsi="Times New Roman" w:cs="Times New Roman"/>
                      <w:sz w:val="24"/>
                      <w:szCs w:val="24"/>
                    </w:rPr>
                    <w:lastRenderedPageBreak/>
                    <w:t>Корецька-Гармаш В.О. Венчурне інвестування на машинобудівних підприємствах. –– Рукопис.</w:t>
                  </w:r>
                </w:p>
                <w:p w14:paraId="6F75DB01" w14:textId="77777777" w:rsidR="004033BC" w:rsidRPr="004033BC" w:rsidRDefault="004033BC" w:rsidP="004033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3B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(підприємства машинобудівної та металургійної галузей). –– Східноукраїнський національний університет імені Володимира Даля Міністерства освіти і науки України, Луганськ, 2009.</w:t>
                  </w:r>
                </w:p>
                <w:p w14:paraId="175FA84E" w14:textId="77777777" w:rsidR="004033BC" w:rsidRPr="004033BC" w:rsidRDefault="004033BC" w:rsidP="004033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3BC">
                    <w:rPr>
                      <w:rFonts w:ascii="Times New Roman" w:eastAsia="Times New Roman" w:hAnsi="Times New Roman" w:cs="Times New Roman"/>
                      <w:sz w:val="24"/>
                      <w:szCs w:val="24"/>
                    </w:rPr>
                    <w:t>Досліджено поняття та види інвестування на машинобудівному підприємстві. Визначено місце й роль венчурного інвестування та показано, що фінансування інноваційних розробок машинобудівних підприємств можливо за рахунок венчурних інвестицій. Визначено характеристики венчурного інвестування на машинобудівних підприємствах. Проведено групування ознак, використання яких дозволяє описати процес венчурного інвестування на машинобудівних підприємствах. Обґрунтовано послідовність процесу в залежності від мети інвестування з боку венчурних інвесторів. Досліджено форми державного регулювання і їх дієвість щодо створення передумов для венчурного інвестування на машинобудівних підприємствах. Установлено зв'язок між мотивами та стимулами праці науково-технічного персоналу на машинобудівних підприємствах й обсягом розробленої інноваційної продукції, підготовленої до промислового впровадження. Проаналізовано чинники ризику венчурного інвестування на машинобудівних підприємствах для розробки засобів захисту від його негативного впливу як з боку венчурних інвесторів, так і з боку керівництва цих підприємств. Умотивовано необхідність поділу венчурних інвесторів у залежності від мети інвестування. Запропоновано процедуру визначення рівня ризику для традиційних інвесторів за допомогою методу сценаріїв за критерієм “дохідність – ризикованість”, а для інвесторів особливого виду – за рахунок співвідношення між рівнем ризику і втратами від інвестування в разі виникнення різних ситуацій на ринку.</w:t>
                  </w:r>
                </w:p>
              </w:tc>
            </w:tr>
          </w:tbl>
          <w:p w14:paraId="668BB1D0" w14:textId="77777777" w:rsidR="004033BC" w:rsidRPr="004033BC" w:rsidRDefault="004033BC" w:rsidP="004033BC">
            <w:pPr>
              <w:spacing w:after="0" w:line="240" w:lineRule="auto"/>
              <w:rPr>
                <w:rFonts w:ascii="Times New Roman" w:eastAsia="Times New Roman" w:hAnsi="Times New Roman" w:cs="Times New Roman"/>
                <w:sz w:val="24"/>
                <w:szCs w:val="24"/>
              </w:rPr>
            </w:pPr>
          </w:p>
        </w:tc>
      </w:tr>
      <w:tr w:rsidR="004033BC" w:rsidRPr="004033BC" w14:paraId="164C4CBC" w14:textId="77777777" w:rsidTr="004033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3BC" w:rsidRPr="004033BC" w14:paraId="11FC2B6A" w14:textId="77777777">
              <w:trPr>
                <w:tblCellSpacing w:w="0" w:type="dxa"/>
              </w:trPr>
              <w:tc>
                <w:tcPr>
                  <w:tcW w:w="0" w:type="auto"/>
                  <w:vAlign w:val="center"/>
                  <w:hideMark/>
                </w:tcPr>
                <w:p w14:paraId="3B88992C" w14:textId="77777777" w:rsidR="004033BC" w:rsidRPr="004033BC" w:rsidRDefault="004033BC" w:rsidP="004033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3BC">
                    <w:rPr>
                      <w:rFonts w:ascii="Times New Roman" w:eastAsia="Times New Roman" w:hAnsi="Times New Roman" w:cs="Times New Roman"/>
                      <w:sz w:val="24"/>
                      <w:szCs w:val="24"/>
                    </w:rPr>
                    <w:t>У дисертаційній роботі здійснено теоретичне обґрунтування та вирішення актуального науково-практичного завдання щодо фінансового забезпечення технічного переоснащення виробничої бази машинобудівних підприємств за рахунок венчурних інвестицій. Це вирішення полягає у визнанні нового призначення венчурного інвестування, яке розглядається як основа технологічного оновлення всіх галузей української промисловості. Основні висновки та результати, які одержані в ході проведеного дослідження, зводяться до такого.</w:t>
                  </w:r>
                </w:p>
                <w:p w14:paraId="0268F48C" w14:textId="77777777" w:rsidR="004033BC" w:rsidRPr="004033BC" w:rsidRDefault="004033BC" w:rsidP="004033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3BC">
                    <w:rPr>
                      <w:rFonts w:ascii="Times New Roman" w:eastAsia="Times New Roman" w:hAnsi="Times New Roman" w:cs="Times New Roman"/>
                      <w:sz w:val="24"/>
                      <w:szCs w:val="24"/>
                    </w:rPr>
                    <w:t>1. Перспективним напрямом фінансування науково-технічних розробок на машинобудівних підприємствах є венчурне інвестування. Усвідомлення його сутності як процесу, який означає послідовність дій щодо трансформації ресурсів (капіталу) учасників інвестування при значному рівні ризику не тільки в надприбутки, а й у модернізацію, технологічне переоснащення виробничої бази, технічного супроводу наукоємної продукції, що є основою для зміни технологічного укладу інших галузей промисловості з метою задоволення нових потреб споживачів, зумовлює потребу у визначенні його характеристик.</w:t>
                  </w:r>
                </w:p>
                <w:p w14:paraId="0F7A3DE2" w14:textId="77777777" w:rsidR="004033BC" w:rsidRPr="004033BC" w:rsidRDefault="004033BC" w:rsidP="004033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3BC">
                    <w:rPr>
                      <w:rFonts w:ascii="Times New Roman" w:eastAsia="Times New Roman" w:hAnsi="Times New Roman" w:cs="Times New Roman"/>
                      <w:sz w:val="24"/>
                      <w:szCs w:val="24"/>
                    </w:rPr>
                    <w:t xml:space="preserve">2. До складу галузевих особливостей машинобудівних підприємств, що впливають на процес венчурного інвестування, віднесено: довгостроковий термін вкладення капіталу; наявність застарілої технічної бази; неоднорідність технічного забезпечення через наявність різноманітних технологічних процесів; високий ступінь кооперування підприємств галузі, що є наслідком спеціалізації підприємств, яка склалася за часів радянської економіки; перебування машинобудівних підприємств переважно в недержавній власності; низький рівень конкуренції між підприємствами-виробниками машинобудівної продукції; малорухомий ринок продукції, на </w:t>
                  </w:r>
                  <w:r w:rsidRPr="004033BC">
                    <w:rPr>
                      <w:rFonts w:ascii="Times New Roman" w:eastAsia="Times New Roman" w:hAnsi="Times New Roman" w:cs="Times New Roman"/>
                      <w:sz w:val="24"/>
                      <w:szCs w:val="24"/>
                    </w:rPr>
                    <w:lastRenderedPageBreak/>
                    <w:t>якому склалися довготривалі стосунки між споживачами та постачальниками; загроза діяльності українських машинобудівних підприємств з боку іноземних машинобудівних підприємств; можливість сервісного обслуговування вітчизняними машинобудівними підприємствами; виготовлення засобів виробництва для вітчизняних і зарубіжних підприємств інших галузей промисловості з тривалим терміном використання.</w:t>
                  </w:r>
                </w:p>
                <w:p w14:paraId="5FA4C239" w14:textId="77777777" w:rsidR="004033BC" w:rsidRPr="004033BC" w:rsidRDefault="004033BC" w:rsidP="004033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3BC">
                    <w:rPr>
                      <w:rFonts w:ascii="Times New Roman" w:eastAsia="Times New Roman" w:hAnsi="Times New Roman" w:cs="Times New Roman"/>
                      <w:sz w:val="24"/>
                      <w:szCs w:val="24"/>
                    </w:rPr>
                    <w:t>3. Дослідження форм державного регулювання інвестиційної діяльності машинобудівних підприємств у галузі венчурного інвестування свідчить про їх недостатню дієвість щодо створення передумов для технічного оновлення галузей української економіки.</w:t>
                  </w:r>
                </w:p>
                <w:p w14:paraId="4EBBDB40" w14:textId="77777777" w:rsidR="004033BC" w:rsidRPr="004033BC" w:rsidRDefault="004033BC" w:rsidP="004033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3BC">
                    <w:rPr>
                      <w:rFonts w:ascii="Times New Roman" w:eastAsia="Times New Roman" w:hAnsi="Times New Roman" w:cs="Times New Roman"/>
                      <w:sz w:val="24"/>
                      <w:szCs w:val="24"/>
                    </w:rPr>
                    <w:t>4. У формуванні мотивації науково-технічного персоналу машинобудівних підприємств необхідно враховувати мотиви та стимули їхньої праці, які можуть позитивно або негативно впливати на можливість розробки ідей, технологій, створення інноваційної продукції. За результатами аналізу виявлено кореляційний зв’язок між досліджуваними факторами. Зміна задоволеності мотивацією науково-технічних працівників, які займаються інноваціями на машинобудівних підприємствах, викликає зміни у результативності їхньої праці.</w:t>
                  </w:r>
                </w:p>
                <w:p w14:paraId="17D6F839" w14:textId="77777777" w:rsidR="004033BC" w:rsidRPr="004033BC" w:rsidRDefault="004033BC" w:rsidP="004033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3BC">
                    <w:rPr>
                      <w:rFonts w:ascii="Times New Roman" w:eastAsia="Times New Roman" w:hAnsi="Times New Roman" w:cs="Times New Roman"/>
                      <w:sz w:val="24"/>
                      <w:szCs w:val="24"/>
                    </w:rPr>
                    <w:t>5. Аналіз сукупності чинників ризику венчурного інвестування на машинобудівних підприємствах, а особливо чинників ризику-негативу, набуває особливо важливого значення, оскільки за його допомогою учасники венчурного інвестування можуть визначити рівень їхнього негативного впливу й на цій основі приймати виважені управлінські рішення для зменшення їх впливу та поліпшення результативності реалізації венчурних проектів.</w:t>
                  </w:r>
                </w:p>
                <w:p w14:paraId="2CFD719C" w14:textId="77777777" w:rsidR="004033BC" w:rsidRPr="004033BC" w:rsidRDefault="004033BC" w:rsidP="004033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3BC">
                    <w:rPr>
                      <w:rFonts w:ascii="Times New Roman" w:eastAsia="Times New Roman" w:hAnsi="Times New Roman" w:cs="Times New Roman"/>
                      <w:sz w:val="24"/>
                      <w:szCs w:val="24"/>
                    </w:rPr>
                    <w:t>6. Учасників венчурного інвестування в залежності від мети інвестування поділено на дві групи: традиційні венчурні інвестори, котрі бажають отримати надприбутки, та інвестори особливого виду, метою яких є отримання нової конкурентоспроможної продукції для технологічного оновлення виробничої бази. Для першої групи інвесторів доцільність венчурного інвестування визначається за критерієм “ризикованість-дохідність”, а для другої – на підставі співвідношення між рівнем ризику та втратами від інвестування.</w:t>
                  </w:r>
                </w:p>
              </w:tc>
            </w:tr>
          </w:tbl>
          <w:p w14:paraId="121A4EC3" w14:textId="77777777" w:rsidR="004033BC" w:rsidRPr="004033BC" w:rsidRDefault="004033BC" w:rsidP="004033BC">
            <w:pPr>
              <w:spacing w:after="0" w:line="240" w:lineRule="auto"/>
              <w:rPr>
                <w:rFonts w:ascii="Times New Roman" w:eastAsia="Times New Roman" w:hAnsi="Times New Roman" w:cs="Times New Roman"/>
                <w:sz w:val="24"/>
                <w:szCs w:val="24"/>
              </w:rPr>
            </w:pPr>
          </w:p>
        </w:tc>
      </w:tr>
    </w:tbl>
    <w:p w14:paraId="1538DF9B" w14:textId="77777777" w:rsidR="004033BC" w:rsidRPr="004033BC" w:rsidRDefault="004033BC" w:rsidP="004033BC"/>
    <w:sectPr w:rsidR="004033BC" w:rsidRPr="004033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5745" w14:textId="77777777" w:rsidR="00087BBE" w:rsidRDefault="00087BBE">
      <w:pPr>
        <w:spacing w:after="0" w:line="240" w:lineRule="auto"/>
      </w:pPr>
      <w:r>
        <w:separator/>
      </w:r>
    </w:p>
  </w:endnote>
  <w:endnote w:type="continuationSeparator" w:id="0">
    <w:p w14:paraId="092E9356" w14:textId="77777777" w:rsidR="00087BBE" w:rsidRDefault="0008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D358" w14:textId="77777777" w:rsidR="00087BBE" w:rsidRDefault="00087BBE">
      <w:pPr>
        <w:spacing w:after="0" w:line="240" w:lineRule="auto"/>
      </w:pPr>
      <w:r>
        <w:separator/>
      </w:r>
    </w:p>
  </w:footnote>
  <w:footnote w:type="continuationSeparator" w:id="0">
    <w:p w14:paraId="196C22F4" w14:textId="77777777" w:rsidR="00087BBE" w:rsidRDefault="00087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BE"/>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69464</TotalTime>
  <Pages>3</Pages>
  <Words>868</Words>
  <Characters>4951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936</cp:revision>
  <dcterms:created xsi:type="dcterms:W3CDTF">2024-06-20T08:51:00Z</dcterms:created>
  <dcterms:modified xsi:type="dcterms:W3CDTF">2024-09-01T09:01:00Z</dcterms:modified>
  <cp:category/>
</cp:coreProperties>
</file>