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A81E" w14:textId="77777777" w:rsidR="001B0152" w:rsidRDefault="001B0152" w:rsidP="001B015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Гробер</w:t>
      </w:r>
      <w:proofErr w:type="spellEnd"/>
      <w:r>
        <w:rPr>
          <w:rFonts w:ascii="Helvetica" w:hAnsi="Helvetica" w:cs="Helvetica"/>
          <w:b/>
          <w:bCs w:val="0"/>
          <w:color w:val="222222"/>
          <w:sz w:val="21"/>
          <w:szCs w:val="21"/>
        </w:rPr>
        <w:t>, Олег Владимирович.</w:t>
      </w:r>
    </w:p>
    <w:p w14:paraId="097D91D2" w14:textId="77777777" w:rsidR="001B0152" w:rsidRDefault="001B0152" w:rsidP="001B015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Базисы и аппроксимация в пространствах функций, связанных с усиленными обобщенными условиями </w:t>
      </w:r>
      <w:proofErr w:type="gramStart"/>
      <w:r>
        <w:rPr>
          <w:rFonts w:ascii="Helvetica" w:hAnsi="Helvetica" w:cs="Helvetica"/>
          <w:caps/>
          <w:color w:val="222222"/>
          <w:sz w:val="21"/>
          <w:szCs w:val="21"/>
        </w:rPr>
        <w:t>Гельдера :</w:t>
      </w:r>
      <w:proofErr w:type="gramEnd"/>
      <w:r>
        <w:rPr>
          <w:rFonts w:ascii="Helvetica" w:hAnsi="Helvetica" w:cs="Helvetica"/>
          <w:caps/>
          <w:color w:val="222222"/>
          <w:sz w:val="21"/>
          <w:szCs w:val="21"/>
        </w:rPr>
        <w:t xml:space="preserve"> диссертация ... кандидата физико-математических наук : 01.01.01. - Ростов-на-Дону, 1999. - 123 с.</w:t>
      </w:r>
    </w:p>
    <w:p w14:paraId="314FCFC6" w14:textId="77777777" w:rsidR="001B0152" w:rsidRDefault="001B0152" w:rsidP="001B015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Гробер</w:t>
      </w:r>
      <w:proofErr w:type="spellEnd"/>
      <w:r>
        <w:rPr>
          <w:rFonts w:ascii="Arial" w:hAnsi="Arial" w:cs="Arial"/>
          <w:color w:val="646B71"/>
          <w:sz w:val="18"/>
          <w:szCs w:val="18"/>
        </w:rPr>
        <w:t>, Олег Владимирович</w:t>
      </w:r>
    </w:p>
    <w:p w14:paraId="5DE2B864"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DC8CFE2"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DBFF18"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Базисы и полные системы в</w:t>
      </w:r>
    </w:p>
    <w:p w14:paraId="41D62E6F"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пространствах </w:t>
      </w:r>
      <w:proofErr w:type="spellStart"/>
      <w:r>
        <w:rPr>
          <w:rFonts w:ascii="Arial" w:hAnsi="Arial" w:cs="Arial"/>
          <w:color w:val="333333"/>
          <w:sz w:val="21"/>
          <w:szCs w:val="21"/>
        </w:rPr>
        <w:t>тг</w:t>
      </w:r>
      <w:proofErr w:type="spellEnd"/>
      <w:r>
        <w:rPr>
          <w:rFonts w:ascii="Arial" w:hAnsi="Arial" w:cs="Arial"/>
          <w:color w:val="333333"/>
          <w:sz w:val="21"/>
          <w:szCs w:val="21"/>
        </w:rPr>
        <w:t>; 7г] и АС®</w:t>
      </w:r>
    </w:p>
    <w:p w14:paraId="50C035C2"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Свойства пространств и АС®</w:t>
      </w:r>
    </w:p>
    <w:p w14:paraId="78DB40B8"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базисах в пространствах С^ и АС</w:t>
      </w:r>
    </w:p>
    <w:p w14:paraId="0E4ECC9B"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 полных системах в пространствах С£ и АС®</w:t>
      </w:r>
    </w:p>
    <w:p w14:paraId="000C103B"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Базисы в пространствах функций, связанных</w:t>
      </w:r>
    </w:p>
    <w:p w14:paraId="69D76A91"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интегральными условиями Гельдера</w:t>
      </w:r>
    </w:p>
    <w:p w14:paraId="0820334B"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Свойства пространств 1£&gt;0[—7г; 7г] и</w:t>
      </w:r>
    </w:p>
    <w:p w14:paraId="565C739A"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базисах в пространствах 7г;7г] и 0</w:t>
      </w:r>
    </w:p>
    <w:p w14:paraId="33CBACFE"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Базис в пространствах Ь^ 0(Ж)</w:t>
      </w:r>
    </w:p>
    <w:p w14:paraId="27B86225"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Свойства пространств Гельдера на оси и</w:t>
      </w:r>
    </w:p>
    <w:p w14:paraId="6799DF0F"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верхней полуплоскости</w:t>
      </w:r>
    </w:p>
    <w:p w14:paraId="150F3671"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 базисах в пространствах</w:t>
      </w:r>
    </w:p>
    <w:p w14:paraId="03A8476D"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2£&gt;0(К) и </w:t>
      </w:r>
      <w:proofErr w:type="spellStart"/>
      <w:proofErr w:type="gramStart"/>
      <w:r>
        <w:rPr>
          <w:rFonts w:ascii="Arial" w:hAnsi="Arial" w:cs="Arial"/>
          <w:color w:val="333333"/>
          <w:sz w:val="21"/>
          <w:szCs w:val="21"/>
        </w:rPr>
        <w:t>яг</w:t>
      </w:r>
      <w:proofErr w:type="spellEnd"/>
      <w:r>
        <w:rPr>
          <w:rFonts w:ascii="Arial" w:hAnsi="Arial" w:cs="Arial"/>
          <w:color w:val="333333"/>
          <w:sz w:val="21"/>
          <w:szCs w:val="21"/>
        </w:rPr>
        <w:t>&gt;о</w:t>
      </w:r>
      <w:proofErr w:type="gramEnd"/>
      <w:r>
        <w:rPr>
          <w:rFonts w:ascii="Arial" w:hAnsi="Arial" w:cs="Arial"/>
          <w:color w:val="333333"/>
          <w:sz w:val="21"/>
          <w:szCs w:val="21"/>
        </w:rPr>
        <w:t>(/т*&gt;0)</w:t>
      </w:r>
    </w:p>
    <w:p w14:paraId="69C8C0D1"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Проективные и индуктивные пределы</w:t>
      </w:r>
    </w:p>
    <w:p w14:paraId="5599EFCF"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пространств Гельдера</w:t>
      </w:r>
    </w:p>
    <w:p w14:paraId="0D91C8E5"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Пространства С-+</w:t>
      </w:r>
      <w:proofErr w:type="gramStart"/>
      <w:r>
        <w:rPr>
          <w:rFonts w:ascii="Arial" w:hAnsi="Arial" w:cs="Arial"/>
          <w:color w:val="333333"/>
          <w:sz w:val="21"/>
          <w:szCs w:val="21"/>
        </w:rPr>
        <w:t>а ,</w:t>
      </w:r>
      <w:proofErr w:type="gramEnd"/>
      <w:r>
        <w:rPr>
          <w:rFonts w:ascii="Arial" w:hAnsi="Arial" w:cs="Arial"/>
          <w:color w:val="333333"/>
          <w:sz w:val="21"/>
          <w:szCs w:val="21"/>
        </w:rPr>
        <w:t xml:space="preserve"> , АС-&gt;а ,</w:t>
      </w:r>
    </w:p>
    <w:p w14:paraId="2CD4B3DD"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базисы в них</w:t>
      </w:r>
    </w:p>
    <w:p w14:paraId="7704E160"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Пространства ,</w:t>
      </w:r>
      <w:proofErr w:type="gramEnd"/>
      <w:r>
        <w:rPr>
          <w:rFonts w:ascii="Arial" w:hAnsi="Arial" w:cs="Arial"/>
          <w:color w:val="333333"/>
          <w:sz w:val="21"/>
          <w:szCs w:val="21"/>
        </w:rPr>
        <w:t xml:space="preserve"> , , Н^</w:t>
      </w:r>
    </w:p>
    <w:p w14:paraId="114713A4"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базисы в них</w:t>
      </w:r>
    </w:p>
    <w:p w14:paraId="6EC9467A" w14:textId="77777777" w:rsidR="001B0152" w:rsidRDefault="001B0152" w:rsidP="001B01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54F2B699" w14:textId="045814EC" w:rsidR="00F505A7" w:rsidRPr="001B0152" w:rsidRDefault="00F505A7" w:rsidP="001B0152"/>
    <w:sectPr w:rsidR="00F505A7" w:rsidRPr="001B01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86A0" w14:textId="77777777" w:rsidR="008246C3" w:rsidRDefault="008246C3">
      <w:pPr>
        <w:spacing w:after="0" w:line="240" w:lineRule="auto"/>
      </w:pPr>
      <w:r>
        <w:separator/>
      </w:r>
    </w:p>
  </w:endnote>
  <w:endnote w:type="continuationSeparator" w:id="0">
    <w:p w14:paraId="7749FE5C" w14:textId="77777777" w:rsidR="008246C3" w:rsidRDefault="0082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BA31" w14:textId="77777777" w:rsidR="008246C3" w:rsidRDefault="008246C3"/>
    <w:p w14:paraId="6645AD50" w14:textId="77777777" w:rsidR="008246C3" w:rsidRDefault="008246C3"/>
    <w:p w14:paraId="1A16B9CB" w14:textId="77777777" w:rsidR="008246C3" w:rsidRDefault="008246C3"/>
    <w:p w14:paraId="74E27184" w14:textId="77777777" w:rsidR="008246C3" w:rsidRDefault="008246C3"/>
    <w:p w14:paraId="2E29CDD0" w14:textId="77777777" w:rsidR="008246C3" w:rsidRDefault="008246C3"/>
    <w:p w14:paraId="14C97DF4" w14:textId="77777777" w:rsidR="008246C3" w:rsidRDefault="008246C3"/>
    <w:p w14:paraId="10F1C7DE" w14:textId="77777777" w:rsidR="008246C3" w:rsidRDefault="008246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5AD402" wp14:editId="6C8422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F1C8C" w14:textId="77777777" w:rsidR="008246C3" w:rsidRDefault="00824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5AD4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DF1C8C" w14:textId="77777777" w:rsidR="008246C3" w:rsidRDefault="00824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8D5B67" w14:textId="77777777" w:rsidR="008246C3" w:rsidRDefault="008246C3"/>
    <w:p w14:paraId="17F84A66" w14:textId="77777777" w:rsidR="008246C3" w:rsidRDefault="008246C3"/>
    <w:p w14:paraId="2B4AE593" w14:textId="77777777" w:rsidR="008246C3" w:rsidRDefault="008246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22BCB4" wp14:editId="63AE1B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F7C4" w14:textId="77777777" w:rsidR="008246C3" w:rsidRDefault="008246C3"/>
                          <w:p w14:paraId="46F0123D" w14:textId="77777777" w:rsidR="008246C3" w:rsidRDefault="00824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22BC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AAF7C4" w14:textId="77777777" w:rsidR="008246C3" w:rsidRDefault="008246C3"/>
                    <w:p w14:paraId="46F0123D" w14:textId="77777777" w:rsidR="008246C3" w:rsidRDefault="00824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560CEB" w14:textId="77777777" w:rsidR="008246C3" w:rsidRDefault="008246C3"/>
    <w:p w14:paraId="473A8F61" w14:textId="77777777" w:rsidR="008246C3" w:rsidRDefault="008246C3">
      <w:pPr>
        <w:rPr>
          <w:sz w:val="2"/>
          <w:szCs w:val="2"/>
        </w:rPr>
      </w:pPr>
    </w:p>
    <w:p w14:paraId="2C9B4765" w14:textId="77777777" w:rsidR="008246C3" w:rsidRDefault="008246C3"/>
    <w:p w14:paraId="5C0EA849" w14:textId="77777777" w:rsidR="008246C3" w:rsidRDefault="008246C3">
      <w:pPr>
        <w:spacing w:after="0" w:line="240" w:lineRule="auto"/>
      </w:pPr>
    </w:p>
  </w:footnote>
  <w:footnote w:type="continuationSeparator" w:id="0">
    <w:p w14:paraId="26846E03" w14:textId="77777777" w:rsidR="008246C3" w:rsidRDefault="0082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6C3"/>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104772</TotalTime>
  <Pages>2</Pages>
  <Words>149</Words>
  <Characters>850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1169</cp:revision>
  <cp:lastPrinted>2009-02-06T05:36:00Z</cp:lastPrinted>
  <dcterms:created xsi:type="dcterms:W3CDTF">2024-01-07T13:43:00Z</dcterms:created>
  <dcterms:modified xsi:type="dcterms:W3CDTF">2025-06-01T13:57:00Z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