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D3B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Зубков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Евгений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Валерьевич</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Алгоритмы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методики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интеллектуального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событий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информационной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безопасности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сетях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системах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телекоммуникаций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диссертация</w:t>
      </w:r>
      <w:r w:rsidRPr="00EE13F7">
        <w:rPr>
          <w:rFonts w:ascii="Times New Roman" w:eastAsia="Times New Roman" w:hAnsi="Times New Roman" w:cs="Times New Roman"/>
          <w:color w:val="000000"/>
          <w:kern w:val="0"/>
          <w:sz w:val="24"/>
          <w:szCs w:val="24"/>
          <w:lang w:eastAsia="ru-RU"/>
        </w:rPr>
        <w:t xml:space="preserve"> ... </w:t>
      </w:r>
      <w:r w:rsidRPr="00EE13F7">
        <w:rPr>
          <w:rFonts w:ascii="Times New Roman" w:eastAsia="Times New Roman" w:hAnsi="Times New Roman" w:cs="Times New Roman" w:hint="eastAsia"/>
          <w:color w:val="000000"/>
          <w:kern w:val="0"/>
          <w:sz w:val="24"/>
          <w:szCs w:val="24"/>
          <w:lang w:eastAsia="ru-RU"/>
        </w:rPr>
        <w:t>кандидата</w:t>
      </w:r>
      <w:r w:rsidRPr="00EE13F7">
        <w:rPr>
          <w:rFonts w:ascii="Times New Roman" w:eastAsia="Times New Roman" w:hAnsi="Times New Roman" w:cs="Times New Roman"/>
          <w:color w:val="000000"/>
          <w:kern w:val="0"/>
          <w:sz w:val="24"/>
          <w:szCs w:val="24"/>
          <w:lang w:eastAsia="ru-RU"/>
        </w:rPr>
        <w:t xml:space="preserve"> : 05.12.13 / </w:t>
      </w:r>
      <w:r w:rsidRPr="00EE13F7">
        <w:rPr>
          <w:rFonts w:ascii="Times New Roman" w:eastAsia="Times New Roman" w:hAnsi="Times New Roman" w:cs="Times New Roman" w:hint="eastAsia"/>
          <w:color w:val="000000"/>
          <w:kern w:val="0"/>
          <w:sz w:val="24"/>
          <w:szCs w:val="24"/>
          <w:lang w:eastAsia="ru-RU"/>
        </w:rPr>
        <w:t>Зубков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Евгений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Валерьевич</w:t>
      </w:r>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hint="eastAsia"/>
          <w:color w:val="000000"/>
          <w:kern w:val="0"/>
          <w:sz w:val="24"/>
          <w:szCs w:val="24"/>
          <w:lang w:eastAsia="ru-RU"/>
        </w:rPr>
        <w:t>Место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защиты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ФГБОУ</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Сибирский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государственный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университет</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телекоммуникаций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информатики</w:t>
      </w:r>
      <w:r w:rsidRPr="00EE13F7">
        <w:rPr>
          <w:rFonts w:ascii="Times New Roman" w:eastAsia="Times New Roman" w:hAnsi="Times New Roman" w:cs="Times New Roman"/>
          <w:color w:val="000000"/>
          <w:kern w:val="0"/>
          <w:sz w:val="24"/>
          <w:szCs w:val="24"/>
          <w:lang w:eastAsia="ru-RU"/>
        </w:rPr>
        <w:t>], 2016</w:t>
      </w:r>
    </w:p>
    <w:p w14:paraId="57E0E18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p>
    <w:p w14:paraId="69382F2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p>
    <w:p w14:paraId="2B7535A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Федеральное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государственное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бюджетное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образовательное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учреждение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высшего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образования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«Сибирский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государственный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университет</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телекоммуникаций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информатики»</w:t>
      </w:r>
    </w:p>
    <w:p w14:paraId="4A98C6C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На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правах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рукописи</w:t>
      </w:r>
    </w:p>
    <w:p w14:paraId="620F6C9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 xml:space="preserve"> </w:t>
      </w:r>
    </w:p>
    <w:p w14:paraId="04C650C0" w14:textId="77777777" w:rsidR="00EE13F7" w:rsidRPr="00EE13F7" w:rsidRDefault="00EE13F7" w:rsidP="00EE13F7">
      <w:pPr>
        <w:rPr>
          <w:rFonts w:ascii="Times New Roman" w:eastAsia="Times New Roman" w:hAnsi="Times New Roman" w:cs="Times New Roman"/>
          <w:color w:val="000000"/>
          <w:kern w:val="0"/>
          <w:sz w:val="24"/>
          <w:szCs w:val="24"/>
          <w:lang w:eastAsia="ru-RU"/>
        </w:rPr>
      </w:pPr>
    </w:p>
    <w:p w14:paraId="47149271"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Зубков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Евгений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Валерьевич</w:t>
      </w:r>
    </w:p>
    <w:p w14:paraId="7B42D7D5"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АЛГОРИТМЫ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МЕТОДИКИ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ИНТЕЛЛЕКТУАЛЬНОГО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СОБЫТИЙ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ИНФОРМАЦИОННОЙ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БЕЗОПАСНОСТИ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СЕТЯХ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СИСТЕМАХ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ТЕЛЕКОММУНИКАЦИЙ</w:t>
      </w:r>
    </w:p>
    <w:p w14:paraId="4E5EFDF7"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05.12.13</w:t>
      </w:r>
      <w:r w:rsidRPr="00EE13F7">
        <w:rPr>
          <w:rFonts w:ascii="Times New Roman" w:eastAsia="Times New Roman" w:hAnsi="Times New Roman" w:cs="Times New Roman"/>
          <w:color w:val="000000"/>
          <w:kern w:val="0"/>
          <w:sz w:val="24"/>
          <w:szCs w:val="24"/>
          <w:lang w:eastAsia="ru-RU"/>
        </w:rPr>
        <w:tab/>
        <w:t xml:space="preserve">- </w:t>
      </w:r>
      <w:r w:rsidRPr="00EE13F7">
        <w:rPr>
          <w:rFonts w:ascii="Times New Roman" w:eastAsia="Times New Roman" w:hAnsi="Times New Roman" w:cs="Times New Roman" w:hint="eastAsia"/>
          <w:color w:val="000000"/>
          <w:kern w:val="0"/>
          <w:sz w:val="24"/>
          <w:szCs w:val="24"/>
          <w:lang w:eastAsia="ru-RU"/>
        </w:rPr>
        <w:t>Системы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устройства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телекоммуникаций</w:t>
      </w:r>
    </w:p>
    <w:p w14:paraId="2D41C2A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hint="eastAsia"/>
          <w:color w:val="000000"/>
          <w:kern w:val="0"/>
          <w:sz w:val="24"/>
          <w:szCs w:val="24"/>
          <w:lang w:eastAsia="ru-RU"/>
        </w:rPr>
        <w:t>технические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науки</w:t>
      </w:r>
      <w:r w:rsidRPr="00EE13F7">
        <w:rPr>
          <w:rFonts w:ascii="Times New Roman" w:eastAsia="Times New Roman" w:hAnsi="Times New Roman" w:cs="Times New Roman"/>
          <w:color w:val="000000"/>
          <w:kern w:val="0"/>
          <w:sz w:val="24"/>
          <w:szCs w:val="24"/>
          <w:lang w:eastAsia="ru-RU"/>
        </w:rPr>
        <w:t>)</w:t>
      </w:r>
    </w:p>
    <w:p w14:paraId="4ED6276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Диссертация</w:t>
      </w:r>
    </w:p>
    <w:p w14:paraId="08B3BD3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на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соискание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ученой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степени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кандидата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технических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наук</w:t>
      </w:r>
    </w:p>
    <w:p w14:paraId="726DE1E8"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ТОМ</w:t>
      </w:r>
      <w:r w:rsidRPr="00EE13F7">
        <w:rPr>
          <w:rFonts w:ascii="Times New Roman" w:eastAsia="Times New Roman" w:hAnsi="Times New Roman" w:cs="Times New Roman"/>
          <w:color w:val="000000"/>
          <w:kern w:val="0"/>
          <w:sz w:val="24"/>
          <w:szCs w:val="24"/>
          <w:lang w:eastAsia="ru-RU"/>
        </w:rPr>
        <w:t xml:space="preserve"> 1</w:t>
      </w:r>
    </w:p>
    <w:p w14:paraId="7C806AB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Научный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руководитель</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доктор</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технических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наук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профессор</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Белов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Виктор</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Матвеевич</w:t>
      </w:r>
    </w:p>
    <w:p w14:paraId="658A6B1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Новосибирск</w:t>
      </w:r>
      <w:r w:rsidRPr="00EE13F7">
        <w:rPr>
          <w:rFonts w:ascii="Times New Roman" w:eastAsia="Times New Roman" w:hAnsi="Times New Roman" w:cs="Times New Roman"/>
          <w:color w:val="000000"/>
          <w:kern w:val="0"/>
          <w:sz w:val="24"/>
          <w:szCs w:val="24"/>
          <w:lang w:eastAsia="ru-RU"/>
        </w:rPr>
        <w:t>-2016</w:t>
      </w:r>
    </w:p>
    <w:p w14:paraId="0A3BE46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ОГЛАВЛЕНИЕ</w:t>
      </w:r>
    </w:p>
    <w:p w14:paraId="36B6AF25"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ТОМ</w:t>
      </w:r>
      <w:r w:rsidRPr="00EE13F7">
        <w:rPr>
          <w:rFonts w:ascii="Times New Roman" w:eastAsia="Times New Roman" w:hAnsi="Times New Roman" w:cs="Times New Roman"/>
          <w:color w:val="000000"/>
          <w:kern w:val="0"/>
          <w:sz w:val="24"/>
          <w:szCs w:val="24"/>
          <w:lang w:eastAsia="ru-RU"/>
        </w:rPr>
        <w:t xml:space="preserve"> 1</w:t>
      </w:r>
    </w:p>
    <w:p w14:paraId="1969E2D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ВВЕДЕНИЕ</w:t>
      </w:r>
      <w:r w:rsidRPr="00EE13F7">
        <w:rPr>
          <w:rFonts w:ascii="Times New Roman" w:eastAsia="Times New Roman" w:hAnsi="Times New Roman" w:cs="Times New Roman"/>
          <w:color w:val="000000"/>
          <w:kern w:val="0"/>
          <w:sz w:val="24"/>
          <w:szCs w:val="24"/>
          <w:lang w:eastAsia="ru-RU"/>
        </w:rPr>
        <w:tab/>
        <w:t>6</w:t>
      </w:r>
    </w:p>
    <w:p w14:paraId="0E3098D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МЕТОДИЧЕСКИЕ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ОСНОВЫ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ПРИМЕНЕНИЯ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ИНТЕЛЕКТУАЛЬНОГО</w:t>
      </w:r>
    </w:p>
    <w:p w14:paraId="796358A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ЗАДАЧАХ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ОБНАРУЖЕНИЯ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ВТОРЖЕНИЙ</w:t>
      </w:r>
      <w:r w:rsidRPr="00EE13F7">
        <w:rPr>
          <w:rFonts w:ascii="Times New Roman" w:eastAsia="Times New Roman" w:hAnsi="Times New Roman" w:cs="Times New Roman"/>
          <w:color w:val="000000"/>
          <w:kern w:val="0"/>
          <w:sz w:val="24"/>
          <w:szCs w:val="24"/>
          <w:lang w:eastAsia="ru-RU"/>
        </w:rPr>
        <w:tab/>
        <w:t>12</w:t>
      </w:r>
    </w:p>
    <w:p w14:paraId="734DBB0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Элементы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интеллектуального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данных</w:t>
      </w:r>
      <w:r w:rsidRPr="00EE13F7">
        <w:rPr>
          <w:rFonts w:ascii="Times New Roman" w:eastAsia="Times New Roman" w:hAnsi="Times New Roman" w:cs="Times New Roman"/>
          <w:color w:val="000000"/>
          <w:kern w:val="0"/>
          <w:sz w:val="24"/>
          <w:szCs w:val="24"/>
          <w:lang w:eastAsia="ru-RU"/>
        </w:rPr>
        <w:tab/>
        <w:t>12</w:t>
      </w:r>
    </w:p>
    <w:p w14:paraId="080C5E1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Данные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как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материал</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интеллектуального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ab/>
        <w:t>13</w:t>
      </w:r>
    </w:p>
    <w:p w14:paraId="5D82B03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Предпосылки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использованию</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МИАД</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задачах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сетевой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ИБ</w:t>
      </w:r>
      <w:r w:rsidRPr="00EE13F7">
        <w:rPr>
          <w:rFonts w:ascii="Times New Roman" w:eastAsia="Times New Roman" w:hAnsi="Times New Roman" w:cs="Times New Roman"/>
          <w:color w:val="000000"/>
          <w:kern w:val="0"/>
          <w:sz w:val="24"/>
          <w:szCs w:val="24"/>
          <w:lang w:eastAsia="ru-RU"/>
        </w:rPr>
        <w:tab/>
        <w:t>15</w:t>
      </w:r>
    </w:p>
    <w:p w14:paraId="79AFCEC0"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Обзор</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методов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интеллектуального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данных</w:t>
      </w:r>
      <w:r w:rsidRPr="00EE13F7">
        <w:rPr>
          <w:rFonts w:ascii="Times New Roman" w:eastAsia="Times New Roman" w:hAnsi="Times New Roman" w:cs="Times New Roman"/>
          <w:color w:val="000000"/>
          <w:kern w:val="0"/>
          <w:sz w:val="24"/>
          <w:szCs w:val="24"/>
          <w:lang w:eastAsia="ru-RU"/>
        </w:rPr>
        <w:tab/>
        <w:t>21</w:t>
      </w:r>
    </w:p>
    <w:p w14:paraId="689B9D99"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Наивный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байесовский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подход</w:t>
      </w:r>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Naive</w:t>
      </w:r>
      <w:proofErr w:type="spellEnd"/>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Bayes</w:t>
      </w:r>
      <w:proofErr w:type="spellEnd"/>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Approach</w:t>
      </w:r>
      <w:proofErr w:type="spellEnd"/>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color w:val="000000"/>
          <w:kern w:val="0"/>
          <w:sz w:val="24"/>
          <w:szCs w:val="24"/>
          <w:lang w:eastAsia="ru-RU"/>
        </w:rPr>
        <w:tab/>
        <w:t>21</w:t>
      </w:r>
    </w:p>
    <w:p w14:paraId="34F9EE8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Метод</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опорных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векторов</w:t>
      </w:r>
      <w:r w:rsidRPr="00EE13F7">
        <w:rPr>
          <w:rFonts w:ascii="Times New Roman" w:eastAsia="Times New Roman" w:hAnsi="Times New Roman" w:cs="Times New Roman"/>
          <w:color w:val="000000"/>
          <w:kern w:val="0"/>
          <w:sz w:val="24"/>
          <w:szCs w:val="24"/>
          <w:lang w:eastAsia="ru-RU"/>
        </w:rPr>
        <w:tab/>
        <w:t>24</w:t>
      </w:r>
    </w:p>
    <w:p w14:paraId="73411CE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Метод</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ближайших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соседей</w:t>
      </w:r>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Nearest</w:t>
      </w:r>
      <w:proofErr w:type="spellEnd"/>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Neighbor</w:t>
      </w:r>
      <w:proofErr w:type="spellEnd"/>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color w:val="000000"/>
          <w:kern w:val="0"/>
          <w:sz w:val="24"/>
          <w:szCs w:val="24"/>
          <w:lang w:eastAsia="ru-RU"/>
        </w:rPr>
        <w:tab/>
        <w:t>26</w:t>
      </w:r>
    </w:p>
    <w:p w14:paraId="23FF35B8"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lastRenderedPageBreak/>
        <w:t>1.4.4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Метод</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деревьев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решений</w:t>
      </w:r>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Decision</w:t>
      </w:r>
      <w:proofErr w:type="spellEnd"/>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color w:val="000000"/>
          <w:kern w:val="0"/>
          <w:sz w:val="24"/>
          <w:szCs w:val="24"/>
          <w:lang w:eastAsia="ru-RU"/>
        </w:rPr>
        <w:t>Trees</w:t>
      </w:r>
      <w:proofErr w:type="spellEnd"/>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color w:val="000000"/>
          <w:kern w:val="0"/>
          <w:sz w:val="24"/>
          <w:szCs w:val="24"/>
          <w:lang w:eastAsia="ru-RU"/>
        </w:rPr>
        <w:tab/>
        <w:t>27</w:t>
      </w:r>
    </w:p>
    <w:p w14:paraId="10BC9F4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Искусственные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нейронные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сети</w:t>
      </w:r>
      <w:r w:rsidRPr="00EE13F7">
        <w:rPr>
          <w:rFonts w:ascii="Times New Roman" w:eastAsia="Times New Roman" w:hAnsi="Times New Roman" w:cs="Times New Roman"/>
          <w:color w:val="000000"/>
          <w:kern w:val="0"/>
          <w:sz w:val="24"/>
          <w:szCs w:val="24"/>
          <w:lang w:eastAsia="ru-RU"/>
        </w:rPr>
        <w:tab/>
        <w:t>29</w:t>
      </w:r>
    </w:p>
    <w:p w14:paraId="2F37FD1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Нечеткая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логика</w:t>
      </w:r>
      <w:r w:rsidRPr="00EE13F7">
        <w:rPr>
          <w:rFonts w:ascii="Times New Roman" w:eastAsia="Times New Roman" w:hAnsi="Times New Roman" w:cs="Times New Roman"/>
          <w:color w:val="000000"/>
          <w:kern w:val="0"/>
          <w:sz w:val="24"/>
          <w:szCs w:val="24"/>
          <w:lang w:eastAsia="ru-RU"/>
        </w:rPr>
        <w:tab/>
        <w:t>32</w:t>
      </w:r>
    </w:p>
    <w:p w14:paraId="11F4B34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1.4.7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Г</w:t>
      </w:r>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hint="eastAsia"/>
          <w:color w:val="000000"/>
          <w:kern w:val="0"/>
          <w:sz w:val="24"/>
          <w:szCs w:val="24"/>
          <w:lang w:eastAsia="ru-RU"/>
        </w:rPr>
        <w:t>енетические</w:t>
      </w:r>
      <w:proofErr w:type="spellEnd"/>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алгоритмы</w:t>
      </w:r>
      <w:r w:rsidRPr="00EE13F7">
        <w:rPr>
          <w:rFonts w:ascii="Times New Roman" w:eastAsia="Times New Roman" w:hAnsi="Times New Roman" w:cs="Times New Roman"/>
          <w:color w:val="000000"/>
          <w:kern w:val="0"/>
          <w:sz w:val="24"/>
          <w:szCs w:val="24"/>
          <w:lang w:eastAsia="ru-RU"/>
        </w:rPr>
        <w:tab/>
        <w:t>34</w:t>
      </w:r>
    </w:p>
    <w:p w14:paraId="738E311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области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интеллектуального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анализа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для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выявления</w:t>
      </w:r>
    </w:p>
    <w:p w14:paraId="30FDFCB9"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сетевых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вторжений</w:t>
      </w:r>
      <w:r w:rsidRPr="00EE13F7">
        <w:rPr>
          <w:rFonts w:ascii="Times New Roman" w:eastAsia="Times New Roman" w:hAnsi="Times New Roman" w:cs="Times New Roman"/>
          <w:color w:val="000000"/>
          <w:kern w:val="0"/>
          <w:sz w:val="24"/>
          <w:szCs w:val="24"/>
          <w:lang w:eastAsia="ru-RU"/>
        </w:rPr>
        <w:tab/>
        <w:t>37</w:t>
      </w:r>
    </w:p>
    <w:p w14:paraId="1AD5160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Оценка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эффективности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методик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обнаружения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сетевых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вторжений</w:t>
      </w:r>
      <w:r w:rsidRPr="00EE13F7">
        <w:rPr>
          <w:rFonts w:ascii="Times New Roman" w:eastAsia="Times New Roman" w:hAnsi="Times New Roman" w:cs="Times New Roman"/>
          <w:color w:val="000000"/>
          <w:kern w:val="0"/>
          <w:sz w:val="24"/>
          <w:szCs w:val="24"/>
          <w:lang w:eastAsia="ru-RU"/>
        </w:rPr>
        <w:tab/>
        <w:t>41</w:t>
      </w:r>
    </w:p>
    <w:p w14:paraId="7BBBF08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1.7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Выводы</w:t>
      </w:r>
      <w:r w:rsidRPr="00EE13F7">
        <w:rPr>
          <w:rFonts w:ascii="Times New Roman" w:eastAsia="Times New Roman" w:hAnsi="Times New Roman" w:cs="Times New Roman"/>
          <w:color w:val="000000"/>
          <w:kern w:val="0"/>
          <w:sz w:val="24"/>
          <w:szCs w:val="24"/>
          <w:lang w:eastAsia="ru-RU"/>
        </w:rPr>
        <w:tab/>
        <w:t>43</w:t>
      </w:r>
    </w:p>
    <w:p w14:paraId="7408266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РАЗРАБОТКА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КОМПЛЕКСНОЙ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МЕТОДИКИ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ИССЛЕДОВАНИЯ</w:t>
      </w:r>
    </w:p>
    <w:p w14:paraId="77B69E9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СТАТИСТИКИ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СЕТЯХ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ТЕЛЕКОММУНИКАЦИЙ</w:t>
      </w:r>
      <w:r w:rsidRPr="00EE13F7">
        <w:rPr>
          <w:rFonts w:ascii="Times New Roman" w:eastAsia="Times New Roman" w:hAnsi="Times New Roman" w:cs="Times New Roman"/>
          <w:color w:val="000000"/>
          <w:kern w:val="0"/>
          <w:sz w:val="24"/>
          <w:szCs w:val="24"/>
          <w:lang w:eastAsia="ru-RU"/>
        </w:rPr>
        <w:tab/>
        <w:t>45</w:t>
      </w:r>
    </w:p>
    <w:p w14:paraId="33EE6729"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Трудности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связанные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исследованием</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статистики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пути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их</w:t>
      </w:r>
    </w:p>
    <w:p w14:paraId="5BF8702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преодоления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color w:val="000000"/>
          <w:kern w:val="0"/>
          <w:sz w:val="24"/>
          <w:szCs w:val="24"/>
          <w:lang w:eastAsia="ru-RU"/>
        </w:rPr>
        <w:tab/>
        <w:t xml:space="preserve"> 45</w:t>
      </w:r>
    </w:p>
    <w:p w14:paraId="64F457D8"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Анализ</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структуры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возможности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применения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существующих</w:t>
      </w:r>
    </w:p>
    <w:p w14:paraId="0CDAF015"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решений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для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кластеризации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color w:val="000000"/>
          <w:kern w:val="0"/>
          <w:sz w:val="24"/>
          <w:szCs w:val="24"/>
          <w:lang w:eastAsia="ru-RU"/>
        </w:rPr>
        <w:tab/>
        <w:t xml:space="preserve"> 47</w:t>
      </w:r>
    </w:p>
    <w:p w14:paraId="46391DB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Элементы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теории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информации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proofErr w:type="spellStart"/>
      <w:r w:rsidRPr="00EE13F7">
        <w:rPr>
          <w:rFonts w:ascii="Times New Roman" w:eastAsia="Times New Roman" w:hAnsi="Times New Roman" w:cs="Times New Roman" w:hint="eastAsia"/>
          <w:color w:val="000000"/>
          <w:kern w:val="0"/>
          <w:sz w:val="24"/>
          <w:szCs w:val="24"/>
          <w:lang w:eastAsia="ru-RU"/>
        </w:rPr>
        <w:t>энтропиный</w:t>
      </w:r>
      <w:proofErr w:type="spellEnd"/>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подход</w:t>
      </w:r>
      <w:r w:rsidRPr="00EE13F7">
        <w:rPr>
          <w:rFonts w:ascii="Times New Roman" w:eastAsia="Times New Roman" w:hAnsi="Times New Roman" w:cs="Times New Roman"/>
          <w:color w:val="000000"/>
          <w:kern w:val="0"/>
          <w:sz w:val="24"/>
          <w:szCs w:val="24"/>
          <w:lang w:eastAsia="ru-RU"/>
        </w:rPr>
        <w:tab/>
        <w:t>50</w:t>
      </w:r>
    </w:p>
    <w:p w14:paraId="18359EE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Общие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принципы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выбранного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для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исследований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подхода</w:t>
      </w:r>
      <w:r w:rsidRPr="00EE13F7">
        <w:rPr>
          <w:rFonts w:ascii="Times New Roman" w:eastAsia="Times New Roman" w:hAnsi="Times New Roman" w:cs="Times New Roman"/>
          <w:color w:val="000000"/>
          <w:kern w:val="0"/>
          <w:sz w:val="24"/>
          <w:szCs w:val="24"/>
          <w:lang w:eastAsia="ru-RU"/>
        </w:rPr>
        <w:tab/>
        <w:t>54</w:t>
      </w:r>
    </w:p>
    <w:p w14:paraId="5C1E6201"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Вычисление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наиболее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информативного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признака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НИП</w:t>
      </w:r>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color w:val="000000"/>
          <w:kern w:val="0"/>
          <w:sz w:val="24"/>
          <w:szCs w:val="24"/>
          <w:lang w:eastAsia="ru-RU"/>
        </w:rPr>
        <w:tab/>
        <w:t>57</w:t>
      </w:r>
    </w:p>
    <w:p w14:paraId="14A2A8E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Вычисление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наиболее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информативного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значения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НИЗ</w:t>
      </w:r>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color w:val="000000"/>
          <w:kern w:val="0"/>
          <w:sz w:val="24"/>
          <w:szCs w:val="24"/>
          <w:lang w:eastAsia="ru-RU"/>
        </w:rPr>
        <w:tab/>
        <w:t>60</w:t>
      </w:r>
    </w:p>
    <w:p w14:paraId="3F35F537"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Контроль</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однородности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кластеров</w:t>
      </w:r>
      <w:r w:rsidRPr="00EE13F7">
        <w:rPr>
          <w:rFonts w:ascii="Times New Roman" w:eastAsia="Times New Roman" w:hAnsi="Times New Roman" w:cs="Times New Roman"/>
          <w:color w:val="000000"/>
          <w:kern w:val="0"/>
          <w:sz w:val="24"/>
          <w:szCs w:val="24"/>
          <w:lang w:eastAsia="ru-RU"/>
        </w:rPr>
        <w:tab/>
        <w:t>66</w:t>
      </w:r>
    </w:p>
    <w:p w14:paraId="140D164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2.8</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Вычисление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динамической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зависимости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ab/>
        <w:t>67</w:t>
      </w:r>
    </w:p>
    <w:p w14:paraId="551C465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2.9</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Оценка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степени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угрозы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ИБ</w:t>
      </w:r>
      <w:r w:rsidRPr="00EE13F7">
        <w:rPr>
          <w:rFonts w:ascii="Times New Roman" w:eastAsia="Times New Roman" w:hAnsi="Times New Roman" w:cs="Times New Roman"/>
          <w:color w:val="000000"/>
          <w:kern w:val="0"/>
          <w:sz w:val="24"/>
          <w:szCs w:val="24"/>
          <w:lang w:eastAsia="ru-RU"/>
        </w:rPr>
        <w:tab/>
        <w:t>71</w:t>
      </w:r>
    </w:p>
    <w:p w14:paraId="38C4037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2.10</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Выводы</w:t>
      </w:r>
      <w:r w:rsidRPr="00EE13F7">
        <w:rPr>
          <w:rFonts w:ascii="Times New Roman" w:eastAsia="Times New Roman" w:hAnsi="Times New Roman" w:cs="Times New Roman"/>
          <w:color w:val="000000"/>
          <w:kern w:val="0"/>
          <w:sz w:val="24"/>
          <w:szCs w:val="24"/>
          <w:lang w:eastAsia="ru-RU"/>
        </w:rPr>
        <w:tab/>
        <w:t>78</w:t>
      </w:r>
    </w:p>
    <w:p w14:paraId="52C620C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ВЫЧИСЛИТЕЛЬНЫЙ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ЭКСПЕРИМЕНТ</w:t>
      </w:r>
      <w:r w:rsidRPr="00EE13F7">
        <w:rPr>
          <w:rFonts w:ascii="Times New Roman" w:eastAsia="Times New Roman" w:hAnsi="Times New Roman" w:cs="Times New Roman"/>
          <w:color w:val="000000"/>
          <w:kern w:val="0"/>
          <w:sz w:val="24"/>
          <w:szCs w:val="24"/>
          <w:lang w:eastAsia="ru-RU"/>
        </w:rPr>
        <w:tab/>
        <w:t>81</w:t>
      </w:r>
    </w:p>
    <w:p w14:paraId="15E5759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Общие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положения</w:t>
      </w:r>
      <w:r w:rsidRPr="00EE13F7">
        <w:rPr>
          <w:rFonts w:ascii="Times New Roman" w:eastAsia="Times New Roman" w:hAnsi="Times New Roman" w:cs="Times New Roman"/>
          <w:color w:val="000000"/>
          <w:kern w:val="0"/>
          <w:sz w:val="24"/>
          <w:szCs w:val="24"/>
          <w:lang w:eastAsia="ru-RU"/>
        </w:rPr>
        <w:tab/>
        <w:t>81</w:t>
      </w:r>
    </w:p>
    <w:p w14:paraId="1EDD449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Исходные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данные</w:t>
      </w:r>
      <w:r w:rsidRPr="00EE13F7">
        <w:rPr>
          <w:rFonts w:ascii="Times New Roman" w:eastAsia="Times New Roman" w:hAnsi="Times New Roman" w:cs="Times New Roman"/>
          <w:color w:val="000000"/>
          <w:kern w:val="0"/>
          <w:sz w:val="24"/>
          <w:szCs w:val="24"/>
          <w:lang w:eastAsia="ru-RU"/>
        </w:rPr>
        <w:tab/>
        <w:t>81</w:t>
      </w:r>
    </w:p>
    <w:p w14:paraId="299D8F81"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Кластеризация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сетевых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ab/>
        <w:t>82</w:t>
      </w:r>
    </w:p>
    <w:p w14:paraId="1C970D40"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w:t>
      </w:r>
      <w:r w:rsidRPr="00EE13F7">
        <w:rPr>
          <w:rFonts w:ascii="Times New Roman" w:eastAsia="Times New Roman" w:hAnsi="Times New Roman" w:cs="Times New Roman"/>
          <w:color w:val="000000"/>
          <w:kern w:val="0"/>
          <w:sz w:val="24"/>
          <w:szCs w:val="24"/>
          <w:lang w:eastAsia="ru-RU"/>
        </w:rPr>
        <w:tab/>
        <w:t>82</w:t>
      </w:r>
    </w:p>
    <w:p w14:paraId="69E40B5E"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0-1</w:t>
      </w:r>
      <w:r w:rsidRPr="00EE13F7">
        <w:rPr>
          <w:rFonts w:ascii="Times New Roman" w:eastAsia="Times New Roman" w:hAnsi="Times New Roman" w:cs="Times New Roman"/>
          <w:color w:val="000000"/>
          <w:kern w:val="0"/>
          <w:sz w:val="24"/>
          <w:szCs w:val="24"/>
          <w:lang w:eastAsia="ru-RU"/>
        </w:rPr>
        <w:tab/>
        <w:t>91</w:t>
      </w:r>
    </w:p>
    <w:p w14:paraId="6C94FB0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0-0</w:t>
      </w:r>
      <w:r w:rsidRPr="00EE13F7">
        <w:rPr>
          <w:rFonts w:ascii="Times New Roman" w:eastAsia="Times New Roman" w:hAnsi="Times New Roman" w:cs="Times New Roman"/>
          <w:color w:val="000000"/>
          <w:kern w:val="0"/>
          <w:sz w:val="24"/>
          <w:szCs w:val="24"/>
          <w:lang w:eastAsia="ru-RU"/>
        </w:rPr>
        <w:tab/>
        <w:t>91</w:t>
      </w:r>
    </w:p>
    <w:p w14:paraId="2A6FFCC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0(2)-1</w:t>
      </w:r>
      <w:r w:rsidRPr="00EE13F7">
        <w:rPr>
          <w:rFonts w:ascii="Times New Roman" w:eastAsia="Times New Roman" w:hAnsi="Times New Roman" w:cs="Times New Roman"/>
          <w:color w:val="000000"/>
          <w:kern w:val="0"/>
          <w:sz w:val="24"/>
          <w:szCs w:val="24"/>
          <w:lang w:eastAsia="ru-RU"/>
        </w:rPr>
        <w:tab/>
        <w:t>95</w:t>
      </w:r>
    </w:p>
    <w:p w14:paraId="254092FE"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0(2)-0</w:t>
      </w:r>
      <w:r w:rsidRPr="00EE13F7">
        <w:rPr>
          <w:rFonts w:ascii="Times New Roman" w:eastAsia="Times New Roman" w:hAnsi="Times New Roman" w:cs="Times New Roman"/>
          <w:color w:val="000000"/>
          <w:kern w:val="0"/>
          <w:sz w:val="24"/>
          <w:szCs w:val="24"/>
          <w:lang w:eastAsia="ru-RU"/>
        </w:rPr>
        <w:tab/>
        <w:t>95</w:t>
      </w:r>
    </w:p>
    <w:p w14:paraId="3953DF0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lastRenderedPageBreak/>
        <w:t>3.3.6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0(3)-1</w:t>
      </w:r>
      <w:r w:rsidRPr="00EE13F7">
        <w:rPr>
          <w:rFonts w:ascii="Times New Roman" w:eastAsia="Times New Roman" w:hAnsi="Times New Roman" w:cs="Times New Roman"/>
          <w:color w:val="000000"/>
          <w:kern w:val="0"/>
          <w:sz w:val="24"/>
          <w:szCs w:val="24"/>
          <w:lang w:eastAsia="ru-RU"/>
        </w:rPr>
        <w:tab/>
        <w:t>98</w:t>
      </w:r>
    </w:p>
    <w:p w14:paraId="61A1128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0(3)-0</w:t>
      </w:r>
      <w:r w:rsidRPr="00EE13F7">
        <w:rPr>
          <w:rFonts w:ascii="Times New Roman" w:eastAsia="Times New Roman" w:hAnsi="Times New Roman" w:cs="Times New Roman"/>
          <w:color w:val="000000"/>
          <w:kern w:val="0"/>
          <w:sz w:val="24"/>
          <w:szCs w:val="24"/>
          <w:lang w:eastAsia="ru-RU"/>
        </w:rPr>
        <w:tab/>
        <w:t>99</w:t>
      </w:r>
    </w:p>
    <w:p w14:paraId="7B51655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3.3.8</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8:</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0(4)-1</w:t>
      </w:r>
      <w:r w:rsidRPr="00EE13F7">
        <w:rPr>
          <w:rFonts w:ascii="Times New Roman" w:eastAsia="Times New Roman" w:hAnsi="Times New Roman" w:cs="Times New Roman"/>
          <w:color w:val="000000"/>
          <w:kern w:val="0"/>
          <w:sz w:val="24"/>
          <w:szCs w:val="24"/>
          <w:lang w:eastAsia="ru-RU"/>
        </w:rPr>
        <w:tab/>
        <w:t>102</w:t>
      </w:r>
    </w:p>
    <w:p w14:paraId="7CAA9F30"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3.3.9</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9:</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0(4)-0</w:t>
      </w:r>
      <w:r w:rsidRPr="00EE13F7">
        <w:rPr>
          <w:rFonts w:ascii="Times New Roman" w:eastAsia="Times New Roman" w:hAnsi="Times New Roman" w:cs="Times New Roman"/>
          <w:color w:val="000000"/>
          <w:kern w:val="0"/>
          <w:sz w:val="24"/>
          <w:szCs w:val="24"/>
          <w:lang w:eastAsia="ru-RU"/>
        </w:rPr>
        <w:tab/>
        <w:t>103</w:t>
      </w:r>
    </w:p>
    <w:p w14:paraId="38A9DEC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3.3.10</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ab/>
        <w:t>10:</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0(5)-1</w:t>
      </w:r>
      <w:r w:rsidRPr="00EE13F7">
        <w:rPr>
          <w:rFonts w:ascii="Times New Roman" w:eastAsia="Times New Roman" w:hAnsi="Times New Roman" w:cs="Times New Roman"/>
          <w:color w:val="000000"/>
          <w:kern w:val="0"/>
          <w:sz w:val="24"/>
          <w:szCs w:val="24"/>
          <w:lang w:eastAsia="ru-RU"/>
        </w:rPr>
        <w:tab/>
        <w:t>106</w:t>
      </w:r>
    </w:p>
    <w:p w14:paraId="67D3AF1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ab/>
        <w:t>11: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0(5)-0</w:t>
      </w:r>
      <w:r w:rsidRPr="00EE13F7">
        <w:rPr>
          <w:rFonts w:ascii="Times New Roman" w:eastAsia="Times New Roman" w:hAnsi="Times New Roman" w:cs="Times New Roman"/>
          <w:color w:val="000000"/>
          <w:kern w:val="0"/>
          <w:sz w:val="24"/>
          <w:szCs w:val="24"/>
          <w:lang w:eastAsia="ru-RU"/>
        </w:rPr>
        <w:tab/>
        <w:t>106</w:t>
      </w:r>
    </w:p>
    <w:p w14:paraId="3EF0CD70"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ab/>
        <w:t>12: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0(6)-1</w:t>
      </w:r>
      <w:r w:rsidRPr="00EE13F7">
        <w:rPr>
          <w:rFonts w:ascii="Times New Roman" w:eastAsia="Times New Roman" w:hAnsi="Times New Roman" w:cs="Times New Roman"/>
          <w:color w:val="000000"/>
          <w:kern w:val="0"/>
          <w:sz w:val="24"/>
          <w:szCs w:val="24"/>
          <w:lang w:eastAsia="ru-RU"/>
        </w:rPr>
        <w:tab/>
        <w:t>109</w:t>
      </w:r>
    </w:p>
    <w:p w14:paraId="3706117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ab/>
        <w:t>13: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0(6)-0</w:t>
      </w:r>
      <w:r w:rsidRPr="00EE13F7">
        <w:rPr>
          <w:rFonts w:ascii="Times New Roman" w:eastAsia="Times New Roman" w:hAnsi="Times New Roman" w:cs="Times New Roman"/>
          <w:color w:val="000000"/>
          <w:kern w:val="0"/>
          <w:sz w:val="24"/>
          <w:szCs w:val="24"/>
          <w:lang w:eastAsia="ru-RU"/>
        </w:rPr>
        <w:tab/>
        <w:t>110 </w:t>
      </w:r>
    </w:p>
    <w:p w14:paraId="7ED9AD0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0(7)-1</w:t>
      </w:r>
      <w:r w:rsidRPr="00EE13F7">
        <w:rPr>
          <w:rFonts w:ascii="Times New Roman" w:eastAsia="Times New Roman" w:hAnsi="Times New Roman" w:cs="Times New Roman"/>
          <w:color w:val="000000"/>
          <w:kern w:val="0"/>
          <w:sz w:val="24"/>
          <w:szCs w:val="24"/>
          <w:lang w:eastAsia="ru-RU"/>
        </w:rPr>
        <w:tab/>
        <w:t>113</w:t>
      </w:r>
    </w:p>
    <w:p w14:paraId="7FD0678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0(7)-1-1</w:t>
      </w:r>
      <w:r w:rsidRPr="00EE13F7">
        <w:rPr>
          <w:rFonts w:ascii="Times New Roman" w:eastAsia="Times New Roman" w:hAnsi="Times New Roman" w:cs="Times New Roman"/>
          <w:color w:val="000000"/>
          <w:kern w:val="0"/>
          <w:sz w:val="24"/>
          <w:szCs w:val="24"/>
          <w:lang w:eastAsia="ru-RU"/>
        </w:rPr>
        <w:tab/>
        <w:t>115</w:t>
      </w:r>
    </w:p>
    <w:p w14:paraId="7920422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0(7)-1-0</w:t>
      </w:r>
      <w:r w:rsidRPr="00EE13F7">
        <w:rPr>
          <w:rFonts w:ascii="Times New Roman" w:eastAsia="Times New Roman" w:hAnsi="Times New Roman" w:cs="Times New Roman"/>
          <w:color w:val="000000"/>
          <w:kern w:val="0"/>
          <w:sz w:val="24"/>
          <w:szCs w:val="24"/>
          <w:lang w:eastAsia="ru-RU"/>
        </w:rPr>
        <w:tab/>
        <w:t>116</w:t>
      </w:r>
    </w:p>
    <w:p w14:paraId="65963D69"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0(7)-0</w:t>
      </w:r>
      <w:r w:rsidRPr="00EE13F7">
        <w:rPr>
          <w:rFonts w:ascii="Times New Roman" w:eastAsia="Times New Roman" w:hAnsi="Times New Roman" w:cs="Times New Roman"/>
          <w:color w:val="000000"/>
          <w:kern w:val="0"/>
          <w:sz w:val="24"/>
          <w:szCs w:val="24"/>
          <w:lang w:eastAsia="ru-RU"/>
        </w:rPr>
        <w:tab/>
        <w:t>116</w:t>
      </w:r>
    </w:p>
    <w:p w14:paraId="4FBED95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3.3.18</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18:</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0(8)-1</w:t>
      </w:r>
      <w:r w:rsidRPr="00EE13F7">
        <w:rPr>
          <w:rFonts w:ascii="Times New Roman" w:eastAsia="Times New Roman" w:hAnsi="Times New Roman" w:cs="Times New Roman"/>
          <w:color w:val="000000"/>
          <w:kern w:val="0"/>
          <w:sz w:val="24"/>
          <w:szCs w:val="24"/>
          <w:lang w:eastAsia="ru-RU"/>
        </w:rPr>
        <w:tab/>
        <w:t>119</w:t>
      </w:r>
    </w:p>
    <w:p w14:paraId="67A56DB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3.3.19</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19:</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0(8)-0</w:t>
      </w:r>
      <w:r w:rsidRPr="00EE13F7">
        <w:rPr>
          <w:rFonts w:ascii="Times New Roman" w:eastAsia="Times New Roman" w:hAnsi="Times New Roman" w:cs="Times New Roman"/>
          <w:color w:val="000000"/>
          <w:kern w:val="0"/>
          <w:sz w:val="24"/>
          <w:szCs w:val="24"/>
          <w:lang w:eastAsia="ru-RU"/>
        </w:rPr>
        <w:tab/>
        <w:t>119</w:t>
      </w:r>
    </w:p>
    <w:p w14:paraId="506E263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3.3.20</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20:</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0(9)-1</w:t>
      </w:r>
      <w:r w:rsidRPr="00EE13F7">
        <w:rPr>
          <w:rFonts w:ascii="Times New Roman" w:eastAsia="Times New Roman" w:hAnsi="Times New Roman" w:cs="Times New Roman"/>
          <w:color w:val="000000"/>
          <w:kern w:val="0"/>
          <w:sz w:val="24"/>
          <w:szCs w:val="24"/>
          <w:lang w:eastAsia="ru-RU"/>
        </w:rPr>
        <w:tab/>
        <w:t>122</w:t>
      </w:r>
    </w:p>
    <w:p w14:paraId="2CBE1DE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0(9)-0</w:t>
      </w:r>
      <w:r w:rsidRPr="00EE13F7">
        <w:rPr>
          <w:rFonts w:ascii="Times New Roman" w:eastAsia="Times New Roman" w:hAnsi="Times New Roman" w:cs="Times New Roman"/>
          <w:color w:val="000000"/>
          <w:kern w:val="0"/>
          <w:sz w:val="24"/>
          <w:szCs w:val="24"/>
          <w:lang w:eastAsia="ru-RU"/>
        </w:rPr>
        <w:tab/>
        <w:t>122</w:t>
      </w:r>
    </w:p>
    <w:p w14:paraId="148DC05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0(10)-1</w:t>
      </w:r>
      <w:r w:rsidRPr="00EE13F7">
        <w:rPr>
          <w:rFonts w:ascii="Times New Roman" w:eastAsia="Times New Roman" w:hAnsi="Times New Roman" w:cs="Times New Roman"/>
          <w:color w:val="000000"/>
          <w:kern w:val="0"/>
          <w:sz w:val="24"/>
          <w:szCs w:val="24"/>
          <w:lang w:eastAsia="ru-RU"/>
        </w:rPr>
        <w:tab/>
        <w:t>124</w:t>
      </w:r>
    </w:p>
    <w:p w14:paraId="1D17D35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0(10)-0</w:t>
      </w:r>
      <w:r w:rsidRPr="00EE13F7">
        <w:rPr>
          <w:rFonts w:ascii="Times New Roman" w:eastAsia="Times New Roman" w:hAnsi="Times New Roman" w:cs="Times New Roman"/>
          <w:color w:val="000000"/>
          <w:kern w:val="0"/>
          <w:sz w:val="24"/>
          <w:szCs w:val="24"/>
          <w:lang w:eastAsia="ru-RU"/>
        </w:rPr>
        <w:tab/>
        <w:t>125</w:t>
      </w:r>
    </w:p>
    <w:p w14:paraId="3614A53A"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0(11)-1</w:t>
      </w:r>
      <w:r w:rsidRPr="00EE13F7">
        <w:rPr>
          <w:rFonts w:ascii="Times New Roman" w:eastAsia="Times New Roman" w:hAnsi="Times New Roman" w:cs="Times New Roman"/>
          <w:color w:val="000000"/>
          <w:kern w:val="0"/>
          <w:sz w:val="24"/>
          <w:szCs w:val="24"/>
          <w:lang w:eastAsia="ru-RU"/>
        </w:rPr>
        <w:tab/>
        <w:t>127</w:t>
      </w:r>
    </w:p>
    <w:p w14:paraId="5113610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Итерация</w:t>
      </w:r>
      <w:r w:rsidRPr="00EE13F7">
        <w:rPr>
          <w:rFonts w:ascii="Times New Roman" w:eastAsia="Times New Roman" w:hAnsi="Times New Roman" w:cs="Times New Roman"/>
          <w:color w:val="000000"/>
          <w:kern w:val="0"/>
          <w:sz w:val="24"/>
          <w:szCs w:val="24"/>
          <w:lang w:eastAsia="ru-RU"/>
        </w:rPr>
        <w:t xml:space="preserve"> 25: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исследование</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множества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А</w:t>
      </w:r>
      <w:r w:rsidRPr="00EE13F7">
        <w:rPr>
          <w:rFonts w:ascii="Times New Roman" w:eastAsia="Times New Roman" w:hAnsi="Times New Roman" w:cs="Times New Roman"/>
          <w:color w:val="000000"/>
          <w:kern w:val="0"/>
          <w:sz w:val="24"/>
          <w:szCs w:val="24"/>
          <w:lang w:eastAsia="ru-RU"/>
        </w:rPr>
        <w:t>0(11)-0</w:t>
      </w:r>
      <w:r w:rsidRPr="00EE13F7">
        <w:rPr>
          <w:rFonts w:ascii="Times New Roman" w:eastAsia="Times New Roman" w:hAnsi="Times New Roman" w:cs="Times New Roman"/>
          <w:color w:val="000000"/>
          <w:kern w:val="0"/>
          <w:sz w:val="24"/>
          <w:szCs w:val="24"/>
          <w:lang w:eastAsia="ru-RU"/>
        </w:rPr>
        <w:tab/>
        <w:t>128</w:t>
      </w:r>
    </w:p>
    <w:p w14:paraId="6F7D79BE"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3.3.26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Результаты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кластеризации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ab/>
        <w:t>128</w:t>
      </w:r>
    </w:p>
    <w:p w14:paraId="3BB45D11"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Вычисление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динамической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зависимости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ab/>
        <w:t>130</w:t>
      </w:r>
    </w:p>
    <w:p w14:paraId="11633683"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Оценка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угрозы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зафиксированных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ab/>
        <w:t>132</w:t>
      </w:r>
    </w:p>
    <w:p w14:paraId="262EF132"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3.6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Выводы</w:t>
      </w:r>
      <w:r w:rsidRPr="00EE13F7">
        <w:rPr>
          <w:rFonts w:ascii="Times New Roman" w:eastAsia="Times New Roman" w:hAnsi="Times New Roman" w:cs="Times New Roman"/>
          <w:color w:val="000000"/>
          <w:kern w:val="0"/>
          <w:sz w:val="24"/>
          <w:szCs w:val="24"/>
          <w:lang w:eastAsia="ru-RU"/>
        </w:rPr>
        <w:tab/>
        <w:t>137</w:t>
      </w:r>
    </w:p>
    <w:p w14:paraId="71E7C81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ПРИКЛАДНОЕ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ПРИМЕНЕНИЕ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РАЗРАБОТАННЫХ</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АЛГОРИТМОВ</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p>
    <w:p w14:paraId="63F39AF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МЕТОДИК</w:t>
      </w:r>
      <w:r w:rsidRPr="00EE13F7">
        <w:rPr>
          <w:rFonts w:ascii="Times New Roman" w:eastAsia="Times New Roman" w:hAnsi="Times New Roman" w:cs="Times New Roman"/>
          <w:color w:val="000000"/>
          <w:kern w:val="0"/>
          <w:sz w:val="24"/>
          <w:szCs w:val="24"/>
          <w:lang w:eastAsia="ru-RU"/>
        </w:rPr>
        <w:tab/>
        <w:t>138</w:t>
      </w:r>
    </w:p>
    <w:p w14:paraId="138C6DDE"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Значение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прикладного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применения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МИАД</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при</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исследовании</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сетевых</w:t>
      </w:r>
    </w:p>
    <w:p w14:paraId="0D5F8E5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СИБ</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color w:val="000000"/>
          <w:kern w:val="0"/>
          <w:sz w:val="24"/>
          <w:szCs w:val="24"/>
          <w:lang w:eastAsia="ru-RU"/>
        </w:rPr>
        <w:tab/>
        <w:t>138</w:t>
      </w:r>
    </w:p>
    <w:p w14:paraId="25E4EF15"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Структура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ПАК</w:t>
      </w:r>
      <w:r w:rsidRPr="00EE13F7">
        <w:rPr>
          <w:rFonts w:ascii="Times New Roman" w:eastAsia="Times New Roman" w:hAnsi="Times New Roman" w:cs="Times New Roman"/>
          <w:color w:val="000000"/>
          <w:kern w:val="0"/>
          <w:sz w:val="24"/>
          <w:szCs w:val="24"/>
          <w:lang w:eastAsia="ru-RU"/>
        </w:rPr>
        <w:tab/>
        <w:t>139</w:t>
      </w:r>
    </w:p>
    <w:p w14:paraId="5AB4D10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4.3</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Вычислительная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подсистема</w:t>
      </w:r>
      <w:r w:rsidRPr="00EE13F7">
        <w:rPr>
          <w:rFonts w:ascii="Times New Roman" w:eastAsia="Times New Roman" w:hAnsi="Times New Roman" w:cs="Times New Roman"/>
          <w:color w:val="000000"/>
          <w:kern w:val="0"/>
          <w:sz w:val="24"/>
          <w:szCs w:val="24"/>
          <w:lang w:eastAsia="ru-RU"/>
        </w:rPr>
        <w:tab/>
        <w:t>140</w:t>
      </w:r>
    </w:p>
    <w:p w14:paraId="65C479B9"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4.4</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Подсистема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хранения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данных</w:t>
      </w:r>
      <w:r w:rsidRPr="00EE13F7">
        <w:rPr>
          <w:rFonts w:ascii="Times New Roman" w:eastAsia="Times New Roman" w:hAnsi="Times New Roman" w:cs="Times New Roman"/>
          <w:color w:val="000000"/>
          <w:kern w:val="0"/>
          <w:sz w:val="24"/>
          <w:szCs w:val="24"/>
          <w:lang w:eastAsia="ru-RU"/>
        </w:rPr>
        <w:tab/>
        <w:t>141</w:t>
      </w:r>
    </w:p>
    <w:p w14:paraId="3D7E892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lastRenderedPageBreak/>
        <w:t>4.5</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Подсистема</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визуализации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color w:val="000000"/>
          <w:kern w:val="0"/>
          <w:sz w:val="24"/>
          <w:szCs w:val="24"/>
          <w:lang w:eastAsia="ru-RU"/>
        </w:rPr>
        <w:tab/>
        <w:t xml:space="preserve"> 141</w:t>
      </w:r>
    </w:p>
    <w:p w14:paraId="3A612418"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4.5.1</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Главное</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окно</w:t>
      </w:r>
      <w:r w:rsidRPr="00EE13F7">
        <w:rPr>
          <w:rFonts w:ascii="Times New Roman" w:eastAsia="Times New Roman" w:hAnsi="Times New Roman" w:cs="Times New Roman"/>
          <w:color w:val="000000"/>
          <w:kern w:val="0"/>
          <w:sz w:val="24"/>
          <w:szCs w:val="24"/>
          <w:lang w:eastAsia="ru-RU"/>
        </w:rPr>
        <w:t> </w:t>
      </w:r>
    </w:p>
    <w:p w14:paraId="3BB26EA8"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4.5.2</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Окно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детализации</w:t>
      </w:r>
      <w:r w:rsidRPr="00EE13F7">
        <w:rPr>
          <w:rFonts w:ascii="Times New Roman" w:eastAsia="Times New Roman" w:hAnsi="Times New Roman" w:cs="Times New Roman"/>
          <w:color w:val="000000"/>
          <w:kern w:val="0"/>
          <w:sz w:val="24"/>
          <w:szCs w:val="24"/>
          <w:lang w:eastAsia="ru-RU"/>
        </w:rPr>
        <w:tab/>
        <w:t>146</w:t>
      </w:r>
    </w:p>
    <w:p w14:paraId="474BF6E0"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4.6</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Результаты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опытно</w:t>
      </w:r>
      <w:r w:rsidRPr="00EE13F7">
        <w:rPr>
          <w:rFonts w:ascii="Times New Roman" w:eastAsia="Times New Roman" w:hAnsi="Times New Roman" w:cs="Times New Roman"/>
          <w:color w:val="000000"/>
          <w:kern w:val="0"/>
          <w:sz w:val="24"/>
          <w:szCs w:val="24"/>
          <w:lang w:eastAsia="ru-RU"/>
        </w:rPr>
        <w:t>-</w:t>
      </w:r>
      <w:r w:rsidRPr="00EE13F7">
        <w:rPr>
          <w:rFonts w:ascii="Times New Roman" w:eastAsia="Times New Roman" w:hAnsi="Times New Roman" w:cs="Times New Roman" w:hint="eastAsia"/>
          <w:color w:val="000000"/>
          <w:kern w:val="0"/>
          <w:sz w:val="24"/>
          <w:szCs w:val="24"/>
          <w:lang w:eastAsia="ru-RU"/>
        </w:rPr>
        <w:t>экспериментальных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испытаний</w:t>
      </w:r>
      <w:r w:rsidRPr="00EE13F7">
        <w:rPr>
          <w:rFonts w:ascii="Times New Roman" w:eastAsia="Times New Roman" w:hAnsi="Times New Roman" w:cs="Times New Roman"/>
          <w:color w:val="000000"/>
          <w:kern w:val="0"/>
          <w:sz w:val="24"/>
          <w:szCs w:val="24"/>
          <w:lang w:eastAsia="ru-RU"/>
        </w:rPr>
        <w:tab/>
        <w:t>148</w:t>
      </w:r>
    </w:p>
    <w:p w14:paraId="484AD308"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4.7</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Перспективы</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дальнейшего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развития</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ПАК</w:t>
      </w:r>
      <w:r w:rsidRPr="00EE13F7">
        <w:rPr>
          <w:rFonts w:ascii="Times New Roman" w:eastAsia="Times New Roman" w:hAnsi="Times New Roman" w:cs="Times New Roman"/>
          <w:color w:val="000000"/>
          <w:kern w:val="0"/>
          <w:sz w:val="24"/>
          <w:szCs w:val="24"/>
          <w:lang w:eastAsia="ru-RU"/>
        </w:rPr>
        <w:tab/>
        <w:t>153</w:t>
      </w:r>
    </w:p>
    <w:p w14:paraId="798EA3B5"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color w:val="000000"/>
          <w:kern w:val="0"/>
          <w:sz w:val="24"/>
          <w:szCs w:val="24"/>
          <w:lang w:eastAsia="ru-RU"/>
        </w:rPr>
        <w:t>4.8</w:t>
      </w:r>
      <w:r w:rsidRPr="00EE13F7">
        <w:rPr>
          <w:rFonts w:ascii="Times New Roman" w:eastAsia="Times New Roman" w:hAnsi="Times New Roman" w:cs="Times New Roman"/>
          <w:color w:val="000000"/>
          <w:kern w:val="0"/>
          <w:sz w:val="24"/>
          <w:szCs w:val="24"/>
          <w:lang w:eastAsia="ru-RU"/>
        </w:rPr>
        <w:tab/>
      </w:r>
      <w:r w:rsidRPr="00EE13F7">
        <w:rPr>
          <w:rFonts w:ascii="Times New Roman" w:eastAsia="Times New Roman" w:hAnsi="Times New Roman" w:cs="Times New Roman" w:hint="eastAsia"/>
          <w:color w:val="000000"/>
          <w:kern w:val="0"/>
          <w:sz w:val="24"/>
          <w:szCs w:val="24"/>
          <w:lang w:eastAsia="ru-RU"/>
        </w:rPr>
        <w:t>Выводы</w:t>
      </w:r>
      <w:r w:rsidRPr="00EE13F7">
        <w:rPr>
          <w:rFonts w:ascii="Times New Roman" w:eastAsia="Times New Roman" w:hAnsi="Times New Roman" w:cs="Times New Roman"/>
          <w:color w:val="000000"/>
          <w:kern w:val="0"/>
          <w:sz w:val="24"/>
          <w:szCs w:val="24"/>
          <w:lang w:eastAsia="ru-RU"/>
        </w:rPr>
        <w:tab/>
        <w:t>155</w:t>
      </w:r>
    </w:p>
    <w:p w14:paraId="702B53BB"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ЗАКЛЮЧЕНИЕ</w:t>
      </w:r>
      <w:r w:rsidRPr="00EE13F7">
        <w:rPr>
          <w:rFonts w:ascii="Times New Roman" w:eastAsia="Times New Roman" w:hAnsi="Times New Roman" w:cs="Times New Roman"/>
          <w:color w:val="000000"/>
          <w:kern w:val="0"/>
          <w:sz w:val="24"/>
          <w:szCs w:val="24"/>
          <w:lang w:eastAsia="ru-RU"/>
        </w:rPr>
        <w:tab/>
        <w:t>157</w:t>
      </w:r>
    </w:p>
    <w:p w14:paraId="49382C3D"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СПИСОК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СОКРАЩЕНИЙ</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УСЛОВНЫХ</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ОБОЗНАЧЕНИЙ</w:t>
      </w:r>
      <w:r w:rsidRPr="00EE13F7">
        <w:rPr>
          <w:rFonts w:ascii="Times New Roman" w:eastAsia="Times New Roman" w:hAnsi="Times New Roman" w:cs="Times New Roman"/>
          <w:color w:val="000000"/>
          <w:kern w:val="0"/>
          <w:sz w:val="24"/>
          <w:szCs w:val="24"/>
          <w:lang w:eastAsia="ru-RU"/>
        </w:rPr>
        <w:tab/>
        <w:t>159</w:t>
      </w:r>
    </w:p>
    <w:p w14:paraId="0B05EB04"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СЛОВАРЬ</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ТЕРМИНОВ</w:t>
      </w:r>
      <w:r w:rsidRPr="00EE13F7">
        <w:rPr>
          <w:rFonts w:ascii="Times New Roman" w:eastAsia="Times New Roman" w:hAnsi="Times New Roman" w:cs="Times New Roman"/>
          <w:color w:val="000000"/>
          <w:kern w:val="0"/>
          <w:sz w:val="24"/>
          <w:szCs w:val="24"/>
          <w:lang w:eastAsia="ru-RU"/>
        </w:rPr>
        <w:tab/>
        <w:t>160</w:t>
      </w:r>
    </w:p>
    <w:p w14:paraId="7D15BD89"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СПИСОК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ЛИТЕРАТУРЫ</w:t>
      </w:r>
      <w:r w:rsidRPr="00EE13F7">
        <w:rPr>
          <w:rFonts w:ascii="Times New Roman" w:eastAsia="Times New Roman" w:hAnsi="Times New Roman" w:cs="Times New Roman"/>
          <w:color w:val="000000"/>
          <w:kern w:val="0"/>
          <w:sz w:val="24"/>
          <w:szCs w:val="24"/>
          <w:lang w:eastAsia="ru-RU"/>
        </w:rPr>
        <w:tab/>
        <w:t>161</w:t>
      </w:r>
    </w:p>
    <w:p w14:paraId="46151CBE"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СПИСОК</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ИЛЛЮСТРАТИВНОГО</w:t>
      </w:r>
      <w:r w:rsidRPr="00EE13F7">
        <w:rPr>
          <w:rFonts w:ascii="Times New Roman" w:eastAsia="Times New Roman" w:hAnsi="Times New Roman" w:cs="Times New Roman"/>
          <w:color w:val="000000"/>
          <w:kern w:val="0"/>
          <w:sz w:val="24"/>
          <w:szCs w:val="24"/>
          <w:lang w:eastAsia="ru-RU"/>
        </w:rPr>
        <w:t xml:space="preserve"> </w:t>
      </w:r>
      <w:r w:rsidRPr="00EE13F7">
        <w:rPr>
          <w:rFonts w:ascii="Times New Roman" w:eastAsia="Times New Roman" w:hAnsi="Times New Roman" w:cs="Times New Roman" w:hint="eastAsia"/>
          <w:color w:val="000000"/>
          <w:kern w:val="0"/>
          <w:sz w:val="24"/>
          <w:szCs w:val="24"/>
          <w:lang w:eastAsia="ru-RU"/>
        </w:rPr>
        <w:t>МАТЕРИАЛА</w:t>
      </w:r>
      <w:r w:rsidRPr="00EE13F7">
        <w:rPr>
          <w:rFonts w:ascii="Times New Roman" w:eastAsia="Times New Roman" w:hAnsi="Times New Roman" w:cs="Times New Roman"/>
          <w:color w:val="000000"/>
          <w:kern w:val="0"/>
          <w:sz w:val="24"/>
          <w:szCs w:val="24"/>
          <w:lang w:eastAsia="ru-RU"/>
        </w:rPr>
        <w:tab/>
        <w:t>178</w:t>
      </w:r>
    </w:p>
    <w:p w14:paraId="32FC751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ТОМ</w:t>
      </w:r>
      <w:r w:rsidRPr="00EE13F7">
        <w:rPr>
          <w:rFonts w:ascii="Times New Roman" w:eastAsia="Times New Roman" w:hAnsi="Times New Roman" w:cs="Times New Roman"/>
          <w:color w:val="000000"/>
          <w:kern w:val="0"/>
          <w:sz w:val="24"/>
          <w:szCs w:val="24"/>
          <w:lang w:eastAsia="ru-RU"/>
        </w:rPr>
        <w:t xml:space="preserve"> 2</w:t>
      </w:r>
    </w:p>
    <w:p w14:paraId="1A2606C6"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1</w:t>
      </w:r>
      <w:r w:rsidRPr="00EE13F7">
        <w:rPr>
          <w:rFonts w:ascii="Times New Roman" w:eastAsia="Times New Roman" w:hAnsi="Times New Roman" w:cs="Times New Roman"/>
          <w:color w:val="000000"/>
          <w:kern w:val="0"/>
          <w:sz w:val="24"/>
          <w:szCs w:val="24"/>
          <w:lang w:eastAsia="ru-RU"/>
        </w:rPr>
        <w:tab/>
        <w:t>3</w:t>
      </w:r>
    </w:p>
    <w:p w14:paraId="3FDE8B9C"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2</w:t>
      </w:r>
      <w:r w:rsidRPr="00EE13F7">
        <w:rPr>
          <w:rFonts w:ascii="Times New Roman" w:eastAsia="Times New Roman" w:hAnsi="Times New Roman" w:cs="Times New Roman"/>
          <w:color w:val="000000"/>
          <w:kern w:val="0"/>
          <w:sz w:val="24"/>
          <w:szCs w:val="24"/>
          <w:lang w:eastAsia="ru-RU"/>
        </w:rPr>
        <w:tab/>
        <w:t>10</w:t>
      </w:r>
    </w:p>
    <w:p w14:paraId="579EA38E"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3</w:t>
      </w:r>
      <w:r w:rsidRPr="00EE13F7">
        <w:rPr>
          <w:rFonts w:ascii="Times New Roman" w:eastAsia="Times New Roman" w:hAnsi="Times New Roman" w:cs="Times New Roman"/>
          <w:color w:val="000000"/>
          <w:kern w:val="0"/>
          <w:sz w:val="24"/>
          <w:szCs w:val="24"/>
          <w:lang w:eastAsia="ru-RU"/>
        </w:rPr>
        <w:tab/>
        <w:t>11</w:t>
      </w:r>
    </w:p>
    <w:p w14:paraId="7BF56E27"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4</w:t>
      </w:r>
      <w:r w:rsidRPr="00EE13F7">
        <w:rPr>
          <w:rFonts w:ascii="Times New Roman" w:eastAsia="Times New Roman" w:hAnsi="Times New Roman" w:cs="Times New Roman"/>
          <w:color w:val="000000"/>
          <w:kern w:val="0"/>
          <w:sz w:val="24"/>
          <w:szCs w:val="24"/>
          <w:lang w:eastAsia="ru-RU"/>
        </w:rPr>
        <w:tab/>
        <w:t>18</w:t>
      </w:r>
    </w:p>
    <w:p w14:paraId="118FB9C5"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5</w:t>
      </w:r>
      <w:r w:rsidRPr="00EE13F7">
        <w:rPr>
          <w:rFonts w:ascii="Times New Roman" w:eastAsia="Times New Roman" w:hAnsi="Times New Roman" w:cs="Times New Roman"/>
          <w:color w:val="000000"/>
          <w:kern w:val="0"/>
          <w:sz w:val="24"/>
          <w:szCs w:val="24"/>
          <w:lang w:eastAsia="ru-RU"/>
        </w:rPr>
        <w:tab/>
        <w:t>124</w:t>
      </w:r>
    </w:p>
    <w:p w14:paraId="51D667BF" w14:textId="77777777" w:rsidR="00EE13F7" w:rsidRPr="00EE13F7"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6</w:t>
      </w:r>
      <w:r w:rsidRPr="00EE13F7">
        <w:rPr>
          <w:rFonts w:ascii="Times New Roman" w:eastAsia="Times New Roman" w:hAnsi="Times New Roman" w:cs="Times New Roman"/>
          <w:color w:val="000000"/>
          <w:kern w:val="0"/>
          <w:sz w:val="24"/>
          <w:szCs w:val="24"/>
          <w:lang w:eastAsia="ru-RU"/>
        </w:rPr>
        <w:tab/>
        <w:t>179</w:t>
      </w:r>
    </w:p>
    <w:p w14:paraId="07BF7C42" w14:textId="088953B3" w:rsidR="003C2082" w:rsidRDefault="00EE13F7" w:rsidP="00EE13F7">
      <w:pPr>
        <w:rPr>
          <w:rFonts w:ascii="Times New Roman" w:eastAsia="Times New Roman" w:hAnsi="Times New Roman" w:cs="Times New Roman"/>
          <w:color w:val="000000"/>
          <w:kern w:val="0"/>
          <w:sz w:val="24"/>
          <w:szCs w:val="24"/>
          <w:lang w:eastAsia="ru-RU"/>
        </w:rPr>
      </w:pPr>
      <w:r w:rsidRPr="00EE13F7">
        <w:rPr>
          <w:rFonts w:ascii="Times New Roman" w:eastAsia="Times New Roman" w:hAnsi="Times New Roman" w:cs="Times New Roman" w:hint="eastAsia"/>
          <w:color w:val="000000"/>
          <w:kern w:val="0"/>
          <w:sz w:val="24"/>
          <w:szCs w:val="24"/>
          <w:lang w:eastAsia="ru-RU"/>
        </w:rPr>
        <w:t>ПРИЛОЖЕНИЕ</w:t>
      </w:r>
      <w:r w:rsidRPr="00EE13F7">
        <w:rPr>
          <w:rFonts w:ascii="Times New Roman" w:eastAsia="Times New Roman" w:hAnsi="Times New Roman" w:cs="Times New Roman"/>
          <w:color w:val="000000"/>
          <w:kern w:val="0"/>
          <w:sz w:val="24"/>
          <w:szCs w:val="24"/>
          <w:lang w:eastAsia="ru-RU"/>
        </w:rPr>
        <w:t xml:space="preserve"> 7</w:t>
      </w:r>
    </w:p>
    <w:p w14:paraId="175CA8C9" w14:textId="7014AA58" w:rsidR="00EE13F7" w:rsidRDefault="00EE13F7" w:rsidP="00EE13F7">
      <w:pPr>
        <w:rPr>
          <w:rFonts w:ascii="Times New Roman" w:eastAsia="Times New Roman" w:hAnsi="Times New Roman" w:cs="Times New Roman"/>
          <w:color w:val="000000"/>
          <w:kern w:val="0"/>
          <w:sz w:val="24"/>
          <w:szCs w:val="24"/>
          <w:lang w:eastAsia="ru-RU"/>
        </w:rPr>
      </w:pPr>
    </w:p>
    <w:p w14:paraId="63D7DBD7" w14:textId="6B19BA45" w:rsidR="00EE13F7" w:rsidRDefault="00EE13F7" w:rsidP="00EE13F7">
      <w:pPr>
        <w:rPr>
          <w:rFonts w:ascii="Times New Roman" w:eastAsia="Times New Roman" w:hAnsi="Times New Roman" w:cs="Times New Roman"/>
          <w:color w:val="000000"/>
          <w:kern w:val="0"/>
          <w:sz w:val="24"/>
          <w:szCs w:val="24"/>
          <w:lang w:eastAsia="ru-RU"/>
        </w:rPr>
      </w:pPr>
    </w:p>
    <w:p w14:paraId="550BC9DF" w14:textId="404C63ED" w:rsidR="00EE13F7" w:rsidRDefault="00EE13F7" w:rsidP="00EE13F7">
      <w:pPr>
        <w:rPr>
          <w:rFonts w:ascii="Times New Roman" w:eastAsia="Times New Roman" w:hAnsi="Times New Roman" w:cs="Times New Roman"/>
          <w:color w:val="000000"/>
          <w:kern w:val="0"/>
          <w:sz w:val="24"/>
          <w:szCs w:val="24"/>
          <w:lang w:eastAsia="ru-RU"/>
        </w:rPr>
      </w:pPr>
    </w:p>
    <w:p w14:paraId="3D49561F" w14:textId="77777777" w:rsidR="00EE13F7" w:rsidRPr="00EE13F7" w:rsidRDefault="00EE13F7" w:rsidP="00EE13F7">
      <w:pPr>
        <w:keepNext/>
        <w:keepLines/>
        <w:tabs>
          <w:tab w:val="clear" w:pos="709"/>
        </w:tabs>
        <w:suppressAutoHyphens w:val="0"/>
        <w:spacing w:after="237" w:line="280" w:lineRule="exact"/>
        <w:ind w:firstLine="0"/>
        <w:jc w:val="center"/>
        <w:outlineLvl w:val="6"/>
        <w:rPr>
          <w:rFonts w:ascii="Times New Roman" w:eastAsia="Times New Roman" w:hAnsi="Times New Roman" w:cs="Times New Roman"/>
          <w:kern w:val="0"/>
          <w:sz w:val="28"/>
          <w:szCs w:val="28"/>
          <w:lang w:eastAsia="ru-RU"/>
        </w:rPr>
      </w:pPr>
      <w:bookmarkStart w:id="0" w:name="bookmark273"/>
      <w:r w:rsidRPr="00EE13F7">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4179C0B3" w14:textId="77777777" w:rsidR="00EE13F7" w:rsidRPr="00EE13F7" w:rsidRDefault="00EE13F7" w:rsidP="00EE13F7">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bookmarkStart w:id="1" w:name="bookmark274"/>
      <w:r w:rsidRPr="00EE13F7">
        <w:rPr>
          <w:rFonts w:ascii="Times New Roman" w:eastAsia="Times New Roman" w:hAnsi="Times New Roman" w:cs="Times New Roman"/>
          <w:color w:val="000000"/>
          <w:kern w:val="0"/>
          <w:sz w:val="26"/>
          <w:szCs w:val="26"/>
          <w:shd w:val="clear" w:color="auto" w:fill="FFFFFF"/>
          <w:lang w:eastAsia="ru-RU"/>
        </w:rPr>
        <w:t>В результате проведенных исследований были получены следующие основные результаты:</w:t>
      </w:r>
      <w:bookmarkEnd w:id="1"/>
    </w:p>
    <w:p w14:paraId="76E259E8" w14:textId="77777777" w:rsidR="00EE13F7" w:rsidRPr="00EE13F7" w:rsidRDefault="00EE13F7" w:rsidP="00F372F6">
      <w:pPr>
        <w:numPr>
          <w:ilvl w:val="0"/>
          <w:numId w:val="5"/>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eastAsia="ru-RU"/>
        </w:rPr>
      </w:pPr>
      <w:r w:rsidRPr="00EE13F7">
        <w:rPr>
          <w:rFonts w:ascii="Times New Roman" w:eastAsia="Times New Roman" w:hAnsi="Times New Roman" w:cs="Times New Roman"/>
          <w:color w:val="000000"/>
          <w:kern w:val="0"/>
          <w:sz w:val="26"/>
          <w:szCs w:val="26"/>
          <w:shd w:val="clear" w:color="auto" w:fill="FFFFFF"/>
          <w:lang w:eastAsia="ru-RU"/>
        </w:rPr>
        <w:t>Впервые выбраны критерии МИАД для анализа статистики сетевых СИБ, заключающиеся в способности анализировать большие массивы данных, характеризующиеся малым количеством признаков СИБ и высокой вариативностью их значений с использованием номинальных шкал.</w:t>
      </w:r>
    </w:p>
    <w:p w14:paraId="64A0130A" w14:textId="77777777" w:rsidR="00EE13F7" w:rsidRPr="00EE13F7" w:rsidRDefault="00EE13F7" w:rsidP="00F372F6">
      <w:pPr>
        <w:numPr>
          <w:ilvl w:val="0"/>
          <w:numId w:val="5"/>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eastAsia="ru-RU"/>
        </w:rPr>
      </w:pPr>
      <w:r w:rsidRPr="00EE13F7">
        <w:rPr>
          <w:rFonts w:ascii="Times New Roman" w:eastAsia="Times New Roman" w:hAnsi="Times New Roman" w:cs="Times New Roman"/>
          <w:color w:val="000000"/>
          <w:kern w:val="0"/>
          <w:sz w:val="26"/>
          <w:szCs w:val="26"/>
          <w:shd w:val="clear" w:color="auto" w:fill="FFFFFF"/>
          <w:lang w:eastAsia="ru-RU"/>
        </w:rPr>
        <w:t xml:space="preserve">Впервые разработаны алгоритм и методика кластеризации данных о СИБ, </w:t>
      </w:r>
      <w:r w:rsidRPr="00EE13F7">
        <w:rPr>
          <w:rFonts w:ascii="Times New Roman" w:eastAsia="Times New Roman" w:hAnsi="Times New Roman" w:cs="Times New Roman"/>
          <w:color w:val="000000"/>
          <w:kern w:val="0"/>
          <w:sz w:val="26"/>
          <w:szCs w:val="26"/>
          <w:shd w:val="clear" w:color="auto" w:fill="FFFFFF"/>
          <w:lang w:eastAsia="ru-RU"/>
        </w:rPr>
        <w:lastRenderedPageBreak/>
        <w:t>зафиксированных СОВ, на основе энтропийного подхода. Результатом их работы является представление данных в виде однородных групп (кластеров), каждая из которых соответствует предварительно заданным параметрам.</w:t>
      </w:r>
    </w:p>
    <w:p w14:paraId="6C0746EA" w14:textId="77777777" w:rsidR="00EE13F7" w:rsidRPr="00EE13F7" w:rsidRDefault="00EE13F7" w:rsidP="00F372F6">
      <w:pPr>
        <w:numPr>
          <w:ilvl w:val="0"/>
          <w:numId w:val="5"/>
        </w:numPr>
        <w:tabs>
          <w:tab w:val="clear" w:pos="709"/>
          <w:tab w:val="left" w:pos="1042"/>
        </w:tabs>
        <w:suppressAutoHyphens w:val="0"/>
        <w:spacing w:after="0" w:line="480" w:lineRule="exact"/>
        <w:jc w:val="left"/>
        <w:rPr>
          <w:rFonts w:ascii="Times New Roman" w:eastAsia="Times New Roman" w:hAnsi="Times New Roman" w:cs="Times New Roman"/>
          <w:kern w:val="0"/>
          <w:sz w:val="26"/>
          <w:szCs w:val="26"/>
          <w:lang w:eastAsia="ru-RU"/>
        </w:rPr>
      </w:pPr>
      <w:r w:rsidRPr="00EE13F7">
        <w:rPr>
          <w:rFonts w:ascii="Times New Roman" w:eastAsia="Times New Roman" w:hAnsi="Times New Roman" w:cs="Times New Roman"/>
          <w:color w:val="000000"/>
          <w:kern w:val="0"/>
          <w:sz w:val="26"/>
          <w:szCs w:val="26"/>
          <w:shd w:val="clear" w:color="auto" w:fill="FFFFFF"/>
          <w:lang w:eastAsia="ru-RU"/>
        </w:rPr>
        <w:t>Впервые разработаны алгоритм и методика оценки динамической зависимости между кластерами. Их применение позволяет получить числовую величину, характеризующую степень согласованности по времени СИБ различных кластеров. Важно отметить, что данные приобретают новый признак, измеренный в шкале отношений, который может рассматриваться в качестве эквивалента расстояния между кластерами и потенциально расширяет спектр доступных МИАД для проведения дальнейших исследований.</w:t>
      </w:r>
    </w:p>
    <w:p w14:paraId="6E386881" w14:textId="77777777" w:rsidR="00EE13F7" w:rsidRPr="00EE13F7" w:rsidRDefault="00EE13F7" w:rsidP="00F372F6">
      <w:pPr>
        <w:numPr>
          <w:ilvl w:val="0"/>
          <w:numId w:val="5"/>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eastAsia="ru-RU"/>
        </w:rPr>
      </w:pPr>
      <w:r w:rsidRPr="00EE13F7">
        <w:rPr>
          <w:rFonts w:ascii="Times New Roman" w:eastAsia="Times New Roman" w:hAnsi="Times New Roman" w:cs="Times New Roman"/>
          <w:color w:val="000000"/>
          <w:kern w:val="0"/>
          <w:sz w:val="26"/>
          <w:szCs w:val="26"/>
          <w:shd w:val="clear" w:color="auto" w:fill="FFFFFF"/>
          <w:lang w:eastAsia="ru-RU"/>
        </w:rPr>
        <w:t>Впервые разработаны алгоритм и методика оценки степени текущей угрозы на основе данных, прошедших предварительную экспертную оценку. Для этого введены две характеристики: степень изученности СИБ кластера и показатель непротиворечивости экспертной оценки. Дано математическое обоснование соответствия этих величин решаемой задаче. Согласованность результата и исходных параметров подтверждена вычислительным экспериментом.</w:t>
      </w:r>
    </w:p>
    <w:p w14:paraId="050E137B" w14:textId="77777777" w:rsidR="00EE13F7" w:rsidRPr="00EE13F7" w:rsidRDefault="00EE13F7" w:rsidP="00F372F6">
      <w:pPr>
        <w:numPr>
          <w:ilvl w:val="0"/>
          <w:numId w:val="5"/>
        </w:numPr>
        <w:tabs>
          <w:tab w:val="clear" w:pos="709"/>
          <w:tab w:val="left" w:pos="1042"/>
        </w:tabs>
        <w:suppressAutoHyphens w:val="0"/>
        <w:spacing w:after="0" w:line="480" w:lineRule="exact"/>
        <w:jc w:val="left"/>
        <w:rPr>
          <w:rFonts w:ascii="Times New Roman" w:eastAsia="Times New Roman" w:hAnsi="Times New Roman" w:cs="Times New Roman"/>
          <w:kern w:val="0"/>
          <w:sz w:val="26"/>
          <w:szCs w:val="26"/>
          <w:lang w:eastAsia="ru-RU"/>
        </w:rPr>
      </w:pPr>
      <w:r w:rsidRPr="00EE13F7">
        <w:rPr>
          <w:rFonts w:ascii="Times New Roman" w:eastAsia="Times New Roman" w:hAnsi="Times New Roman" w:cs="Times New Roman"/>
          <w:color w:val="000000"/>
          <w:kern w:val="0"/>
          <w:sz w:val="26"/>
          <w:szCs w:val="26"/>
          <w:shd w:val="clear" w:color="auto" w:fill="FFFFFF"/>
          <w:lang w:eastAsia="ru-RU"/>
        </w:rPr>
        <w:t>Впервые разработана структура ПАК для исследования статистики СИБ, основанная на предложенных МИАД, и выполнена его программная реализация. ПАК состоит из трех подсистем (вычислительной, хранения данных и визуализации) и решает задачи кластеризации данных о СИБ, вычисления динамической зависимости между полученными кластерами и взаимодействия с БД. Для работы с результатами вычислений предусмотрен кроссплатформенный графический интерфейс, позволяющий работать с данными в интерактивном режиме.</w:t>
      </w:r>
    </w:p>
    <w:p w14:paraId="080DF77B" w14:textId="77777777" w:rsidR="00EE13F7" w:rsidRPr="00EE13F7" w:rsidRDefault="00EE13F7" w:rsidP="00F372F6">
      <w:pPr>
        <w:numPr>
          <w:ilvl w:val="0"/>
          <w:numId w:val="5"/>
        </w:numPr>
        <w:tabs>
          <w:tab w:val="clear" w:pos="709"/>
          <w:tab w:val="left" w:pos="8856"/>
        </w:tabs>
        <w:suppressAutoHyphens w:val="0"/>
        <w:spacing w:after="0" w:line="480" w:lineRule="exact"/>
        <w:jc w:val="left"/>
        <w:rPr>
          <w:rFonts w:ascii="Times New Roman" w:eastAsia="Times New Roman" w:hAnsi="Times New Roman" w:cs="Times New Roman"/>
          <w:kern w:val="0"/>
          <w:sz w:val="26"/>
          <w:szCs w:val="26"/>
          <w:lang w:eastAsia="ru-RU"/>
        </w:rPr>
      </w:pPr>
      <w:r w:rsidRPr="00EE13F7">
        <w:rPr>
          <w:rFonts w:ascii="Times New Roman" w:eastAsia="Times New Roman" w:hAnsi="Times New Roman" w:cs="Times New Roman"/>
          <w:color w:val="000000"/>
          <w:kern w:val="0"/>
          <w:sz w:val="26"/>
          <w:szCs w:val="26"/>
          <w:shd w:val="clear" w:color="auto" w:fill="FFFFFF"/>
          <w:lang w:eastAsia="ru-RU"/>
        </w:rPr>
        <w:t xml:space="preserve"> Проведены вычислительный эксперимент и серия</w:t>
      </w:r>
      <w:r w:rsidRPr="00EE13F7">
        <w:rPr>
          <w:rFonts w:ascii="Times New Roman" w:eastAsia="Times New Roman" w:hAnsi="Times New Roman" w:cs="Times New Roman"/>
          <w:color w:val="000000"/>
          <w:kern w:val="0"/>
          <w:sz w:val="26"/>
          <w:szCs w:val="26"/>
          <w:shd w:val="clear" w:color="auto" w:fill="FFFFFF"/>
          <w:lang w:eastAsia="ru-RU"/>
        </w:rPr>
        <w:tab/>
        <w:t>опытно - экспериментальных испытаний ПАК. Согласованность полученных результатов с теоретическими положениями подтверждает правильность и достоверность алгоритмов и методик, положенных в основу ПАК.</w:t>
      </w:r>
    </w:p>
    <w:p w14:paraId="4DA254DC" w14:textId="1ADBDA17" w:rsidR="00EE13F7" w:rsidRPr="00EE13F7" w:rsidRDefault="00EE13F7" w:rsidP="00EE13F7">
      <w:r w:rsidRPr="00EE13F7">
        <w:rPr>
          <w:rFonts w:ascii="Times New Roman" w:eastAsia="Times New Roman" w:hAnsi="Times New Roman" w:cs="Microsoft Sans Serif"/>
          <w:color w:val="000000"/>
          <w:kern w:val="0"/>
          <w:sz w:val="26"/>
          <w:szCs w:val="26"/>
          <w:shd w:val="clear" w:color="auto" w:fill="FFFFFF"/>
          <w:lang w:eastAsia="ru-RU"/>
        </w:rPr>
        <w:t xml:space="preserve">Диссертационная работа обладает научным и практическим потенциалом. </w:t>
      </w:r>
      <w:proofErr w:type="spellStart"/>
      <w:r w:rsidRPr="00EE13F7">
        <w:rPr>
          <w:rFonts w:ascii="Times New Roman" w:eastAsia="Times New Roman" w:hAnsi="Times New Roman" w:cs="Microsoft Sans Serif"/>
          <w:color w:val="000000"/>
          <w:kern w:val="0"/>
          <w:sz w:val="26"/>
          <w:szCs w:val="26"/>
          <w:shd w:val="clear" w:color="auto" w:fill="FFFFFF"/>
          <w:lang w:eastAsia="ru-RU"/>
        </w:rPr>
        <w:t>Кластеризованные</w:t>
      </w:r>
      <w:proofErr w:type="spellEnd"/>
      <w:r w:rsidRPr="00EE13F7">
        <w:rPr>
          <w:rFonts w:ascii="Times New Roman" w:eastAsia="Times New Roman" w:hAnsi="Times New Roman" w:cs="Microsoft Sans Serif"/>
          <w:color w:val="000000"/>
          <w:kern w:val="0"/>
          <w:sz w:val="26"/>
          <w:szCs w:val="26"/>
          <w:shd w:val="clear" w:color="auto" w:fill="FFFFFF"/>
          <w:lang w:eastAsia="ru-RU"/>
        </w:rPr>
        <w:t xml:space="preserve"> данные, представленные в форме самостоятельных статистических сущностей и обладающие набором дополнительных признаков, являются материалом для </w:t>
      </w:r>
      <w:r w:rsidRPr="00EE13F7">
        <w:rPr>
          <w:rFonts w:ascii="Times New Roman" w:eastAsia="Times New Roman" w:hAnsi="Times New Roman" w:cs="Microsoft Sans Serif"/>
          <w:color w:val="000000"/>
          <w:kern w:val="0"/>
          <w:sz w:val="26"/>
          <w:szCs w:val="26"/>
          <w:shd w:val="clear" w:color="auto" w:fill="FFFFFF"/>
          <w:lang w:eastAsia="ru-RU"/>
        </w:rPr>
        <w:lastRenderedPageBreak/>
        <w:t>дальнейших исследований, в том числе с помощью МИАД, использующих расстояние между сущностями в качестве основной метрики. Существует возможность добавления прогностических функций за счет реализации контура обратной связи, что в целом приведет к повышению уровня автоматизации ПАК. Кроме того, дополнительно проведенные испытания показали потенциальную возможность использования разработанного ПАК для исследования трафика</w:t>
      </w:r>
    </w:p>
    <w:sectPr w:rsidR="00EE13F7" w:rsidRPr="00EE13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1351" w14:textId="77777777" w:rsidR="00F372F6" w:rsidRDefault="00F372F6">
      <w:pPr>
        <w:spacing w:after="0" w:line="240" w:lineRule="auto"/>
      </w:pPr>
      <w:r>
        <w:separator/>
      </w:r>
    </w:p>
  </w:endnote>
  <w:endnote w:type="continuationSeparator" w:id="0">
    <w:p w14:paraId="3C3618A6" w14:textId="77777777" w:rsidR="00F372F6" w:rsidRDefault="00F3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7162" w14:textId="77777777" w:rsidR="00F372F6" w:rsidRDefault="00F372F6"/>
    <w:p w14:paraId="64FA814F" w14:textId="77777777" w:rsidR="00F372F6" w:rsidRDefault="00F372F6"/>
    <w:p w14:paraId="793FA330" w14:textId="77777777" w:rsidR="00F372F6" w:rsidRDefault="00F372F6"/>
    <w:p w14:paraId="1964736F" w14:textId="77777777" w:rsidR="00F372F6" w:rsidRDefault="00F372F6"/>
    <w:p w14:paraId="3DAD1AB4" w14:textId="77777777" w:rsidR="00F372F6" w:rsidRDefault="00F372F6"/>
    <w:p w14:paraId="34E639C4" w14:textId="77777777" w:rsidR="00F372F6" w:rsidRDefault="00F372F6"/>
    <w:p w14:paraId="7F42EDE4" w14:textId="77777777" w:rsidR="00F372F6" w:rsidRDefault="00F372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14F5E5" wp14:editId="7D2A3E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AB9D" w14:textId="77777777" w:rsidR="00F372F6" w:rsidRDefault="00F37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4F5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4FAB9D" w14:textId="77777777" w:rsidR="00F372F6" w:rsidRDefault="00F37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D2DED" w14:textId="77777777" w:rsidR="00F372F6" w:rsidRDefault="00F372F6"/>
    <w:p w14:paraId="1FC7BEBB" w14:textId="77777777" w:rsidR="00F372F6" w:rsidRDefault="00F372F6"/>
    <w:p w14:paraId="4CECD969" w14:textId="77777777" w:rsidR="00F372F6" w:rsidRDefault="00F372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B9801E" wp14:editId="5F74D9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FD23" w14:textId="77777777" w:rsidR="00F372F6" w:rsidRDefault="00F372F6"/>
                          <w:p w14:paraId="4F041E53" w14:textId="77777777" w:rsidR="00F372F6" w:rsidRDefault="00F37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B980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A8FD23" w14:textId="77777777" w:rsidR="00F372F6" w:rsidRDefault="00F372F6"/>
                    <w:p w14:paraId="4F041E53" w14:textId="77777777" w:rsidR="00F372F6" w:rsidRDefault="00F37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5D63F1" w14:textId="77777777" w:rsidR="00F372F6" w:rsidRDefault="00F372F6"/>
    <w:p w14:paraId="5ACFE360" w14:textId="77777777" w:rsidR="00F372F6" w:rsidRDefault="00F372F6">
      <w:pPr>
        <w:rPr>
          <w:sz w:val="2"/>
          <w:szCs w:val="2"/>
        </w:rPr>
      </w:pPr>
    </w:p>
    <w:p w14:paraId="7452B702" w14:textId="77777777" w:rsidR="00F372F6" w:rsidRDefault="00F372F6"/>
    <w:p w14:paraId="2443BF77" w14:textId="77777777" w:rsidR="00F372F6" w:rsidRDefault="00F372F6">
      <w:pPr>
        <w:spacing w:after="0" w:line="240" w:lineRule="auto"/>
      </w:pPr>
    </w:p>
  </w:footnote>
  <w:footnote w:type="continuationSeparator" w:id="0">
    <w:p w14:paraId="7A730CBC" w14:textId="77777777" w:rsidR="00F372F6" w:rsidRDefault="00F37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F6"/>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128557</TotalTime>
  <Pages>6</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3331</cp:revision>
  <cp:lastPrinted>2009-02-06T05:36:00Z</cp:lastPrinted>
  <dcterms:created xsi:type="dcterms:W3CDTF">2024-01-07T13:43:00Z</dcterms:created>
  <dcterms:modified xsi:type="dcterms:W3CDTF">2025-07-07T07:45:00Z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