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FA79" w14:textId="419038DA" w:rsidR="0077123F" w:rsidRDefault="00880E5A" w:rsidP="00880E5A">
      <w:pPr>
        <w:rPr>
          <w:rFonts w:ascii="Verdana" w:hAnsi="Verdana"/>
          <w:b/>
          <w:bCs/>
          <w:color w:val="000000"/>
          <w:shd w:val="clear" w:color="auto" w:fill="FFFFFF"/>
        </w:rPr>
      </w:pPr>
      <w:r>
        <w:rPr>
          <w:rFonts w:ascii="Verdana" w:hAnsi="Verdana"/>
          <w:b/>
          <w:bCs/>
          <w:color w:val="000000"/>
          <w:shd w:val="clear" w:color="auto" w:fill="FFFFFF"/>
        </w:rPr>
        <w:t>Єрмошкіна Олена Вячеславівна. Вибір напрямків інвестиційної діяльності підприємства на базі багатоваріантного підходу: Дис... канд. екон. наук: 08.06.01 / Національна металургійна академія України. - Д., 2001. - 204арк. - Бібліогр.: арк. 188-200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0E5A" w:rsidRPr="00880E5A" w14:paraId="6C0F3877" w14:textId="77777777" w:rsidTr="00880E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E5A" w:rsidRPr="00880E5A" w14:paraId="4669331A" w14:textId="77777777">
              <w:trPr>
                <w:tblCellSpacing w:w="0" w:type="dxa"/>
              </w:trPr>
              <w:tc>
                <w:tcPr>
                  <w:tcW w:w="0" w:type="auto"/>
                  <w:vAlign w:val="center"/>
                  <w:hideMark/>
                </w:tcPr>
                <w:p w14:paraId="7D312E3A" w14:textId="77777777" w:rsidR="00880E5A" w:rsidRPr="00880E5A" w:rsidRDefault="00880E5A" w:rsidP="00880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b/>
                      <w:bCs/>
                      <w:sz w:val="24"/>
                      <w:szCs w:val="24"/>
                    </w:rPr>
                    <w:lastRenderedPageBreak/>
                    <w:t>Єрмошкіна О.В. Вибір напрямків інвестиційної діяльності підприємства на базі багатоваріантного підходу</w:t>
                  </w:r>
                  <w:r w:rsidRPr="00880E5A">
                    <w:rPr>
                      <w:rFonts w:ascii="Times New Roman" w:eastAsia="Times New Roman" w:hAnsi="Times New Roman" w:cs="Times New Roman"/>
                      <w:sz w:val="24"/>
                      <w:szCs w:val="24"/>
                    </w:rPr>
                    <w:t>. – Рукопис.</w:t>
                  </w:r>
                </w:p>
                <w:p w14:paraId="62C75271" w14:textId="77777777" w:rsidR="00880E5A" w:rsidRPr="00880E5A" w:rsidRDefault="00880E5A" w:rsidP="00880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й організація виробництва. Національна металургійна академія України, Дніпропетровськ, 2001.</w:t>
                  </w:r>
                </w:p>
                <w:p w14:paraId="13B29E22" w14:textId="77777777" w:rsidR="00880E5A" w:rsidRPr="00880E5A" w:rsidRDefault="00880E5A" w:rsidP="00880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Дисертація присвячена розробці методу вибору напрямків інвестиційної діяльності підприємств на базі багатоваріантного підходу. Науково обгрунтована методологічна база багатоваріантного підходу, розроблена модель вибору підприємством ринків постачання та збуту. Розроблено метод формування оптимальної структури джерел фінансування інвестицій з використанням сітьової моделі і лінійного програмування, метод визначення терміну ефективної експлуатації інвестиційного проекту та моменту початку впровадження нових проектів, метод встановлення напрямків коригування інвестиційних рішень для забезпечення високої ефективності функціонування підприємства. Результати дисертації впроваджено в ВАТ “Завод "Дніпропрес”, АТВТ “Дніпропетровський стрілочний завод”, ВАТ “Дніпропетровсь-кий завод прокатних валків”, ТОВ НВП "Галактика".</w:t>
                  </w:r>
                </w:p>
              </w:tc>
            </w:tr>
          </w:tbl>
          <w:p w14:paraId="4CDA417D" w14:textId="77777777" w:rsidR="00880E5A" w:rsidRPr="00880E5A" w:rsidRDefault="00880E5A" w:rsidP="00880E5A">
            <w:pPr>
              <w:spacing w:after="0" w:line="240" w:lineRule="auto"/>
              <w:rPr>
                <w:rFonts w:ascii="Times New Roman" w:eastAsia="Times New Roman" w:hAnsi="Times New Roman" w:cs="Times New Roman"/>
                <w:sz w:val="24"/>
                <w:szCs w:val="24"/>
              </w:rPr>
            </w:pPr>
          </w:p>
        </w:tc>
      </w:tr>
      <w:tr w:rsidR="00880E5A" w:rsidRPr="00880E5A" w14:paraId="2DF31168" w14:textId="77777777" w:rsidTr="00880E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E5A" w:rsidRPr="00880E5A" w14:paraId="10226757" w14:textId="77777777">
              <w:trPr>
                <w:tblCellSpacing w:w="0" w:type="dxa"/>
              </w:trPr>
              <w:tc>
                <w:tcPr>
                  <w:tcW w:w="0" w:type="auto"/>
                  <w:vAlign w:val="center"/>
                  <w:hideMark/>
                </w:tcPr>
                <w:p w14:paraId="1EF62831" w14:textId="77777777" w:rsidR="00880E5A" w:rsidRPr="00880E5A" w:rsidRDefault="00880E5A" w:rsidP="00880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В дисертації, на базі проведених наукових досліджень, розв’язано актуальне наукове завдання обгрунтування методичних підходів до вибору ефективних напрямків інвестиційної діяльності підприємства, що має суттєве значення для розвитку науки економіки підприємства і організації виробництва, практики розроблення інвестиційних проектів та підвищення інвестиційної привабливості вітчизняних підприємств.</w:t>
                  </w:r>
                </w:p>
                <w:p w14:paraId="6470961F" w14:textId="77777777" w:rsidR="00880E5A" w:rsidRPr="00880E5A" w:rsidRDefault="00880E5A" w:rsidP="00880E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Основні наукові висновки, що отримані на основі використання наукових методів дослідження, зводяться до наступного:</w:t>
                  </w:r>
                </w:p>
                <w:p w14:paraId="4E3C178D" w14:textId="77777777" w:rsidR="00880E5A" w:rsidRPr="00880E5A" w:rsidRDefault="00880E5A" w:rsidP="00880E5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Формування в Україні ринків товарів, робіт, послуг, ресурсів (факторів виробництва) та фінансового ринку викликає необхідність удосконалення методичних підходів до визначення напрямків інвестиційної діяльності підприємств з метою забезпечення їх сталого розвитку.</w:t>
                  </w:r>
                </w:p>
                <w:p w14:paraId="72605276" w14:textId="77777777" w:rsidR="00880E5A" w:rsidRPr="00880E5A" w:rsidRDefault="00880E5A" w:rsidP="00880E5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Дослідження структури, логічних зв’язків та дій підприємства на множині ринків товарів, робіт, послуг, ресурсів, фінансових ринків, встановлення закономірностей впливу параметрів ринків на ефективність реалізації інвестиційних проектів дозволило розробити методологічну базу багатоваріантного підходу до вибору ефективних інвестиційних рішень.</w:t>
                  </w:r>
                </w:p>
                <w:p w14:paraId="74487BB0" w14:textId="77777777" w:rsidR="00880E5A" w:rsidRPr="00880E5A" w:rsidRDefault="00880E5A" w:rsidP="00880E5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Відповідність закономірностей зміни факторів, що визначають ефективність інвестиційних проектів, умовам використання моделей динамічного програмування дозволила використати ці моделі для вирішення економічних задач з вибору ринків постачання і збуту та на цій основі підвищити операційний прибуток підприємства, як одного з ключових параметрів забезпечення ефективності реалізації інвестиційного проекту.</w:t>
                  </w:r>
                </w:p>
                <w:p w14:paraId="1BBE14D6" w14:textId="77777777" w:rsidR="00880E5A" w:rsidRPr="00880E5A" w:rsidRDefault="00880E5A" w:rsidP="00880E5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 xml:space="preserve">Встановлені закономірності впливу джерел фінансування на результати реалізації інвестиційного проекту. Вибір джерел фінансування повинен враховувати: розподіл їх у часі; цілі, на які спрямовуються ці кошти; внутрішні та зовнішні чинники, що обмежують обсяги залучення коштів з кожного конкретного джерела. Розроблені на цій основі аналітичні залежності дозволяють оперативно розрахувати витрати на залучення фінансових ресурсів з кожного із джерел та, на базі використання методу сітьового </w:t>
                  </w:r>
                  <w:r w:rsidRPr="00880E5A">
                    <w:rPr>
                      <w:rFonts w:ascii="Times New Roman" w:eastAsia="Times New Roman" w:hAnsi="Times New Roman" w:cs="Times New Roman"/>
                      <w:sz w:val="24"/>
                      <w:szCs w:val="24"/>
                    </w:rPr>
                    <w:lastRenderedPageBreak/>
                    <w:t>планування, визначити оптимальну систему фінансування інвестицій в умовах відкритої економіки.</w:t>
                  </w:r>
                </w:p>
                <w:p w14:paraId="66321FFE" w14:textId="77777777" w:rsidR="00880E5A" w:rsidRPr="00880E5A" w:rsidRDefault="00880E5A" w:rsidP="00880E5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Визначені зовнішні і внутрішні чинники, які обумовлюють термін ефективної експлуатації інвестиційного проекту та момент початку впровадження нових проектів. На цій основі розроблено метод визначення терміну ефективної експлуатації інвестиційного проекту і моменту початку впровадження нових проектів з використанням динамічного програмування, що дозволяє підприємству розробити ефективну інвестиційну політику та забезпечити його сталий розвиток.</w:t>
                  </w:r>
                </w:p>
                <w:p w14:paraId="2C0253B4" w14:textId="77777777" w:rsidR="00880E5A" w:rsidRPr="00880E5A" w:rsidRDefault="00880E5A" w:rsidP="00880E5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Для забезпечення високого рівня ефективності та раціонального використання ресурсів підприємства при розробці інвестиційного проекту необхідно здійснювати моніторинг впливу реалізації інвестиційних рішень на структуру балансу підприємства, визначати напрямки його вдосконалення шляхом коригування інвестиційних рішень. Визначено вплив параметрів інвестиційного проекту на фінансову сталість підприємства та розроблено методичний підхід до встановлення напрямків коригування інвестиційних рішень.</w:t>
                  </w:r>
                </w:p>
                <w:p w14:paraId="7051E09A" w14:textId="77777777" w:rsidR="00880E5A" w:rsidRPr="00880E5A" w:rsidRDefault="00880E5A" w:rsidP="00880E5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80E5A">
                    <w:rPr>
                      <w:rFonts w:ascii="Times New Roman" w:eastAsia="Times New Roman" w:hAnsi="Times New Roman" w:cs="Times New Roman"/>
                      <w:sz w:val="24"/>
                      <w:szCs w:val="24"/>
                    </w:rPr>
                    <w:t>Наукові положення, висновки, рекомендації, розроблена на їх основі методика оптимізації параметрів інвестиційних проектів на базі багатоваріантного підходу рекомендується до використання економічними службами промислових підприємств, науково-дослідними організаціями, проектними інститутами, підрозділами комерційних банків, що займаються розробкою та кредитуванням інвестиційних проектів підприємств, центрами постприватизаційної підтримки підприємств.</w:t>
                  </w:r>
                </w:p>
              </w:tc>
            </w:tr>
          </w:tbl>
          <w:p w14:paraId="12E31D98" w14:textId="77777777" w:rsidR="00880E5A" w:rsidRPr="00880E5A" w:rsidRDefault="00880E5A" w:rsidP="00880E5A">
            <w:pPr>
              <w:spacing w:after="0" w:line="240" w:lineRule="auto"/>
              <w:rPr>
                <w:rFonts w:ascii="Times New Roman" w:eastAsia="Times New Roman" w:hAnsi="Times New Roman" w:cs="Times New Roman"/>
                <w:sz w:val="24"/>
                <w:szCs w:val="24"/>
              </w:rPr>
            </w:pPr>
          </w:p>
        </w:tc>
      </w:tr>
    </w:tbl>
    <w:p w14:paraId="54E1C91A" w14:textId="77777777" w:rsidR="00880E5A" w:rsidRPr="00880E5A" w:rsidRDefault="00880E5A" w:rsidP="00880E5A"/>
    <w:sectPr w:rsidR="00880E5A" w:rsidRPr="00880E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DCAD" w14:textId="77777777" w:rsidR="003A6CF1" w:rsidRDefault="003A6CF1">
      <w:pPr>
        <w:spacing w:after="0" w:line="240" w:lineRule="auto"/>
      </w:pPr>
      <w:r>
        <w:separator/>
      </w:r>
    </w:p>
  </w:endnote>
  <w:endnote w:type="continuationSeparator" w:id="0">
    <w:p w14:paraId="1756847B" w14:textId="77777777" w:rsidR="003A6CF1" w:rsidRDefault="003A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ED94" w14:textId="77777777" w:rsidR="003A6CF1" w:rsidRDefault="003A6CF1">
      <w:pPr>
        <w:spacing w:after="0" w:line="240" w:lineRule="auto"/>
      </w:pPr>
      <w:r>
        <w:separator/>
      </w:r>
    </w:p>
  </w:footnote>
  <w:footnote w:type="continuationSeparator" w:id="0">
    <w:p w14:paraId="6291BC88" w14:textId="77777777" w:rsidR="003A6CF1" w:rsidRDefault="003A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6C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19"/>
  </w:num>
  <w:num w:numId="4">
    <w:abstractNumId w:val="6"/>
  </w:num>
  <w:num w:numId="5">
    <w:abstractNumId w:val="2"/>
  </w:num>
  <w:num w:numId="6">
    <w:abstractNumId w:val="0"/>
  </w:num>
  <w:num w:numId="7">
    <w:abstractNumId w:val="21"/>
  </w:num>
  <w:num w:numId="8">
    <w:abstractNumId w:val="25"/>
  </w:num>
  <w:num w:numId="9">
    <w:abstractNumId w:val="17"/>
  </w:num>
  <w:num w:numId="10">
    <w:abstractNumId w:val="3"/>
  </w:num>
  <w:num w:numId="11">
    <w:abstractNumId w:val="13"/>
  </w:num>
  <w:num w:numId="12">
    <w:abstractNumId w:val="24"/>
  </w:num>
  <w:num w:numId="13">
    <w:abstractNumId w:val="7"/>
  </w:num>
  <w:num w:numId="14">
    <w:abstractNumId w:val="22"/>
  </w:num>
  <w:num w:numId="15">
    <w:abstractNumId w:val="14"/>
  </w:num>
  <w:num w:numId="16">
    <w:abstractNumId w:val="11"/>
  </w:num>
  <w:num w:numId="17">
    <w:abstractNumId w:val="20"/>
  </w:num>
  <w:num w:numId="18">
    <w:abstractNumId w:val="26"/>
  </w:num>
  <w:num w:numId="19">
    <w:abstractNumId w:val="12"/>
  </w:num>
  <w:num w:numId="20">
    <w:abstractNumId w:val="5"/>
  </w:num>
  <w:num w:numId="21">
    <w:abstractNumId w:val="18"/>
  </w:num>
  <w:num w:numId="22">
    <w:abstractNumId w:val="23"/>
  </w:num>
  <w:num w:numId="23">
    <w:abstractNumId w:val="4"/>
  </w:num>
  <w:num w:numId="24">
    <w:abstractNumId w:val="16"/>
  </w:num>
  <w:num w:numId="25">
    <w:abstractNumId w:val="1"/>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CF1"/>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84370</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2870</cp:revision>
  <dcterms:created xsi:type="dcterms:W3CDTF">2024-06-20T08:51:00Z</dcterms:created>
  <dcterms:modified xsi:type="dcterms:W3CDTF">2024-09-19T09:58:00Z</dcterms:modified>
  <cp:category/>
</cp:coreProperties>
</file>