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E484"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Гизатуллина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Земфира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Зайнулловна</w:t>
      </w:r>
      <w:r w:rsidRPr="00781223">
        <w:rPr>
          <w:rFonts w:ascii="Helvetica" w:hAnsi="Helvetica" w:cs="Helvetica"/>
          <w:b/>
          <w:bCs/>
          <w:color w:val="222222"/>
          <w:sz w:val="21"/>
          <w:szCs w:val="21"/>
        </w:rPr>
        <w:t>.</w:t>
      </w:r>
    </w:p>
    <w:p w14:paraId="3D4F8A06"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Регуляция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транспорта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ионов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Са</w:t>
      </w:r>
      <w:r w:rsidRPr="00781223">
        <w:rPr>
          <w:rFonts w:ascii="Helvetica" w:hAnsi="Helvetica" w:cs="Helvetica"/>
          <w:b/>
          <w:bCs/>
          <w:color w:val="222222"/>
          <w:sz w:val="21"/>
          <w:szCs w:val="21"/>
        </w:rPr>
        <w:t xml:space="preserve">2+ </w:t>
      </w:r>
      <w:r w:rsidRPr="00781223">
        <w:rPr>
          <w:rFonts w:ascii="Helvetica" w:hAnsi="Helvetica" w:cs="Helvetica" w:hint="eastAsia"/>
          <w:b/>
          <w:bCs/>
          <w:color w:val="222222"/>
          <w:sz w:val="21"/>
          <w:szCs w:val="21"/>
        </w:rPr>
        <w:t>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метаболитов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митохондриях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инсулинзависимым</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цитоплазматическим</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фактором</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норме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гипо</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гипергликемических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состояниях</w:t>
      </w:r>
      <w:r w:rsidRPr="00781223">
        <w:rPr>
          <w:rFonts w:ascii="Helvetica" w:hAnsi="Helvetica" w:cs="Helvetica"/>
          <w:b/>
          <w:bCs/>
          <w:color w:val="222222"/>
          <w:sz w:val="21"/>
          <w:szCs w:val="21"/>
        </w:rPr>
        <w:t xml:space="preserve"> : </w:t>
      </w:r>
      <w:r w:rsidRPr="00781223">
        <w:rPr>
          <w:rFonts w:ascii="Helvetica" w:hAnsi="Helvetica" w:cs="Helvetica" w:hint="eastAsia"/>
          <w:b/>
          <w:bCs/>
          <w:color w:val="222222"/>
          <w:sz w:val="21"/>
          <w:szCs w:val="21"/>
        </w:rPr>
        <w:t>диссертация</w:t>
      </w:r>
      <w:r w:rsidRPr="00781223">
        <w:rPr>
          <w:rFonts w:ascii="Helvetica" w:hAnsi="Helvetica" w:cs="Helvetica"/>
          <w:b/>
          <w:bCs/>
          <w:color w:val="222222"/>
          <w:sz w:val="21"/>
          <w:szCs w:val="21"/>
        </w:rPr>
        <w:t xml:space="preserve"> ... </w:t>
      </w:r>
      <w:r w:rsidRPr="00781223">
        <w:rPr>
          <w:rFonts w:ascii="Helvetica" w:hAnsi="Helvetica" w:cs="Helvetica" w:hint="eastAsia"/>
          <w:b/>
          <w:bCs/>
          <w:color w:val="222222"/>
          <w:sz w:val="21"/>
          <w:szCs w:val="21"/>
        </w:rPr>
        <w:t>кандидата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биологических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наук</w:t>
      </w:r>
      <w:r w:rsidRPr="00781223">
        <w:rPr>
          <w:rFonts w:ascii="Helvetica" w:hAnsi="Helvetica" w:cs="Helvetica"/>
          <w:b/>
          <w:bCs/>
          <w:color w:val="222222"/>
          <w:sz w:val="21"/>
          <w:szCs w:val="21"/>
        </w:rPr>
        <w:t xml:space="preserve"> : 03.00.02. - </w:t>
      </w:r>
      <w:r w:rsidRPr="00781223">
        <w:rPr>
          <w:rFonts w:ascii="Helvetica" w:hAnsi="Helvetica" w:cs="Helvetica" w:hint="eastAsia"/>
          <w:b/>
          <w:bCs/>
          <w:color w:val="222222"/>
          <w:sz w:val="21"/>
          <w:szCs w:val="21"/>
        </w:rPr>
        <w:t>Ташкент</w:t>
      </w:r>
      <w:r w:rsidRPr="00781223">
        <w:rPr>
          <w:rFonts w:ascii="Helvetica" w:hAnsi="Helvetica" w:cs="Helvetica"/>
          <w:b/>
          <w:bCs/>
          <w:color w:val="222222"/>
          <w:sz w:val="21"/>
          <w:szCs w:val="21"/>
        </w:rPr>
        <w:t xml:space="preserve">, 1984. - 146 </w:t>
      </w:r>
      <w:proofErr w:type="gramStart"/>
      <w:r w:rsidRPr="00781223">
        <w:rPr>
          <w:rFonts w:ascii="Helvetica" w:hAnsi="Helvetica" w:cs="Helvetica" w:hint="eastAsia"/>
          <w:b/>
          <w:bCs/>
          <w:color w:val="222222"/>
          <w:sz w:val="21"/>
          <w:szCs w:val="21"/>
        </w:rPr>
        <w:t>с</w:t>
      </w:r>
      <w:r w:rsidRPr="00781223">
        <w:rPr>
          <w:rFonts w:ascii="Helvetica" w:hAnsi="Helvetica" w:cs="Helvetica"/>
          <w:b/>
          <w:bCs/>
          <w:color w:val="222222"/>
          <w:sz w:val="21"/>
          <w:szCs w:val="21"/>
        </w:rPr>
        <w:t>. :</w:t>
      </w:r>
      <w:proofErr w:type="gramEnd"/>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ил</w:t>
      </w:r>
      <w:r w:rsidRPr="00781223">
        <w:rPr>
          <w:rFonts w:ascii="Helvetica" w:hAnsi="Helvetica" w:cs="Helvetica"/>
          <w:b/>
          <w:bCs/>
          <w:color w:val="222222"/>
          <w:sz w:val="21"/>
          <w:szCs w:val="21"/>
        </w:rPr>
        <w:t>.</w:t>
      </w:r>
    </w:p>
    <w:p w14:paraId="2F6EDB94"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больше</w:t>
      </w:r>
    </w:p>
    <w:p w14:paraId="4AEA769C"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Цитаты</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текста</w:t>
      </w:r>
      <w:r w:rsidRPr="00781223">
        <w:rPr>
          <w:rFonts w:ascii="Helvetica" w:hAnsi="Helvetica" w:cs="Helvetica"/>
          <w:b/>
          <w:bCs/>
          <w:color w:val="222222"/>
          <w:sz w:val="21"/>
          <w:szCs w:val="21"/>
        </w:rPr>
        <w:t>:</w:t>
      </w:r>
    </w:p>
    <w:p w14:paraId="1FD52134"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стр</w:t>
      </w:r>
      <w:r w:rsidRPr="00781223">
        <w:rPr>
          <w:rFonts w:ascii="Helvetica" w:hAnsi="Helvetica" w:cs="Helvetica"/>
          <w:b/>
          <w:bCs/>
          <w:color w:val="222222"/>
          <w:sz w:val="21"/>
          <w:szCs w:val="21"/>
        </w:rPr>
        <w:t>. 1</w:t>
      </w:r>
    </w:p>
    <w:p w14:paraId="4E679C42"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БИОХИМИИ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правах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рукописи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ГИЗАТУЛЛИНА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ЗЕМШ</w:t>
      </w:r>
      <w:r w:rsidRPr="00781223">
        <w:rPr>
          <w:rFonts w:ascii="Helvetica" w:hAnsi="Helvetica" w:cs="Helvetica"/>
          <w:b/>
          <w:bCs/>
          <w:color w:val="222222"/>
          <w:sz w:val="21"/>
          <w:szCs w:val="21"/>
        </w:rPr>
        <w:t>&gt;</w:t>
      </w:r>
      <w:r w:rsidRPr="00781223">
        <w:rPr>
          <w:rFonts w:ascii="Helvetica" w:hAnsi="Helvetica" w:cs="Helvetica" w:hint="eastAsia"/>
          <w:b/>
          <w:bCs/>
          <w:color w:val="222222"/>
          <w:sz w:val="21"/>
          <w:szCs w:val="21"/>
        </w:rPr>
        <w:t>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ЗАЙНУЛЛОВНА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УДК</w:t>
      </w:r>
      <w:r w:rsidRPr="00781223">
        <w:rPr>
          <w:rFonts w:ascii="Helvetica" w:hAnsi="Helvetica" w:cs="Helvetica"/>
          <w:b/>
          <w:bCs/>
          <w:color w:val="222222"/>
          <w:sz w:val="21"/>
          <w:szCs w:val="21"/>
        </w:rPr>
        <w:t xml:space="preserve"> 5 7 7 . 3 </w:t>
      </w:r>
      <w:r w:rsidRPr="00781223">
        <w:rPr>
          <w:rFonts w:ascii="Helvetica" w:hAnsi="Helvetica" w:cs="Helvetica" w:hint="eastAsia"/>
          <w:b/>
          <w:bCs/>
          <w:color w:val="222222"/>
          <w:sz w:val="21"/>
          <w:szCs w:val="21"/>
        </w:rPr>
        <w:t>РЕГУЛЯЦИЯ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ТРАНСПОРЖ</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ИОНОВ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МЕтВОЖТОВ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МИТОХОНДРИЯХ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ЙНСУЛИНЗАВИСИМЫМ</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ЦИТОПЛАЗМАТИЧЕСКИМ</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ФАКТОРОМ</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НОРМЕ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ГИПО</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ГЙПЕРГЛИКЕМИЧЕСКЙХ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СОСТОЯНИЯХ</w:t>
      </w:r>
      <w:r w:rsidRPr="00781223">
        <w:rPr>
          <w:rFonts w:ascii="Helvetica" w:hAnsi="Helvetica" w:cs="Helvetica"/>
          <w:b/>
          <w:bCs/>
          <w:color w:val="222222"/>
          <w:sz w:val="21"/>
          <w:szCs w:val="21"/>
        </w:rPr>
        <w:t xml:space="preserve"> </w:t>
      </w:r>
      <w:proofErr w:type="gramStart"/>
      <w:r w:rsidRPr="00781223">
        <w:rPr>
          <w:rFonts w:ascii="Helvetica" w:hAnsi="Helvetica" w:cs="Helvetica"/>
          <w:b/>
          <w:bCs/>
          <w:color w:val="222222"/>
          <w:sz w:val="21"/>
          <w:szCs w:val="21"/>
        </w:rPr>
        <w:t>( 0</w:t>
      </w:r>
      <w:proofErr w:type="gramEnd"/>
      <w:r w:rsidRPr="00781223">
        <w:rPr>
          <w:rFonts w:ascii="Helvetica" w:hAnsi="Helvetica" w:cs="Helvetica"/>
          <w:b/>
          <w:bCs/>
          <w:color w:val="222222"/>
          <w:sz w:val="21"/>
          <w:szCs w:val="21"/>
        </w:rPr>
        <w:t xml:space="preserve"> 3 , 0 0 , 0 2 -* </w:t>
      </w:r>
      <w:r w:rsidRPr="00781223">
        <w:rPr>
          <w:rFonts w:ascii="Helvetica" w:hAnsi="Helvetica" w:cs="Helvetica" w:hint="eastAsia"/>
          <w:b/>
          <w:bCs/>
          <w:color w:val="222222"/>
          <w:sz w:val="21"/>
          <w:szCs w:val="21"/>
        </w:rPr>
        <w:t>Биологическая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физика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Д</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р</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т</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ц</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соискание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ученой</w:t>
      </w:r>
    </w:p>
    <w:p w14:paraId="77E27E0B"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стр</w:t>
      </w:r>
      <w:r w:rsidRPr="00781223">
        <w:rPr>
          <w:rFonts w:ascii="Helvetica" w:hAnsi="Helvetica" w:cs="Helvetica"/>
          <w:b/>
          <w:bCs/>
          <w:color w:val="222222"/>
          <w:sz w:val="21"/>
          <w:szCs w:val="21"/>
        </w:rPr>
        <w:t>. 6</w:t>
      </w:r>
    </w:p>
    <w:p w14:paraId="470A65AE"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явились</w:t>
      </w:r>
      <w:r w:rsidRPr="00781223">
        <w:rPr>
          <w:rFonts w:ascii="Helvetica" w:hAnsi="Helvetica" w:cs="Helvetica"/>
          <w:b/>
          <w:bCs/>
          <w:color w:val="222222"/>
          <w:sz w:val="21"/>
          <w:szCs w:val="21"/>
        </w:rPr>
        <w:t xml:space="preserve">; 1. </w:t>
      </w:r>
      <w:r w:rsidRPr="00781223">
        <w:rPr>
          <w:rFonts w:ascii="Helvetica" w:hAnsi="Helvetica" w:cs="Helvetica" w:hint="eastAsia"/>
          <w:b/>
          <w:bCs/>
          <w:color w:val="222222"/>
          <w:sz w:val="21"/>
          <w:szCs w:val="21"/>
        </w:rPr>
        <w:t>Исследование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действия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ИЗР</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системы</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транспорта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ионов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мембране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митохондрий</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печени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крысы</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При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этом</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основными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яв­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лялись</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вопрос</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о</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возможной</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роли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ИЗР</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как</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цитоплазматического</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регу­</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лятора</w:t>
      </w:r>
      <w:r w:rsidRPr="00781223">
        <w:rPr>
          <w:rFonts w:ascii="Helvetica" w:hAnsi="Helvetica" w:cs="Helvetica"/>
          <w:b/>
          <w:bCs/>
          <w:color w:val="222222"/>
          <w:sz w:val="21"/>
          <w:szCs w:val="21"/>
        </w:rPr>
        <w:t xml:space="preserve"> </w:t>
      </w:r>
      <w:proofErr w:type="spellStart"/>
      <w:r w:rsidRPr="00781223">
        <w:rPr>
          <w:rFonts w:ascii="Helvetica" w:hAnsi="Helvetica" w:cs="Helvetica"/>
          <w:b/>
          <w:bCs/>
          <w:color w:val="222222"/>
          <w:sz w:val="21"/>
          <w:szCs w:val="21"/>
        </w:rPr>
        <w:t>ciVsH</w:t>
      </w:r>
      <w:proofErr w:type="spellEnd"/>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обмена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митохондриях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вопрос</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о</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взаимоотношениях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регуляции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транспорта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ионов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Са</w:t>
      </w:r>
      <w:r w:rsidRPr="00781223">
        <w:rPr>
          <w:rFonts w:ascii="Helvetica" w:hAnsi="Helvetica" w:cs="Helvetica"/>
          <w:b/>
          <w:bCs/>
          <w:color w:val="222222"/>
          <w:sz w:val="21"/>
          <w:szCs w:val="21"/>
        </w:rPr>
        <w:t xml:space="preserve">2*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митохондрии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ИЗР</w:t>
      </w:r>
    </w:p>
    <w:p w14:paraId="74EB9D73"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стр</w:t>
      </w:r>
      <w:r w:rsidRPr="00781223">
        <w:rPr>
          <w:rFonts w:ascii="Helvetica" w:hAnsi="Helvetica" w:cs="Helvetica"/>
          <w:b/>
          <w:bCs/>
          <w:color w:val="222222"/>
          <w:sz w:val="21"/>
          <w:szCs w:val="21"/>
        </w:rPr>
        <w:t>. 10</w:t>
      </w:r>
    </w:p>
    <w:p w14:paraId="0E042B6F"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процесса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глюконеогенеза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стероидогенеза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уртгенеза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синтеза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жирных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кис­</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лот</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локализованы</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митохондриях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то</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регуляция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может</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осуществ­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ляться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либо</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уровне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транспорта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промежуточного</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метаболита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цитозоля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митохондрии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транспорт</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пирувата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цитозоля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мито­</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хондрии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при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глюконеогенезе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либо</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уровне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транспорта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метабо­</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лита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митохондрии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цитозоль</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транспорт</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цитрата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митохонд­</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рии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цитозоль</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при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синтезе</w:t>
      </w:r>
      <w:r w:rsidRPr="00781223">
        <w:rPr>
          <w:rFonts w:ascii="Helvetica" w:hAnsi="Helvetica" w:cs="Helvetica"/>
          <w:b/>
          <w:bCs/>
          <w:color w:val="222222"/>
          <w:sz w:val="21"/>
          <w:szCs w:val="21"/>
        </w:rPr>
        <w:t>...</w:t>
      </w:r>
    </w:p>
    <w:p w14:paraId="5102EF1B" w14:textId="77777777" w:rsidR="00781223" w:rsidRPr="00781223" w:rsidRDefault="00781223" w:rsidP="00781223">
      <w:pPr>
        <w:rPr>
          <w:rFonts w:ascii="Helvetica" w:hAnsi="Helvetica" w:cs="Helvetica"/>
          <w:b/>
          <w:bCs/>
          <w:color w:val="222222"/>
          <w:sz w:val="21"/>
          <w:szCs w:val="21"/>
        </w:rPr>
      </w:pPr>
    </w:p>
    <w:p w14:paraId="789BB7F8"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lastRenderedPageBreak/>
        <w:t>Оглавление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диссертации</w:t>
      </w:r>
    </w:p>
    <w:p w14:paraId="08EDAB25"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кандидат</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биологических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наук</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Гизатуллина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Земфира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Зайнулловна</w:t>
      </w:r>
    </w:p>
    <w:p w14:paraId="20CB5C45"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ВВЕДЕНИЕ</w:t>
      </w:r>
      <w:r w:rsidRPr="00781223">
        <w:rPr>
          <w:rFonts w:ascii="Helvetica" w:hAnsi="Helvetica" w:cs="Helvetica"/>
          <w:b/>
          <w:bCs/>
          <w:color w:val="222222"/>
          <w:sz w:val="21"/>
          <w:szCs w:val="21"/>
        </w:rPr>
        <w:t>.5</w:t>
      </w:r>
    </w:p>
    <w:p w14:paraId="349F94E4" w14:textId="77777777" w:rsidR="00781223" w:rsidRPr="00781223" w:rsidRDefault="00781223" w:rsidP="00781223">
      <w:pPr>
        <w:rPr>
          <w:rFonts w:ascii="Helvetica" w:hAnsi="Helvetica" w:cs="Helvetica"/>
          <w:b/>
          <w:bCs/>
          <w:color w:val="222222"/>
          <w:sz w:val="21"/>
          <w:szCs w:val="21"/>
        </w:rPr>
      </w:pPr>
    </w:p>
    <w:p w14:paraId="691FAFCA"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ГЛАВА</w:t>
      </w:r>
      <w:r w:rsidRPr="00781223">
        <w:rPr>
          <w:rFonts w:ascii="Helvetica" w:hAnsi="Helvetica" w:cs="Helvetica"/>
          <w:b/>
          <w:bCs/>
          <w:color w:val="222222"/>
          <w:sz w:val="21"/>
          <w:szCs w:val="21"/>
        </w:rPr>
        <w:t xml:space="preserve"> I. </w:t>
      </w:r>
      <w:r w:rsidRPr="00781223">
        <w:rPr>
          <w:rFonts w:ascii="Helvetica" w:hAnsi="Helvetica" w:cs="Helvetica" w:hint="eastAsia"/>
          <w:b/>
          <w:bCs/>
          <w:color w:val="222222"/>
          <w:sz w:val="21"/>
          <w:szCs w:val="21"/>
        </w:rPr>
        <w:t>ЛИТЕРАТУРНЫЙ</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ОБЗСР</w:t>
      </w:r>
    </w:p>
    <w:p w14:paraId="7FA7C4BA" w14:textId="77777777" w:rsidR="00781223" w:rsidRPr="00781223" w:rsidRDefault="00781223" w:rsidP="00781223">
      <w:pPr>
        <w:rPr>
          <w:rFonts w:ascii="Helvetica" w:hAnsi="Helvetica" w:cs="Helvetica"/>
          <w:b/>
          <w:bCs/>
          <w:color w:val="222222"/>
          <w:sz w:val="21"/>
          <w:szCs w:val="21"/>
        </w:rPr>
      </w:pPr>
    </w:p>
    <w:p w14:paraId="6233066F"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b/>
          <w:bCs/>
          <w:color w:val="222222"/>
          <w:sz w:val="21"/>
          <w:szCs w:val="21"/>
        </w:rPr>
        <w:t xml:space="preserve">1.1. </w:t>
      </w:r>
      <w:r w:rsidRPr="00781223">
        <w:rPr>
          <w:rFonts w:ascii="Helvetica" w:hAnsi="Helvetica" w:cs="Helvetica" w:hint="eastAsia"/>
          <w:b/>
          <w:bCs/>
          <w:color w:val="222222"/>
          <w:sz w:val="21"/>
          <w:szCs w:val="21"/>
        </w:rPr>
        <w:t>Транспорт</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катионов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метаболитов</w:t>
      </w:r>
    </w:p>
    <w:p w14:paraId="5A8ABBB2" w14:textId="77777777" w:rsidR="00781223" w:rsidRPr="00781223" w:rsidRDefault="00781223" w:rsidP="00781223">
      <w:pPr>
        <w:rPr>
          <w:rFonts w:ascii="Helvetica" w:hAnsi="Helvetica" w:cs="Helvetica"/>
          <w:b/>
          <w:bCs/>
          <w:color w:val="222222"/>
          <w:sz w:val="21"/>
          <w:szCs w:val="21"/>
        </w:rPr>
      </w:pPr>
    </w:p>
    <w:p w14:paraId="174F80AC"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через</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мембрану</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митохондрий</w:t>
      </w:r>
      <w:r w:rsidRPr="00781223">
        <w:rPr>
          <w:rFonts w:ascii="Helvetica" w:hAnsi="Helvetica" w:cs="Helvetica"/>
          <w:b/>
          <w:bCs/>
          <w:color w:val="222222"/>
          <w:sz w:val="21"/>
          <w:szCs w:val="21"/>
        </w:rPr>
        <w:t>.8</w:t>
      </w:r>
    </w:p>
    <w:p w14:paraId="6007F444" w14:textId="77777777" w:rsidR="00781223" w:rsidRPr="00781223" w:rsidRDefault="00781223" w:rsidP="00781223">
      <w:pPr>
        <w:rPr>
          <w:rFonts w:ascii="Helvetica" w:hAnsi="Helvetica" w:cs="Helvetica"/>
          <w:b/>
          <w:bCs/>
          <w:color w:val="222222"/>
          <w:sz w:val="21"/>
          <w:szCs w:val="21"/>
        </w:rPr>
      </w:pPr>
    </w:p>
    <w:p w14:paraId="2C32ADDF"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b/>
          <w:bCs/>
          <w:color w:val="222222"/>
          <w:sz w:val="21"/>
          <w:szCs w:val="21"/>
        </w:rPr>
        <w:t xml:space="preserve">1.2. </w:t>
      </w:r>
      <w:r w:rsidRPr="00781223">
        <w:rPr>
          <w:rFonts w:ascii="Helvetica" w:hAnsi="Helvetica" w:cs="Helvetica" w:hint="eastAsia"/>
          <w:b/>
          <w:bCs/>
          <w:color w:val="222222"/>
          <w:sz w:val="21"/>
          <w:szCs w:val="21"/>
        </w:rPr>
        <w:t>Транспорт</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ионов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Са</w:t>
      </w:r>
      <w:r w:rsidRPr="00781223">
        <w:rPr>
          <w:rFonts w:ascii="Helvetica" w:hAnsi="Helvetica" w:cs="Helvetica"/>
          <w:b/>
          <w:bCs/>
          <w:color w:val="222222"/>
          <w:sz w:val="21"/>
          <w:szCs w:val="21"/>
        </w:rPr>
        <w:t>^+</w:t>
      </w:r>
      <w:r w:rsidRPr="00781223">
        <w:rPr>
          <w:rFonts w:ascii="Helvetica" w:hAnsi="Helvetica" w:cs="Helvetica" w:hint="eastAsia"/>
          <w:b/>
          <w:bCs/>
          <w:color w:val="222222"/>
          <w:sz w:val="21"/>
          <w:szCs w:val="21"/>
        </w:rPr>
        <w:t>через</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мембрану</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митохондрий</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печени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сердца</w:t>
      </w:r>
      <w:r w:rsidRPr="00781223">
        <w:rPr>
          <w:rFonts w:ascii="Helvetica" w:hAnsi="Helvetica" w:cs="Helvetica"/>
          <w:b/>
          <w:bCs/>
          <w:color w:val="222222"/>
          <w:sz w:val="21"/>
          <w:szCs w:val="21"/>
        </w:rPr>
        <w:t xml:space="preserve"> 11</w:t>
      </w:r>
    </w:p>
    <w:p w14:paraId="2F44FD55" w14:textId="77777777" w:rsidR="00781223" w:rsidRPr="00781223" w:rsidRDefault="00781223" w:rsidP="00781223">
      <w:pPr>
        <w:rPr>
          <w:rFonts w:ascii="Helvetica" w:hAnsi="Helvetica" w:cs="Helvetica"/>
          <w:b/>
          <w:bCs/>
          <w:color w:val="222222"/>
          <w:sz w:val="21"/>
          <w:szCs w:val="21"/>
        </w:rPr>
      </w:pPr>
    </w:p>
    <w:p w14:paraId="04B77E00"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b/>
          <w:bCs/>
          <w:color w:val="222222"/>
          <w:sz w:val="21"/>
          <w:szCs w:val="21"/>
        </w:rPr>
        <w:t xml:space="preserve">1.3. </w:t>
      </w:r>
      <w:r w:rsidRPr="00781223">
        <w:rPr>
          <w:rFonts w:ascii="Helvetica" w:hAnsi="Helvetica" w:cs="Helvetica" w:hint="eastAsia"/>
          <w:b/>
          <w:bCs/>
          <w:color w:val="222222"/>
          <w:sz w:val="21"/>
          <w:szCs w:val="21"/>
        </w:rPr>
        <w:t>Гормональная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регуляция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метаболизма</w:t>
      </w:r>
      <w:r w:rsidRPr="00781223">
        <w:rPr>
          <w:rFonts w:ascii="Helvetica" w:hAnsi="Helvetica" w:cs="Helvetica"/>
          <w:b/>
          <w:bCs/>
          <w:color w:val="222222"/>
          <w:sz w:val="21"/>
          <w:szCs w:val="21"/>
        </w:rPr>
        <w:t>-</w:t>
      </w:r>
      <w:r w:rsidRPr="00781223">
        <w:rPr>
          <w:rFonts w:ascii="Helvetica" w:hAnsi="Helvetica" w:cs="Helvetica" w:hint="eastAsia"/>
          <w:b/>
          <w:bCs/>
          <w:color w:val="222222"/>
          <w:sz w:val="21"/>
          <w:szCs w:val="21"/>
        </w:rPr>
        <w:t>митохондрий</w:t>
      </w:r>
      <w:r w:rsidRPr="00781223">
        <w:rPr>
          <w:rFonts w:ascii="Helvetica" w:hAnsi="Helvetica" w:cs="Helvetica"/>
          <w:b/>
          <w:bCs/>
          <w:color w:val="222222"/>
          <w:sz w:val="21"/>
          <w:szCs w:val="21"/>
        </w:rPr>
        <w:t xml:space="preserve"> .13</w:t>
      </w:r>
    </w:p>
    <w:p w14:paraId="0E696A7E" w14:textId="77777777" w:rsidR="00781223" w:rsidRPr="00781223" w:rsidRDefault="00781223" w:rsidP="00781223">
      <w:pPr>
        <w:rPr>
          <w:rFonts w:ascii="Helvetica" w:hAnsi="Helvetica" w:cs="Helvetica"/>
          <w:b/>
          <w:bCs/>
          <w:color w:val="222222"/>
          <w:sz w:val="21"/>
          <w:szCs w:val="21"/>
        </w:rPr>
      </w:pPr>
    </w:p>
    <w:p w14:paraId="7D2728DB"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b/>
          <w:bCs/>
          <w:color w:val="222222"/>
          <w:sz w:val="21"/>
          <w:szCs w:val="21"/>
        </w:rPr>
        <w:t xml:space="preserve">1.4. </w:t>
      </w:r>
      <w:r w:rsidRPr="00781223">
        <w:rPr>
          <w:rFonts w:ascii="Helvetica" w:hAnsi="Helvetica" w:cs="Helvetica" w:hint="eastAsia"/>
          <w:b/>
          <w:bCs/>
          <w:color w:val="222222"/>
          <w:sz w:val="21"/>
          <w:szCs w:val="21"/>
        </w:rPr>
        <w:t>Действие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инсулина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метаболические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процессы</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клетках</w:t>
      </w:r>
      <w:r w:rsidRPr="00781223">
        <w:rPr>
          <w:rFonts w:ascii="Helvetica" w:hAnsi="Helvetica" w:cs="Helvetica"/>
          <w:b/>
          <w:bCs/>
          <w:color w:val="222222"/>
          <w:sz w:val="21"/>
          <w:szCs w:val="21"/>
        </w:rPr>
        <w:t>-</w:t>
      </w:r>
      <w:r w:rsidRPr="00781223">
        <w:rPr>
          <w:rFonts w:ascii="Helvetica" w:hAnsi="Helvetica" w:cs="Helvetica" w:hint="eastAsia"/>
          <w:b/>
          <w:bCs/>
          <w:color w:val="222222"/>
          <w:sz w:val="21"/>
          <w:szCs w:val="21"/>
        </w:rPr>
        <w:t>мишенях</w:t>
      </w:r>
      <w:r w:rsidRPr="00781223">
        <w:rPr>
          <w:rFonts w:ascii="Helvetica" w:hAnsi="Helvetica" w:cs="Helvetica"/>
          <w:b/>
          <w:bCs/>
          <w:color w:val="222222"/>
          <w:sz w:val="21"/>
          <w:szCs w:val="21"/>
        </w:rPr>
        <w:t xml:space="preserve"> .31</w:t>
      </w:r>
    </w:p>
    <w:p w14:paraId="62574587" w14:textId="77777777" w:rsidR="00781223" w:rsidRPr="00781223" w:rsidRDefault="00781223" w:rsidP="00781223">
      <w:pPr>
        <w:rPr>
          <w:rFonts w:ascii="Helvetica" w:hAnsi="Helvetica" w:cs="Helvetica"/>
          <w:b/>
          <w:bCs/>
          <w:color w:val="222222"/>
          <w:sz w:val="21"/>
          <w:szCs w:val="21"/>
        </w:rPr>
      </w:pPr>
    </w:p>
    <w:p w14:paraId="49134281"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b/>
          <w:bCs/>
          <w:color w:val="222222"/>
          <w:sz w:val="21"/>
          <w:szCs w:val="21"/>
        </w:rPr>
        <w:t xml:space="preserve">1.5. </w:t>
      </w:r>
      <w:r w:rsidRPr="00781223">
        <w:rPr>
          <w:rFonts w:ascii="Helvetica" w:hAnsi="Helvetica" w:cs="Helvetica" w:hint="eastAsia"/>
          <w:b/>
          <w:bCs/>
          <w:color w:val="222222"/>
          <w:sz w:val="21"/>
          <w:szCs w:val="21"/>
        </w:rPr>
        <w:t>Регуляция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глюконеогенеза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гепагоци</w:t>
      </w:r>
      <w:r w:rsidRPr="00781223">
        <w:rPr>
          <w:rFonts w:ascii="Helvetica" w:hAnsi="Helvetica" w:cs="Helvetica"/>
          <w:b/>
          <w:bCs/>
          <w:color w:val="222222"/>
          <w:sz w:val="21"/>
          <w:szCs w:val="21"/>
        </w:rPr>
        <w:t>-</w:t>
      </w:r>
      <w:r w:rsidRPr="00781223">
        <w:rPr>
          <w:rFonts w:ascii="Helvetica" w:hAnsi="Helvetica" w:cs="Helvetica" w:hint="eastAsia"/>
          <w:b/>
          <w:bCs/>
          <w:color w:val="222222"/>
          <w:sz w:val="21"/>
          <w:szCs w:val="21"/>
        </w:rPr>
        <w:t>тах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инсулином</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гормонами</w:t>
      </w:r>
      <w:r w:rsidRPr="00781223">
        <w:rPr>
          <w:rFonts w:ascii="Helvetica" w:hAnsi="Helvetica" w:cs="Helvetica"/>
          <w:b/>
          <w:bCs/>
          <w:color w:val="222222"/>
          <w:sz w:val="21"/>
          <w:szCs w:val="21"/>
        </w:rPr>
        <w:t>-</w:t>
      </w:r>
      <w:r w:rsidRPr="00781223">
        <w:rPr>
          <w:rFonts w:ascii="Helvetica" w:hAnsi="Helvetica" w:cs="Helvetica" w:hint="eastAsia"/>
          <w:b/>
          <w:bCs/>
          <w:color w:val="222222"/>
          <w:sz w:val="21"/>
          <w:szCs w:val="21"/>
        </w:rPr>
        <w:t>антагонистами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инсулина</w:t>
      </w:r>
      <w:r w:rsidRPr="00781223">
        <w:rPr>
          <w:rFonts w:ascii="Helvetica" w:hAnsi="Helvetica" w:cs="Helvetica"/>
          <w:b/>
          <w:bCs/>
          <w:color w:val="222222"/>
          <w:sz w:val="21"/>
          <w:szCs w:val="21"/>
        </w:rPr>
        <w:t>.38</w:t>
      </w:r>
    </w:p>
    <w:p w14:paraId="02EB2F60" w14:textId="77777777" w:rsidR="00781223" w:rsidRPr="00781223" w:rsidRDefault="00781223" w:rsidP="00781223">
      <w:pPr>
        <w:rPr>
          <w:rFonts w:ascii="Helvetica" w:hAnsi="Helvetica" w:cs="Helvetica"/>
          <w:b/>
          <w:bCs/>
          <w:color w:val="222222"/>
          <w:sz w:val="21"/>
          <w:szCs w:val="21"/>
        </w:rPr>
      </w:pPr>
    </w:p>
    <w:p w14:paraId="1385278E"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ЭКСПЕРИМЕНТАЛЬНАЯ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ЧАСТЬ</w:t>
      </w:r>
    </w:p>
    <w:p w14:paraId="764B3678" w14:textId="77777777" w:rsidR="00781223" w:rsidRPr="00781223" w:rsidRDefault="00781223" w:rsidP="00781223">
      <w:pPr>
        <w:rPr>
          <w:rFonts w:ascii="Helvetica" w:hAnsi="Helvetica" w:cs="Helvetica"/>
          <w:b/>
          <w:bCs/>
          <w:color w:val="222222"/>
          <w:sz w:val="21"/>
          <w:szCs w:val="21"/>
        </w:rPr>
      </w:pPr>
    </w:p>
    <w:p w14:paraId="3E75A02A"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ГЛАВА</w:t>
      </w:r>
      <w:r w:rsidRPr="00781223">
        <w:rPr>
          <w:rFonts w:ascii="Helvetica" w:hAnsi="Helvetica" w:cs="Helvetica"/>
          <w:b/>
          <w:bCs/>
          <w:color w:val="222222"/>
          <w:sz w:val="21"/>
          <w:szCs w:val="21"/>
        </w:rPr>
        <w:t xml:space="preserve"> II. </w:t>
      </w:r>
      <w:r w:rsidRPr="00781223">
        <w:rPr>
          <w:rFonts w:ascii="Helvetica" w:hAnsi="Helvetica" w:cs="Helvetica" w:hint="eastAsia"/>
          <w:b/>
          <w:bCs/>
          <w:color w:val="222222"/>
          <w:sz w:val="21"/>
          <w:szCs w:val="21"/>
        </w:rPr>
        <w:t>МАТЕРИАЛЫ</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МЕТОДЫ</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ИССЛЕДОВАНИЙ</w:t>
      </w:r>
      <w:r w:rsidRPr="00781223">
        <w:rPr>
          <w:rFonts w:ascii="Helvetica" w:hAnsi="Helvetica" w:cs="Helvetica"/>
          <w:b/>
          <w:bCs/>
          <w:color w:val="222222"/>
          <w:sz w:val="21"/>
          <w:szCs w:val="21"/>
        </w:rPr>
        <w:t xml:space="preserve"> . 45-55 </w:t>
      </w:r>
      <w:r w:rsidRPr="00781223">
        <w:rPr>
          <w:rFonts w:ascii="Helvetica" w:hAnsi="Helvetica" w:cs="Helvetica" w:hint="eastAsia"/>
          <w:b/>
          <w:bCs/>
          <w:color w:val="222222"/>
          <w:sz w:val="21"/>
          <w:szCs w:val="21"/>
        </w:rPr>
        <w:t>РЕЗУЛЬТАТЫ</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СОБСТВЕННЫХ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ИССЛЕДОВАНИЙ</w:t>
      </w:r>
    </w:p>
    <w:p w14:paraId="418E4DCA" w14:textId="77777777" w:rsidR="00781223" w:rsidRPr="00781223" w:rsidRDefault="00781223" w:rsidP="00781223">
      <w:pPr>
        <w:rPr>
          <w:rFonts w:ascii="Helvetica" w:hAnsi="Helvetica" w:cs="Helvetica"/>
          <w:b/>
          <w:bCs/>
          <w:color w:val="222222"/>
          <w:sz w:val="21"/>
          <w:szCs w:val="21"/>
        </w:rPr>
      </w:pPr>
    </w:p>
    <w:p w14:paraId="0B4B12C1"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ГЛАВА</w:t>
      </w:r>
      <w:r w:rsidRPr="00781223">
        <w:rPr>
          <w:rFonts w:ascii="Helvetica" w:hAnsi="Helvetica" w:cs="Helvetica"/>
          <w:b/>
          <w:bCs/>
          <w:color w:val="222222"/>
          <w:sz w:val="21"/>
          <w:szCs w:val="21"/>
        </w:rPr>
        <w:t xml:space="preserve"> III. </w:t>
      </w:r>
      <w:r w:rsidRPr="00781223">
        <w:rPr>
          <w:rFonts w:ascii="Helvetica" w:hAnsi="Helvetica" w:cs="Helvetica" w:hint="eastAsia"/>
          <w:b/>
          <w:bCs/>
          <w:color w:val="222222"/>
          <w:sz w:val="21"/>
          <w:szCs w:val="21"/>
        </w:rPr>
        <w:t>ДЕЙСТВИЕ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ИЗР</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МИТОХОНДРИИ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ПЕЧЕНИ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КРЫ</w:t>
      </w:r>
      <w:r w:rsidRPr="00781223">
        <w:rPr>
          <w:rFonts w:ascii="Helvetica" w:hAnsi="Helvetica" w:cs="Helvetica" w:hint="eastAsia"/>
          <w:b/>
          <w:bCs/>
          <w:color w:val="222222"/>
          <w:sz w:val="21"/>
          <w:szCs w:val="21"/>
        </w:rPr>
        <w:lastRenderedPageBreak/>
        <w:t>С</w:t>
      </w:r>
    </w:p>
    <w:p w14:paraId="5A1B3DD2" w14:textId="77777777" w:rsidR="00781223" w:rsidRPr="00781223" w:rsidRDefault="00781223" w:rsidP="00781223">
      <w:pPr>
        <w:rPr>
          <w:rFonts w:ascii="Helvetica" w:hAnsi="Helvetica" w:cs="Helvetica"/>
          <w:b/>
          <w:bCs/>
          <w:color w:val="222222"/>
          <w:sz w:val="21"/>
          <w:szCs w:val="21"/>
        </w:rPr>
      </w:pPr>
    </w:p>
    <w:p w14:paraId="621F749C"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b/>
          <w:bCs/>
          <w:color w:val="222222"/>
          <w:sz w:val="21"/>
          <w:szCs w:val="21"/>
        </w:rPr>
        <w:t xml:space="preserve">3,1. </w:t>
      </w:r>
      <w:r w:rsidRPr="00781223">
        <w:rPr>
          <w:rFonts w:ascii="Helvetica" w:hAnsi="Helvetica" w:cs="Helvetica" w:hint="eastAsia"/>
          <w:b/>
          <w:bCs/>
          <w:color w:val="222222"/>
          <w:sz w:val="21"/>
          <w:szCs w:val="21"/>
        </w:rPr>
        <w:t>Действие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термостабильной</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фракции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цитоплазмы</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печени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крысы</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очищенных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препаратов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ИЗР</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транспорт</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ионов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кальция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митохондриях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печени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крысы</w:t>
      </w:r>
      <w:r w:rsidRPr="00781223">
        <w:rPr>
          <w:rFonts w:ascii="Helvetica" w:hAnsi="Helvetica" w:cs="Helvetica"/>
          <w:b/>
          <w:bCs/>
          <w:color w:val="222222"/>
          <w:sz w:val="21"/>
          <w:szCs w:val="21"/>
        </w:rPr>
        <w:t>. 56</w:t>
      </w:r>
    </w:p>
    <w:p w14:paraId="6BC95DE9" w14:textId="77777777" w:rsidR="00781223" w:rsidRPr="00781223" w:rsidRDefault="00781223" w:rsidP="00781223">
      <w:pPr>
        <w:rPr>
          <w:rFonts w:ascii="Helvetica" w:hAnsi="Helvetica" w:cs="Helvetica"/>
          <w:b/>
          <w:bCs/>
          <w:color w:val="222222"/>
          <w:sz w:val="21"/>
          <w:szCs w:val="21"/>
        </w:rPr>
      </w:pPr>
    </w:p>
    <w:p w14:paraId="27249A4C"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b/>
          <w:bCs/>
          <w:color w:val="222222"/>
          <w:sz w:val="21"/>
          <w:szCs w:val="21"/>
        </w:rPr>
        <w:t xml:space="preserve">3,2. </w:t>
      </w:r>
      <w:r w:rsidRPr="00781223">
        <w:rPr>
          <w:rFonts w:ascii="Helvetica" w:hAnsi="Helvetica" w:cs="Helvetica" w:hint="eastAsia"/>
          <w:b/>
          <w:bCs/>
          <w:color w:val="222222"/>
          <w:sz w:val="21"/>
          <w:szCs w:val="21"/>
        </w:rPr>
        <w:t>Зависимость</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действия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ИЗР</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митохондрии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от</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восстановленности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пири</w:t>
      </w:r>
      <w:r w:rsidRPr="00781223">
        <w:rPr>
          <w:rFonts w:ascii="Helvetica" w:hAnsi="Helvetica" w:cs="Helvetica"/>
          <w:b/>
          <w:bCs/>
          <w:color w:val="222222"/>
          <w:sz w:val="21"/>
          <w:szCs w:val="21"/>
        </w:rPr>
        <w:t>-</w:t>
      </w:r>
      <w:r w:rsidRPr="00781223">
        <w:rPr>
          <w:rFonts w:ascii="Helvetica" w:hAnsi="Helvetica" w:cs="Helvetica" w:hint="eastAsia"/>
          <w:b/>
          <w:bCs/>
          <w:color w:val="222222"/>
          <w:sz w:val="21"/>
          <w:szCs w:val="21"/>
        </w:rPr>
        <w:t>диннуклеотидов</w:t>
      </w:r>
      <w:r w:rsidRPr="00781223">
        <w:rPr>
          <w:rFonts w:ascii="Helvetica" w:hAnsi="Helvetica" w:cs="Helvetica"/>
          <w:b/>
          <w:bCs/>
          <w:color w:val="222222"/>
          <w:sz w:val="21"/>
          <w:szCs w:val="21"/>
        </w:rPr>
        <w:t>. 68</w:t>
      </w:r>
    </w:p>
    <w:p w14:paraId="424029C1" w14:textId="77777777" w:rsidR="00781223" w:rsidRPr="00781223" w:rsidRDefault="00781223" w:rsidP="00781223">
      <w:pPr>
        <w:rPr>
          <w:rFonts w:ascii="Helvetica" w:hAnsi="Helvetica" w:cs="Helvetica"/>
          <w:b/>
          <w:bCs/>
          <w:color w:val="222222"/>
          <w:sz w:val="21"/>
          <w:szCs w:val="21"/>
        </w:rPr>
      </w:pPr>
    </w:p>
    <w:p w14:paraId="328EAA47"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ГЛАВА</w:t>
      </w:r>
      <w:r w:rsidRPr="00781223">
        <w:rPr>
          <w:rFonts w:ascii="Helvetica" w:hAnsi="Helvetica" w:cs="Helvetica"/>
          <w:b/>
          <w:bCs/>
          <w:color w:val="222222"/>
          <w:sz w:val="21"/>
          <w:szCs w:val="21"/>
        </w:rPr>
        <w:t xml:space="preserve"> 1</w:t>
      </w:r>
      <w:r w:rsidRPr="00781223">
        <w:rPr>
          <w:rFonts w:ascii="Helvetica" w:hAnsi="Helvetica" w:cs="Helvetica" w:hint="eastAsia"/>
          <w:b/>
          <w:bCs/>
          <w:color w:val="222222"/>
          <w:sz w:val="21"/>
          <w:szCs w:val="21"/>
        </w:rPr>
        <w:t>У</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ИНСУЛИНОПОДОБНОЕ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ДЕЙСТВИЕ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ИЗР</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КЛЕТОЧНОМ</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УРОВНЕ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w:t>
      </w:r>
      <w:r w:rsidRPr="00781223">
        <w:rPr>
          <w:rFonts w:ascii="Helvetica" w:hAnsi="Helvetica" w:cs="Helvetica"/>
          <w:b/>
          <w:bCs/>
          <w:color w:val="222222"/>
          <w:sz w:val="21"/>
          <w:szCs w:val="21"/>
        </w:rPr>
        <w:t xml:space="preserve"> IN </w:t>
      </w:r>
      <w:proofErr w:type="spellStart"/>
      <w:r w:rsidRPr="00781223">
        <w:rPr>
          <w:rFonts w:ascii="Helvetica" w:hAnsi="Helvetica" w:cs="Helvetica"/>
          <w:b/>
          <w:bCs/>
          <w:color w:val="222222"/>
          <w:sz w:val="21"/>
          <w:szCs w:val="21"/>
        </w:rPr>
        <w:t>vivo</w:t>
      </w:r>
      <w:proofErr w:type="spellEnd"/>
      <w:r w:rsidRPr="00781223">
        <w:rPr>
          <w:rFonts w:ascii="Helvetica" w:hAnsi="Helvetica" w:cs="Helvetica"/>
          <w:b/>
          <w:bCs/>
          <w:color w:val="222222"/>
          <w:sz w:val="21"/>
          <w:szCs w:val="21"/>
        </w:rPr>
        <w:t xml:space="preserve"> 4,1. </w:t>
      </w:r>
      <w:r w:rsidRPr="00781223">
        <w:rPr>
          <w:rFonts w:ascii="Helvetica" w:hAnsi="Helvetica" w:cs="Helvetica" w:hint="eastAsia"/>
          <w:b/>
          <w:bCs/>
          <w:color w:val="222222"/>
          <w:sz w:val="21"/>
          <w:szCs w:val="21"/>
        </w:rPr>
        <w:t>Действие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ИЗР</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глюконеогенез</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кусочках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печени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крысы</w:t>
      </w:r>
      <w:r w:rsidRPr="00781223">
        <w:rPr>
          <w:rFonts w:ascii="Helvetica" w:hAnsi="Helvetica" w:cs="Helvetica"/>
          <w:b/>
          <w:bCs/>
          <w:color w:val="222222"/>
          <w:sz w:val="21"/>
          <w:szCs w:val="21"/>
        </w:rPr>
        <w:t>.73</w:t>
      </w:r>
    </w:p>
    <w:p w14:paraId="2627457A" w14:textId="77777777" w:rsidR="00781223" w:rsidRPr="00781223" w:rsidRDefault="00781223" w:rsidP="00781223">
      <w:pPr>
        <w:rPr>
          <w:rFonts w:ascii="Helvetica" w:hAnsi="Helvetica" w:cs="Helvetica"/>
          <w:b/>
          <w:bCs/>
          <w:color w:val="222222"/>
          <w:sz w:val="21"/>
          <w:szCs w:val="21"/>
        </w:rPr>
      </w:pPr>
    </w:p>
    <w:p w14:paraId="4BA13170"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b/>
          <w:bCs/>
          <w:color w:val="222222"/>
          <w:sz w:val="21"/>
          <w:szCs w:val="21"/>
        </w:rPr>
        <w:t xml:space="preserve">4.2. </w:t>
      </w:r>
      <w:r w:rsidRPr="00781223">
        <w:rPr>
          <w:rFonts w:ascii="Helvetica" w:hAnsi="Helvetica" w:cs="Helvetica" w:hint="eastAsia"/>
          <w:b/>
          <w:bCs/>
          <w:color w:val="222222"/>
          <w:sz w:val="21"/>
          <w:szCs w:val="21"/>
        </w:rPr>
        <w:t>Регуляция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глюконеогенез</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почках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ин</w:t>
      </w:r>
      <w:r w:rsidRPr="00781223">
        <w:rPr>
          <w:rFonts w:ascii="Helvetica" w:hAnsi="Helvetica" w:cs="Helvetica"/>
          <w:b/>
          <w:bCs/>
          <w:color w:val="222222"/>
          <w:sz w:val="21"/>
          <w:szCs w:val="21"/>
        </w:rPr>
        <w:t>-</w:t>
      </w:r>
      <w:r w:rsidRPr="00781223">
        <w:rPr>
          <w:rFonts w:ascii="Helvetica" w:hAnsi="Helvetica" w:cs="Helvetica" w:hint="eastAsia"/>
          <w:b/>
          <w:bCs/>
          <w:color w:val="222222"/>
          <w:sz w:val="21"/>
          <w:szCs w:val="21"/>
        </w:rPr>
        <w:t>сулинзависимым</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датоплазматическим</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регулятором</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ионами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кальция</w:t>
      </w:r>
      <w:r w:rsidRPr="00781223">
        <w:rPr>
          <w:rFonts w:ascii="Helvetica" w:hAnsi="Helvetica" w:cs="Helvetica"/>
          <w:b/>
          <w:bCs/>
          <w:color w:val="222222"/>
          <w:sz w:val="21"/>
          <w:szCs w:val="21"/>
        </w:rPr>
        <w:t>.74</w:t>
      </w:r>
    </w:p>
    <w:p w14:paraId="01F2608C" w14:textId="77777777" w:rsidR="00781223" w:rsidRPr="00781223" w:rsidRDefault="00781223" w:rsidP="00781223">
      <w:pPr>
        <w:rPr>
          <w:rFonts w:ascii="Helvetica" w:hAnsi="Helvetica" w:cs="Helvetica"/>
          <w:b/>
          <w:bCs/>
          <w:color w:val="222222"/>
          <w:sz w:val="21"/>
          <w:szCs w:val="21"/>
        </w:rPr>
      </w:pPr>
    </w:p>
    <w:p w14:paraId="4A6E7994"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b/>
          <w:bCs/>
          <w:color w:val="222222"/>
          <w:sz w:val="21"/>
          <w:szCs w:val="21"/>
        </w:rPr>
        <w:t xml:space="preserve">4.3. </w:t>
      </w:r>
      <w:r w:rsidRPr="00781223">
        <w:rPr>
          <w:rFonts w:ascii="Helvetica" w:hAnsi="Helvetica" w:cs="Helvetica" w:hint="eastAsia"/>
          <w:b/>
          <w:bCs/>
          <w:color w:val="222222"/>
          <w:sz w:val="21"/>
          <w:szCs w:val="21"/>
        </w:rPr>
        <w:t>Гипогликемическое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действие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ИЗР</w:t>
      </w:r>
      <w:r w:rsidRPr="00781223">
        <w:rPr>
          <w:rFonts w:ascii="Helvetica" w:hAnsi="Helvetica" w:cs="Helvetica"/>
          <w:b/>
          <w:bCs/>
          <w:color w:val="222222"/>
          <w:sz w:val="21"/>
          <w:szCs w:val="21"/>
        </w:rPr>
        <w:t>.83</w:t>
      </w:r>
    </w:p>
    <w:p w14:paraId="0B3B0EBE" w14:textId="77777777" w:rsidR="00781223" w:rsidRPr="00781223" w:rsidRDefault="00781223" w:rsidP="00781223">
      <w:pPr>
        <w:rPr>
          <w:rFonts w:ascii="Helvetica" w:hAnsi="Helvetica" w:cs="Helvetica"/>
          <w:b/>
          <w:bCs/>
          <w:color w:val="222222"/>
          <w:sz w:val="21"/>
          <w:szCs w:val="21"/>
        </w:rPr>
      </w:pPr>
    </w:p>
    <w:p w14:paraId="73B14FAF"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hint="eastAsia"/>
          <w:b/>
          <w:bCs/>
          <w:color w:val="222222"/>
          <w:sz w:val="21"/>
          <w:szCs w:val="21"/>
        </w:rPr>
        <w:t>ГЛАВА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У</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РЕГУЛЯЦИЯ</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АКТИВНОСТИ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ИЗР</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ЧУВСТВИТЕЛЬНОСТИ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МИТОХОНДРИЙ</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К</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ИЗР</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ГОРМОНАМИ</w:t>
      </w:r>
      <w:r w:rsidRPr="00781223">
        <w:rPr>
          <w:rFonts w:ascii="Helvetica" w:hAnsi="Helvetica" w:cs="Helvetica"/>
          <w:b/>
          <w:bCs/>
          <w:color w:val="222222"/>
          <w:sz w:val="21"/>
          <w:szCs w:val="21"/>
        </w:rPr>
        <w:t>-</w:t>
      </w:r>
      <w:r w:rsidRPr="00781223">
        <w:rPr>
          <w:rFonts w:ascii="Helvetica" w:hAnsi="Helvetica" w:cs="Helvetica" w:hint="eastAsia"/>
          <w:b/>
          <w:bCs/>
          <w:color w:val="222222"/>
          <w:sz w:val="21"/>
          <w:szCs w:val="21"/>
        </w:rPr>
        <w:t>АНТАГОНИСТАМИ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ИНСУЛИНА</w:t>
      </w:r>
      <w:r w:rsidRPr="00781223">
        <w:rPr>
          <w:rFonts w:ascii="Helvetica" w:hAnsi="Helvetica" w:cs="Helvetica"/>
          <w:b/>
          <w:bCs/>
          <w:color w:val="222222"/>
          <w:sz w:val="21"/>
          <w:szCs w:val="21"/>
        </w:rPr>
        <w:t xml:space="preserve"> 5,1. </w:t>
      </w:r>
      <w:r w:rsidRPr="00781223">
        <w:rPr>
          <w:rFonts w:ascii="Helvetica" w:hAnsi="Helvetica" w:cs="Helvetica" w:hint="eastAsia"/>
          <w:b/>
          <w:bCs/>
          <w:color w:val="222222"/>
          <w:sz w:val="21"/>
          <w:szCs w:val="21"/>
        </w:rPr>
        <w:t>Действие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СТГ</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активность</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ИЗР</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печени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сердце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крыс</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w:t>
      </w:r>
      <w:r w:rsidRPr="00781223">
        <w:rPr>
          <w:rFonts w:ascii="Helvetica" w:hAnsi="Helvetica" w:cs="Helvetica"/>
          <w:b/>
          <w:bCs/>
          <w:color w:val="222222"/>
          <w:sz w:val="21"/>
          <w:szCs w:val="21"/>
        </w:rPr>
        <w:t>. 90</w:t>
      </w:r>
    </w:p>
    <w:p w14:paraId="744AE368" w14:textId="77777777" w:rsidR="00781223" w:rsidRPr="00781223" w:rsidRDefault="00781223" w:rsidP="00781223">
      <w:pPr>
        <w:rPr>
          <w:rFonts w:ascii="Helvetica" w:hAnsi="Helvetica" w:cs="Helvetica"/>
          <w:b/>
          <w:bCs/>
          <w:color w:val="222222"/>
          <w:sz w:val="21"/>
          <w:szCs w:val="21"/>
        </w:rPr>
      </w:pPr>
    </w:p>
    <w:p w14:paraId="78031047"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b/>
          <w:bCs/>
          <w:color w:val="222222"/>
          <w:sz w:val="21"/>
          <w:szCs w:val="21"/>
        </w:rPr>
        <w:t xml:space="preserve">5.2. </w:t>
      </w:r>
      <w:r w:rsidRPr="00781223">
        <w:rPr>
          <w:rFonts w:ascii="Helvetica" w:hAnsi="Helvetica" w:cs="Helvetica" w:hint="eastAsia"/>
          <w:b/>
          <w:bCs/>
          <w:color w:val="222222"/>
          <w:sz w:val="21"/>
          <w:szCs w:val="21"/>
        </w:rPr>
        <w:t>Действие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тиреоидных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гормонов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активность</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ИЗР</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печени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сердце</w:t>
      </w:r>
      <w:r w:rsidRPr="00781223">
        <w:rPr>
          <w:rFonts w:ascii="Helvetica" w:hAnsi="Helvetica" w:cs="Helvetica"/>
          <w:b/>
          <w:bCs/>
          <w:color w:val="222222"/>
          <w:sz w:val="21"/>
          <w:szCs w:val="21"/>
        </w:rPr>
        <w:t>.94</w:t>
      </w:r>
    </w:p>
    <w:p w14:paraId="28946B9B" w14:textId="77777777" w:rsidR="00781223" w:rsidRPr="00781223" w:rsidRDefault="00781223" w:rsidP="00781223">
      <w:pPr>
        <w:rPr>
          <w:rFonts w:ascii="Helvetica" w:hAnsi="Helvetica" w:cs="Helvetica"/>
          <w:b/>
          <w:bCs/>
          <w:color w:val="222222"/>
          <w:sz w:val="21"/>
          <w:szCs w:val="21"/>
        </w:rPr>
      </w:pPr>
    </w:p>
    <w:p w14:paraId="60F0DDDE" w14:textId="77777777" w:rsidR="00781223" w:rsidRPr="00781223" w:rsidRDefault="00781223" w:rsidP="00781223">
      <w:pPr>
        <w:rPr>
          <w:rFonts w:ascii="Helvetica" w:hAnsi="Helvetica" w:cs="Helvetica"/>
          <w:b/>
          <w:bCs/>
          <w:color w:val="222222"/>
          <w:sz w:val="21"/>
          <w:szCs w:val="21"/>
        </w:rPr>
      </w:pPr>
      <w:r w:rsidRPr="00781223">
        <w:rPr>
          <w:rFonts w:ascii="Helvetica" w:hAnsi="Helvetica" w:cs="Helvetica"/>
          <w:b/>
          <w:bCs/>
          <w:color w:val="222222"/>
          <w:sz w:val="21"/>
          <w:szCs w:val="21"/>
        </w:rPr>
        <w:t xml:space="preserve">5.3. </w:t>
      </w:r>
      <w:r w:rsidRPr="00781223">
        <w:rPr>
          <w:rFonts w:ascii="Helvetica" w:hAnsi="Helvetica" w:cs="Helvetica" w:hint="eastAsia"/>
          <w:b/>
          <w:bCs/>
          <w:color w:val="222222"/>
          <w:sz w:val="21"/>
          <w:szCs w:val="21"/>
        </w:rPr>
        <w:t>Активность</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ИЗР</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органах</w:t>
      </w:r>
      <w:r w:rsidRPr="00781223">
        <w:rPr>
          <w:rFonts w:ascii="Helvetica" w:hAnsi="Helvetica" w:cs="Helvetica"/>
          <w:b/>
          <w:bCs/>
          <w:color w:val="222222"/>
          <w:sz w:val="21"/>
          <w:szCs w:val="21"/>
        </w:rPr>
        <w:t>-</w:t>
      </w:r>
      <w:r w:rsidRPr="00781223">
        <w:rPr>
          <w:rFonts w:ascii="Helvetica" w:hAnsi="Helvetica" w:cs="Helvetica" w:hint="eastAsia"/>
          <w:b/>
          <w:bCs/>
          <w:color w:val="222222"/>
          <w:sz w:val="21"/>
          <w:szCs w:val="21"/>
        </w:rPr>
        <w:t>мишенях</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инсулина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при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голодании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аллоксановом</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диабете</w:t>
      </w:r>
      <w:r w:rsidRPr="00781223">
        <w:rPr>
          <w:rFonts w:ascii="Helvetica" w:hAnsi="Helvetica" w:cs="Helvetica"/>
          <w:b/>
          <w:bCs/>
          <w:color w:val="222222"/>
          <w:sz w:val="21"/>
          <w:szCs w:val="21"/>
        </w:rPr>
        <w:t xml:space="preserve"> .97</w:t>
      </w:r>
    </w:p>
    <w:p w14:paraId="137C6F35" w14:textId="77777777" w:rsidR="00781223" w:rsidRPr="00781223" w:rsidRDefault="00781223" w:rsidP="00781223">
      <w:pPr>
        <w:rPr>
          <w:rFonts w:ascii="Helvetica" w:hAnsi="Helvetica" w:cs="Helvetica"/>
          <w:b/>
          <w:bCs/>
          <w:color w:val="222222"/>
          <w:sz w:val="21"/>
          <w:szCs w:val="21"/>
        </w:rPr>
      </w:pPr>
    </w:p>
    <w:p w14:paraId="0C1B29AA" w14:textId="27C30AC3" w:rsidR="008A0C40" w:rsidRPr="00781223" w:rsidRDefault="00781223" w:rsidP="00781223">
      <w:r w:rsidRPr="00781223">
        <w:rPr>
          <w:rFonts w:ascii="Helvetica" w:hAnsi="Helvetica" w:cs="Helvetica"/>
          <w:b/>
          <w:bCs/>
          <w:color w:val="222222"/>
          <w:sz w:val="21"/>
          <w:szCs w:val="21"/>
        </w:rPr>
        <w:t xml:space="preserve">5.4. </w:t>
      </w:r>
      <w:r w:rsidRPr="00781223">
        <w:rPr>
          <w:rFonts w:ascii="Helvetica" w:hAnsi="Helvetica" w:cs="Helvetica" w:hint="eastAsia"/>
          <w:b/>
          <w:bCs/>
          <w:color w:val="222222"/>
          <w:sz w:val="21"/>
          <w:szCs w:val="21"/>
        </w:rPr>
        <w:t>Действие</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глюкокортикоидов</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на</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активность</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ЮР</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lastRenderedPageBreak/>
        <w:t>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чувствительность</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митохондрий</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печени</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крыс</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к</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действию</w:t>
      </w:r>
      <w:r w:rsidRPr="00781223">
        <w:rPr>
          <w:rFonts w:ascii="Helvetica" w:hAnsi="Helvetica" w:cs="Helvetica"/>
          <w:b/>
          <w:bCs/>
          <w:color w:val="222222"/>
          <w:sz w:val="21"/>
          <w:szCs w:val="21"/>
        </w:rPr>
        <w:t xml:space="preserve"> </w:t>
      </w:r>
      <w:r w:rsidRPr="00781223">
        <w:rPr>
          <w:rFonts w:ascii="Helvetica" w:hAnsi="Helvetica" w:cs="Helvetica" w:hint="eastAsia"/>
          <w:b/>
          <w:bCs/>
          <w:color w:val="222222"/>
          <w:sz w:val="21"/>
          <w:szCs w:val="21"/>
        </w:rPr>
        <w:t>ИЗР</w:t>
      </w:r>
      <w:r w:rsidRPr="00781223">
        <w:rPr>
          <w:rFonts w:ascii="Helvetica" w:hAnsi="Helvetica" w:cs="Helvetica"/>
          <w:b/>
          <w:bCs/>
          <w:color w:val="222222"/>
          <w:sz w:val="21"/>
          <w:szCs w:val="21"/>
        </w:rPr>
        <w:t>.99-</w:t>
      </w:r>
      <w:r w:rsidRPr="00781223">
        <w:rPr>
          <w:rFonts w:ascii="Helvetica" w:hAnsi="Helvetica" w:cs="Helvetica" w:hint="eastAsia"/>
          <w:b/>
          <w:bCs/>
          <w:color w:val="222222"/>
          <w:sz w:val="21"/>
          <w:szCs w:val="21"/>
        </w:rPr>
        <w:t>Ш</w:t>
      </w:r>
    </w:p>
    <w:sectPr w:rsidR="008A0C40" w:rsidRPr="0078122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C20B" w14:textId="77777777" w:rsidR="00603AAB" w:rsidRDefault="00603AAB">
      <w:pPr>
        <w:spacing w:after="0" w:line="240" w:lineRule="auto"/>
      </w:pPr>
      <w:r>
        <w:separator/>
      </w:r>
    </w:p>
  </w:endnote>
  <w:endnote w:type="continuationSeparator" w:id="0">
    <w:p w14:paraId="53544811" w14:textId="77777777" w:rsidR="00603AAB" w:rsidRDefault="0060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8ACD1" w14:textId="77777777" w:rsidR="00603AAB" w:rsidRDefault="00603AAB"/>
    <w:p w14:paraId="105AACDD" w14:textId="77777777" w:rsidR="00603AAB" w:rsidRDefault="00603AAB"/>
    <w:p w14:paraId="01A65316" w14:textId="77777777" w:rsidR="00603AAB" w:rsidRDefault="00603AAB"/>
    <w:p w14:paraId="64CE1A54" w14:textId="77777777" w:rsidR="00603AAB" w:rsidRDefault="00603AAB"/>
    <w:p w14:paraId="51D4F037" w14:textId="77777777" w:rsidR="00603AAB" w:rsidRDefault="00603AAB"/>
    <w:p w14:paraId="71106244" w14:textId="77777777" w:rsidR="00603AAB" w:rsidRDefault="00603AAB"/>
    <w:p w14:paraId="1C96C750" w14:textId="77777777" w:rsidR="00603AAB" w:rsidRDefault="00603A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A720FF" wp14:editId="1CA9C6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E0358" w14:textId="77777777" w:rsidR="00603AAB" w:rsidRDefault="00603A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A720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5E0358" w14:textId="77777777" w:rsidR="00603AAB" w:rsidRDefault="00603A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68FE3C" w14:textId="77777777" w:rsidR="00603AAB" w:rsidRDefault="00603AAB"/>
    <w:p w14:paraId="59EE2A26" w14:textId="77777777" w:rsidR="00603AAB" w:rsidRDefault="00603AAB"/>
    <w:p w14:paraId="20D3D24B" w14:textId="77777777" w:rsidR="00603AAB" w:rsidRDefault="00603A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3F8379" wp14:editId="77A39B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FA771" w14:textId="77777777" w:rsidR="00603AAB" w:rsidRDefault="00603AAB"/>
                          <w:p w14:paraId="42C77EE8" w14:textId="77777777" w:rsidR="00603AAB" w:rsidRDefault="00603A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3F83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FFA771" w14:textId="77777777" w:rsidR="00603AAB" w:rsidRDefault="00603AAB"/>
                    <w:p w14:paraId="42C77EE8" w14:textId="77777777" w:rsidR="00603AAB" w:rsidRDefault="00603A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373C98" w14:textId="77777777" w:rsidR="00603AAB" w:rsidRDefault="00603AAB"/>
    <w:p w14:paraId="571C79A5" w14:textId="77777777" w:rsidR="00603AAB" w:rsidRDefault="00603AAB">
      <w:pPr>
        <w:rPr>
          <w:sz w:val="2"/>
          <w:szCs w:val="2"/>
        </w:rPr>
      </w:pPr>
    </w:p>
    <w:p w14:paraId="7A739477" w14:textId="77777777" w:rsidR="00603AAB" w:rsidRDefault="00603AAB"/>
    <w:p w14:paraId="3F139E27" w14:textId="77777777" w:rsidR="00603AAB" w:rsidRDefault="00603AAB">
      <w:pPr>
        <w:spacing w:after="0" w:line="240" w:lineRule="auto"/>
      </w:pPr>
    </w:p>
  </w:footnote>
  <w:footnote w:type="continuationSeparator" w:id="0">
    <w:p w14:paraId="4D92A41C" w14:textId="77777777" w:rsidR="00603AAB" w:rsidRDefault="00603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AB"/>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23179</TotalTime>
  <Pages>4</Pages>
  <Words>445</Words>
  <Characters>2543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1127</cp:revision>
  <cp:lastPrinted>2009-02-06T05:36:00Z</cp:lastPrinted>
  <dcterms:created xsi:type="dcterms:W3CDTF">2025-11-25T20:19:00Z</dcterms:created>
  <dcterms:modified xsi:type="dcterms:W3CDTF">2025-12-30T09:42:00Z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