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C2063" w14:textId="77777777" w:rsidR="00A25F3B" w:rsidRDefault="00A25F3B" w:rsidP="00A25F3B">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Право и государственность Акуша-Дарго</w:t>
      </w:r>
    </w:p>
    <w:bookmarkEnd w:id="0"/>
    <w:p w14:paraId="04C9F7F5" w14:textId="3D8331D5" w:rsidR="00A25F3B" w:rsidRDefault="00A25F3B" w:rsidP="00A25F3B">
      <w:pPr>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12.00.01, кандидат юридических наук Гуруев, Джамал Кубзарович</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533A27F4" w14:textId="77777777" w:rsidR="00A25F3B" w:rsidRDefault="00A25F3B" w:rsidP="00A25F3B">
      <w:pPr>
        <w:rPr>
          <w:rFonts w:ascii="Verdana" w:hAnsi="Verdana"/>
          <w:color w:val="000000"/>
          <w:sz w:val="18"/>
          <w:szCs w:val="18"/>
        </w:rPr>
      </w:pPr>
      <w:r>
        <w:rPr>
          <w:rFonts w:ascii="Verdana" w:hAnsi="Verdana"/>
          <w:color w:val="000000"/>
          <w:sz w:val="18"/>
          <w:szCs w:val="18"/>
        </w:rPr>
        <w:t>2011</w:t>
      </w:r>
    </w:p>
    <w:p w14:paraId="791B8D16" w14:textId="77777777" w:rsidR="00A25F3B" w:rsidRDefault="00A25F3B" w:rsidP="00A25F3B">
      <w:pPr>
        <w:rPr>
          <w:rFonts w:ascii="Verdana" w:hAnsi="Verdana"/>
          <w:b/>
          <w:bCs/>
          <w:color w:val="000000"/>
          <w:sz w:val="18"/>
          <w:szCs w:val="18"/>
        </w:rPr>
      </w:pPr>
      <w:r>
        <w:rPr>
          <w:rFonts w:ascii="Verdana" w:hAnsi="Verdana"/>
          <w:b/>
          <w:bCs/>
          <w:color w:val="000000"/>
          <w:sz w:val="18"/>
          <w:szCs w:val="18"/>
        </w:rPr>
        <w:t>Автор научной работы: </w:t>
      </w:r>
    </w:p>
    <w:p w14:paraId="31006FD7" w14:textId="77777777" w:rsidR="00A25F3B" w:rsidRDefault="00A25F3B" w:rsidP="00A25F3B">
      <w:pPr>
        <w:rPr>
          <w:rFonts w:ascii="Verdana" w:hAnsi="Verdana"/>
          <w:color w:val="000000"/>
          <w:sz w:val="18"/>
          <w:szCs w:val="18"/>
        </w:rPr>
      </w:pPr>
      <w:r>
        <w:rPr>
          <w:rFonts w:ascii="Verdana" w:hAnsi="Verdana"/>
          <w:color w:val="000000"/>
          <w:sz w:val="18"/>
          <w:szCs w:val="18"/>
        </w:rPr>
        <w:t>Гуруев, Джамал Кубзарович</w:t>
      </w:r>
    </w:p>
    <w:p w14:paraId="78CF65D7" w14:textId="77777777" w:rsidR="00A25F3B" w:rsidRDefault="00A25F3B" w:rsidP="00A25F3B">
      <w:pPr>
        <w:rPr>
          <w:rFonts w:ascii="Verdana" w:hAnsi="Verdana"/>
          <w:b/>
          <w:bCs/>
          <w:color w:val="000000"/>
          <w:sz w:val="18"/>
          <w:szCs w:val="18"/>
        </w:rPr>
      </w:pPr>
      <w:r>
        <w:rPr>
          <w:rFonts w:ascii="Verdana" w:hAnsi="Verdana"/>
          <w:b/>
          <w:bCs/>
          <w:color w:val="000000"/>
          <w:sz w:val="18"/>
          <w:szCs w:val="18"/>
        </w:rPr>
        <w:t>Ученая cтепень: </w:t>
      </w:r>
    </w:p>
    <w:p w14:paraId="4782E809" w14:textId="77777777" w:rsidR="00A25F3B" w:rsidRDefault="00A25F3B" w:rsidP="00A25F3B">
      <w:pPr>
        <w:rPr>
          <w:rFonts w:ascii="Verdana" w:hAnsi="Verdana"/>
          <w:color w:val="000000"/>
          <w:sz w:val="18"/>
          <w:szCs w:val="18"/>
        </w:rPr>
      </w:pPr>
      <w:r>
        <w:rPr>
          <w:rFonts w:ascii="Verdana" w:hAnsi="Verdana"/>
          <w:color w:val="000000"/>
          <w:sz w:val="18"/>
          <w:szCs w:val="18"/>
        </w:rPr>
        <w:t>кандидат юридических наук</w:t>
      </w:r>
    </w:p>
    <w:p w14:paraId="040C6FB9" w14:textId="77777777" w:rsidR="00A25F3B" w:rsidRDefault="00A25F3B" w:rsidP="00A25F3B">
      <w:pPr>
        <w:rPr>
          <w:rFonts w:ascii="Verdana" w:hAnsi="Verdana"/>
          <w:b/>
          <w:bCs/>
          <w:color w:val="000000"/>
          <w:sz w:val="18"/>
          <w:szCs w:val="18"/>
        </w:rPr>
      </w:pPr>
      <w:r>
        <w:rPr>
          <w:rFonts w:ascii="Verdana" w:hAnsi="Verdana"/>
          <w:b/>
          <w:bCs/>
          <w:color w:val="000000"/>
          <w:sz w:val="18"/>
          <w:szCs w:val="18"/>
        </w:rPr>
        <w:t>Место защиты диссертации: </w:t>
      </w:r>
    </w:p>
    <w:p w14:paraId="6C26C680" w14:textId="77777777" w:rsidR="00A25F3B" w:rsidRDefault="00A25F3B" w:rsidP="00A25F3B">
      <w:pPr>
        <w:rPr>
          <w:rFonts w:ascii="Verdana" w:hAnsi="Verdana"/>
          <w:color w:val="000000"/>
          <w:sz w:val="18"/>
          <w:szCs w:val="18"/>
        </w:rPr>
      </w:pPr>
      <w:r>
        <w:rPr>
          <w:rFonts w:ascii="Verdana" w:hAnsi="Verdana"/>
          <w:color w:val="000000"/>
          <w:sz w:val="18"/>
          <w:szCs w:val="18"/>
        </w:rPr>
        <w:t>Махачкала</w:t>
      </w:r>
    </w:p>
    <w:p w14:paraId="269A027B" w14:textId="77777777" w:rsidR="00A25F3B" w:rsidRDefault="00A25F3B" w:rsidP="00A25F3B">
      <w:pPr>
        <w:rPr>
          <w:rFonts w:ascii="Verdana" w:hAnsi="Verdana"/>
          <w:b/>
          <w:bCs/>
          <w:color w:val="000000"/>
          <w:sz w:val="18"/>
          <w:szCs w:val="18"/>
        </w:rPr>
      </w:pPr>
      <w:r>
        <w:rPr>
          <w:rFonts w:ascii="Verdana" w:hAnsi="Verdana"/>
          <w:b/>
          <w:bCs/>
          <w:color w:val="000000"/>
          <w:sz w:val="18"/>
          <w:szCs w:val="18"/>
        </w:rPr>
        <w:t>Код cпециальности ВАК: </w:t>
      </w:r>
    </w:p>
    <w:p w14:paraId="7D5DE466" w14:textId="77777777" w:rsidR="00A25F3B" w:rsidRDefault="00A25F3B" w:rsidP="00A25F3B">
      <w:pPr>
        <w:rPr>
          <w:rFonts w:ascii="Verdana" w:hAnsi="Verdana"/>
          <w:color w:val="000000"/>
          <w:sz w:val="18"/>
          <w:szCs w:val="18"/>
        </w:rPr>
      </w:pPr>
      <w:r>
        <w:rPr>
          <w:rFonts w:ascii="Verdana" w:hAnsi="Verdana"/>
          <w:color w:val="000000"/>
          <w:sz w:val="18"/>
          <w:szCs w:val="18"/>
        </w:rPr>
        <w:t>12.00.01</w:t>
      </w:r>
    </w:p>
    <w:p w14:paraId="16101458" w14:textId="77777777" w:rsidR="00A25F3B" w:rsidRDefault="00A25F3B" w:rsidP="00A25F3B">
      <w:pPr>
        <w:rPr>
          <w:rFonts w:ascii="Verdana" w:hAnsi="Verdana"/>
          <w:b/>
          <w:bCs/>
          <w:color w:val="000000"/>
          <w:sz w:val="18"/>
          <w:szCs w:val="18"/>
        </w:rPr>
      </w:pPr>
      <w:r>
        <w:rPr>
          <w:rFonts w:ascii="Verdana" w:hAnsi="Verdana"/>
          <w:b/>
          <w:bCs/>
          <w:color w:val="000000"/>
          <w:sz w:val="18"/>
          <w:szCs w:val="18"/>
        </w:rPr>
        <w:t>Специальность: </w:t>
      </w:r>
    </w:p>
    <w:p w14:paraId="01E92E0B" w14:textId="77777777" w:rsidR="00A25F3B" w:rsidRDefault="00A25F3B" w:rsidP="00A25F3B">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699806B4" w14:textId="77777777" w:rsidR="00A25F3B" w:rsidRDefault="00A25F3B" w:rsidP="00A25F3B">
      <w:pPr>
        <w:rPr>
          <w:rFonts w:ascii="Verdana" w:hAnsi="Verdana"/>
          <w:b/>
          <w:bCs/>
          <w:color w:val="000000"/>
          <w:sz w:val="18"/>
          <w:szCs w:val="18"/>
        </w:rPr>
      </w:pPr>
      <w:r>
        <w:rPr>
          <w:rFonts w:ascii="Verdana" w:hAnsi="Verdana"/>
          <w:b/>
          <w:bCs/>
          <w:color w:val="000000"/>
          <w:sz w:val="18"/>
          <w:szCs w:val="18"/>
        </w:rPr>
        <w:t>Количество cтраниц: </w:t>
      </w:r>
    </w:p>
    <w:p w14:paraId="084615C4" w14:textId="77777777" w:rsidR="00A25F3B" w:rsidRDefault="00A25F3B" w:rsidP="00A25F3B">
      <w:pPr>
        <w:rPr>
          <w:rFonts w:ascii="Verdana" w:hAnsi="Verdana"/>
          <w:color w:val="000000"/>
          <w:sz w:val="18"/>
          <w:szCs w:val="18"/>
        </w:rPr>
      </w:pPr>
      <w:r>
        <w:rPr>
          <w:rFonts w:ascii="Verdana" w:hAnsi="Verdana"/>
          <w:color w:val="000000"/>
          <w:sz w:val="18"/>
          <w:szCs w:val="18"/>
        </w:rPr>
        <w:t>170</w:t>
      </w:r>
    </w:p>
    <w:p w14:paraId="03BDB9AD" w14:textId="77777777" w:rsidR="00A25F3B" w:rsidRDefault="00A25F3B" w:rsidP="00A25F3B">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Гуруев, Джамал Кубзарович</w:t>
      </w:r>
    </w:p>
    <w:p w14:paraId="2088E18A"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3E412DBF"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 ИСТОРИКО-ПРАВОВЫЕ ПРОБЛЕМЫ ОБРАЗОВАНИЯ</w:t>
      </w:r>
    </w:p>
    <w:p w14:paraId="6584BE38"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АКУША-ДАРГО.</w:t>
      </w:r>
    </w:p>
    <w:p w14:paraId="30824F46"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 1. Проблемы методологии, историографии и нормативно-источниковая база исследования.</w:t>
      </w:r>
    </w:p>
    <w:p w14:paraId="1227FD9C"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 2. Образование и развитие Акуша-Дарго.</w:t>
      </w:r>
    </w:p>
    <w:p w14:paraId="23390099"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ФОРМИРОВАНИЕ ПРАВОВЫХ ИНСТИТУТОВ В АКУША</w:t>
      </w:r>
    </w:p>
    <w:p w14:paraId="5CD8A687"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ДАРГО.</w:t>
      </w:r>
    </w:p>
    <w:p w14:paraId="7E7964AD"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 1. Адаты как источники права Акуша-Дарго.</w:t>
      </w:r>
    </w:p>
    <w:p w14:paraId="121846AC"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 2. Эволюция обычного права Акуша-Дарго.</w:t>
      </w:r>
    </w:p>
    <w:p w14:paraId="485BF7D8"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ФОРМИРОВАНИЕ СИСТЕМЫ ОРГАНОВ ВЛАСТИ И</w:t>
      </w:r>
    </w:p>
    <w:p w14:paraId="0B3FFEA0" w14:textId="77777777" w:rsidR="00A25F3B" w:rsidRDefault="00A25F3B" w:rsidP="00A25F3B">
      <w:pPr>
        <w:pStyle w:val="WW8Num1z2"/>
        <w:shd w:val="clear" w:color="auto" w:fill="F7F7F7"/>
        <w:spacing w:after="0"/>
        <w:rPr>
          <w:rFonts w:ascii="Verdana" w:hAnsi="Verdana"/>
          <w:color w:val="000000"/>
          <w:sz w:val="18"/>
          <w:szCs w:val="18"/>
        </w:rPr>
      </w:pPr>
      <w:r>
        <w:rPr>
          <w:rStyle w:val="WW8Num2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В АКУША-ДАРГО.</w:t>
      </w:r>
    </w:p>
    <w:p w14:paraId="3117FBD8"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 1. Структура органов власти и управления.</w:t>
      </w:r>
    </w:p>
    <w:p w14:paraId="00255E65"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 2. Джамаат и тухум в Акуша-Дарго.</w:t>
      </w:r>
    </w:p>
    <w:p w14:paraId="34A302C3"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 3. Институт кадия в Акуша-Дарго.</w:t>
      </w:r>
    </w:p>
    <w:p w14:paraId="6CADC3E9"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 4. Суд и</w:t>
      </w:r>
      <w:r>
        <w:rPr>
          <w:rStyle w:val="WW8Num3z0"/>
          <w:rFonts w:ascii="Verdana" w:hAnsi="Verdana"/>
          <w:color w:val="000000"/>
          <w:sz w:val="18"/>
          <w:szCs w:val="18"/>
        </w:rPr>
        <w:t> </w:t>
      </w:r>
      <w:r>
        <w:rPr>
          <w:rStyle w:val="WW8Num2z0"/>
          <w:rFonts w:ascii="Verdana" w:hAnsi="Verdana"/>
          <w:color w:val="4682B4"/>
          <w:sz w:val="18"/>
          <w:szCs w:val="18"/>
        </w:rPr>
        <w:t>судопроизводство</w:t>
      </w:r>
      <w:r>
        <w:rPr>
          <w:rStyle w:val="WW8Num3z0"/>
          <w:rFonts w:ascii="Verdana" w:hAnsi="Verdana"/>
          <w:color w:val="000000"/>
          <w:sz w:val="18"/>
          <w:szCs w:val="18"/>
        </w:rPr>
        <w:t> </w:t>
      </w:r>
      <w:r>
        <w:rPr>
          <w:rFonts w:ascii="Verdana" w:hAnsi="Verdana"/>
          <w:color w:val="000000"/>
          <w:sz w:val="18"/>
          <w:szCs w:val="18"/>
        </w:rPr>
        <w:t>в Акуша-Дарго.</w:t>
      </w:r>
    </w:p>
    <w:p w14:paraId="6141BE66" w14:textId="77777777" w:rsidR="00A25F3B" w:rsidRDefault="00A25F3B" w:rsidP="00A25F3B">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"Право и государственность Акуша-Дарго"</w:t>
      </w:r>
    </w:p>
    <w:p w14:paraId="32323987"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Актуальность темы исследования. Для всестороннего изучения истории правовых институтов Дагестана необходимо комплексное исследование истории каждого политического образования, как феодальных владений, так и союзов сельских общин. Исследование их является стержневой задачей историко-правовой науки. Особенно важно изучение союзов сельских общин, так как без всесторонней разработки этой проблемы невозможно написать объективную историю </w:t>
      </w:r>
      <w:r>
        <w:rPr>
          <w:rFonts w:ascii="Verdana" w:hAnsi="Verdana"/>
          <w:color w:val="000000"/>
          <w:sz w:val="18"/>
          <w:szCs w:val="18"/>
        </w:rPr>
        <w:lastRenderedPageBreak/>
        <w:t>государственно-правовых институтов такого этнически и политически раздробленного края, как Дагестан.</w:t>
      </w:r>
    </w:p>
    <w:p w14:paraId="4BD5CE27"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Дагестане в XVIII - первой половине XIX веков насчитывалось 13 феодальных владений и более 90 союзов сельских общин — «</w:t>
      </w:r>
      <w:r>
        <w:rPr>
          <w:rStyle w:val="WW8Num2z0"/>
          <w:rFonts w:ascii="Verdana" w:hAnsi="Verdana"/>
          <w:color w:val="4682B4"/>
          <w:sz w:val="18"/>
          <w:szCs w:val="18"/>
        </w:rPr>
        <w:t>вольных</w:t>
      </w:r>
      <w:r>
        <w:rPr>
          <w:rFonts w:ascii="Verdana" w:hAnsi="Verdana"/>
          <w:color w:val="000000"/>
          <w:sz w:val="18"/>
          <w:szCs w:val="18"/>
        </w:rPr>
        <w:t>» обществ. История каждого из этих государственных образований переплеталась с историей соседних им союзов сельских общин и феодальных владений. Изучение основных вопросов социально-экономического развития союза сельских общин Акуша-Дарго в XVIII — первой половине XIX в. продиктовано тем, что, несмотря на наличие монографических исследований, отдельных статей и других работ, касающихся этого объединения союза сельских обществ, где затрагиваются вопросы социально-экономического развития и административно-политического устройства, интересующие нас вопросы государственно-правовых институтов практически не рассмотрены. Многие аспекты проблемы, к примеру, такие, как место Акуша-Дарго в политико-правовой системе Дагестана в целом в изучаемый период, остаются неисследованными или недостаточно изученными. Всё сказанное и предопределило выбор темы исследования. Она посвящена государственно-правовым институтам объединения союзов сельских общин Акуша-Дарго. В работе на основе анализа и обобщения разнообразных источников и достижений отечественной историографии делается попытка осветить узловые проблемы истории государственно-правовых институтов Акуша</w:t>
      </w:r>
    </w:p>
    <w:p w14:paraId="64528D66"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Дарго, рассмотреть взаимоотношения между верхнедаргинцами и другими народами и владениями, в том числе шамхалом Тарковским; показать образование союза, происхождение названия, общие и отличительные черты, структуру тухума и джамаата и т.д.</w:t>
      </w:r>
    </w:p>
    <w:p w14:paraId="4E077D16"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Тема актуализируется еще и тем, что в условиях научного плюрализма и разнообразия методологических подходов многие положения, касающиеся определения уровня подобной правовой системы и государственности, могут и должны быть пересмотрены. Объективная оценка этого уровня может расходиться с уже известными решениями по данной проблеме. В целом данная проблематика имеет теоретическое и прикладное значение для трансформации дагестанской государственности в рамках правовой реформы, переживаемой Республикой Дагестан в составе Российской Федерации.</w:t>
      </w:r>
    </w:p>
    <w:p w14:paraId="10569893"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научной разработанности проблемы. Вопрос о правовой составляющей является одним из важнейших аспектов, показывающих или определяющих наряду с другими такими важными аспектами, как земельно-правовые отношения, сословную структуру общества, степень и уровень его развития и т.д. Право может служить индикатором, показывающим уровень развития политического образования, общества, народа, степень его цивилизованности и его просвещенности.</w:t>
      </w:r>
    </w:p>
    <w:p w14:paraId="6528023D"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Изучаемая проблема затрагивалась или исследовалась в работах отечественных ученых как дореволюционного, так и советского и постсоветского периодов. Прежде всего, следует отметить работы авторов, в которых изучаются вопросы, касающиеся государственно-правовой природы политических образований Дагестана. Это в основном труды Д.-М. Шихалиева1, А.-К.А. Бакиханова2, Г-М. Амирова3, Г.-Э. Алкадари4, Б.</w:t>
      </w:r>
    </w:p>
    <w:p w14:paraId="4AEAB8E6"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Шихалиев Д.-М. Рассказ кумыка о кумыках / Сост., пред. и комм. С.Ш. Гаджиевой. Махачкала, 1993.</w:t>
      </w:r>
    </w:p>
    <w:p w14:paraId="29C4281F"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Бакиханов А.-К.А. Гюлистан-и-Ирам. Баку: Элм, 1991.</w:t>
      </w:r>
    </w:p>
    <w:p w14:paraId="6543FB8F"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Амиров Г-М. Среди горцев Северного Дагестана // ССКГ. Тифлис, 1873. Вып. VII.</w:t>
      </w:r>
    </w:p>
    <w:p w14:paraId="7C169608"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Алкадари Г.-Э. Асари-Дагестан. (Исторические сведения о Дагестане) / Перев. и примеч. А. Гасанова (Алкадари). Махачкала: Юпитер, 1994.</w:t>
      </w:r>
    </w:p>
    <w:p w14:paraId="09869F21"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Далгата1, A.M.</w:t>
      </w:r>
      <w:r>
        <w:rPr>
          <w:rStyle w:val="WW8Num3z0"/>
          <w:rFonts w:ascii="Verdana" w:hAnsi="Verdana"/>
          <w:color w:val="000000"/>
          <w:sz w:val="18"/>
          <w:szCs w:val="18"/>
        </w:rPr>
        <w:t> </w:t>
      </w:r>
      <w:r>
        <w:rPr>
          <w:rStyle w:val="WW8Num2z0"/>
          <w:rFonts w:ascii="Verdana" w:hAnsi="Verdana"/>
          <w:color w:val="4682B4"/>
          <w:sz w:val="18"/>
          <w:szCs w:val="18"/>
        </w:rPr>
        <w:t>Ладыженского</w:t>
      </w:r>
      <w:r>
        <w:rPr>
          <w:rFonts w:ascii="Verdana" w:hAnsi="Verdana"/>
          <w:color w:val="000000"/>
          <w:sz w:val="18"/>
          <w:szCs w:val="18"/>
        </w:rPr>
        <w:t>2, П.А. Брюханова3, М.В. Саидовой4, C.B.</w:t>
      </w:r>
      <w:r>
        <w:rPr>
          <w:rStyle w:val="WW8Num3z0"/>
          <w:rFonts w:ascii="Verdana" w:hAnsi="Verdana"/>
          <w:color w:val="000000"/>
          <w:sz w:val="18"/>
          <w:szCs w:val="18"/>
        </w:rPr>
        <w:t> </w:t>
      </w:r>
      <w:r>
        <w:rPr>
          <w:rStyle w:val="WW8Num2z0"/>
          <w:rFonts w:ascii="Verdana" w:hAnsi="Verdana"/>
          <w:color w:val="4682B4"/>
          <w:sz w:val="18"/>
          <w:szCs w:val="18"/>
        </w:rPr>
        <w:t>Юшкова</w:t>
      </w:r>
      <w:r>
        <w:rPr>
          <w:rFonts w:ascii="Verdana" w:hAnsi="Verdana"/>
          <w:color w:val="000000"/>
          <w:sz w:val="18"/>
          <w:szCs w:val="18"/>
        </w:rPr>
        <w:t>5, патриарха исторической науки Дагестана P.M. Магомедова6 и серия работ одного из зачинателей изучения истории даргинцев Б.Г. Алиева .</w:t>
      </w:r>
    </w:p>
    <w:p w14:paraId="0C936FF6"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Особо следует отметить труды P.M. Магомедова8, в которых автор на основе анализа большого </w:t>
      </w:r>
      <w:r>
        <w:rPr>
          <w:rFonts w:ascii="Verdana" w:hAnsi="Verdana"/>
          <w:color w:val="000000"/>
          <w:sz w:val="18"/>
          <w:szCs w:val="18"/>
        </w:rPr>
        <w:lastRenderedPageBreak/>
        <w:t>разнохарактерного материала впервые в дагестанской и отечественной историографии подробно рассматривает всю структуру административно-политического устройства феодальных владений (кроме Южного Дагестана) и союзов сельских общин аварцев и даргинцев.</w:t>
      </w:r>
    </w:p>
    <w:p w14:paraId="0F3AE1F9"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Вопросы организации системы управления в феодальных владениях и союзах Дагестана изучены P.M. Магомедовым и в других работах. Чтобы не расчленять его исследования по разным периодам и дать по возможности цельное представление о его трудах и изучаемых вопросах административно-политического устройства феодальных владений и союзов сельских общин Дагестана, мы не будем их касаться при характеристике более поздних периодов, а дадим здесь в хронологическом порядке — по годам их издания.</w:t>
      </w:r>
    </w:p>
    <w:p w14:paraId="60FBCA5F"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2z0"/>
          <w:rFonts w:ascii="Verdana" w:hAnsi="Verdana"/>
          <w:color w:val="4682B4"/>
          <w:sz w:val="18"/>
          <w:szCs w:val="18"/>
        </w:rPr>
        <w:t>Далгат</w:t>
      </w:r>
      <w:r>
        <w:rPr>
          <w:rStyle w:val="WW8Num3z0"/>
          <w:rFonts w:ascii="Verdana" w:hAnsi="Verdana"/>
          <w:color w:val="000000"/>
          <w:sz w:val="18"/>
          <w:szCs w:val="18"/>
        </w:rPr>
        <w:t> </w:t>
      </w:r>
      <w:r>
        <w:rPr>
          <w:rFonts w:ascii="Verdana" w:hAnsi="Verdana"/>
          <w:color w:val="000000"/>
          <w:sz w:val="18"/>
          <w:szCs w:val="18"/>
        </w:rPr>
        <w:t>Б.К. Материалы по обычному праву даргинцев // РФ</w:t>
      </w:r>
      <w:r>
        <w:rPr>
          <w:rStyle w:val="WW8Num3z0"/>
          <w:rFonts w:ascii="Verdana" w:hAnsi="Verdana"/>
          <w:color w:val="000000"/>
          <w:sz w:val="18"/>
          <w:szCs w:val="18"/>
        </w:rPr>
        <w:t> </w:t>
      </w:r>
      <w:r>
        <w:rPr>
          <w:rStyle w:val="WW8Num2z0"/>
          <w:rFonts w:ascii="Verdana" w:hAnsi="Verdana"/>
          <w:color w:val="4682B4"/>
          <w:sz w:val="18"/>
          <w:szCs w:val="18"/>
        </w:rPr>
        <w:t>ДНЦ</w:t>
      </w:r>
      <w:r>
        <w:rPr>
          <w:rStyle w:val="WW8Num3z0"/>
          <w:rFonts w:ascii="Verdana" w:hAnsi="Verdana"/>
          <w:color w:val="000000"/>
          <w:sz w:val="18"/>
          <w:szCs w:val="18"/>
        </w:rPr>
        <w:t> </w:t>
      </w:r>
      <w:r>
        <w:rPr>
          <w:rFonts w:ascii="Verdana" w:hAnsi="Verdana"/>
          <w:color w:val="000000"/>
          <w:sz w:val="18"/>
          <w:szCs w:val="18"/>
        </w:rPr>
        <w:t>РАН. Ф.5 Оп. Д. 40</w:t>
      </w:r>
    </w:p>
    <w:p w14:paraId="368F9234"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См.:</w:t>
      </w:r>
      <w:r>
        <w:rPr>
          <w:rStyle w:val="WW8Num3z0"/>
          <w:rFonts w:ascii="Verdana" w:hAnsi="Verdana"/>
          <w:color w:val="000000"/>
          <w:sz w:val="18"/>
          <w:szCs w:val="18"/>
        </w:rPr>
        <w:t> </w:t>
      </w:r>
      <w:r>
        <w:rPr>
          <w:rStyle w:val="WW8Num2z0"/>
          <w:rFonts w:ascii="Verdana" w:hAnsi="Verdana"/>
          <w:color w:val="4682B4"/>
          <w:sz w:val="18"/>
          <w:szCs w:val="18"/>
        </w:rPr>
        <w:t>Ладыженский</w:t>
      </w:r>
      <w:r>
        <w:rPr>
          <w:rStyle w:val="WW8Num3z0"/>
          <w:rFonts w:ascii="Verdana" w:hAnsi="Verdana"/>
          <w:color w:val="000000"/>
          <w:sz w:val="18"/>
          <w:szCs w:val="18"/>
        </w:rPr>
        <w:t> </w:t>
      </w:r>
      <w:r>
        <w:rPr>
          <w:rFonts w:ascii="Verdana" w:hAnsi="Verdana"/>
          <w:color w:val="000000"/>
          <w:sz w:val="18"/>
          <w:szCs w:val="18"/>
        </w:rPr>
        <w:t>A.M. Адаты горцев Северного Кавказа. Ростов-на-Дону, 1926. С. 44.</w:t>
      </w:r>
    </w:p>
    <w:p w14:paraId="3CE899C0"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2z0"/>
          <w:rFonts w:ascii="Verdana" w:hAnsi="Verdana"/>
          <w:color w:val="4682B4"/>
          <w:sz w:val="18"/>
          <w:szCs w:val="18"/>
        </w:rPr>
        <w:t>Брюханов</w:t>
      </w:r>
      <w:r>
        <w:rPr>
          <w:rStyle w:val="WW8Num3z0"/>
          <w:rFonts w:ascii="Verdana" w:hAnsi="Verdana"/>
          <w:color w:val="000000"/>
          <w:sz w:val="18"/>
          <w:szCs w:val="18"/>
        </w:rPr>
        <w:t> </w:t>
      </w:r>
      <w:r>
        <w:rPr>
          <w:rFonts w:ascii="Verdana" w:hAnsi="Verdana"/>
          <w:color w:val="000000"/>
          <w:sz w:val="18"/>
          <w:szCs w:val="18"/>
        </w:rPr>
        <w:t>П.А. Государственное устройство и</w:t>
      </w:r>
      <w:r>
        <w:rPr>
          <w:rStyle w:val="WW8Num3z0"/>
          <w:rFonts w:ascii="Verdana" w:hAnsi="Verdana"/>
          <w:color w:val="000000"/>
          <w:sz w:val="18"/>
          <w:szCs w:val="18"/>
        </w:rPr>
        <w:t> </w:t>
      </w:r>
      <w:r>
        <w:rPr>
          <w:rStyle w:val="WW8Num2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управление вольных обществ Дагестана в 1-й четверти XIX века // Сборник трудов Пятигорского Госпединститута. Ставрополь, 1947. Вып. 1.</w:t>
      </w:r>
    </w:p>
    <w:p w14:paraId="425F31D1"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2z0"/>
          <w:rFonts w:ascii="Verdana" w:hAnsi="Verdana"/>
          <w:color w:val="4682B4"/>
          <w:sz w:val="18"/>
          <w:szCs w:val="18"/>
        </w:rPr>
        <w:t>Саидова</w:t>
      </w:r>
      <w:r>
        <w:rPr>
          <w:rStyle w:val="WW8Num3z0"/>
          <w:rFonts w:ascii="Verdana" w:hAnsi="Verdana"/>
          <w:color w:val="000000"/>
          <w:sz w:val="18"/>
          <w:szCs w:val="18"/>
        </w:rPr>
        <w:t> </w:t>
      </w:r>
      <w:r>
        <w:rPr>
          <w:rFonts w:ascii="Verdana" w:hAnsi="Verdana"/>
          <w:color w:val="000000"/>
          <w:sz w:val="18"/>
          <w:szCs w:val="18"/>
        </w:rPr>
        <w:t>М.В. Переход народов Дагестана от общинно-родовых отношений к феодальным: Дис.канд.ист.наук. М., 1947.</w:t>
      </w:r>
    </w:p>
    <w:p w14:paraId="5906FB50"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2z0"/>
          <w:rFonts w:ascii="Verdana" w:hAnsi="Verdana"/>
          <w:color w:val="4682B4"/>
          <w:sz w:val="18"/>
          <w:szCs w:val="18"/>
        </w:rPr>
        <w:t>Юшков</w:t>
      </w:r>
      <w:r>
        <w:rPr>
          <w:rStyle w:val="WW8Num3z0"/>
          <w:rFonts w:ascii="Verdana" w:hAnsi="Verdana"/>
          <w:color w:val="000000"/>
          <w:sz w:val="18"/>
          <w:szCs w:val="18"/>
        </w:rPr>
        <w:t> </w:t>
      </w:r>
      <w:r>
        <w:rPr>
          <w:rFonts w:ascii="Verdana" w:hAnsi="Verdana"/>
          <w:color w:val="000000"/>
          <w:sz w:val="18"/>
          <w:szCs w:val="18"/>
        </w:rPr>
        <w:t>C.B. К вопросу об особенностях феодализма в Дагестане (до русского завоевания) // УЗ Свердловского госпединститута. Свердловск, 1938. Вып.1.</w:t>
      </w:r>
    </w:p>
    <w:p w14:paraId="7BE40479"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2z0"/>
          <w:rFonts w:ascii="Verdana" w:hAnsi="Verdana"/>
          <w:color w:val="4682B4"/>
          <w:sz w:val="18"/>
          <w:szCs w:val="18"/>
        </w:rPr>
        <w:t>Магомедов</w:t>
      </w:r>
      <w:r>
        <w:rPr>
          <w:rStyle w:val="WW8Num3z0"/>
          <w:rFonts w:ascii="Verdana" w:hAnsi="Verdana"/>
          <w:color w:val="000000"/>
          <w:sz w:val="18"/>
          <w:szCs w:val="18"/>
        </w:rPr>
        <w:t> </w:t>
      </w:r>
      <w:r>
        <w:rPr>
          <w:rFonts w:ascii="Verdana" w:hAnsi="Verdana"/>
          <w:color w:val="000000"/>
          <w:sz w:val="18"/>
          <w:szCs w:val="18"/>
        </w:rPr>
        <w:t>P.M. Общественно-экономический и политический строй Дагестана в XVIII — начале XIX веков. Махачкала, 1957.</w:t>
      </w:r>
    </w:p>
    <w:p w14:paraId="758CA30B"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2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Б.Г. Исторические известия о даргинцах и образование союза верхнедаргинских обществ // УЗ</w:t>
      </w:r>
      <w:r>
        <w:rPr>
          <w:rStyle w:val="WW8Num3z0"/>
          <w:rFonts w:ascii="Verdana" w:hAnsi="Verdana"/>
          <w:color w:val="000000"/>
          <w:sz w:val="18"/>
          <w:szCs w:val="18"/>
        </w:rPr>
        <w:t> </w:t>
      </w:r>
      <w:r>
        <w:rPr>
          <w:rStyle w:val="WW8Num2z0"/>
          <w:rFonts w:ascii="Verdana" w:hAnsi="Verdana"/>
          <w:color w:val="4682B4"/>
          <w:sz w:val="18"/>
          <w:szCs w:val="18"/>
        </w:rPr>
        <w:t>ИИЯЛ</w:t>
      </w:r>
      <w:r>
        <w:rPr>
          <w:rFonts w:ascii="Verdana" w:hAnsi="Verdana"/>
          <w:color w:val="000000"/>
          <w:sz w:val="18"/>
          <w:szCs w:val="18"/>
        </w:rPr>
        <w:t>. Махачкала, 1964. Т. 12, С. 109-129; Его же. Историко-этнографический материал о социально-экономическом и политическом строе союзов сельских общин // Тез. докл. науч. сес., посвящ. итогам экспедиц. исслед. ИЙЯЛ в 1982-1983 гг. (27-28 апр. 1984 г.). Махачкала, 1984. С. 25-26; С. 15-24; Его же. Теократия в Дагестане // Народы Дагестана, 2000. № 4. С. 41-48; Его же. К генеалогии акушинских кадиев // Материалы региональной научной конференции: «</w:t>
      </w:r>
      <w:r>
        <w:rPr>
          <w:rStyle w:val="WW8Num2z0"/>
          <w:rFonts w:ascii="Verdana" w:hAnsi="Verdana"/>
          <w:color w:val="4682B4"/>
          <w:sz w:val="18"/>
          <w:szCs w:val="18"/>
        </w:rPr>
        <w:t>Генеалогия Северного Кавказа</w:t>
      </w:r>
      <w:r>
        <w:rPr>
          <w:rFonts w:ascii="Verdana" w:hAnsi="Verdana"/>
          <w:color w:val="000000"/>
          <w:sz w:val="18"/>
          <w:szCs w:val="18"/>
        </w:rPr>
        <w:t>». Июнь 2004. Нальчик. 2004. С. 50-53; Его же. Традиционные институты управления и власти Махачкала, 2006; Алиев Б.Г.,</w:t>
      </w:r>
      <w:r>
        <w:rPr>
          <w:rStyle w:val="WW8Num3z0"/>
          <w:rFonts w:ascii="Verdana" w:hAnsi="Verdana"/>
          <w:color w:val="000000"/>
          <w:sz w:val="18"/>
          <w:szCs w:val="18"/>
        </w:rPr>
        <w:t> </w:t>
      </w:r>
      <w:r>
        <w:rPr>
          <w:rStyle w:val="WW8Num2z0"/>
          <w:rFonts w:ascii="Verdana" w:hAnsi="Verdana"/>
          <w:color w:val="4682B4"/>
          <w:sz w:val="18"/>
          <w:szCs w:val="18"/>
        </w:rPr>
        <w:t>Муртазаев</w:t>
      </w:r>
      <w:r>
        <w:rPr>
          <w:rStyle w:val="WW8Num3z0"/>
          <w:rFonts w:ascii="Verdana" w:hAnsi="Verdana"/>
          <w:color w:val="000000"/>
          <w:sz w:val="18"/>
          <w:szCs w:val="18"/>
        </w:rPr>
        <w:t> </w:t>
      </w:r>
      <w:r>
        <w:rPr>
          <w:rFonts w:ascii="Verdana" w:hAnsi="Verdana"/>
          <w:color w:val="000000"/>
          <w:sz w:val="18"/>
          <w:szCs w:val="18"/>
        </w:rPr>
        <w:t>А.О. Федерация даргинских союзов сельских общин Акуша-Дарго в XVII - первой половине XIX вв.: Вопросы социально-экономической и политической истории. Махачкала: Изд-во ДНЦ</w:t>
      </w:r>
      <w:r>
        <w:rPr>
          <w:rStyle w:val="WW8Num3z0"/>
          <w:rFonts w:ascii="Verdana" w:hAnsi="Verdana"/>
          <w:color w:val="000000"/>
          <w:sz w:val="18"/>
          <w:szCs w:val="18"/>
        </w:rPr>
        <w:t> </w:t>
      </w:r>
      <w:r>
        <w:rPr>
          <w:rStyle w:val="WW8Num2z0"/>
          <w:rFonts w:ascii="Verdana" w:hAnsi="Verdana"/>
          <w:color w:val="4682B4"/>
          <w:sz w:val="18"/>
          <w:szCs w:val="18"/>
        </w:rPr>
        <w:t>РАН</w:t>
      </w:r>
      <w:r>
        <w:rPr>
          <w:rFonts w:ascii="Verdana" w:hAnsi="Verdana"/>
          <w:color w:val="000000"/>
          <w:sz w:val="18"/>
          <w:szCs w:val="18"/>
        </w:rPr>
        <w:t>, 2008.</w:t>
      </w:r>
    </w:p>
    <w:p w14:paraId="2F57DE66"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2z0"/>
          <w:rFonts w:ascii="Verdana" w:hAnsi="Verdana"/>
          <w:color w:val="4682B4"/>
          <w:sz w:val="18"/>
          <w:szCs w:val="18"/>
        </w:rPr>
        <w:t>Магомедов</w:t>
      </w:r>
      <w:r>
        <w:rPr>
          <w:rStyle w:val="WW8Num3z0"/>
          <w:rFonts w:ascii="Verdana" w:hAnsi="Verdana"/>
          <w:color w:val="000000"/>
          <w:sz w:val="18"/>
          <w:szCs w:val="18"/>
        </w:rPr>
        <w:t> </w:t>
      </w:r>
      <w:r>
        <w:rPr>
          <w:rFonts w:ascii="Verdana" w:hAnsi="Verdana"/>
          <w:color w:val="000000"/>
          <w:sz w:val="18"/>
          <w:szCs w:val="18"/>
        </w:rPr>
        <w:t>P.M. История Дагестана. С древнейших времен до начала XIX в. Махачкала, 1961; Его же. История Дагестана. С древнейших времен до конца XIX в. Махачкала, 1968; Его же. Даргинцы в дагестанском историческом процессе. Махачкала, 1999; Магомедов P.M., Магомедов А.Р. История Дагестана. Махачкала, 1994.</w:t>
      </w:r>
    </w:p>
    <w:p w14:paraId="58FBBD34"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1961 г. вышла работа Х.-М.О.</w:t>
      </w:r>
      <w:r>
        <w:rPr>
          <w:rStyle w:val="WW8Num3z0"/>
          <w:rFonts w:ascii="Verdana" w:hAnsi="Verdana"/>
          <w:color w:val="000000"/>
          <w:sz w:val="18"/>
          <w:szCs w:val="18"/>
        </w:rPr>
        <w:t> </w:t>
      </w:r>
      <w:r>
        <w:rPr>
          <w:rStyle w:val="WW8Num2z0"/>
          <w:rFonts w:ascii="Verdana" w:hAnsi="Verdana"/>
          <w:color w:val="4682B4"/>
          <w:sz w:val="18"/>
          <w:szCs w:val="18"/>
        </w:rPr>
        <w:t>Хашаева</w:t>
      </w:r>
      <w:r>
        <w:rPr>
          <w:rFonts w:ascii="Verdana" w:hAnsi="Verdana"/>
          <w:color w:val="000000"/>
          <w:sz w:val="18"/>
          <w:szCs w:val="18"/>
        </w:rPr>
        <w:t>, посвященная общественному строю Дагестана в XIX в.1 В ней автор останавливается и на вопросах государственно-правового устройства феодальных владений и сельских общин Дагестана. Хотя эти вопросы и занимают незначительное место среди других аспектов, тем не менее, они представляют интерес для нашего исследования.</w:t>
      </w:r>
    </w:p>
    <w:p w14:paraId="4C965F0A"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1965 г. вышла монография В.Г.</w:t>
      </w:r>
      <w:r>
        <w:rPr>
          <w:rStyle w:val="WW8Num3z0"/>
          <w:rFonts w:ascii="Verdana" w:hAnsi="Verdana"/>
          <w:color w:val="000000"/>
          <w:sz w:val="18"/>
          <w:szCs w:val="18"/>
        </w:rPr>
        <w:t> </w:t>
      </w:r>
      <w:r>
        <w:rPr>
          <w:rStyle w:val="WW8Num2z0"/>
          <w:rFonts w:ascii="Verdana" w:hAnsi="Verdana"/>
          <w:color w:val="4682B4"/>
          <w:sz w:val="18"/>
          <w:szCs w:val="18"/>
        </w:rPr>
        <w:t>Гаджиева</w:t>
      </w:r>
      <w:r>
        <w:rPr>
          <w:rFonts w:ascii="Verdana" w:hAnsi="Verdana"/>
          <w:color w:val="000000"/>
          <w:sz w:val="18"/>
          <w:szCs w:val="18"/>
        </w:rPr>
        <w:t>, в которой содержатся довольно объемные характеристики феодальных владений и союзов сельских общин Дагестана", а в 1979 г. он издал работу, посвященную историографическому анализу работы участника Каспийского похода Петра I И.-Г. Гербера3. В исследовании дан анализ всех сведений, содержащихся в этой работе, в том числе об административно-политическом устройстве феодальных владений и союзов сельских общин Дагестана.</w:t>
      </w:r>
    </w:p>
    <w:p w14:paraId="3FC8D2BB"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1967 г. Б.Г. Алиевым была защищена кандидатская диссертация, посвященная Акуша-Дарго в XVII - XVIII вв., где он подробно останавливается на характеристике всех органов власти и управления верхнедаргинцев, показывает свое видение проблемы, что важно для нашего исследования причин возникновения теократии и т.д.4</w:t>
      </w:r>
    </w:p>
    <w:p w14:paraId="16493072"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Большую роль в изучении правовой культуры народов Дагестана</w:t>
      </w:r>
    </w:p>
    <w:p w14:paraId="10D43718"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6 7 сыграли труды Б.К. Далгат , P.M.</w:t>
      </w:r>
      <w:r>
        <w:rPr>
          <w:rStyle w:val="WW8Num3z0"/>
          <w:rFonts w:ascii="Verdana" w:hAnsi="Verdana"/>
          <w:color w:val="000000"/>
          <w:sz w:val="18"/>
          <w:szCs w:val="18"/>
        </w:rPr>
        <w:t> </w:t>
      </w:r>
      <w:r>
        <w:rPr>
          <w:rStyle w:val="WW8Num2z0"/>
          <w:rFonts w:ascii="Verdana" w:hAnsi="Verdana"/>
          <w:color w:val="4682B4"/>
          <w:sz w:val="18"/>
          <w:szCs w:val="18"/>
        </w:rPr>
        <w:t>Магомедова</w:t>
      </w:r>
      <w:r>
        <w:rPr>
          <w:rStyle w:val="WW8Num3z0"/>
          <w:rFonts w:ascii="Verdana" w:hAnsi="Verdana"/>
          <w:color w:val="000000"/>
          <w:sz w:val="18"/>
          <w:szCs w:val="18"/>
        </w:rPr>
        <w:t> </w:t>
      </w:r>
      <w:r>
        <w:rPr>
          <w:rFonts w:ascii="Verdana" w:hAnsi="Verdana"/>
          <w:color w:val="000000"/>
          <w:sz w:val="18"/>
          <w:szCs w:val="18"/>
        </w:rPr>
        <w:t>, Х.-М.О. Хашаева , A.C. о</w:t>
      </w:r>
    </w:p>
    <w:p w14:paraId="3852579B"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Омарова . Отдельные аспекты проблем обычного права освещены в работах</w:t>
      </w:r>
    </w:p>
    <w:p w14:paraId="49F79E83"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Хашаев Х.-М.О. Общественный строй Дагестана в XIX веке. М., 1961.</w:t>
      </w:r>
    </w:p>
    <w:p w14:paraId="3B88F330"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2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В.Г. Роль России в истории Дагестана. М., 1965.</w:t>
      </w:r>
    </w:p>
    <w:p w14:paraId="0FE64BFC"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2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В.Г. Сочинение И.Гербера «</w:t>
      </w:r>
      <w:r>
        <w:rPr>
          <w:rStyle w:val="WW8Num2z0"/>
          <w:rFonts w:ascii="Verdana" w:hAnsi="Verdana"/>
          <w:color w:val="4682B4"/>
          <w:sz w:val="18"/>
          <w:szCs w:val="18"/>
        </w:rPr>
        <w:t>Описание стран и народов между Астраханью и рекой Курой находящихся</w:t>
      </w:r>
      <w:r>
        <w:rPr>
          <w:rFonts w:ascii="Verdana" w:hAnsi="Verdana"/>
          <w:color w:val="000000"/>
          <w:sz w:val="18"/>
          <w:szCs w:val="18"/>
        </w:rPr>
        <w:t>» как исторический источник по истории народов Кавказа. М.: Наука, 1979.</w:t>
      </w:r>
    </w:p>
    <w:p w14:paraId="10FDCA55"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2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Б.Г. Теократия в Дагестане // Труды Кавказского центра иранистики. Тегеран, 1999-2000. T.III-IV. С. 101.</w:t>
      </w:r>
    </w:p>
    <w:p w14:paraId="7347D2CD"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2z0"/>
          <w:rFonts w:ascii="Verdana" w:hAnsi="Verdana"/>
          <w:color w:val="4682B4"/>
          <w:sz w:val="18"/>
          <w:szCs w:val="18"/>
        </w:rPr>
        <w:t>Далгат</w:t>
      </w:r>
      <w:r>
        <w:rPr>
          <w:rStyle w:val="WW8Num3z0"/>
          <w:rFonts w:ascii="Verdana" w:hAnsi="Verdana"/>
          <w:color w:val="000000"/>
          <w:sz w:val="18"/>
          <w:szCs w:val="18"/>
        </w:rPr>
        <w:t> </w:t>
      </w:r>
      <w:r>
        <w:rPr>
          <w:rFonts w:ascii="Verdana" w:hAnsi="Verdana"/>
          <w:color w:val="000000"/>
          <w:sz w:val="18"/>
          <w:szCs w:val="18"/>
        </w:rPr>
        <w:t>Б.К. Материалы по обычному праву даргинцев // РФ ДНЦ РАН, Ф. 5 Оп. Д.40.</w:t>
      </w:r>
    </w:p>
    <w:p w14:paraId="256EFDF5"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2z0"/>
          <w:rFonts w:ascii="Verdana" w:hAnsi="Verdana"/>
          <w:color w:val="4682B4"/>
          <w:sz w:val="18"/>
          <w:szCs w:val="18"/>
        </w:rPr>
        <w:t>Магомедов</w:t>
      </w:r>
      <w:r>
        <w:rPr>
          <w:rStyle w:val="WW8Num3z0"/>
          <w:rFonts w:ascii="Verdana" w:hAnsi="Verdana"/>
          <w:color w:val="000000"/>
          <w:sz w:val="18"/>
          <w:szCs w:val="18"/>
        </w:rPr>
        <w:t> </w:t>
      </w:r>
      <w:r>
        <w:rPr>
          <w:rFonts w:ascii="Verdana" w:hAnsi="Verdana"/>
          <w:color w:val="000000"/>
          <w:sz w:val="18"/>
          <w:szCs w:val="18"/>
        </w:rPr>
        <w:t>P.M. Адаты дагестанских горцев как исторический источник; Его же. Дагестан. Исторические этюды. Махачкала, 1971. Вып. 1.</w:t>
      </w:r>
    </w:p>
    <w:p w14:paraId="2E1160AB"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Феодальные отношения в Дагестане. XIX — нач. XX вв.: Архив, матер. / Сост., предисл. и примеч. Х.-М.О. Хашаева. М.: Наука, 1969.</w:t>
      </w:r>
    </w:p>
    <w:p w14:paraId="6BB65097"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2z0"/>
          <w:rFonts w:ascii="Verdana" w:hAnsi="Verdana"/>
          <w:color w:val="4682B4"/>
          <w:sz w:val="18"/>
          <w:szCs w:val="18"/>
        </w:rPr>
        <w:t>Омаров</w:t>
      </w:r>
      <w:r>
        <w:rPr>
          <w:rStyle w:val="WW8Num3z0"/>
          <w:rFonts w:ascii="Verdana" w:hAnsi="Verdana"/>
          <w:color w:val="000000"/>
          <w:sz w:val="18"/>
          <w:szCs w:val="18"/>
        </w:rPr>
        <w:t> </w:t>
      </w:r>
      <w:r>
        <w:rPr>
          <w:rFonts w:ascii="Verdana" w:hAnsi="Verdana"/>
          <w:color w:val="000000"/>
          <w:sz w:val="18"/>
          <w:szCs w:val="18"/>
        </w:rPr>
        <w:t>A.C. Изменения в праве и суде после присоединения Дагестана к России // Ученые записки ИИЯЛ ДФ АН</w:t>
      </w:r>
      <w:r>
        <w:rPr>
          <w:rStyle w:val="WW8Num3z0"/>
          <w:rFonts w:ascii="Verdana" w:hAnsi="Verdana"/>
          <w:color w:val="000000"/>
          <w:sz w:val="18"/>
          <w:szCs w:val="18"/>
        </w:rPr>
        <w:t> </w:t>
      </w:r>
      <w:r>
        <w:rPr>
          <w:rStyle w:val="WW8Num2z0"/>
          <w:rFonts w:ascii="Verdana" w:hAnsi="Verdana"/>
          <w:color w:val="4682B4"/>
          <w:sz w:val="18"/>
          <w:szCs w:val="18"/>
        </w:rPr>
        <w:t>СССР</w:t>
      </w:r>
      <w:r>
        <w:rPr>
          <w:rFonts w:ascii="Verdana" w:hAnsi="Verdana"/>
          <w:color w:val="000000"/>
          <w:sz w:val="18"/>
          <w:szCs w:val="18"/>
        </w:rPr>
        <w:t>. Махачкала, 1970.</w:t>
      </w:r>
    </w:p>
    <w:p w14:paraId="4C3EB434"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М.О. Косвена1, С.Ш.</w:t>
      </w:r>
      <w:r>
        <w:rPr>
          <w:rStyle w:val="WW8Num3z0"/>
          <w:rFonts w:ascii="Verdana" w:hAnsi="Verdana"/>
          <w:color w:val="000000"/>
          <w:sz w:val="18"/>
          <w:szCs w:val="18"/>
        </w:rPr>
        <w:t> </w:t>
      </w:r>
      <w:r>
        <w:rPr>
          <w:rStyle w:val="WW8Num2z0"/>
          <w:rFonts w:ascii="Verdana" w:hAnsi="Verdana"/>
          <w:color w:val="4682B4"/>
          <w:sz w:val="18"/>
          <w:szCs w:val="18"/>
        </w:rPr>
        <w:t>Гаджиевой</w:t>
      </w:r>
      <w:r>
        <w:rPr>
          <w:rFonts w:ascii="Verdana" w:hAnsi="Verdana"/>
          <w:color w:val="000000"/>
          <w:sz w:val="18"/>
          <w:szCs w:val="18"/>
        </w:rPr>
        <w:t>2, A.C. Омарова3 и Т.М. Айтберова4, который ввел в научный оборот ряд новых источников.</w:t>
      </w:r>
    </w:p>
    <w:p w14:paraId="1C9418C4"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последние годы в отечественной</w:t>
      </w:r>
      <w:r>
        <w:rPr>
          <w:rStyle w:val="WW8Num3z0"/>
          <w:rFonts w:ascii="Verdana" w:hAnsi="Verdana"/>
          <w:color w:val="000000"/>
          <w:sz w:val="18"/>
          <w:szCs w:val="18"/>
        </w:rPr>
        <w:t> </w:t>
      </w:r>
      <w:r>
        <w:rPr>
          <w:rStyle w:val="WW8Num2z0"/>
          <w:rFonts w:ascii="Verdana" w:hAnsi="Verdana"/>
          <w:color w:val="4682B4"/>
          <w:sz w:val="18"/>
          <w:szCs w:val="18"/>
        </w:rPr>
        <w:t>юриспруденции</w:t>
      </w:r>
      <w:r>
        <w:rPr>
          <w:rStyle w:val="WW8Num3z0"/>
          <w:rFonts w:ascii="Verdana" w:hAnsi="Verdana"/>
          <w:color w:val="000000"/>
          <w:sz w:val="18"/>
          <w:szCs w:val="18"/>
        </w:rPr>
        <w:t> </w:t>
      </w:r>
      <w:r>
        <w:rPr>
          <w:rFonts w:ascii="Verdana" w:hAnsi="Verdana"/>
          <w:color w:val="000000"/>
          <w:sz w:val="18"/>
          <w:szCs w:val="18"/>
        </w:rPr>
        <w:t>значительно возрос интерес к обычному праву. Определенный вклад в разработку теории обычного права внесли отечественные ученые Г.В.</w:t>
      </w:r>
      <w:r>
        <w:rPr>
          <w:rStyle w:val="WW8Num3z0"/>
          <w:rFonts w:ascii="Verdana" w:hAnsi="Verdana"/>
          <w:color w:val="000000"/>
          <w:sz w:val="18"/>
          <w:szCs w:val="18"/>
        </w:rPr>
        <w:t> </w:t>
      </w:r>
      <w:r>
        <w:rPr>
          <w:rStyle w:val="WW8Num2z0"/>
          <w:rFonts w:ascii="Verdana" w:hAnsi="Verdana"/>
          <w:color w:val="4682B4"/>
          <w:sz w:val="18"/>
          <w:szCs w:val="18"/>
        </w:rPr>
        <w:t>Мальцев</w:t>
      </w:r>
      <w:r>
        <w:rPr>
          <w:rFonts w:ascii="Verdana" w:hAnsi="Verdana"/>
          <w:color w:val="000000"/>
          <w:sz w:val="18"/>
          <w:szCs w:val="18"/>
        </w:rPr>
        <w:t>, З.Х. Мисроков, Л.Г. Свечникова, Д.Ю.</w:t>
      </w:r>
      <w:r>
        <w:rPr>
          <w:rStyle w:val="WW8Num3z0"/>
          <w:rFonts w:ascii="Verdana" w:hAnsi="Verdana"/>
          <w:color w:val="000000"/>
          <w:sz w:val="18"/>
          <w:szCs w:val="18"/>
        </w:rPr>
        <w:t> </w:t>
      </w:r>
      <w:r>
        <w:rPr>
          <w:rStyle w:val="WW8Num2z0"/>
          <w:rFonts w:ascii="Verdana" w:hAnsi="Verdana"/>
          <w:color w:val="4682B4"/>
          <w:sz w:val="18"/>
          <w:szCs w:val="18"/>
        </w:rPr>
        <w:t>Шапсугов</w:t>
      </w:r>
      <w:r>
        <w:rPr>
          <w:rFonts w:ascii="Verdana" w:hAnsi="Verdana"/>
          <w:color w:val="000000"/>
          <w:sz w:val="18"/>
          <w:szCs w:val="18"/>
        </w:rPr>
        <w:t>, М.А. Исмаилов, А.Х. Рамазанов, М.Н.</w:t>
      </w:r>
      <w:r>
        <w:rPr>
          <w:rStyle w:val="WW8Num3z0"/>
          <w:rFonts w:ascii="Verdana" w:hAnsi="Verdana"/>
          <w:color w:val="000000"/>
          <w:sz w:val="18"/>
          <w:szCs w:val="18"/>
        </w:rPr>
        <w:t> </w:t>
      </w:r>
      <w:r>
        <w:rPr>
          <w:rStyle w:val="WW8Num2z0"/>
          <w:rFonts w:ascii="Verdana" w:hAnsi="Verdana"/>
          <w:color w:val="4682B4"/>
          <w:sz w:val="18"/>
          <w:szCs w:val="18"/>
        </w:rPr>
        <w:t>Абдуллаев</w:t>
      </w:r>
      <w:r>
        <w:rPr>
          <w:rFonts w:ascii="Verdana" w:hAnsi="Verdana"/>
          <w:color w:val="000000"/>
          <w:sz w:val="18"/>
          <w:szCs w:val="18"/>
        </w:rPr>
        <w:t>, П.А. Абдулаева и др.</w:t>
      </w:r>
    </w:p>
    <w:p w14:paraId="7886E3ED"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Труды указанных исследователей имеют значение методологического и методического характера и позволяют шире и глубже определить степень разработанности проблем права и государственности Акуша-Дарго.</w:t>
      </w:r>
    </w:p>
    <w:p w14:paraId="69E2FB4C"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Однако, говоря о степени научной разработанности темы, можно констатировать, что она раскрывалась сугубо в рамках гражданской истории и вне процесса поиска новых методологических и методических подходов, но&lt; может служить базой для данного исследования» историко-правового характера и юридической направленности.</w:t>
      </w:r>
    </w:p>
    <w:p w14:paraId="43CF8AB8"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диссертационного исследования является формирование и становление правовых институтов и государственности второго по численности этноса Дагестана - даргинцев.</w:t>
      </w:r>
    </w:p>
    <w:p w14:paraId="0C099534"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диссертационного исследования являются процессы эволюции права и государственности союза сельских обществ Акуша-Дарго — наиболее крупного объединения союзов сельских обществ Дагестана в XVIII - первой половине XIX века.</w:t>
      </w:r>
    </w:p>
    <w:p w14:paraId="66ADB5FE"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Цели и задачи исследования. Основной целью настоящей работы является полный и всесторонний анализ становления, формирования и совершенствования государственно-правовых институтов Акуша-Дарго. Указанная цель обуславливает конкретные задачи исследования:</w:t>
      </w:r>
    </w:p>
    <w:p w14:paraId="312BC3C4"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2z0"/>
          <w:rFonts w:ascii="Verdana" w:hAnsi="Verdana"/>
          <w:color w:val="4682B4"/>
          <w:sz w:val="18"/>
          <w:szCs w:val="18"/>
        </w:rPr>
        <w:t>Косвен</w:t>
      </w:r>
      <w:r>
        <w:rPr>
          <w:rStyle w:val="WW8Num3z0"/>
          <w:rFonts w:ascii="Verdana" w:hAnsi="Verdana"/>
          <w:color w:val="000000"/>
          <w:sz w:val="18"/>
          <w:szCs w:val="18"/>
        </w:rPr>
        <w:t> </w:t>
      </w:r>
      <w:r>
        <w:rPr>
          <w:rFonts w:ascii="Verdana" w:hAnsi="Verdana"/>
          <w:color w:val="000000"/>
          <w:sz w:val="18"/>
          <w:szCs w:val="18"/>
        </w:rPr>
        <w:t>М.О. Этнография и история Кавказа. М., 1961.</w:t>
      </w:r>
    </w:p>
    <w:p w14:paraId="7701FEA8"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2z0"/>
          <w:rFonts w:ascii="Verdana" w:hAnsi="Verdana"/>
          <w:color w:val="4682B4"/>
          <w:sz w:val="18"/>
          <w:szCs w:val="18"/>
        </w:rPr>
        <w:t>Гаджиева</w:t>
      </w:r>
      <w:r>
        <w:rPr>
          <w:rStyle w:val="WW8Num3z0"/>
          <w:rFonts w:ascii="Verdana" w:hAnsi="Verdana"/>
          <w:color w:val="000000"/>
          <w:sz w:val="18"/>
          <w:szCs w:val="18"/>
        </w:rPr>
        <w:t> </w:t>
      </w:r>
      <w:r>
        <w:rPr>
          <w:rFonts w:ascii="Verdana" w:hAnsi="Verdana"/>
          <w:color w:val="000000"/>
          <w:sz w:val="18"/>
          <w:szCs w:val="18"/>
        </w:rPr>
        <w:t>С.Ш. Кумыки. М., 1961.</w:t>
      </w:r>
    </w:p>
    <w:p w14:paraId="229365AC"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2z0"/>
          <w:rFonts w:ascii="Verdana" w:hAnsi="Verdana"/>
          <w:color w:val="4682B4"/>
          <w:sz w:val="18"/>
          <w:szCs w:val="18"/>
        </w:rPr>
        <w:t>Омаров</w:t>
      </w:r>
      <w:r>
        <w:rPr>
          <w:rStyle w:val="WW8Num3z0"/>
          <w:rFonts w:ascii="Verdana" w:hAnsi="Verdana"/>
          <w:color w:val="000000"/>
          <w:sz w:val="18"/>
          <w:szCs w:val="18"/>
        </w:rPr>
        <w:t> </w:t>
      </w:r>
      <w:r>
        <w:rPr>
          <w:rFonts w:ascii="Verdana" w:hAnsi="Verdana"/>
          <w:color w:val="000000"/>
          <w:sz w:val="18"/>
          <w:szCs w:val="18"/>
        </w:rPr>
        <w:t>A.C. Из истории права народов Дагестана. Махачкала, 1968. С.11.</w:t>
      </w:r>
    </w:p>
    <w:p w14:paraId="0BB04E08"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Хрестоматия по истории права и государства/ Сост. Т.М. Айтберов. Махачкала, 1998.</w:t>
      </w:r>
    </w:p>
    <w:p w14:paraId="05AE3485"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проследить эволюцию формирования, развития и особенности организации управления федерации союзов сельских общин Акуша-Дарго;</w:t>
      </w:r>
    </w:p>
    <w:p w14:paraId="07217ADB"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осветить природу джамаата и тухума, охарактеризовать их правовой статус, проанализировать особенности правовой жизни в Акуша-Дарго;</w:t>
      </w:r>
    </w:p>
    <w:p w14:paraId="2A72E14D"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охарактеризовать развитие и основные изменения сельского управления в Акуша-Дарго;</w:t>
      </w:r>
    </w:p>
    <w:p w14:paraId="143A143A"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рассмотреть особенности и механизмы правового взаимоотношения Акуша-Дарго с феодальными владениями;</w:t>
      </w:r>
    </w:p>
    <w:p w14:paraId="1326B2F7"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определить роль и место института кадия и принципы сосуществования адата, шариата, </w:t>
      </w:r>
      <w:r>
        <w:rPr>
          <w:rFonts w:ascii="Verdana" w:hAnsi="Verdana"/>
          <w:color w:val="000000"/>
          <w:sz w:val="18"/>
          <w:szCs w:val="18"/>
        </w:rPr>
        <w:lastRenderedPageBreak/>
        <w:t>описать адаты и</w:t>
      </w:r>
      <w:r>
        <w:rPr>
          <w:rStyle w:val="WW8Num3z0"/>
          <w:rFonts w:ascii="Verdana" w:hAnsi="Verdana"/>
          <w:color w:val="000000"/>
          <w:sz w:val="18"/>
          <w:szCs w:val="18"/>
        </w:rPr>
        <w:t> </w:t>
      </w:r>
      <w:r>
        <w:rPr>
          <w:rStyle w:val="WW8Num2z0"/>
          <w:rFonts w:ascii="Verdana" w:hAnsi="Verdana"/>
          <w:color w:val="4682B4"/>
          <w:sz w:val="18"/>
          <w:szCs w:val="18"/>
        </w:rPr>
        <w:t>судопроизводство</w:t>
      </w:r>
      <w:r>
        <w:rPr>
          <w:rStyle w:val="WW8Num3z0"/>
          <w:rFonts w:ascii="Verdana" w:hAnsi="Verdana"/>
          <w:color w:val="000000"/>
          <w:sz w:val="18"/>
          <w:szCs w:val="18"/>
        </w:rPr>
        <w:t> </w:t>
      </w:r>
      <w:r>
        <w:rPr>
          <w:rFonts w:ascii="Verdana" w:hAnsi="Verdana"/>
          <w:color w:val="000000"/>
          <w:sz w:val="18"/>
          <w:szCs w:val="18"/>
        </w:rPr>
        <w:t>по ним в Акуша-Дарго;</w:t>
      </w:r>
    </w:p>
    <w:p w14:paraId="4EAC628E"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раскрыть сущность содержания и регулирования права, а также применение уголовно-правовых и</w:t>
      </w:r>
      <w:r>
        <w:rPr>
          <w:rStyle w:val="WW8Num3z0"/>
          <w:rFonts w:ascii="Verdana" w:hAnsi="Verdana"/>
          <w:color w:val="000000"/>
          <w:sz w:val="18"/>
          <w:szCs w:val="18"/>
        </w:rPr>
        <w:t> </w:t>
      </w:r>
      <w:r>
        <w:rPr>
          <w:rStyle w:val="WW8Num2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норм в суде и</w:t>
      </w:r>
      <w:r>
        <w:rPr>
          <w:rStyle w:val="WW8Num3z0"/>
          <w:rFonts w:ascii="Verdana" w:hAnsi="Verdana"/>
          <w:color w:val="000000"/>
          <w:sz w:val="18"/>
          <w:szCs w:val="18"/>
        </w:rPr>
        <w:t> </w:t>
      </w:r>
      <w:r>
        <w:rPr>
          <w:rStyle w:val="WW8Num2z0"/>
          <w:rFonts w:ascii="Verdana" w:hAnsi="Verdana"/>
          <w:color w:val="4682B4"/>
          <w:sz w:val="18"/>
          <w:szCs w:val="18"/>
        </w:rPr>
        <w:t>судопроизводстве</w:t>
      </w:r>
      <w:r>
        <w:rPr>
          <w:rStyle w:val="WW8Num3z0"/>
          <w:rFonts w:ascii="Verdana" w:hAnsi="Verdana"/>
          <w:color w:val="000000"/>
          <w:sz w:val="18"/>
          <w:szCs w:val="18"/>
        </w:rPr>
        <w:t> </w:t>
      </w:r>
      <w:r>
        <w:rPr>
          <w:rFonts w:ascii="Verdana" w:hAnsi="Verdana"/>
          <w:color w:val="000000"/>
          <w:sz w:val="18"/>
          <w:szCs w:val="18"/>
        </w:rPr>
        <w:t>Акуша-Дарго.</w:t>
      </w:r>
    </w:p>
    <w:p w14:paraId="464DBD99"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Хронологические рамки исследования (XVIII - первая половина XIX века) обусловлены тем, что это цельный период в истории Акуша-Дарго, по которому имеется необходимый источниковый правовой материал.</w:t>
      </w:r>
    </w:p>
    <w:p w14:paraId="2F6F7285"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Дополняется этот материал также историко-этнографическим данными, имеющими отношение именно к изучаемому периоду. Географические и хронологические рамки исследования, тем не менее, могут рассматриваться как базовые в смысле понимания типичных правовых проблем в развитии народов Дагестана.</w:t>
      </w:r>
    </w:p>
    <w:p w14:paraId="61892D49"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Нижняя хронологическая граница во многом обусловлена тем, что именно в XVIII веке наиболее четко определен процесс формирования и совершенствования правовых институтов Акуша-Дарго.</w:t>
      </w:r>
    </w:p>
    <w:p w14:paraId="669B229B"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Верхняя граница датирована первой половиной XIX века, так как в это время шел процесс, характеризующийся активным вовлечением Акуша-Дарго в единую российскую правовую систему.</w:t>
      </w:r>
    </w:p>
    <w:p w14:paraId="688B9363"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избранные в настоящей диссертации хронологические рамки исследования дают возможность системного анализа и детального осмысления процесса становления и развития правовых институтов Акуша-Дарго.</w:t>
      </w:r>
    </w:p>
    <w:p w14:paraId="4DA21933"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Методологической основой диссертации являются принципы диалектической логики и теории познания, историзма и системного анализа' обеспечивающие изучение явлений и процессов в обществе всесторонне, в динамике, через совокупность взаимосвязей, взаимозависимостей- и противоречий. В основу исследования легли материалы частных и мечетских архивов, анализ и обобщение вытекающих из них научных фактов мы попытались построить на принципах общих и конкретных методов научного исследования. Собранный материал обусловил синтез формационного и цивилизационного методов.</w:t>
      </w:r>
    </w:p>
    <w:p w14:paraId="5EADAA5E"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 изложении историко-правовых сюжетов были использованы специальные исторические методы: сравнительно-исторический, общенаучный, классификационный, статистический и структурно-системный. Эти методы позволяют глубже изучить поставленные в работе задачи и проследить динамику развития форм земельной собственности в изучаемый период.</w:t>
      </w:r>
    </w:p>
    <w:p w14:paraId="476DC71E"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Использованы в работе также принцип хронологической последовательности и сравнительно-исторический метод, что необходимо и связано с наличием различных политических структур, имеющих свои особенности и общие черты в их социально-экономическом развитии.</w:t>
      </w:r>
    </w:p>
    <w:p w14:paraId="597CA41C"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диссертационного исследования определяется поставленными целями и задачами, комплексным подходом к разработке общетеоретических и историко-правовых проблем формирования и деятельности федерации союзов сельских общин Акуша-Дарго.</w:t>
      </w:r>
    </w:p>
    <w:p w14:paraId="1DB0BAB0"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этом присутствует попытка перебороть былую методологическую односторонность, применить синтез методов, что позволяет новаторски решать известные научные проблемы. Исторический тип государственности, правовые отношения Акуша-Дарго рассматриваются с применением новых подходов, которые поднимают данное исследование на уровень реальной научной новизны. В диссертации дана интегрированная картина правовой жизни Акуша-Дарго, введены в научный оборот новые источники, уточнены или выявлены некоторые конкретные проявления того влияния, которое оказывалось теми или иными внешними условиями на историко-правовое развитие Акуша-Дарго в XVIII - первой половине XIX века. Диссертация содержит значительный объем информации об</w:t>
      </w:r>
      <w:r>
        <w:rPr>
          <w:rStyle w:val="WW8Num3z0"/>
          <w:rFonts w:ascii="Verdana" w:hAnsi="Verdana"/>
          <w:color w:val="000000"/>
          <w:sz w:val="18"/>
          <w:szCs w:val="18"/>
        </w:rPr>
        <w:t> </w:t>
      </w:r>
      <w:r>
        <w:rPr>
          <w:rStyle w:val="WW8Num2z0"/>
          <w:rFonts w:ascii="Verdana" w:hAnsi="Verdana"/>
          <w:color w:val="4682B4"/>
          <w:sz w:val="18"/>
          <w:szCs w:val="18"/>
        </w:rPr>
        <w:t>адатных</w:t>
      </w:r>
      <w:r>
        <w:rPr>
          <w:rStyle w:val="WW8Num3z0"/>
          <w:rFonts w:ascii="Verdana" w:hAnsi="Verdana"/>
          <w:color w:val="000000"/>
          <w:sz w:val="18"/>
          <w:szCs w:val="18"/>
        </w:rPr>
        <w:t> </w:t>
      </w:r>
      <w:r>
        <w:rPr>
          <w:rFonts w:ascii="Verdana" w:hAnsi="Verdana"/>
          <w:color w:val="000000"/>
          <w:sz w:val="18"/>
          <w:szCs w:val="18"/>
        </w:rPr>
        <w:t>нормах, которые составляли основу</w:t>
      </w:r>
      <w:r>
        <w:rPr>
          <w:rStyle w:val="WW8Num3z0"/>
          <w:rFonts w:ascii="Verdana" w:hAnsi="Verdana"/>
          <w:color w:val="000000"/>
          <w:sz w:val="18"/>
          <w:szCs w:val="18"/>
        </w:rPr>
        <w:t> </w:t>
      </w:r>
      <w:r>
        <w:rPr>
          <w:rStyle w:val="WW8Num2z0"/>
          <w:rFonts w:ascii="Verdana" w:hAnsi="Verdana"/>
          <w:color w:val="4682B4"/>
          <w:sz w:val="18"/>
          <w:szCs w:val="18"/>
        </w:rPr>
        <w:t>судоустройства</w:t>
      </w:r>
      <w:r>
        <w:rPr>
          <w:rFonts w:ascii="Verdana" w:hAnsi="Verdana"/>
          <w:color w:val="000000"/>
          <w:sz w:val="18"/>
          <w:szCs w:val="18"/>
        </w:rPr>
        <w:t xml:space="preserve">, судопроизводства и правосознания населения Акуша-Дарго. Впервые специально изучена их структура и содержание. При этом процесс его развития рассмотрен и освещен в органическом единстве с развитием других союзов и владений Дагестана, что является отправной точкой диссертационного исследования. Новизна исследования, в общем, была предопределена применением новых методологических и методических подходов, ранее не использованных в трудах </w:t>
      </w:r>
      <w:r>
        <w:rPr>
          <w:rFonts w:ascii="Verdana" w:hAnsi="Verdana"/>
          <w:color w:val="000000"/>
          <w:sz w:val="18"/>
          <w:szCs w:val="18"/>
        </w:rPr>
        <w:lastRenderedPageBreak/>
        <w:t>авторов по данной тематике.</w:t>
      </w:r>
    </w:p>
    <w:p w14:paraId="1FF6B6B9"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и выводы, выносимые на защиту и обладающие элементами научной новизны:</w:t>
      </w:r>
    </w:p>
    <w:p w14:paraId="56CCA74E"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Каждая община имела свою территорию с известными границами, свои адаты и органы управления. Это — автономное административное образование, сформировавшееся в результате объединения ряда мелких поселений, заселенных родственными группами, которые в исторической литературе известны как «</w:t>
      </w:r>
      <w:r>
        <w:rPr>
          <w:rStyle w:val="WW8Num2z0"/>
          <w:rFonts w:ascii="Verdana" w:hAnsi="Verdana"/>
          <w:color w:val="4682B4"/>
          <w:sz w:val="18"/>
          <w:szCs w:val="18"/>
        </w:rPr>
        <w:t>родовые</w:t>
      </w:r>
      <w:r>
        <w:rPr>
          <w:rFonts w:ascii="Verdana" w:hAnsi="Verdana"/>
          <w:color w:val="000000"/>
          <w:sz w:val="18"/>
          <w:szCs w:val="18"/>
        </w:rPr>
        <w:t>», или тухумные, поселения. Наличие своей территории, а главное проживание на ней различных родственных групп говорят о территориальном характере дагестанских сел. Для всех родственных групп территория их проживания была общая, что придавало джамаатам территориально-географическую стабильность.</w:t>
      </w:r>
    </w:p>
    <w:p w14:paraId="043B3BD9"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Образование союзов сельских общин привело к образованию и их управленческой структуры. Если союзы сельских общин — это союзы отдельных сел (джамаатов) и управление их строилось на представительстве последних и главным образом (в основном) ими являлись органы управления и власти главного (центрального) селения, то управление федерации (конфедерации) представляло собой представительство союзов сельских общин и главным образом органы управления главного, наиболее сильного союза, где, естественно, верховодили</w:t>
      </w:r>
      <w:r>
        <w:rPr>
          <w:rStyle w:val="WW8Num3z0"/>
          <w:rFonts w:ascii="Verdana" w:hAnsi="Verdana"/>
          <w:color w:val="000000"/>
          <w:sz w:val="18"/>
          <w:szCs w:val="18"/>
        </w:rPr>
        <w:t> </w:t>
      </w:r>
      <w:r>
        <w:rPr>
          <w:rStyle w:val="WW8Num2z0"/>
          <w:rFonts w:ascii="Verdana" w:hAnsi="Verdana"/>
          <w:color w:val="4682B4"/>
          <w:sz w:val="18"/>
          <w:szCs w:val="18"/>
        </w:rPr>
        <w:t>административные</w:t>
      </w:r>
      <w:r>
        <w:rPr>
          <w:rStyle w:val="WW8Num3z0"/>
          <w:rFonts w:ascii="Verdana" w:hAnsi="Verdana"/>
          <w:color w:val="000000"/>
          <w:sz w:val="18"/>
          <w:szCs w:val="18"/>
        </w:rPr>
        <w:t> </w:t>
      </w:r>
      <w:r>
        <w:rPr>
          <w:rFonts w:ascii="Verdana" w:hAnsi="Verdana"/>
          <w:color w:val="000000"/>
          <w:sz w:val="18"/>
          <w:szCs w:val="18"/>
        </w:rPr>
        <w:t>лица главного (центрального) селения, являвшегося наиболее сильным, большим и влиятельным среди других сел союза.</w:t>
      </w:r>
    </w:p>
    <w:p w14:paraId="6F73A582"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Как и в, других федерациях, в федерации Акуша-Дарго существовал и постоянно действующий орган управления, занимающий второе место как коллективный орган федерации после федерального схода -высший совет федерации во главе с акушинским кадием. Преемник кадия, если он даже и являлся представителем рода кадия и прямым</w:t>
      </w:r>
      <w:r>
        <w:rPr>
          <w:rStyle w:val="WW8Num3z0"/>
          <w:rFonts w:ascii="Verdana" w:hAnsi="Verdana"/>
          <w:color w:val="000000"/>
          <w:sz w:val="18"/>
          <w:szCs w:val="18"/>
        </w:rPr>
        <w:t> </w:t>
      </w:r>
      <w:r>
        <w:rPr>
          <w:rStyle w:val="WW8Num2z0"/>
          <w:rFonts w:ascii="Verdana" w:hAnsi="Verdana"/>
          <w:color w:val="4682B4"/>
          <w:sz w:val="18"/>
          <w:szCs w:val="18"/>
        </w:rPr>
        <w:t>наследником</w:t>
      </w:r>
      <w:r>
        <w:rPr>
          <w:rStyle w:val="WW8Num3z0"/>
          <w:rFonts w:ascii="Verdana" w:hAnsi="Verdana"/>
          <w:color w:val="000000"/>
          <w:sz w:val="18"/>
          <w:szCs w:val="18"/>
        </w:rPr>
        <w:t> </w:t>
      </w:r>
      <w:r>
        <w:rPr>
          <w:rFonts w:ascii="Verdana" w:hAnsi="Verdana"/>
          <w:color w:val="000000"/>
          <w:sz w:val="18"/>
          <w:szCs w:val="18"/>
        </w:rPr>
        <w:t>его, вступал на эту должность не механически после смерти кадия-или после отказа его от этой должности, а выбирался на народном сходе.</w:t>
      </w:r>
    </w:p>
    <w:p w14:paraId="42A1567A"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В Акуша-Дарго важную роль играли адат и шариат. В качестве основных источников обычного права даргинцев в дореволюционный период следует признать адаты,</w:t>
      </w:r>
      <w:r>
        <w:rPr>
          <w:rStyle w:val="WW8Num3z0"/>
          <w:rFonts w:ascii="Verdana" w:hAnsi="Verdana"/>
          <w:color w:val="000000"/>
          <w:sz w:val="18"/>
          <w:szCs w:val="18"/>
        </w:rPr>
        <w:t> </w:t>
      </w:r>
      <w:r>
        <w:rPr>
          <w:rStyle w:val="WW8Num2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предписания кадия, решения народных собраний и советов старейшин,</w:t>
      </w:r>
      <w:r>
        <w:rPr>
          <w:rStyle w:val="WW8Num3z0"/>
          <w:rFonts w:ascii="Verdana" w:hAnsi="Verdana"/>
          <w:color w:val="000000"/>
          <w:sz w:val="18"/>
          <w:szCs w:val="18"/>
        </w:rPr>
        <w:t> </w:t>
      </w:r>
      <w:r>
        <w:rPr>
          <w:rStyle w:val="WW8Num2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прецеденты и договоры нормативного содержания</w:t>
      </w:r>
    </w:p>
    <w:p w14:paraId="427F4FAD"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Адат - правовое явление культуры даргинцев, требующее комплексного изучения.</w:t>
      </w:r>
      <w:r>
        <w:rPr>
          <w:rStyle w:val="WW8Num3z0"/>
          <w:rFonts w:ascii="Verdana" w:hAnsi="Verdana"/>
          <w:color w:val="000000"/>
          <w:sz w:val="18"/>
          <w:szCs w:val="18"/>
        </w:rPr>
        <w:t> </w:t>
      </w:r>
      <w:r>
        <w:rPr>
          <w:rStyle w:val="WW8Num2z0"/>
          <w:rFonts w:ascii="Verdana" w:hAnsi="Verdana"/>
          <w:color w:val="4682B4"/>
          <w:sz w:val="18"/>
          <w:szCs w:val="18"/>
        </w:rPr>
        <w:t>Адатное</w:t>
      </w:r>
      <w:r>
        <w:rPr>
          <w:rStyle w:val="WW8Num3z0"/>
          <w:rFonts w:ascii="Verdana" w:hAnsi="Verdana"/>
          <w:color w:val="000000"/>
          <w:sz w:val="18"/>
          <w:szCs w:val="18"/>
        </w:rPr>
        <w:t> </w:t>
      </w:r>
      <w:r>
        <w:rPr>
          <w:rFonts w:ascii="Verdana" w:hAnsi="Verdana"/>
          <w:color w:val="000000"/>
          <w:sz w:val="18"/>
          <w:szCs w:val="18"/>
        </w:rPr>
        <w:t>право, формируясь как нормативно-правовая система, направлено на</w:t>
      </w:r>
      <w:r>
        <w:rPr>
          <w:rStyle w:val="WW8Num3z0"/>
          <w:rFonts w:ascii="Verdana" w:hAnsi="Verdana"/>
          <w:color w:val="000000"/>
          <w:sz w:val="18"/>
          <w:szCs w:val="18"/>
        </w:rPr>
        <w:t> </w:t>
      </w:r>
      <w:r>
        <w:rPr>
          <w:rStyle w:val="WW8Num2z0"/>
          <w:rFonts w:ascii="Verdana" w:hAnsi="Verdana"/>
          <w:color w:val="4682B4"/>
          <w:sz w:val="18"/>
          <w:szCs w:val="18"/>
        </w:rPr>
        <w:t>регламентацию</w:t>
      </w:r>
      <w:r>
        <w:rPr>
          <w:rStyle w:val="WW8Num3z0"/>
          <w:rFonts w:ascii="Verdana" w:hAnsi="Verdana"/>
          <w:color w:val="000000"/>
          <w:sz w:val="18"/>
          <w:szCs w:val="18"/>
        </w:rPr>
        <w:t> </w:t>
      </w:r>
      <w:r>
        <w:rPr>
          <w:rFonts w:ascii="Verdana" w:hAnsi="Verdana"/>
          <w:color w:val="000000"/>
          <w:sz w:val="18"/>
          <w:szCs w:val="18"/>
        </w:rPr>
        <w:t>и упорядочивание общественных отношений. Распространение шариата существенно изменило механизм правового регулирования общественных отношений. Взаимодействие норм адата и шариата сформировало систему правового плюрализма и полиюридизма. В нормах адата даргинцев находили последовательное и более определенное выражение различия в степени общественной опасности</w:t>
      </w:r>
      <w:r>
        <w:rPr>
          <w:rStyle w:val="WW8Num3z0"/>
          <w:rFonts w:ascii="Verdana" w:hAnsi="Verdana"/>
          <w:color w:val="000000"/>
          <w:sz w:val="18"/>
          <w:szCs w:val="18"/>
        </w:rPr>
        <w:t> </w:t>
      </w:r>
      <w:r>
        <w:rPr>
          <w:rStyle w:val="WW8Num2z0"/>
          <w:rFonts w:ascii="Verdana" w:hAnsi="Verdana"/>
          <w:color w:val="4682B4"/>
          <w:sz w:val="18"/>
          <w:szCs w:val="18"/>
        </w:rPr>
        <w:t>преступлений</w:t>
      </w:r>
      <w:r>
        <w:rPr>
          <w:rFonts w:ascii="Verdana" w:hAnsi="Verdana"/>
          <w:color w:val="000000"/>
          <w:sz w:val="18"/>
          <w:szCs w:val="18"/>
        </w:rPr>
        <w:t>, совершенных умышленно, неосторожно и случайно.</w:t>
      </w:r>
    </w:p>
    <w:p w14:paraId="29207305"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Сельское общество в изучаемое время, как и прежде, являлось низовой территориально-политической единицей союза сельских общин, его основной ячейкой была сельская община, обозначаемая арабским термином «</w:t>
      </w:r>
      <w:r>
        <w:rPr>
          <w:rStyle w:val="WW8Num2z0"/>
          <w:rFonts w:ascii="Verdana" w:hAnsi="Verdana"/>
          <w:color w:val="4682B4"/>
          <w:sz w:val="18"/>
          <w:szCs w:val="18"/>
        </w:rPr>
        <w:t>джамаат</w:t>
      </w:r>
      <w:r>
        <w:rPr>
          <w:rFonts w:ascii="Verdana" w:hAnsi="Verdana"/>
          <w:color w:val="000000"/>
          <w:sz w:val="18"/>
          <w:szCs w:val="18"/>
        </w:rPr>
        <w:t>», хотя у дагестанских народов были и свои собственные местные названия.</w:t>
      </w:r>
    </w:p>
    <w:p w14:paraId="5CE9521E"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Тухумы — это не территориальные структуры, что имело место ранее, когда каждый из них имел свое поселение и свою территорию, а общественные, родственные коллективы, части сельской общины, состоявшие, в свою очередь, из малых индивидуальных семей, являвшихся низовыми (низшими) ячейками общественной структуры и производственными (хозяйственными) (субъектами производства) единицами общины.</w:t>
      </w:r>
    </w:p>
    <w:p w14:paraId="7E0037CA"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Сохранились все традиционные социально-правовые формы и традиции, включая адатное право, и поэтому клерикалы нигде не стали господствующим сословием. Скорее,</w:t>
      </w:r>
      <w:r>
        <w:rPr>
          <w:rStyle w:val="WW8Num3z0"/>
          <w:rFonts w:ascii="Verdana" w:hAnsi="Verdana"/>
          <w:color w:val="000000"/>
          <w:sz w:val="18"/>
          <w:szCs w:val="18"/>
        </w:rPr>
        <w:t> </w:t>
      </w:r>
      <w:r>
        <w:rPr>
          <w:rStyle w:val="WW8Num2z0"/>
          <w:rFonts w:ascii="Verdana" w:hAnsi="Verdana"/>
          <w:color w:val="4682B4"/>
          <w:sz w:val="18"/>
          <w:szCs w:val="18"/>
        </w:rPr>
        <w:t>выборный</w:t>
      </w:r>
      <w:r>
        <w:rPr>
          <w:rStyle w:val="WW8Num3z0"/>
          <w:rFonts w:ascii="Verdana" w:hAnsi="Verdana"/>
          <w:color w:val="000000"/>
          <w:sz w:val="18"/>
          <w:szCs w:val="18"/>
        </w:rPr>
        <w:t> </w:t>
      </w:r>
      <w:r>
        <w:rPr>
          <w:rFonts w:ascii="Verdana" w:hAnsi="Verdana"/>
          <w:color w:val="000000"/>
          <w:sz w:val="18"/>
          <w:szCs w:val="18"/>
        </w:rPr>
        <w:t>кадий стал частью джамаатского (республиканского) строя.</w:t>
      </w:r>
    </w:p>
    <w:p w14:paraId="696939FD"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9. Особенностями обычного права даргинцев являются местный партикуляризм; юридическая устойчивость и преемственность его основных норм; отсутствие в обычном праве норм, связанных </w:t>
      </w:r>
      <w:r>
        <w:rPr>
          <w:rFonts w:ascii="Verdana" w:hAnsi="Verdana"/>
          <w:color w:val="000000"/>
          <w:sz w:val="18"/>
          <w:szCs w:val="18"/>
        </w:rPr>
        <w:lastRenderedPageBreak/>
        <w:t>с требованиями нравственности; слабое разграничение понятий «</w:t>
      </w:r>
      <w:r>
        <w:rPr>
          <w:rStyle w:val="WW8Num2z0"/>
          <w:rFonts w:ascii="Verdana" w:hAnsi="Verdana"/>
          <w:color w:val="4682B4"/>
          <w:sz w:val="18"/>
          <w:szCs w:val="18"/>
        </w:rPr>
        <w:t>преступление</w:t>
      </w:r>
      <w:r>
        <w:rPr>
          <w:rFonts w:ascii="Verdana" w:hAnsi="Verdana"/>
          <w:color w:val="000000"/>
          <w:sz w:val="18"/>
          <w:szCs w:val="18"/>
        </w:rPr>
        <w:t>» и «</w:t>
      </w:r>
      <w:r>
        <w:rPr>
          <w:rStyle w:val="WW8Num2z0"/>
          <w:rFonts w:ascii="Verdana" w:hAnsi="Verdana"/>
          <w:color w:val="4682B4"/>
          <w:sz w:val="18"/>
          <w:szCs w:val="18"/>
        </w:rPr>
        <w:t>правонарушение</w:t>
      </w:r>
      <w:r>
        <w:rPr>
          <w:rFonts w:ascii="Verdana" w:hAnsi="Verdana"/>
          <w:color w:val="000000"/>
          <w:sz w:val="18"/>
          <w:szCs w:val="18"/>
        </w:rPr>
        <w:t>»; индивидуализированный характер ответственности; наличие множества архаичных правил и институтов, апробированных веками стабильной жизни и жизненного уклада.</w:t>
      </w:r>
    </w:p>
    <w:p w14:paraId="04E297A0"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В Акуша-Дарго сложились институты обычного права, которые были востребованы жизнедеятельностью общества и являлись регуляторами политических, экономических отношений и социально-духовной жизни даргинцев. Они классифицируются по различным основаниям: по выполняемым функциям — регулятивные,</w:t>
      </w:r>
      <w:r>
        <w:rPr>
          <w:rStyle w:val="WW8Num3z0"/>
          <w:rFonts w:ascii="Verdana" w:hAnsi="Verdana"/>
          <w:color w:val="000000"/>
          <w:sz w:val="18"/>
          <w:szCs w:val="18"/>
        </w:rPr>
        <w:t> </w:t>
      </w:r>
      <w:r>
        <w:rPr>
          <w:rStyle w:val="WW8Num2z0"/>
          <w:rFonts w:ascii="Verdana" w:hAnsi="Verdana"/>
          <w:color w:val="4682B4"/>
          <w:sz w:val="18"/>
          <w:szCs w:val="18"/>
        </w:rPr>
        <w:t>охранительные</w:t>
      </w:r>
      <w:r>
        <w:rPr>
          <w:rStyle w:val="WW8Num3z0"/>
          <w:rFonts w:ascii="Verdana" w:hAnsi="Verdana"/>
          <w:color w:val="000000"/>
          <w:sz w:val="18"/>
          <w:szCs w:val="18"/>
        </w:rPr>
        <w:t> </w:t>
      </w:r>
      <w:r>
        <w:rPr>
          <w:rFonts w:ascii="Verdana" w:hAnsi="Verdana"/>
          <w:color w:val="000000"/>
          <w:sz w:val="18"/>
          <w:szCs w:val="18"/>
        </w:rPr>
        <w:t>и просветительские, по характеру содержания — материальные и</w:t>
      </w:r>
      <w:r>
        <w:rPr>
          <w:rStyle w:val="WW8Num3z0"/>
          <w:rFonts w:ascii="Verdana" w:hAnsi="Verdana"/>
          <w:color w:val="000000"/>
          <w:sz w:val="18"/>
          <w:szCs w:val="18"/>
        </w:rPr>
        <w:t> </w:t>
      </w:r>
      <w:r>
        <w:rPr>
          <w:rStyle w:val="WW8Num2z0"/>
          <w:rFonts w:ascii="Verdana" w:hAnsi="Verdana"/>
          <w:color w:val="4682B4"/>
          <w:sz w:val="18"/>
          <w:szCs w:val="18"/>
        </w:rPr>
        <w:t>процессуальные</w:t>
      </w:r>
      <w:r>
        <w:rPr>
          <w:rFonts w:ascii="Verdana" w:hAnsi="Verdana"/>
          <w:color w:val="000000"/>
          <w:sz w:val="18"/>
          <w:szCs w:val="18"/>
        </w:rPr>
        <w:t>, по содержанию - простые (отраслевые) и комплексные (межотраслевые).</w:t>
      </w:r>
    </w:p>
    <w:p w14:paraId="03DF7A25"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работы обусловлена тем, что она вносит определенный вклад в разработку проблем государственности и права Дагестана. Положения и выводы, содержащиеся в диссертации, развивают общетеоретические знания об обычном праве даргинцев и о возможностях его использования в современных условиях.</w:t>
      </w:r>
    </w:p>
    <w:p w14:paraId="2F5D8694"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Сформулированные в работе теоретические положения и выводы могут быть использованы в</w:t>
      </w:r>
      <w:r>
        <w:rPr>
          <w:rStyle w:val="WW8Num3z0"/>
          <w:rFonts w:ascii="Verdana" w:hAnsi="Verdana"/>
          <w:color w:val="000000"/>
          <w:sz w:val="18"/>
          <w:szCs w:val="18"/>
        </w:rPr>
        <w:t> </w:t>
      </w:r>
      <w:r>
        <w:rPr>
          <w:rStyle w:val="WW8Num2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и правоприменительной деятельности органов государственной власти, в</w:t>
      </w:r>
      <w:r>
        <w:rPr>
          <w:rStyle w:val="WW8Num3z0"/>
          <w:rFonts w:ascii="Verdana" w:hAnsi="Verdana"/>
          <w:color w:val="000000"/>
          <w:sz w:val="18"/>
          <w:szCs w:val="18"/>
        </w:rPr>
        <w:t> </w:t>
      </w:r>
      <w:r>
        <w:rPr>
          <w:rStyle w:val="WW8Num2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практике Республики Дагестан по созданию условий для дальнейшего гармоничного развития муниципальных образований с учетом традиционных социальных регуляторов, совершенствовании законодательства, юридической практики,</w:t>
      </w:r>
      <w:r>
        <w:rPr>
          <w:rStyle w:val="WW8Num3z0"/>
          <w:rFonts w:ascii="Verdana" w:hAnsi="Verdana"/>
          <w:color w:val="000000"/>
          <w:sz w:val="18"/>
          <w:szCs w:val="18"/>
        </w:rPr>
        <w:t> </w:t>
      </w:r>
      <w:r>
        <w:rPr>
          <w:rStyle w:val="WW8Num2z0"/>
          <w:rFonts w:ascii="Verdana" w:hAnsi="Verdana"/>
          <w:color w:val="4682B4"/>
          <w:sz w:val="18"/>
          <w:szCs w:val="18"/>
        </w:rPr>
        <w:t>правосознания</w:t>
      </w:r>
      <w:r>
        <w:rPr>
          <w:rStyle w:val="WW8Num3z0"/>
          <w:rFonts w:ascii="Verdana" w:hAnsi="Verdana"/>
          <w:color w:val="000000"/>
          <w:sz w:val="18"/>
          <w:szCs w:val="18"/>
        </w:rPr>
        <w:t> </w:t>
      </w:r>
      <w:r>
        <w:rPr>
          <w:rFonts w:ascii="Verdana" w:hAnsi="Verdana"/>
          <w:color w:val="000000"/>
          <w:sz w:val="18"/>
          <w:szCs w:val="18"/>
        </w:rPr>
        <w:t>и правовой культуры населения. Кроме того, основные положения диссертационного исследования имеют практическое значение для отраслевых юридических наук.</w:t>
      </w:r>
    </w:p>
    <w:p w14:paraId="3200AAE4"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Они могут найти применение в преподавании теории и истории государства и права, земельного, гражданского и уголовного права.</w:t>
      </w:r>
    </w:p>
    <w:p w14:paraId="5EA8BF79"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и выводы диссертации могут быть использованы при написании учебных пособий по названным дисциплинам.</w:t>
      </w:r>
    </w:p>
    <w:p w14:paraId="0AC66C36"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Диссертация обсуждалась на кафедре истории государства и права</w:t>
      </w:r>
      <w:r>
        <w:rPr>
          <w:rStyle w:val="WW8Num3z0"/>
          <w:rFonts w:ascii="Verdana" w:hAnsi="Verdana"/>
          <w:color w:val="000000"/>
          <w:sz w:val="18"/>
          <w:szCs w:val="18"/>
        </w:rPr>
        <w:t> </w:t>
      </w:r>
      <w:r>
        <w:rPr>
          <w:rStyle w:val="WW8Num2z0"/>
          <w:rFonts w:ascii="Verdana" w:hAnsi="Verdana"/>
          <w:color w:val="4682B4"/>
          <w:sz w:val="18"/>
          <w:szCs w:val="18"/>
        </w:rPr>
        <w:t>ДГУ</w:t>
      </w:r>
      <w:r>
        <w:rPr>
          <w:rFonts w:ascii="Verdana" w:hAnsi="Verdana"/>
          <w:color w:val="000000"/>
          <w:sz w:val="18"/>
          <w:szCs w:val="18"/>
        </w:rPr>
        <w:t>, основные положения и выводы диссертации, а также практические рекомендации изложены в научных работах автора, включая публикации в ведущих журналах, рекомендованных</w:t>
      </w:r>
      <w:r>
        <w:rPr>
          <w:rStyle w:val="WW8Num3z0"/>
          <w:rFonts w:ascii="Verdana" w:hAnsi="Verdana"/>
          <w:color w:val="000000"/>
          <w:sz w:val="18"/>
          <w:szCs w:val="18"/>
        </w:rPr>
        <w:t> </w:t>
      </w:r>
      <w:r>
        <w:rPr>
          <w:rStyle w:val="WW8Num2z0"/>
          <w:rFonts w:ascii="Verdana" w:hAnsi="Verdana"/>
          <w:color w:val="4682B4"/>
          <w:sz w:val="18"/>
          <w:szCs w:val="18"/>
        </w:rPr>
        <w:t>ВАК</w:t>
      </w:r>
      <w:r>
        <w:rPr>
          <w:rFonts w:ascii="Verdana" w:hAnsi="Verdana"/>
          <w:color w:val="000000"/>
          <w:sz w:val="18"/>
          <w:szCs w:val="18"/>
        </w:rPr>
        <w:t>, в научных статьях, докладывались автором и обсуждались на международных, всероссийских и региональных научных конференциях.</w:t>
      </w:r>
    </w:p>
    <w:p w14:paraId="793212A1"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Автором опубликовано 11 научных работ, в том числе 2</w:t>
      </w:r>
      <w:r>
        <w:rPr>
          <w:rStyle w:val="WW8Num3z0"/>
          <w:rFonts w:ascii="Verdana" w:hAnsi="Verdana"/>
          <w:color w:val="000000"/>
          <w:sz w:val="18"/>
          <w:szCs w:val="18"/>
        </w:rPr>
        <w:t> </w:t>
      </w:r>
      <w:r>
        <w:rPr>
          <w:rStyle w:val="WW8Num2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в ведущих рецензируемых научных журналах и изданиях, выпускаемых в Российской Федерации за рубежом, общим объемом 4,0 п.л. За время работы автором проработано и подготовлено к публикации несколько памятников права. Кроме того, они использованы автором в учебном процессе в рамках учебных дисциплин «</w:t>
      </w:r>
      <w:r>
        <w:rPr>
          <w:rStyle w:val="WW8Num2z0"/>
          <w:rFonts w:ascii="Verdana" w:hAnsi="Verdana"/>
          <w:color w:val="4682B4"/>
          <w:sz w:val="18"/>
          <w:szCs w:val="18"/>
        </w:rPr>
        <w:t>История отечественного государства и права</w:t>
      </w:r>
      <w:r>
        <w:rPr>
          <w:rFonts w:ascii="Verdana" w:hAnsi="Verdana"/>
          <w:color w:val="000000"/>
          <w:sz w:val="18"/>
          <w:szCs w:val="18"/>
        </w:rPr>
        <w:t>» и «</w:t>
      </w:r>
      <w:r>
        <w:rPr>
          <w:rStyle w:val="WW8Num2z0"/>
          <w:rFonts w:ascii="Verdana" w:hAnsi="Verdana"/>
          <w:color w:val="4682B4"/>
          <w:sz w:val="18"/>
          <w:szCs w:val="18"/>
        </w:rPr>
        <w:t>Истории государства и права Дагестана</w:t>
      </w:r>
      <w:r>
        <w:rPr>
          <w:rFonts w:ascii="Verdana" w:hAnsi="Verdana"/>
          <w:color w:val="000000"/>
          <w:sz w:val="18"/>
          <w:szCs w:val="18"/>
        </w:rPr>
        <w:t>». С 2001 года автор является сотрудником лаборатории обычного права Дагестана.</w:t>
      </w:r>
    </w:p>
    <w:p w14:paraId="1101A17A"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Структура работы целесообразна и обусловлена предметом и задачами исследования. Диссертация состоит из введения, трех глав, включающих восемь параграфов, заключения, библиографического списка литературы, списка сокращений и приложения, где представлены памятники права народов Дагестана с</w:t>
      </w:r>
      <w:r>
        <w:rPr>
          <w:rStyle w:val="WW8Num3z0"/>
          <w:rFonts w:ascii="Verdana" w:hAnsi="Verdana"/>
          <w:color w:val="000000"/>
          <w:sz w:val="18"/>
          <w:szCs w:val="18"/>
        </w:rPr>
        <w:t> </w:t>
      </w:r>
      <w:r>
        <w:rPr>
          <w:rStyle w:val="WW8Num2z0"/>
          <w:rFonts w:ascii="Verdana" w:hAnsi="Verdana"/>
          <w:color w:val="4682B4"/>
          <w:sz w:val="18"/>
          <w:szCs w:val="18"/>
        </w:rPr>
        <w:t>комментариями</w:t>
      </w:r>
      <w:r>
        <w:rPr>
          <w:rFonts w:ascii="Verdana" w:hAnsi="Verdana"/>
          <w:color w:val="000000"/>
          <w:sz w:val="18"/>
          <w:szCs w:val="18"/>
        </w:rPr>
        <w:t>.</w:t>
      </w:r>
    </w:p>
    <w:p w14:paraId="069C89E2" w14:textId="77777777" w:rsidR="00A25F3B" w:rsidRDefault="00A25F3B" w:rsidP="00A25F3B">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Гуруев, Джамал Кубзарович</w:t>
      </w:r>
    </w:p>
    <w:p w14:paraId="3E625E4C"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5EC8501E"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результате разработки этой проблемы можно придти к следующему выводу: историческое развитие даргинских вольных обществ в XVIII веке протекало в условиях острых социально-экономических противоречий. Удобных земель для хлебопашества у даргинцев было мало. Не было и зимних пастбищ. Между тем, главной отраслью хозяйства являлось скотоводство, сельские общества вынуждены были брать в аренду за' высокую плату зимние пастбища у кайтагских и кумыкских феодалов.</w:t>
      </w:r>
    </w:p>
    <w:p w14:paraId="45B665D1"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 союзах сельских общин также были привилегированные семьи. Это, прежде всего, </w:t>
      </w:r>
      <w:r>
        <w:rPr>
          <w:rFonts w:ascii="Verdana" w:hAnsi="Verdana"/>
          <w:color w:val="000000"/>
          <w:sz w:val="18"/>
          <w:szCs w:val="18"/>
        </w:rPr>
        <w:lastRenderedPageBreak/>
        <w:t>наследственные кадии в Акуша, Цудахаре и в других обществах. Возможно, джамаат действительно ограничивал власть кадия больше, чем соседних феодальных владетелей. Но дело не только в этом, важно уяснить, что кадий осуществлял управление в Акуша-Дарго и в мирное, и в военное время. Более того, в отличие от соседних ханов в руках акушинского кадия была сосредоточена и духовная власть. Если все это установлено, то, очевидно, мы должны признать власть кадия теократической, при которой, как известно, в руках духовенства сосредотачивается одновременно и духовная, и светская власть. Это мнение, как будто, находит поддержку в специальных исследованиях последних лет.</w:t>
      </w:r>
    </w:p>
    <w:p w14:paraId="016CD161"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Все вышеприведенные факты позволяют считать, что Акуша-Дарго образовалось в рассматриваемое время. Признание этого факта оправдывает наш тезис о том, что в это же время, наряду с территориальной сельской I общиной типа западноевропейской марки (в нашем случае -</w:t>
      </w:r>
      <w:r>
        <w:rPr>
          <w:rStyle w:val="WW8Num3z0"/>
          <w:rFonts w:ascii="Verdana" w:hAnsi="Verdana"/>
          <w:color w:val="000000"/>
          <w:sz w:val="18"/>
          <w:szCs w:val="18"/>
        </w:rPr>
        <w:t> </w:t>
      </w:r>
      <w:r>
        <w:rPr>
          <w:rStyle w:val="WW8Num2z0"/>
          <w:rFonts w:ascii="Verdana" w:hAnsi="Verdana"/>
          <w:color w:val="4682B4"/>
          <w:sz w:val="18"/>
          <w:szCs w:val="18"/>
        </w:rPr>
        <w:t>дийа</w:t>
      </w:r>
      <w:r>
        <w:rPr>
          <w:rFonts w:ascii="Verdana" w:hAnsi="Verdana"/>
          <w:color w:val="000000"/>
          <w:sz w:val="18"/>
          <w:szCs w:val="18"/>
        </w:rPr>
        <w:t>), которая уже стала феодально-зависимой, в Дагестане существовала несколько более архаичная, чем община-марка, община типа западноевропейской земледельческой общины (в данном случае - кура).</w:t>
      </w:r>
    </w:p>
    <w:p w14:paraId="46A93088"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Акушинский союз вольных обществ был весьма силён, и многие из дагестанских ханов искали с ним сближения. Издавна существовал обычай, согласно которому при коронации самого могущественного дагестанского</w:t>
      </w:r>
    </w:p>
    <w:p w14:paraId="63B7B762"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1 1</w:t>
      </w:r>
    </w:p>
    <w:p w14:paraId="1A031813"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л князя - шамхала Тарковского — кадии всех пяти даргинских обществ приглашались на празднество, а акушинский кадий надевал на шамхала папаху — символ его власти.</w:t>
      </w:r>
    </w:p>
    <w:p w14:paraId="03BF52D8"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Старшины и другие представители сельской администрации Акуша-Дарго, будучи в основном представителями «</w:t>
      </w:r>
      <w:r>
        <w:rPr>
          <w:rStyle w:val="WW8Num2z0"/>
          <w:rFonts w:ascii="Verdana" w:hAnsi="Verdana"/>
          <w:color w:val="4682B4"/>
          <w:sz w:val="18"/>
          <w:szCs w:val="18"/>
        </w:rPr>
        <w:t>богатеев</w:t>
      </w:r>
      <w:r>
        <w:rPr>
          <w:rFonts w:ascii="Verdana" w:hAnsi="Verdana"/>
          <w:color w:val="000000"/>
          <w:sz w:val="18"/>
          <w:szCs w:val="18"/>
        </w:rPr>
        <w:t>», «</w:t>
      </w:r>
      <w:r>
        <w:rPr>
          <w:rStyle w:val="WW8Num2z0"/>
          <w:rFonts w:ascii="Verdana" w:hAnsi="Verdana"/>
          <w:color w:val="4682B4"/>
          <w:sz w:val="18"/>
          <w:szCs w:val="18"/>
        </w:rPr>
        <w:t>влиятельных</w:t>
      </w:r>
      <w:r>
        <w:rPr>
          <w:rFonts w:ascii="Verdana" w:hAnsi="Verdana"/>
          <w:color w:val="000000"/>
          <w:sz w:val="18"/>
          <w:szCs w:val="18"/>
        </w:rPr>
        <w:t>», «</w:t>
      </w:r>
      <w:r>
        <w:rPr>
          <w:rStyle w:val="WW8Num2z0"/>
          <w:rFonts w:ascii="Verdana" w:hAnsi="Verdana"/>
          <w:color w:val="4682B4"/>
          <w:sz w:val="18"/>
          <w:szCs w:val="18"/>
        </w:rPr>
        <w:t>почетных людей</w:t>
      </w:r>
      <w:r>
        <w:rPr>
          <w:rFonts w:ascii="Verdana" w:hAnsi="Verdana"/>
          <w:color w:val="000000"/>
          <w:sz w:val="18"/>
          <w:szCs w:val="18"/>
        </w:rPr>
        <w:t>», превращались в наследственных старшин,</w:t>
      </w:r>
      <w:r>
        <w:rPr>
          <w:rStyle w:val="WW8Num3z0"/>
          <w:rFonts w:ascii="Verdana" w:hAnsi="Verdana"/>
          <w:color w:val="000000"/>
          <w:sz w:val="18"/>
          <w:szCs w:val="18"/>
        </w:rPr>
        <w:t> </w:t>
      </w:r>
      <w:r>
        <w:rPr>
          <w:rStyle w:val="WW8Num2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и военачальников, т.е. фактически выдвигались на положение правящего сословия. В этой связи уместно напомнить, что исследователи считают, и не без основания, что разница между ханствами и «</w:t>
      </w:r>
      <w:r>
        <w:rPr>
          <w:rStyle w:val="WW8Num2z0"/>
          <w:rFonts w:ascii="Verdana" w:hAnsi="Verdana"/>
          <w:color w:val="4682B4"/>
          <w:sz w:val="18"/>
          <w:szCs w:val="18"/>
        </w:rPr>
        <w:t>вольными</w:t>
      </w:r>
      <w:r>
        <w:rPr>
          <w:rFonts w:ascii="Verdana" w:hAnsi="Verdana"/>
          <w:color w:val="000000"/>
          <w:sz w:val="18"/>
          <w:szCs w:val="18"/>
        </w:rPr>
        <w:t>» обществами' состояла не столько в уровне социального развития, сколько в форме правления, которая в разное время менялась.</w:t>
      </w:r>
    </w:p>
    <w:p w14:paraId="5DD9D5F3"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Как и</w:t>
      </w:r>
      <w:r>
        <w:rPr>
          <w:rStyle w:val="WW8Num3z0"/>
          <w:rFonts w:ascii="Verdana" w:hAnsi="Verdana"/>
          <w:color w:val="000000"/>
          <w:sz w:val="18"/>
          <w:szCs w:val="18"/>
        </w:rPr>
        <w:t> </w:t>
      </w:r>
      <w:r>
        <w:rPr>
          <w:rStyle w:val="WW8Num2z0"/>
          <w:rFonts w:ascii="Verdana" w:hAnsi="Verdana"/>
          <w:color w:val="4682B4"/>
          <w:sz w:val="18"/>
          <w:szCs w:val="18"/>
        </w:rPr>
        <w:t>адатное</w:t>
      </w:r>
      <w:r>
        <w:rPr>
          <w:rStyle w:val="WW8Num3z0"/>
          <w:rFonts w:ascii="Verdana" w:hAnsi="Verdana"/>
          <w:color w:val="000000"/>
          <w:sz w:val="18"/>
          <w:szCs w:val="18"/>
        </w:rPr>
        <w:t> </w:t>
      </w:r>
      <w:r>
        <w:rPr>
          <w:rFonts w:ascii="Verdana" w:hAnsi="Verdana"/>
          <w:color w:val="000000"/>
          <w:sz w:val="18"/>
          <w:szCs w:val="18"/>
        </w:rPr>
        <w:t>право, органы власти в даргинских вольных обществах и джамаатах являлись носителями интересов земельных собственников и владельцев скота, хотя сама эта власть осуществлялась в формах патриархальных установлений. По старой традиции кадии вольных обществах были</w:t>
      </w:r>
      <w:r>
        <w:rPr>
          <w:rStyle w:val="WW8Num3z0"/>
          <w:rFonts w:ascii="Verdana" w:hAnsi="Verdana"/>
          <w:color w:val="000000"/>
          <w:sz w:val="18"/>
          <w:szCs w:val="18"/>
        </w:rPr>
        <w:t> </w:t>
      </w:r>
      <w:r>
        <w:rPr>
          <w:rStyle w:val="WW8Num2z0"/>
          <w:rFonts w:ascii="Verdana" w:hAnsi="Verdana"/>
          <w:color w:val="4682B4"/>
          <w:sz w:val="18"/>
          <w:szCs w:val="18"/>
        </w:rPr>
        <w:t>выборными</w:t>
      </w:r>
      <w:r>
        <w:rPr>
          <w:rFonts w:ascii="Verdana" w:hAnsi="Verdana"/>
          <w:color w:val="000000"/>
          <w:sz w:val="18"/>
          <w:szCs w:val="18"/>
        </w:rPr>
        <w:t>, и так продолжалось вплоть до присоединения Дагестана к России. В Акуша для</w:t>
      </w:r>
      <w:r>
        <w:rPr>
          <w:rStyle w:val="WW8Num3z0"/>
          <w:rFonts w:ascii="Verdana" w:hAnsi="Verdana"/>
          <w:color w:val="000000"/>
          <w:sz w:val="18"/>
          <w:szCs w:val="18"/>
        </w:rPr>
        <w:t> </w:t>
      </w:r>
      <w:r>
        <w:rPr>
          <w:rStyle w:val="WW8Num2z0"/>
          <w:rFonts w:ascii="Verdana" w:hAnsi="Verdana"/>
          <w:color w:val="4682B4"/>
          <w:sz w:val="18"/>
          <w:szCs w:val="18"/>
        </w:rPr>
        <w:t>избрания</w:t>
      </w:r>
      <w:r>
        <w:rPr>
          <w:rStyle w:val="WW8Num3z0"/>
          <w:rFonts w:ascii="Verdana" w:hAnsi="Verdana"/>
          <w:color w:val="000000"/>
          <w:sz w:val="18"/>
          <w:szCs w:val="18"/>
        </w:rPr>
        <w:t> </w:t>
      </w:r>
      <w:r>
        <w:rPr>
          <w:rFonts w:ascii="Verdana" w:hAnsi="Verdana"/>
          <w:color w:val="000000"/>
          <w:sz w:val="18"/>
          <w:szCs w:val="18"/>
        </w:rPr>
        <w:t>нового кадия народ собирался на площади. Почётные лица заранее намечали кандидата на должность будущего кадия. Их решение объявлялось народу через мангуша, т.е. глашатая. Кадий с согласия джамаатов объявлял войну, собирал ополчение и командовал им.</w:t>
      </w:r>
    </w:p>
    <w:p w14:paraId="08F1AEF0"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джамаатах сохранялось старое общинное управление. Во главе джамаата стоял старейшина — шила халал. Они выбирались так же, как и кадий, — на собрании.</w:t>
      </w:r>
    </w:p>
    <w:p w14:paraId="3AD0D0A1"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Шила халати разбирали дела по адату, следили за исправностью дорог, мостов и мечетей. Кроме них выбирались ещё четыре</w:t>
      </w:r>
      <w:r>
        <w:rPr>
          <w:rStyle w:val="WW8Num3z0"/>
          <w:rFonts w:ascii="Verdana" w:hAnsi="Verdana"/>
          <w:color w:val="000000"/>
          <w:sz w:val="18"/>
          <w:szCs w:val="18"/>
        </w:rPr>
        <w:t> </w:t>
      </w:r>
      <w:r>
        <w:rPr>
          <w:rStyle w:val="WW8Num2z0"/>
          <w:rFonts w:ascii="Verdana" w:hAnsi="Verdana"/>
          <w:color w:val="4682B4"/>
          <w:sz w:val="18"/>
          <w:szCs w:val="18"/>
        </w:rPr>
        <w:t>судьи</w:t>
      </w:r>
      <w:r>
        <w:rPr>
          <w:rFonts w:ascii="Verdana" w:hAnsi="Verdana"/>
          <w:color w:val="000000"/>
          <w:sz w:val="18"/>
          <w:szCs w:val="18"/>
        </w:rPr>
        <w:t>, в обязанности которых входило наблюдение за соблюдением адатов. В помощь старейшинам выделялись баруманы, по обычаю баруманом был каждый член джамаата, и назначались баруманы на один год.</w:t>
      </w:r>
    </w:p>
    <w:p w14:paraId="77E0871A"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 всех джамаатах имелись мангуши, через которых передавались все распоряжения старейшин и кадия. Они же возглавляли исполнителей, выполнявших функции сельской</w:t>
      </w:r>
      <w:r>
        <w:rPr>
          <w:rStyle w:val="WW8Num3z0"/>
          <w:rFonts w:ascii="Verdana" w:hAnsi="Verdana"/>
          <w:color w:val="000000"/>
          <w:sz w:val="18"/>
          <w:szCs w:val="18"/>
        </w:rPr>
        <w:t> </w:t>
      </w:r>
      <w:r>
        <w:rPr>
          <w:rStyle w:val="WW8Num2z0"/>
          <w:rFonts w:ascii="Verdana" w:hAnsi="Verdana"/>
          <w:color w:val="4682B4"/>
          <w:sz w:val="18"/>
          <w:szCs w:val="18"/>
        </w:rPr>
        <w:t>полиции</w:t>
      </w:r>
      <w:r>
        <w:rPr>
          <w:rFonts w:ascii="Verdana" w:hAnsi="Verdana"/>
          <w:color w:val="000000"/>
          <w:sz w:val="18"/>
          <w:szCs w:val="18"/>
        </w:rPr>
        <w:t>. При решении внутренних и внешних вопросов важную роль играл тухум. Патриархальное начало родства внутри тухума в XVIII веке не исчезло. Тухумы первоначально селились поквартально. Никто не имел право отделиться от своего тухума, хотя члены тухумов жили отдельно и имели своё хозяйство.</w:t>
      </w:r>
    </w:p>
    <w:p w14:paraId="7BABEFBF"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Наиболее важные дела, касающиеся всего джамаата, решались на сельском сходе. Изменения, происшедшие в характере производственных отношений в вольных обществах, отразились на их политическом устройстве и адатах. Наряду с родовой</w:t>
      </w:r>
      <w:r>
        <w:rPr>
          <w:rStyle w:val="WW8Num3z0"/>
          <w:rFonts w:ascii="Verdana" w:hAnsi="Verdana"/>
          <w:color w:val="000000"/>
          <w:sz w:val="18"/>
          <w:szCs w:val="18"/>
        </w:rPr>
        <w:t> </w:t>
      </w:r>
      <w:r>
        <w:rPr>
          <w:rStyle w:val="WW8Num2z0"/>
          <w:rFonts w:ascii="Verdana" w:hAnsi="Verdana"/>
          <w:color w:val="4682B4"/>
          <w:sz w:val="18"/>
          <w:szCs w:val="18"/>
        </w:rPr>
        <w:t>местью</w:t>
      </w:r>
      <w:r>
        <w:rPr>
          <w:rStyle w:val="WW8Num3z0"/>
          <w:rFonts w:ascii="Verdana" w:hAnsi="Verdana"/>
          <w:color w:val="000000"/>
          <w:sz w:val="18"/>
          <w:szCs w:val="18"/>
        </w:rPr>
        <w:t> </w:t>
      </w:r>
      <w:r>
        <w:rPr>
          <w:rFonts w:ascii="Verdana" w:hAnsi="Verdana"/>
          <w:color w:val="000000"/>
          <w:sz w:val="18"/>
          <w:szCs w:val="18"/>
        </w:rPr>
        <w:t xml:space="preserve">в кровомщении начинают выступать мотивы материальной заинтересованности. Так, например, адаты устанавливают выкуп </w:t>
      </w:r>
      <w:r>
        <w:rPr>
          <w:rFonts w:ascii="Verdana" w:hAnsi="Verdana"/>
          <w:color w:val="000000"/>
          <w:sz w:val="18"/>
          <w:szCs w:val="18"/>
        </w:rPr>
        <w:lastRenderedPageBreak/>
        <w:t>с</w:t>
      </w:r>
      <w:r>
        <w:rPr>
          <w:rStyle w:val="WW8Num3z0"/>
          <w:rFonts w:ascii="Verdana" w:hAnsi="Verdana"/>
          <w:color w:val="000000"/>
          <w:sz w:val="18"/>
          <w:szCs w:val="18"/>
        </w:rPr>
        <w:t> </w:t>
      </w:r>
      <w:r>
        <w:rPr>
          <w:rStyle w:val="WW8Num2z0"/>
          <w:rFonts w:ascii="Verdana" w:hAnsi="Verdana"/>
          <w:color w:val="4682B4"/>
          <w:sz w:val="18"/>
          <w:szCs w:val="18"/>
        </w:rPr>
        <w:t>виновного</w:t>
      </w:r>
      <w:r>
        <w:rPr>
          <w:rStyle w:val="WW8Num3z0"/>
          <w:rFonts w:ascii="Verdana" w:hAnsi="Verdana"/>
          <w:color w:val="000000"/>
          <w:sz w:val="18"/>
          <w:szCs w:val="18"/>
        </w:rPr>
        <w:t> </w:t>
      </w:r>
      <w:r>
        <w:rPr>
          <w:rFonts w:ascii="Verdana" w:hAnsi="Verdana"/>
          <w:color w:val="000000"/>
          <w:sz w:val="18"/>
          <w:szCs w:val="18"/>
        </w:rPr>
        <w:t>при совершении убийства или кровной</w:t>
      </w:r>
      <w:r>
        <w:rPr>
          <w:rStyle w:val="WW8Num3z0"/>
          <w:rFonts w:ascii="Verdana" w:hAnsi="Verdana"/>
          <w:color w:val="000000"/>
          <w:sz w:val="18"/>
          <w:szCs w:val="18"/>
        </w:rPr>
        <w:t> </w:t>
      </w:r>
      <w:r>
        <w:rPr>
          <w:rStyle w:val="WW8Num2z0"/>
          <w:rFonts w:ascii="Verdana" w:hAnsi="Verdana"/>
          <w:color w:val="4682B4"/>
          <w:sz w:val="18"/>
          <w:szCs w:val="18"/>
        </w:rPr>
        <w:t>мести</w:t>
      </w:r>
      <w:r>
        <w:rPr>
          <w:rFonts w:ascii="Verdana" w:hAnsi="Verdana"/>
          <w:color w:val="000000"/>
          <w:sz w:val="18"/>
          <w:szCs w:val="18"/>
        </w:rPr>
        <w:t>. Эти статьи адата известны под названием «алум» и «</w:t>
      </w:r>
      <w:r>
        <w:rPr>
          <w:rStyle w:val="WW8Num2z0"/>
          <w:rFonts w:ascii="Verdana" w:hAnsi="Verdana"/>
          <w:color w:val="4682B4"/>
          <w:sz w:val="18"/>
          <w:szCs w:val="18"/>
        </w:rPr>
        <w:t>дият</w:t>
      </w:r>
      <w:r>
        <w:rPr>
          <w:rFonts w:ascii="Verdana" w:hAnsi="Verdana"/>
          <w:color w:val="000000"/>
          <w:sz w:val="18"/>
          <w:szCs w:val="18"/>
        </w:rPr>
        <w:t>». Алум — это особая плата, которая</w:t>
      </w:r>
      <w:r>
        <w:rPr>
          <w:rStyle w:val="WW8Num3z0"/>
          <w:rFonts w:ascii="Verdana" w:hAnsi="Verdana"/>
          <w:color w:val="000000"/>
          <w:sz w:val="18"/>
          <w:szCs w:val="18"/>
        </w:rPr>
        <w:t> </w:t>
      </w:r>
      <w:r>
        <w:rPr>
          <w:rStyle w:val="WW8Num2z0"/>
          <w:rFonts w:ascii="Verdana" w:hAnsi="Verdana"/>
          <w:color w:val="4682B4"/>
          <w:sz w:val="18"/>
          <w:szCs w:val="18"/>
        </w:rPr>
        <w:t>взыскивалась</w:t>
      </w:r>
      <w:r>
        <w:rPr>
          <w:rStyle w:val="WW8Num3z0"/>
          <w:rFonts w:ascii="Verdana" w:hAnsi="Verdana"/>
          <w:color w:val="000000"/>
          <w:sz w:val="18"/>
          <w:szCs w:val="18"/>
        </w:rPr>
        <w:t> </w:t>
      </w:r>
      <w:r>
        <w:rPr>
          <w:rFonts w:ascii="Verdana" w:hAnsi="Verdana"/>
          <w:color w:val="000000"/>
          <w:sz w:val="18"/>
          <w:szCs w:val="18"/>
        </w:rPr>
        <w:t>в пользу родственников убитого вскоре после</w:t>
      </w:r>
      <w:r>
        <w:rPr>
          <w:rStyle w:val="WW8Num3z0"/>
          <w:rFonts w:ascii="Verdana" w:hAnsi="Verdana"/>
          <w:color w:val="000000"/>
          <w:sz w:val="18"/>
          <w:szCs w:val="18"/>
        </w:rPr>
        <w:t> </w:t>
      </w:r>
      <w:r>
        <w:rPr>
          <w:rStyle w:val="WW8Num2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убийства, а дият — вознаграждение, за которое лица, имеющие право на</w:t>
      </w:r>
      <w:r>
        <w:rPr>
          <w:rStyle w:val="WW8Num3z0"/>
          <w:rFonts w:ascii="Verdana" w:hAnsi="Verdana"/>
          <w:color w:val="000000"/>
          <w:sz w:val="18"/>
          <w:szCs w:val="18"/>
        </w:rPr>
        <w:t> </w:t>
      </w:r>
      <w:r>
        <w:rPr>
          <w:rStyle w:val="WW8Num2z0"/>
          <w:rFonts w:ascii="Verdana" w:hAnsi="Verdana"/>
          <w:color w:val="4682B4"/>
          <w:sz w:val="18"/>
          <w:szCs w:val="18"/>
        </w:rPr>
        <w:t>кровомщение</w:t>
      </w:r>
      <w:r>
        <w:rPr>
          <w:rFonts w:ascii="Verdana" w:hAnsi="Verdana"/>
          <w:color w:val="000000"/>
          <w:sz w:val="18"/>
          <w:szCs w:val="18"/>
        </w:rPr>
        <w:t>, соглашались простить убийцу. В адатах содержатся специальные</w:t>
      </w:r>
      <w:r>
        <w:rPr>
          <w:rStyle w:val="WW8Num3z0"/>
          <w:rFonts w:ascii="Verdana" w:hAnsi="Verdana"/>
          <w:color w:val="000000"/>
          <w:sz w:val="18"/>
          <w:szCs w:val="18"/>
        </w:rPr>
        <w:t> </w:t>
      </w:r>
      <w:r>
        <w:rPr>
          <w:rStyle w:val="WW8Num2z0"/>
          <w:rFonts w:ascii="Verdana" w:hAnsi="Verdana"/>
          <w:color w:val="4682B4"/>
          <w:sz w:val="18"/>
          <w:szCs w:val="18"/>
        </w:rPr>
        <w:t>статьи</w:t>
      </w:r>
      <w:r>
        <w:rPr>
          <w:rFonts w:ascii="Verdana" w:hAnsi="Verdana"/>
          <w:color w:val="000000"/>
          <w:sz w:val="18"/>
          <w:szCs w:val="18"/>
        </w:rPr>
        <w:t>, направленные на защиту имущества и земельной собственности даргинской знати.</w:t>
      </w:r>
    </w:p>
    <w:p w14:paraId="0E19639B" w14:textId="77777777" w:rsidR="00A25F3B" w:rsidRDefault="00A25F3B" w:rsidP="00A25F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Однако это обстоятельство не перекрывает фундаментального вывода о том, что Акуша-Дарго — это цельная правовая система, имевшая все атрибуты довольно развитой цивилизации со значительным элементом</w:t>
      </w:r>
      <w:r>
        <w:rPr>
          <w:rStyle w:val="WW8Num3z0"/>
          <w:rFonts w:ascii="Verdana" w:hAnsi="Verdana"/>
          <w:color w:val="000000"/>
          <w:sz w:val="18"/>
          <w:szCs w:val="18"/>
        </w:rPr>
        <w:t> </w:t>
      </w:r>
      <w:r>
        <w:rPr>
          <w:rStyle w:val="WW8Num2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и демократии. Акуша-Дарго — это продукт естественноисторического развития даргинского народа, отразившего суть эволюции права всего Дагестана.</w:t>
      </w:r>
    </w:p>
    <w:p w14:paraId="7F0EF677" w14:textId="77777777" w:rsidR="00A25F3B" w:rsidRDefault="00A25F3B" w:rsidP="00A25F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143</w:t>
      </w:r>
    </w:p>
    <w:p w14:paraId="7C12262B" w14:textId="77777777" w:rsidR="00A25F3B" w:rsidRDefault="00A25F3B" w:rsidP="00A25F3B">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Гуруев, Джамал Кубзарович, 2011 год</w:t>
      </w:r>
    </w:p>
    <w:p w14:paraId="5F4F3209"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 Источники 1. Документы и материалы архивов</w:t>
      </w:r>
    </w:p>
    <w:p w14:paraId="7C3F6B31"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2z0"/>
          <w:rFonts w:ascii="Verdana" w:hAnsi="Verdana"/>
          <w:color w:val="4682B4"/>
          <w:sz w:val="18"/>
          <w:szCs w:val="18"/>
        </w:rPr>
        <w:t>РГВИА</w:t>
      </w:r>
      <w:r>
        <w:rPr>
          <w:rFonts w:ascii="Verdana" w:hAnsi="Verdana"/>
          <w:color w:val="000000"/>
          <w:sz w:val="18"/>
          <w:szCs w:val="18"/>
        </w:rPr>
        <w:t>. Ф. ВУА (Военно-ученый архив).</w:t>
      </w:r>
    </w:p>
    <w:p w14:paraId="28003488"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3. Ф. 6164 (ч. 86); 6164 (ч. 87); 6275, 6377; 6377; 6379; 6388; 6395; 6399; 6403; 6408 (ч. 1(4)); 6408 (ч. 1 (5)); 6408 (ч. 2 (5)); 6408 (ч. 2(3)); 6448 (ч. 1); 6448 (ч. 2); 6457; 6471 (ч. 3); 651 (ч. 1); 6512 (ч. 2); 6771 (ч. 1); 18474; 17488; 18503.</w:t>
      </w:r>
    </w:p>
    <w:p w14:paraId="2AEC1774"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2z0"/>
          <w:rFonts w:ascii="Verdana" w:hAnsi="Verdana"/>
          <w:color w:val="4682B4"/>
          <w:sz w:val="18"/>
          <w:szCs w:val="18"/>
        </w:rPr>
        <w:t>РГИА</w:t>
      </w:r>
      <w:r>
        <w:rPr>
          <w:rStyle w:val="WW8Num3z0"/>
          <w:rFonts w:ascii="Verdana" w:hAnsi="Verdana"/>
          <w:color w:val="000000"/>
          <w:sz w:val="18"/>
          <w:szCs w:val="18"/>
        </w:rPr>
        <w:t> </w:t>
      </w:r>
      <w:r>
        <w:rPr>
          <w:rFonts w:ascii="Verdana" w:hAnsi="Verdana"/>
          <w:color w:val="000000"/>
          <w:sz w:val="18"/>
          <w:szCs w:val="18"/>
        </w:rPr>
        <w:t>РФ. Ф. 1268. Оп. 1. Д. 18, 125, 303.</w:t>
      </w:r>
    </w:p>
    <w:p w14:paraId="3E4C9302"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2z0"/>
          <w:rFonts w:ascii="Verdana" w:hAnsi="Verdana"/>
          <w:color w:val="4682B4"/>
          <w:sz w:val="18"/>
          <w:szCs w:val="18"/>
        </w:rPr>
        <w:t>ЦГИА</w:t>
      </w:r>
      <w:r>
        <w:rPr>
          <w:rStyle w:val="WW8Num3z0"/>
          <w:rFonts w:ascii="Verdana" w:hAnsi="Verdana"/>
          <w:color w:val="000000"/>
          <w:sz w:val="18"/>
          <w:szCs w:val="18"/>
        </w:rPr>
        <w:t> </w:t>
      </w:r>
      <w:r>
        <w:rPr>
          <w:rFonts w:ascii="Verdana" w:hAnsi="Verdana"/>
          <w:color w:val="000000"/>
          <w:sz w:val="18"/>
          <w:szCs w:val="18"/>
        </w:rPr>
        <w:t>РГ «Департамент общих дел Главного управления наместника Кавказа. 1825-1867 гг.», ф. 16. «Канцелярия Тифлисского военного губернатора управляющего гражданской частью. 1802-1849 гг.».)</w:t>
      </w:r>
    </w:p>
    <w:p w14:paraId="1AB093B6"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6. Материалы Рукописного фонда Института</w:t>
      </w:r>
      <w:r>
        <w:rPr>
          <w:rStyle w:val="WW8Num3z0"/>
          <w:rFonts w:ascii="Verdana" w:hAnsi="Verdana"/>
          <w:color w:val="000000"/>
          <w:sz w:val="18"/>
          <w:szCs w:val="18"/>
        </w:rPr>
        <w:t> </w:t>
      </w:r>
      <w:r>
        <w:rPr>
          <w:rStyle w:val="WW8Num2z0"/>
          <w:rFonts w:ascii="Verdana" w:hAnsi="Verdana"/>
          <w:color w:val="4682B4"/>
          <w:sz w:val="18"/>
          <w:szCs w:val="18"/>
        </w:rPr>
        <w:t>ИАЭ</w:t>
      </w:r>
      <w:r>
        <w:rPr>
          <w:rStyle w:val="WW8Num3z0"/>
          <w:rFonts w:ascii="Verdana" w:hAnsi="Verdana"/>
          <w:color w:val="000000"/>
          <w:sz w:val="18"/>
          <w:szCs w:val="18"/>
        </w:rPr>
        <w:t> </w:t>
      </w:r>
      <w:r>
        <w:rPr>
          <w:rFonts w:ascii="Verdana" w:hAnsi="Verdana"/>
          <w:color w:val="000000"/>
          <w:sz w:val="18"/>
          <w:szCs w:val="18"/>
        </w:rPr>
        <w:t>ДНЦ РАН</w:t>
      </w:r>
    </w:p>
    <w:p w14:paraId="031F7ABF"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7. Ф. 1. Материалы по истории Дагестана досоветского периода. Оп. 1. Д. 157; Д. 375; Д. 518; Д. 541; Д. 1199; Д. 1584; Д. 1679; Д. 2241; Д. 2969.</w:t>
      </w:r>
    </w:p>
    <w:p w14:paraId="69B4ABC1"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8. Ф. 3. Плановые работы по истории Дагестана досоветского периода. Оп.З. Д. 108.</w:t>
      </w:r>
    </w:p>
    <w:p w14:paraId="532DF80F"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9. Ф. 5. Материал по археологии и этнографии. Оп. 1. Д. 28.</w:t>
      </w:r>
    </w:p>
    <w:p w14:paraId="25924C57"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10. Ф. 7. — Газетный материал. Оп. 1. Д. 105; Д. 107.</w:t>
      </w:r>
    </w:p>
    <w:p w14:paraId="788766DD"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2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Б.Г. Полевой материал 1962 г. Ф. 1. Оп. 1. Д. 371.1970 г. Ф. 1. Оп. 1. Д. 570. 1981 г. Ф. 1. Оп. 1. Д. 580.1982 г. Ф. 1. Оп. 1. Д. 586. 1984 г. Ф.1. Оп. 1. Д. 596.</w:t>
      </w:r>
    </w:p>
    <w:p w14:paraId="7D823480"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12. Запись о правах и преимуществах господствующих групп населения, об адатах и управлении жителей Присулакского наибства. Ф. 5. Оп. 1. Д. 79.</w:t>
      </w:r>
    </w:p>
    <w:p w14:paraId="07251B66"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13. История происхождения рода уцмиев и кайтагских беков. Ф. 1. Оп. 1. Д. 286.</w:t>
      </w:r>
    </w:p>
    <w:p w14:paraId="3598C623"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14. Ицитаринские рукописи. Ф. 14. № 218; 2262.</w:t>
      </w:r>
    </w:p>
    <w:p w14:paraId="40F5FB64"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15. Клапрот Ю. Историческая, географическая, этнографическая и политическая карта Кавказа и соседних провинций, находящихся между Россией и Персией. Париж: Лейпциг, 1827. (Пер. с фр. 3. Кидаловой). Ф.1. ОпЛ.Д. 76.</w:t>
      </w:r>
    </w:p>
    <w:p w14:paraId="37B9FA87"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16. Кумыкские и тарковские дела. Микрофильмы архивных материалов, выявленных Р.Г. Маршаевым. Ф. 6. Оп. 1. Д. 44.</w:t>
      </w:r>
    </w:p>
    <w:p w14:paraId="74CCE6A8"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17. Микрофильмы архивных материалов, извлеченных В.Г. Гаджиевым из АВПР. Сношение России с Персией. 1730 г. 3145.</w:t>
      </w:r>
    </w:p>
    <w:p w14:paraId="73B99E29"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18. Рукопись перевода Кади-Магомед-оглы, жителя селения Усиша Даргинского округа. Ф. 1. Оп. 1. Д. 397.</w:t>
      </w:r>
    </w:p>
    <w:p w14:paraId="32F570B9"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19. Русско-дагестанские отношения в XVIII — нач. XIX в.: Сб. док. / Сост. В.Г.</w:t>
      </w:r>
      <w:r>
        <w:rPr>
          <w:rStyle w:val="WW8Num3z0"/>
          <w:rFonts w:ascii="Verdana" w:hAnsi="Verdana"/>
          <w:color w:val="000000"/>
          <w:sz w:val="18"/>
          <w:szCs w:val="18"/>
        </w:rPr>
        <w:t> </w:t>
      </w:r>
      <w:r>
        <w:rPr>
          <w:rStyle w:val="WW8Num2z0"/>
          <w:rFonts w:ascii="Verdana" w:hAnsi="Verdana"/>
          <w:color w:val="4682B4"/>
          <w:sz w:val="18"/>
          <w:szCs w:val="18"/>
        </w:rPr>
        <w:t>Гаджиев</w:t>
      </w:r>
      <w:r>
        <w:rPr>
          <w:rFonts w:ascii="Verdana" w:hAnsi="Verdana"/>
          <w:color w:val="000000"/>
          <w:sz w:val="18"/>
          <w:szCs w:val="18"/>
        </w:rPr>
        <w:t>, Д.-М.С. Габиев, H.A. Магомедов, Ф.З.</w:t>
      </w:r>
      <w:r>
        <w:rPr>
          <w:rStyle w:val="WW8Num3z0"/>
          <w:rFonts w:ascii="Verdana" w:hAnsi="Verdana"/>
          <w:color w:val="000000"/>
          <w:sz w:val="18"/>
          <w:szCs w:val="18"/>
        </w:rPr>
        <w:t> </w:t>
      </w:r>
      <w:r>
        <w:rPr>
          <w:rStyle w:val="WW8Num2z0"/>
          <w:rFonts w:ascii="Verdana" w:hAnsi="Verdana"/>
          <w:color w:val="4682B4"/>
          <w:sz w:val="18"/>
          <w:szCs w:val="18"/>
        </w:rPr>
        <w:t>Феодаева</w:t>
      </w:r>
      <w:r>
        <w:rPr>
          <w:rFonts w:ascii="Verdana" w:hAnsi="Verdana"/>
          <w:color w:val="000000"/>
          <w:sz w:val="18"/>
          <w:szCs w:val="18"/>
        </w:rPr>
        <w:t>, Р.Г. Шихсаидова. Ф. 3. Оп. 1. Д. 278.</w:t>
      </w:r>
    </w:p>
    <w:p w14:paraId="0CF23D5B"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20. Челеби Эвлия. Отрывки из «</w:t>
      </w:r>
      <w:r>
        <w:rPr>
          <w:rStyle w:val="WW8Num2z0"/>
          <w:rFonts w:ascii="Verdana" w:hAnsi="Verdana"/>
          <w:color w:val="4682B4"/>
          <w:sz w:val="18"/>
          <w:szCs w:val="18"/>
        </w:rPr>
        <w:t>Путешествия</w:t>
      </w:r>
      <w:r>
        <w:rPr>
          <w:rFonts w:ascii="Verdana" w:hAnsi="Verdana"/>
          <w:color w:val="000000"/>
          <w:sz w:val="18"/>
          <w:szCs w:val="18"/>
        </w:rPr>
        <w:t>». Ф. 1. Оп. 1. Д. 37.</w:t>
      </w:r>
    </w:p>
    <w:p w14:paraId="44287EDC"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21. Опубликованные документы и материалы</w:t>
      </w:r>
    </w:p>
    <w:p w14:paraId="60979D9B"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22. Адаты Дагестанской области и Закатальского округа / Под ред. И .Я. Сандрыгайло. Тифлис, 1899.</w:t>
      </w:r>
    </w:p>
    <w:p w14:paraId="33861B6D"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23. Адаты даргинских обществ // ССКГ. Тифлис, 1873. Вып. VII.</w:t>
      </w:r>
    </w:p>
    <w:p w14:paraId="3AD6EF74"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24. Адаты южно-дагестанских обществ // ССКГ. Тифлис, 1875. Вып.1. VIII.</w:t>
      </w:r>
    </w:p>
    <w:p w14:paraId="62ACFA39"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25. Акты, собранные Кавказской археографической комиссией. Тифлис, 1866-1904. Т. 1-12.</w:t>
      </w:r>
    </w:p>
    <w:p w14:paraId="210848AE"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2z0"/>
          <w:rFonts w:ascii="Verdana" w:hAnsi="Verdana"/>
          <w:color w:val="4682B4"/>
          <w:sz w:val="18"/>
          <w:szCs w:val="18"/>
        </w:rPr>
        <w:t>Бутков</w:t>
      </w:r>
      <w:r>
        <w:rPr>
          <w:rStyle w:val="WW8Num3z0"/>
          <w:rFonts w:ascii="Verdana" w:hAnsi="Verdana"/>
          <w:color w:val="000000"/>
          <w:sz w:val="18"/>
          <w:szCs w:val="18"/>
        </w:rPr>
        <w:t> </w:t>
      </w:r>
      <w:r>
        <w:rPr>
          <w:rFonts w:ascii="Verdana" w:hAnsi="Verdana"/>
          <w:color w:val="000000"/>
          <w:sz w:val="18"/>
          <w:szCs w:val="18"/>
        </w:rPr>
        <w:t>П.Г. Материалы для новой истории Кавказа с 1722 по 1803 год. СПб, 1869. Ч. 1-3.</w:t>
      </w:r>
    </w:p>
    <w:p w14:paraId="55D90B3C"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27. Гидатлинские адаты / Подгот. к печати Х.-М. Хашаев и М.-С. Саидов. Махачкала, 1957.</w:t>
      </w:r>
    </w:p>
    <w:p w14:paraId="0290D657"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28. Дагестанская область. Свод статистических данных, извлеченных из посемейных списков населения Закавказья. Издание Закавказского статистического комитета. Тифлис, 1890.</w:t>
      </w:r>
    </w:p>
    <w:p w14:paraId="097B7D68"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29. Даргинский округ Дагестанской области. Свод статистических данных, извлеченных из посемейных списков населения Кавказа. Издание Кавказского статистического комитета. Тифлис, 1887.</w:t>
      </w:r>
    </w:p>
    <w:p w14:paraId="6186C24B"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30. Движение горцев Северо-Восточного Кавказа в 20-50 гг. XIX в.: Сб. док. / Сост. В. Гаджиев и Х.Х. Рамазанов. Махачкала, 1959.</w:t>
      </w:r>
    </w:p>
    <w:p w14:paraId="09D89AF8"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31. Из истории права народов Дагестана: Матер, и док. / Сост. A.C. Омаров. Махачкала, 1968.</w:t>
      </w:r>
    </w:p>
    <w:p w14:paraId="55BDDD95"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32. История, география и этнография Дагестана XVIII-XIX вв.: Архив, материалы / Под ред. М.-О. Косвена и Х.-М. Хашаева. М., 1958.</w:t>
      </w:r>
    </w:p>
    <w:p w14:paraId="6FEA6D86"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33. Извлечение из истории Дагестана, составленное Мухаммедом-Рафи. Махачкала, 1997.</w:t>
      </w:r>
    </w:p>
    <w:p w14:paraId="0F78AA10"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34. Материалы по истории Дагестана и Чечни (первая половина XIX века) / Под ред. С. Бушуева и Р. Магомедова. Махачкала, 1940. Т. III. Ч. I. 1805-1839.</w:t>
      </w:r>
    </w:p>
    <w:p w14:paraId="2320EF5F"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35. Памятники обычного права Дагестана XVII-XIX вв.: Архив, матер. / Сост., предисл. и примеч. Х.-М. Хашаева. М.: Наука, 1965.</w:t>
      </w:r>
    </w:p>
    <w:p w14:paraId="418BD4E5"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2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Кайтахского уцмия Рустем-Хана, написанные в XII веке и отданные на хранение кадию магала Гапш // ССКГ. Тифлис, 1968. Вып. 1.</w:t>
      </w:r>
    </w:p>
    <w:p w14:paraId="2C7336AD"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37. Русско-дагестанские отношения в XVIII — нач. XIX в.: Сб. док. / Сост. В.Г.</w:t>
      </w:r>
      <w:r>
        <w:rPr>
          <w:rStyle w:val="WW8Num3z0"/>
          <w:rFonts w:ascii="Verdana" w:hAnsi="Verdana"/>
          <w:color w:val="000000"/>
          <w:sz w:val="18"/>
          <w:szCs w:val="18"/>
        </w:rPr>
        <w:t> </w:t>
      </w:r>
      <w:r>
        <w:rPr>
          <w:rStyle w:val="WW8Num2z0"/>
          <w:rFonts w:ascii="Verdana" w:hAnsi="Verdana"/>
          <w:color w:val="4682B4"/>
          <w:sz w:val="18"/>
          <w:szCs w:val="18"/>
        </w:rPr>
        <w:t>Гаджиев</w:t>
      </w:r>
      <w:r>
        <w:rPr>
          <w:rFonts w:ascii="Verdana" w:hAnsi="Verdana"/>
          <w:color w:val="000000"/>
          <w:sz w:val="18"/>
          <w:szCs w:val="18"/>
        </w:rPr>
        <w:t>, Д.-М.С. Габиев, H.A. Магомедов и др. М.: Наука, 1988.</w:t>
      </w:r>
    </w:p>
    <w:p w14:paraId="5B054A63"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38. Русско-дагестанские отношения XVII первой четверти XVIII вв.: Док. и матер. / Сост. Р.Г. Маршаев. Махачкала, 1958.</w:t>
      </w:r>
    </w:p>
    <w:p w14:paraId="75039300"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39. Феодальные отношения в Дагестане. XIX нач. XX в.: Архив, материалы / Сост., предисл. и примеч. Х.-М. Хашаева. М.: Наука, 1969.</w:t>
      </w:r>
    </w:p>
    <w:p w14:paraId="252B5B71"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40. Хрестоматия по истории права и государства Дагестана в XVIII-XIX вв. / Сост. Т.М. Айтберов. Махачкала, 1999. Ч. I, И.1.. Книги</w:t>
      </w:r>
    </w:p>
    <w:p w14:paraId="0B5FBC05"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2z0"/>
          <w:rFonts w:ascii="Verdana" w:hAnsi="Verdana"/>
          <w:color w:val="4682B4"/>
          <w:sz w:val="18"/>
          <w:szCs w:val="18"/>
        </w:rPr>
        <w:t>Агаширинова</w:t>
      </w:r>
      <w:r>
        <w:rPr>
          <w:rStyle w:val="WW8Num3z0"/>
          <w:rFonts w:ascii="Verdana" w:hAnsi="Verdana"/>
          <w:color w:val="000000"/>
          <w:sz w:val="18"/>
          <w:szCs w:val="18"/>
        </w:rPr>
        <w:t> </w:t>
      </w:r>
      <w:r>
        <w:rPr>
          <w:rFonts w:ascii="Verdana" w:hAnsi="Verdana"/>
          <w:color w:val="000000"/>
          <w:sz w:val="18"/>
          <w:szCs w:val="18"/>
        </w:rPr>
        <w:t>С.С. Материальная культура лезгин. XIX нач. XX в. М.: Наука, 1978.</w:t>
      </w:r>
    </w:p>
    <w:p w14:paraId="72BCC79B"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2z0"/>
          <w:rFonts w:ascii="Verdana" w:hAnsi="Verdana"/>
          <w:color w:val="4682B4"/>
          <w:sz w:val="18"/>
          <w:szCs w:val="18"/>
        </w:rPr>
        <w:t>Агларов</w:t>
      </w:r>
      <w:r>
        <w:rPr>
          <w:rStyle w:val="WW8Num3z0"/>
          <w:rFonts w:ascii="Verdana" w:hAnsi="Verdana"/>
          <w:color w:val="000000"/>
          <w:sz w:val="18"/>
          <w:szCs w:val="18"/>
        </w:rPr>
        <w:t> </w:t>
      </w:r>
      <w:r>
        <w:rPr>
          <w:rFonts w:ascii="Verdana" w:hAnsi="Verdana"/>
          <w:color w:val="000000"/>
          <w:sz w:val="18"/>
          <w:szCs w:val="18"/>
        </w:rPr>
        <w:t>М.А. Андийцы: Историко-этнографическое исследование. Махачкала, 2002.</w:t>
      </w:r>
    </w:p>
    <w:p w14:paraId="4F428390"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2z0"/>
          <w:rFonts w:ascii="Verdana" w:hAnsi="Verdana"/>
          <w:color w:val="4682B4"/>
          <w:sz w:val="18"/>
          <w:szCs w:val="18"/>
        </w:rPr>
        <w:t>Агларов</w:t>
      </w:r>
      <w:r>
        <w:rPr>
          <w:rStyle w:val="WW8Num3z0"/>
          <w:rFonts w:ascii="Verdana" w:hAnsi="Verdana"/>
          <w:color w:val="000000"/>
          <w:sz w:val="18"/>
          <w:szCs w:val="18"/>
        </w:rPr>
        <w:t> </w:t>
      </w:r>
      <w:r>
        <w:rPr>
          <w:rFonts w:ascii="Verdana" w:hAnsi="Verdana"/>
          <w:color w:val="000000"/>
          <w:sz w:val="18"/>
          <w:szCs w:val="18"/>
        </w:rPr>
        <w:t>М.А. Сельская община в Нагорном Дагестане в XVII нач. XIX в. М.: Наука, 1988.</w:t>
      </w:r>
    </w:p>
    <w:p w14:paraId="45BE07B3"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44. Агулы (Сб. статей по истории, хозяйству и материальной культуре) / Отв. ред. А. Исламмагомедов. Махачкала, 1975.</w:t>
      </w:r>
    </w:p>
    <w:p w14:paraId="263A3672"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45. Акбиев А. Кумыки. Вторая половина XVII первая половина XVIII в. Махачкала, 1998.</w:t>
      </w:r>
    </w:p>
    <w:p w14:paraId="224773C8"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46. Акбиев А. Общественный строй кумыков в ХУП-ХУШ вв. Махачкала, 2000.</w:t>
      </w:r>
    </w:p>
    <w:p w14:paraId="2A317442"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2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Б.Г. Борьба народов Дагестана против иноземных завоевателей. (Источники, предания, героико-исторические песни). Махачкала, 2002.</w:t>
      </w:r>
    </w:p>
    <w:p w14:paraId="4645CF15"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2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Б.Г. Каба-Дарго в XVIII—XIX вв. (Очерк социально-политической истории). Махачкала, 1972.</w:t>
      </w:r>
    </w:p>
    <w:p w14:paraId="7F2640ED"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2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Б.Г. Союзы сельских общин Дагестана в XVIII первой половине XIX в. (Экономика, земельные и социальные отношения, структура власти). Махачкала, 1999.</w:t>
      </w:r>
    </w:p>
    <w:p w14:paraId="7995BE4D"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2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Б.Г. Свободное узденство феодального Дагестана (XVIII — первая половина XIX в.). Махачкала, 2007.</w:t>
      </w:r>
    </w:p>
    <w:p w14:paraId="00B29A12"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2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Б.Г. Традиционные институты управления и власти Дагестана (XVIII первая половина XIX в.). Махачкала, 2006.</w:t>
      </w:r>
    </w:p>
    <w:p w14:paraId="5ECD4F06"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2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Б.Г., Ахмедов Ш., Умаханов М.-С. Из истории средневекового Дагестана. Махачкала, 1970.</w:t>
      </w:r>
    </w:p>
    <w:p w14:paraId="055D72A6"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2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 xml:space="preserve">Б.Г., Муртазаев А.О. Федерация даргинских союзов сельских общин Акуша-Дарго в XVII первой половине XIX вв.: Вопросы социально-экономической и политической истории. </w:t>
      </w:r>
      <w:r>
        <w:rPr>
          <w:rFonts w:ascii="Verdana" w:hAnsi="Verdana"/>
          <w:color w:val="000000"/>
          <w:sz w:val="18"/>
          <w:szCs w:val="18"/>
        </w:rPr>
        <w:lastRenderedPageBreak/>
        <w:t>Махачкала: Изд-во</w:t>
      </w:r>
      <w:r>
        <w:rPr>
          <w:rStyle w:val="WW8Num3z0"/>
          <w:rFonts w:ascii="Verdana" w:hAnsi="Verdana"/>
          <w:color w:val="000000"/>
          <w:sz w:val="18"/>
          <w:szCs w:val="18"/>
        </w:rPr>
        <w:t> </w:t>
      </w:r>
      <w:r>
        <w:rPr>
          <w:rStyle w:val="WW8Num2z0"/>
          <w:rFonts w:ascii="Verdana" w:hAnsi="Verdana"/>
          <w:color w:val="4682B4"/>
          <w:sz w:val="18"/>
          <w:szCs w:val="18"/>
        </w:rPr>
        <w:t>ДНИ</w:t>
      </w:r>
      <w:r>
        <w:rPr>
          <w:rFonts w:ascii="Verdana" w:hAnsi="Verdana"/>
          <w:color w:val="000000"/>
          <w:sz w:val="18"/>
          <w:szCs w:val="18"/>
        </w:rPr>
        <w:t>, РАН, 2008.</w:t>
      </w:r>
    </w:p>
    <w:p w14:paraId="6D040499"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2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Б.Г., Умаханов М.-С. Историческая география Дагестана. XVII нач. XIX в. Махачкала, 1999. Кн. I.</w:t>
      </w:r>
    </w:p>
    <w:p w14:paraId="4E31478F"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2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Б.Г., Умаханов М.-С. Историческая география Дагестана. XVII нач. XIX в. Кн. И. (Историческая география Южного Дагестана). Махачкала, 2001.</w:t>
      </w:r>
    </w:p>
    <w:p w14:paraId="53931B08"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56. Алкадари Г.-Э. Асари-Дагестан. Исторические сведения о Дагестане. Махачкала, 1994.</w:t>
      </w:r>
    </w:p>
    <w:p w14:paraId="4D80D2D4"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57. Бакиханов А.-К. Гюлистан-и Ирам / Ред., коммент., примеч. и указат. акад. Ан Аз. З.М. Буниятова. Баку: Элм, 1991.</w:t>
      </w:r>
    </w:p>
    <w:p w14:paraId="6224EF72"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2z0"/>
          <w:rFonts w:ascii="Verdana" w:hAnsi="Verdana"/>
          <w:color w:val="4682B4"/>
          <w:sz w:val="18"/>
          <w:szCs w:val="18"/>
        </w:rPr>
        <w:t>Березин</w:t>
      </w:r>
      <w:r>
        <w:rPr>
          <w:rStyle w:val="WW8Num3z0"/>
          <w:rFonts w:ascii="Verdana" w:hAnsi="Verdana"/>
          <w:color w:val="000000"/>
          <w:sz w:val="18"/>
          <w:szCs w:val="18"/>
        </w:rPr>
        <w:t> </w:t>
      </w:r>
      <w:r>
        <w:rPr>
          <w:rFonts w:ascii="Verdana" w:hAnsi="Verdana"/>
          <w:color w:val="000000"/>
          <w:sz w:val="18"/>
          <w:szCs w:val="18"/>
        </w:rPr>
        <w:t>И.Н. Путешествие по Дагестану и Закавказью. 2-е изд. Казань, 1850. Ч. 1-2.</w:t>
      </w:r>
    </w:p>
    <w:p w14:paraId="3E02DFDA"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59. Bodenstädt F. Die Völker des Kaukasus und ihre Freiheitskämpfe gegen die Russen. Berlin. 1855.</w:t>
      </w:r>
    </w:p>
    <w:p w14:paraId="0F527634"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60. Броневский С. Новейшие географические и исторические известия о Кавказе. М., 1823. Ч. 1-2.</w:t>
      </w:r>
    </w:p>
    <w:p w14:paraId="698D71B8"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2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В.Г. Роль России в истории Дагестана. М.: Наука, 1965.</w:t>
      </w:r>
    </w:p>
    <w:p w14:paraId="72508EF6"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2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В.Г. Сочинение И. Гербера «</w:t>
      </w:r>
      <w:r>
        <w:rPr>
          <w:rStyle w:val="WW8Num2z0"/>
          <w:rFonts w:ascii="Verdana" w:hAnsi="Verdana"/>
          <w:color w:val="4682B4"/>
          <w:sz w:val="18"/>
          <w:szCs w:val="18"/>
        </w:rPr>
        <w:t>Описание стран и народов, между Астраханью и рекой Курай находящихся</w:t>
      </w:r>
      <w:r>
        <w:rPr>
          <w:rFonts w:ascii="Verdana" w:hAnsi="Verdana"/>
          <w:color w:val="000000"/>
          <w:sz w:val="18"/>
          <w:szCs w:val="18"/>
        </w:rPr>
        <w:t>» как исторический источник по истории народов Кавказа. М.: Наука, 1979.</w:t>
      </w:r>
    </w:p>
    <w:p w14:paraId="17895B85"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2z0"/>
          <w:rFonts w:ascii="Verdana" w:hAnsi="Verdana"/>
          <w:color w:val="4682B4"/>
          <w:sz w:val="18"/>
          <w:szCs w:val="18"/>
        </w:rPr>
        <w:t>Гаджиева</w:t>
      </w:r>
      <w:r>
        <w:rPr>
          <w:rStyle w:val="WW8Num3z0"/>
          <w:rFonts w:ascii="Verdana" w:hAnsi="Verdana"/>
          <w:color w:val="000000"/>
          <w:sz w:val="18"/>
          <w:szCs w:val="18"/>
        </w:rPr>
        <w:t> </w:t>
      </w:r>
      <w:r>
        <w:rPr>
          <w:rFonts w:ascii="Verdana" w:hAnsi="Verdana"/>
          <w:color w:val="000000"/>
          <w:sz w:val="18"/>
          <w:szCs w:val="18"/>
        </w:rPr>
        <w:t>С.Ш. Кумыки: историко-этнографические исследования. М.: Изд. АН</w:t>
      </w:r>
      <w:r>
        <w:rPr>
          <w:rStyle w:val="WW8Num3z0"/>
          <w:rFonts w:ascii="Verdana" w:hAnsi="Verdana"/>
          <w:color w:val="000000"/>
          <w:sz w:val="18"/>
          <w:szCs w:val="18"/>
        </w:rPr>
        <w:t> </w:t>
      </w:r>
      <w:r>
        <w:rPr>
          <w:rStyle w:val="WW8Num2z0"/>
          <w:rFonts w:ascii="Verdana" w:hAnsi="Verdana"/>
          <w:color w:val="4682B4"/>
          <w:sz w:val="18"/>
          <w:szCs w:val="18"/>
        </w:rPr>
        <w:t>СССР</w:t>
      </w:r>
      <w:r>
        <w:rPr>
          <w:rFonts w:ascii="Verdana" w:hAnsi="Verdana"/>
          <w:color w:val="000000"/>
          <w:sz w:val="18"/>
          <w:szCs w:val="18"/>
        </w:rPr>
        <w:t>, 1961.</w:t>
      </w:r>
    </w:p>
    <w:p w14:paraId="0B88C361"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2z0"/>
          <w:rFonts w:ascii="Verdana" w:hAnsi="Verdana"/>
          <w:color w:val="4682B4"/>
          <w:sz w:val="18"/>
          <w:szCs w:val="18"/>
        </w:rPr>
        <w:t>Гаджиева</w:t>
      </w:r>
      <w:r>
        <w:rPr>
          <w:rStyle w:val="WW8Num3z0"/>
          <w:rFonts w:ascii="Verdana" w:hAnsi="Verdana"/>
          <w:color w:val="000000"/>
          <w:sz w:val="18"/>
          <w:szCs w:val="18"/>
        </w:rPr>
        <w:t> </w:t>
      </w:r>
      <w:r>
        <w:rPr>
          <w:rFonts w:ascii="Verdana" w:hAnsi="Verdana"/>
          <w:color w:val="000000"/>
          <w:sz w:val="18"/>
          <w:szCs w:val="18"/>
        </w:rPr>
        <w:t>С.Ш., Османов М.О., Пашаева А.Г. Материальная культура даргинцев. Махачкала, 1967.</w:t>
      </w:r>
    </w:p>
    <w:p w14:paraId="18BC0D59"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2z0"/>
          <w:rFonts w:ascii="Verdana" w:hAnsi="Verdana"/>
          <w:color w:val="4682B4"/>
          <w:sz w:val="18"/>
          <w:szCs w:val="18"/>
        </w:rPr>
        <w:t>Гасанов</w:t>
      </w:r>
      <w:r>
        <w:rPr>
          <w:rStyle w:val="WW8Num3z0"/>
          <w:rFonts w:ascii="Verdana" w:hAnsi="Verdana"/>
          <w:color w:val="000000"/>
          <w:sz w:val="18"/>
          <w:szCs w:val="18"/>
        </w:rPr>
        <w:t> </w:t>
      </w:r>
      <w:r>
        <w:rPr>
          <w:rFonts w:ascii="Verdana" w:hAnsi="Verdana"/>
          <w:color w:val="000000"/>
          <w:sz w:val="18"/>
          <w:szCs w:val="18"/>
        </w:rPr>
        <w:t>М.Р. Из истории Табасарана XVIII нач. XIX вв. Махачкала, 1978.</w:t>
      </w:r>
    </w:p>
    <w:p w14:paraId="0158D026"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2z0"/>
          <w:rFonts w:ascii="Verdana" w:hAnsi="Verdana"/>
          <w:color w:val="4682B4"/>
          <w:sz w:val="18"/>
          <w:szCs w:val="18"/>
        </w:rPr>
        <w:t>Гмелин</w:t>
      </w:r>
      <w:r>
        <w:rPr>
          <w:rStyle w:val="WW8Num3z0"/>
          <w:rFonts w:ascii="Verdana" w:hAnsi="Verdana"/>
          <w:color w:val="000000"/>
          <w:sz w:val="18"/>
          <w:szCs w:val="18"/>
        </w:rPr>
        <w:t> </w:t>
      </w:r>
      <w:r>
        <w:rPr>
          <w:rFonts w:ascii="Verdana" w:hAnsi="Verdana"/>
          <w:color w:val="000000"/>
          <w:sz w:val="18"/>
          <w:szCs w:val="18"/>
        </w:rPr>
        <w:t>С.Г. Путешествие по России для исследования всех трех царств в природе естеств. СПб, 1975. Ч. 3.</w:t>
      </w:r>
    </w:p>
    <w:p w14:paraId="4735F9DA"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2z0"/>
          <w:rFonts w:ascii="Verdana" w:hAnsi="Verdana"/>
          <w:color w:val="4682B4"/>
          <w:sz w:val="18"/>
          <w:szCs w:val="18"/>
        </w:rPr>
        <w:t>Гюльденштедт</w:t>
      </w:r>
      <w:r>
        <w:rPr>
          <w:rStyle w:val="WW8Num3z0"/>
          <w:rFonts w:ascii="Verdana" w:hAnsi="Verdana"/>
          <w:color w:val="000000"/>
          <w:sz w:val="18"/>
          <w:szCs w:val="18"/>
        </w:rPr>
        <w:t> </w:t>
      </w:r>
      <w:r>
        <w:rPr>
          <w:rFonts w:ascii="Verdana" w:hAnsi="Verdana"/>
          <w:color w:val="000000"/>
          <w:sz w:val="18"/>
          <w:szCs w:val="18"/>
        </w:rPr>
        <w:t>И.А. Географическое и историческое описание Грузии и Кавказа из «Путешествия Г-на Академика И.А. Гюльденштедта чрез Россию и по Кавказским горам в 1770, 71, 72 и 73 годах». СПб, 1809.</w:t>
      </w:r>
    </w:p>
    <w:p w14:paraId="7CBEF4F0"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68. Далгат Б. Материалы по обычному праву даргинцев // Из истории права народов Дагестана. Махачкала. 1968.</w:t>
      </w:r>
    </w:p>
    <w:p w14:paraId="44C79133"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2z0"/>
          <w:rFonts w:ascii="Verdana" w:hAnsi="Verdana"/>
          <w:color w:val="4682B4"/>
          <w:sz w:val="18"/>
          <w:szCs w:val="18"/>
        </w:rPr>
        <w:t>Далгат</w:t>
      </w:r>
      <w:r>
        <w:rPr>
          <w:rStyle w:val="WW8Num3z0"/>
          <w:rFonts w:ascii="Verdana" w:hAnsi="Verdana"/>
          <w:color w:val="000000"/>
          <w:sz w:val="18"/>
          <w:szCs w:val="18"/>
        </w:rPr>
        <w:t> </w:t>
      </w:r>
      <w:r>
        <w:rPr>
          <w:rFonts w:ascii="Verdana" w:hAnsi="Verdana"/>
          <w:color w:val="000000"/>
          <w:sz w:val="18"/>
          <w:szCs w:val="18"/>
        </w:rPr>
        <w:t>Э.М. Учреждения местного управления Дагестана в конце XIX начале XX в. // Государства и государственные учреждения в дореволюционном Дагестане. Махачкала, 1989.</w:t>
      </w:r>
    </w:p>
    <w:p w14:paraId="371A2EAA"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70. Данилевский Н. Кавказ и его горские жители. М., 1846.</w:t>
      </w:r>
    </w:p>
    <w:p w14:paraId="027D0122"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71. Дубровин Н. История войны и владычества русских на Кавказе. СПб, 1871. Т. 1. Кн. I.</w:t>
      </w:r>
    </w:p>
    <w:p w14:paraId="10A132DF"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72. Евецкий О. Статистическое описание Закавказского края с присовокуплением</w:t>
      </w:r>
      <w:r>
        <w:rPr>
          <w:rStyle w:val="WW8Num3z0"/>
          <w:rFonts w:ascii="Verdana" w:hAnsi="Verdana"/>
          <w:color w:val="000000"/>
          <w:sz w:val="18"/>
          <w:szCs w:val="18"/>
        </w:rPr>
        <w:t> </w:t>
      </w:r>
      <w:r>
        <w:rPr>
          <w:rStyle w:val="WW8Num2z0"/>
          <w:rFonts w:ascii="Verdana" w:hAnsi="Verdana"/>
          <w:color w:val="4682B4"/>
          <w:sz w:val="18"/>
          <w:szCs w:val="18"/>
        </w:rPr>
        <w:t>статьи</w:t>
      </w:r>
      <w:r>
        <w:rPr>
          <w:rFonts w:ascii="Verdana" w:hAnsi="Verdana"/>
          <w:color w:val="000000"/>
          <w:sz w:val="18"/>
          <w:szCs w:val="18"/>
        </w:rPr>
        <w:t>: политическое состояние Закавказского края в исходе XVIII века и сравнение оного с нынешним. СПб., 1835.</w:t>
      </w:r>
    </w:p>
    <w:p w14:paraId="13294D5D"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2z0"/>
          <w:rFonts w:ascii="Verdana" w:hAnsi="Verdana"/>
          <w:color w:val="4682B4"/>
          <w:sz w:val="18"/>
          <w:szCs w:val="18"/>
        </w:rPr>
        <w:t>Ермолов</w:t>
      </w:r>
      <w:r>
        <w:rPr>
          <w:rStyle w:val="WW8Num3z0"/>
          <w:rFonts w:ascii="Verdana" w:hAnsi="Verdana"/>
          <w:color w:val="000000"/>
          <w:sz w:val="18"/>
          <w:szCs w:val="18"/>
        </w:rPr>
        <w:t> </w:t>
      </w:r>
      <w:r>
        <w:rPr>
          <w:rFonts w:ascii="Verdana" w:hAnsi="Verdana"/>
          <w:color w:val="000000"/>
          <w:sz w:val="18"/>
          <w:szCs w:val="18"/>
        </w:rPr>
        <w:t>А.П. Записки и приложения (1816-1827). М., 1868. Ч. 2.</w:t>
      </w:r>
    </w:p>
    <w:p w14:paraId="3289A3AE"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74. Зубов П. Картина Кавказского края, принадлежащего России и сопредельных оному земель. СПб., 1835. Ч. 3.</w:t>
      </w:r>
    </w:p>
    <w:p w14:paraId="65591B35"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75. История Дагестана. М.: Наука, 1967. Т. 1.</w:t>
      </w:r>
    </w:p>
    <w:p w14:paraId="2675A7A8"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76. История Дагестана. М.: Наука, 1968. Т. 2.</w:t>
      </w:r>
    </w:p>
    <w:p w14:paraId="0AADA4FC"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77. История народов Северного Кавказа с древнейших времен до конца XVIII в. / Отв. ред. акад. Б.Б. Пиотровский. М.: Наука, 1988. Т.1.</w:t>
      </w:r>
    </w:p>
    <w:p w14:paraId="429F1FEE"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78. История народов Северного Кавказа (конец XVIII 1917 г.) / Отв. ред. акад. A.A. Нарочницкий. М.: Наука, 1988. Т. 2.</w:t>
      </w:r>
    </w:p>
    <w:p w14:paraId="6D98B2C4"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2z0"/>
          <w:rFonts w:ascii="Verdana" w:hAnsi="Verdana"/>
          <w:color w:val="4682B4"/>
          <w:sz w:val="18"/>
          <w:szCs w:val="18"/>
        </w:rPr>
        <w:t>Ихилов</w:t>
      </w:r>
      <w:r>
        <w:rPr>
          <w:rStyle w:val="WW8Num3z0"/>
          <w:rFonts w:ascii="Verdana" w:hAnsi="Verdana"/>
          <w:color w:val="000000"/>
          <w:sz w:val="18"/>
          <w:szCs w:val="18"/>
        </w:rPr>
        <w:t> </w:t>
      </w:r>
      <w:r>
        <w:rPr>
          <w:rFonts w:ascii="Verdana" w:hAnsi="Verdana"/>
          <w:color w:val="000000"/>
          <w:sz w:val="18"/>
          <w:szCs w:val="18"/>
        </w:rPr>
        <w:t>М.М. Народности лезгинской группы: Этнографическое исследование прошлого и настоящего лезгин, табасаранцев, рутульцев, цахурцев, агулов. Махачкала, 1967.</w:t>
      </w:r>
    </w:p>
    <w:p w14:paraId="160F0A15"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2z0"/>
          <w:rFonts w:ascii="Verdana" w:hAnsi="Verdana"/>
          <w:color w:val="4682B4"/>
          <w:sz w:val="18"/>
          <w:szCs w:val="18"/>
        </w:rPr>
        <w:t>Исмаилов</w:t>
      </w:r>
      <w:r>
        <w:rPr>
          <w:rStyle w:val="WW8Num3z0"/>
          <w:rFonts w:ascii="Verdana" w:hAnsi="Verdana"/>
          <w:color w:val="000000"/>
          <w:sz w:val="18"/>
          <w:szCs w:val="18"/>
        </w:rPr>
        <w:t> </w:t>
      </w:r>
      <w:r>
        <w:rPr>
          <w:rFonts w:ascii="Verdana" w:hAnsi="Verdana"/>
          <w:color w:val="000000"/>
          <w:sz w:val="18"/>
          <w:szCs w:val="18"/>
        </w:rPr>
        <w:t>М.А. Адаты Бежтинского округа. Махачкала:</w:t>
      </w:r>
      <w:r>
        <w:rPr>
          <w:rStyle w:val="WW8Num3z0"/>
          <w:rFonts w:ascii="Verdana" w:hAnsi="Verdana"/>
          <w:color w:val="000000"/>
          <w:sz w:val="18"/>
          <w:szCs w:val="18"/>
        </w:rPr>
        <w:t> </w:t>
      </w:r>
      <w:r>
        <w:rPr>
          <w:rStyle w:val="WW8Num2z0"/>
          <w:rFonts w:ascii="Verdana" w:hAnsi="Verdana"/>
          <w:color w:val="4682B4"/>
          <w:sz w:val="18"/>
          <w:szCs w:val="18"/>
        </w:rPr>
        <w:t>ИПЦ</w:t>
      </w:r>
      <w:r>
        <w:rPr>
          <w:rStyle w:val="WW8Num3z0"/>
          <w:rFonts w:ascii="Verdana" w:hAnsi="Verdana"/>
          <w:color w:val="000000"/>
          <w:sz w:val="18"/>
          <w:szCs w:val="18"/>
        </w:rPr>
        <w:t> </w:t>
      </w:r>
      <w:r>
        <w:rPr>
          <w:rFonts w:ascii="Verdana" w:hAnsi="Verdana"/>
          <w:color w:val="000000"/>
          <w:sz w:val="18"/>
          <w:szCs w:val="18"/>
        </w:rPr>
        <w:t>ДГУ, 2004.</w:t>
      </w:r>
    </w:p>
    <w:p w14:paraId="5A028B4A"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81. Казиев Г., Ахмедзиявдинов Т. Чиркей. Махачкала, 1972.</w:t>
      </w:r>
    </w:p>
    <w:p w14:paraId="2EA6708C"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2z0"/>
          <w:rFonts w:ascii="Verdana" w:hAnsi="Verdana"/>
          <w:color w:val="4682B4"/>
          <w:sz w:val="18"/>
          <w:szCs w:val="18"/>
        </w:rPr>
        <w:t>Киняпина</w:t>
      </w:r>
      <w:r>
        <w:rPr>
          <w:rStyle w:val="WW8Num3z0"/>
          <w:rFonts w:ascii="Verdana" w:hAnsi="Verdana"/>
          <w:color w:val="000000"/>
          <w:sz w:val="18"/>
          <w:szCs w:val="18"/>
        </w:rPr>
        <w:t> </w:t>
      </w:r>
      <w:r>
        <w:rPr>
          <w:rFonts w:ascii="Verdana" w:hAnsi="Verdana"/>
          <w:color w:val="000000"/>
          <w:sz w:val="18"/>
          <w:szCs w:val="18"/>
        </w:rPr>
        <w:t>Н.С., Блиев М.М., Дегоев В.В. Кавказ и Средняя Азия во внешней политике России. М., 1984.</w:t>
      </w:r>
    </w:p>
    <w:p w14:paraId="42387C75"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2z0"/>
          <w:rFonts w:ascii="Verdana" w:hAnsi="Verdana"/>
          <w:color w:val="4682B4"/>
          <w:sz w:val="18"/>
          <w:szCs w:val="18"/>
        </w:rPr>
        <w:t>Ковалевский</w:t>
      </w:r>
      <w:r>
        <w:rPr>
          <w:rStyle w:val="WW8Num3z0"/>
          <w:rFonts w:ascii="Verdana" w:hAnsi="Verdana"/>
          <w:color w:val="000000"/>
          <w:sz w:val="18"/>
          <w:szCs w:val="18"/>
        </w:rPr>
        <w:t> </w:t>
      </w:r>
      <w:r>
        <w:rPr>
          <w:rFonts w:ascii="Verdana" w:hAnsi="Verdana"/>
          <w:color w:val="000000"/>
          <w:sz w:val="18"/>
          <w:szCs w:val="18"/>
        </w:rPr>
        <w:t>М.М. Закон и обычай на Кавказе. М., 1890. Т. 1-2.</w:t>
      </w:r>
    </w:p>
    <w:p w14:paraId="0C0B66EE"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84.</w:t>
      </w:r>
      <w:r>
        <w:rPr>
          <w:rStyle w:val="WW8Num3z0"/>
          <w:rFonts w:ascii="Verdana" w:hAnsi="Verdana"/>
          <w:color w:val="000000"/>
          <w:sz w:val="18"/>
          <w:szCs w:val="18"/>
        </w:rPr>
        <w:t> </w:t>
      </w:r>
      <w:r>
        <w:rPr>
          <w:rStyle w:val="WW8Num2z0"/>
          <w:rFonts w:ascii="Verdana" w:hAnsi="Verdana"/>
          <w:color w:val="4682B4"/>
          <w:sz w:val="18"/>
          <w:szCs w:val="18"/>
        </w:rPr>
        <w:t>Козубский</w:t>
      </w:r>
      <w:r>
        <w:rPr>
          <w:rStyle w:val="WW8Num3z0"/>
          <w:rFonts w:ascii="Verdana" w:hAnsi="Verdana"/>
          <w:color w:val="000000"/>
          <w:sz w:val="18"/>
          <w:szCs w:val="18"/>
        </w:rPr>
        <w:t> </w:t>
      </w:r>
      <w:r>
        <w:rPr>
          <w:rFonts w:ascii="Verdana" w:hAnsi="Verdana"/>
          <w:color w:val="000000"/>
          <w:sz w:val="18"/>
          <w:szCs w:val="18"/>
        </w:rPr>
        <w:t>Е.И. История города Дербента. Темир-Хан-Шура, 1906.</w:t>
      </w:r>
    </w:p>
    <w:p w14:paraId="2C786472"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2z0"/>
          <w:rFonts w:ascii="Verdana" w:hAnsi="Verdana"/>
          <w:color w:val="4682B4"/>
          <w:sz w:val="18"/>
          <w:szCs w:val="18"/>
        </w:rPr>
        <w:t>Козубский</w:t>
      </w:r>
      <w:r>
        <w:rPr>
          <w:rStyle w:val="WW8Num3z0"/>
          <w:rFonts w:ascii="Verdana" w:hAnsi="Verdana"/>
          <w:color w:val="000000"/>
          <w:sz w:val="18"/>
          <w:szCs w:val="18"/>
        </w:rPr>
        <w:t> </w:t>
      </w:r>
      <w:r>
        <w:rPr>
          <w:rFonts w:ascii="Verdana" w:hAnsi="Verdana"/>
          <w:color w:val="000000"/>
          <w:sz w:val="18"/>
          <w:szCs w:val="18"/>
        </w:rPr>
        <w:t>Е.И. История Дагестанского конного полка. Петровск, 1909.</w:t>
      </w:r>
    </w:p>
    <w:p w14:paraId="21B234CB"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2z0"/>
          <w:rFonts w:ascii="Verdana" w:hAnsi="Verdana"/>
          <w:color w:val="4682B4"/>
          <w:sz w:val="18"/>
          <w:szCs w:val="18"/>
        </w:rPr>
        <w:t>Козубский</w:t>
      </w:r>
      <w:r>
        <w:rPr>
          <w:rStyle w:val="WW8Num3z0"/>
          <w:rFonts w:ascii="Verdana" w:hAnsi="Verdana"/>
          <w:color w:val="000000"/>
          <w:sz w:val="18"/>
          <w:szCs w:val="18"/>
        </w:rPr>
        <w:t> </w:t>
      </w:r>
      <w:r>
        <w:rPr>
          <w:rFonts w:ascii="Verdana" w:hAnsi="Verdana"/>
          <w:color w:val="000000"/>
          <w:sz w:val="18"/>
          <w:szCs w:val="18"/>
        </w:rPr>
        <w:t>Е.И. Памятная книжка Дагестанской области. Темир-Хан-Шура, 1895.</w:t>
      </w:r>
    </w:p>
    <w:p w14:paraId="4CA01F3F"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87. Кушнер (Кнышев) П. Очерк развития общественных форм. 7-е изд. М., 1927.</w:t>
      </w:r>
    </w:p>
    <w:p w14:paraId="35DB8303"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88. Кушнер (Кнышев) П. Первобытное и родовое общество. М., 1925.</w:t>
      </w:r>
    </w:p>
    <w:p w14:paraId="413DDCBC"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2z0"/>
          <w:rFonts w:ascii="Verdana" w:hAnsi="Verdana"/>
          <w:color w:val="4682B4"/>
          <w:sz w:val="18"/>
          <w:szCs w:val="18"/>
        </w:rPr>
        <w:t>Лавров</w:t>
      </w:r>
      <w:r>
        <w:rPr>
          <w:rStyle w:val="WW8Num3z0"/>
          <w:rFonts w:ascii="Verdana" w:hAnsi="Verdana"/>
          <w:color w:val="000000"/>
          <w:sz w:val="18"/>
          <w:szCs w:val="18"/>
        </w:rPr>
        <w:t> </w:t>
      </w:r>
      <w:r>
        <w:rPr>
          <w:rFonts w:ascii="Verdana" w:hAnsi="Verdana"/>
          <w:color w:val="000000"/>
          <w:sz w:val="18"/>
          <w:szCs w:val="18"/>
        </w:rPr>
        <w:t>Л.И. Этнография Кавказа. Л.: Наука, 1982.</w:t>
      </w:r>
    </w:p>
    <w:p w14:paraId="7D49FF8B"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2z0"/>
          <w:rFonts w:ascii="Verdana" w:hAnsi="Verdana"/>
          <w:color w:val="4682B4"/>
          <w:sz w:val="18"/>
          <w:szCs w:val="18"/>
        </w:rPr>
        <w:t>Ломакина</w:t>
      </w:r>
      <w:r>
        <w:rPr>
          <w:rStyle w:val="WW8Num3z0"/>
          <w:rFonts w:ascii="Verdana" w:hAnsi="Verdana"/>
          <w:color w:val="000000"/>
          <w:sz w:val="18"/>
          <w:szCs w:val="18"/>
        </w:rPr>
        <w:t> </w:t>
      </w:r>
      <w:r>
        <w:rPr>
          <w:rFonts w:ascii="Verdana" w:hAnsi="Verdana"/>
          <w:color w:val="000000"/>
          <w:sz w:val="18"/>
          <w:szCs w:val="18"/>
        </w:rPr>
        <w:t>И.Б. Обычное право: институциональный аспект. СПб., 2005.</w:t>
      </w:r>
    </w:p>
    <w:p w14:paraId="1ADD833D"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91. Лугу ев С. А.,</w:t>
      </w:r>
      <w:r>
        <w:rPr>
          <w:rStyle w:val="WW8Num3z0"/>
          <w:rFonts w:ascii="Verdana" w:hAnsi="Verdana"/>
          <w:color w:val="000000"/>
          <w:sz w:val="18"/>
          <w:szCs w:val="18"/>
        </w:rPr>
        <w:t> </w:t>
      </w:r>
      <w:r>
        <w:rPr>
          <w:rStyle w:val="WW8Num2z0"/>
          <w:rFonts w:ascii="Verdana" w:hAnsi="Verdana"/>
          <w:color w:val="4682B4"/>
          <w:sz w:val="18"/>
          <w:szCs w:val="18"/>
        </w:rPr>
        <w:t>Магомедов</w:t>
      </w:r>
      <w:r>
        <w:rPr>
          <w:rStyle w:val="WW8Num3z0"/>
          <w:rFonts w:ascii="Verdana" w:hAnsi="Verdana"/>
          <w:color w:val="000000"/>
          <w:sz w:val="18"/>
          <w:szCs w:val="18"/>
        </w:rPr>
        <w:t> </w:t>
      </w:r>
      <w:r>
        <w:rPr>
          <w:rFonts w:ascii="Verdana" w:hAnsi="Verdana"/>
          <w:color w:val="000000"/>
          <w:sz w:val="18"/>
          <w:szCs w:val="18"/>
        </w:rPr>
        <w:t>Д.М. Бежтинцы (капучинцы, хьванал) в XIX-нач. XX вв.: Историко-этнографическое исследование. Махачкала, 1997.</w:t>
      </w:r>
    </w:p>
    <w:p w14:paraId="3F008BDC"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2z0"/>
          <w:rFonts w:ascii="Verdana" w:hAnsi="Verdana"/>
          <w:color w:val="4682B4"/>
          <w:sz w:val="18"/>
          <w:szCs w:val="18"/>
        </w:rPr>
        <w:t>Лугуев</w:t>
      </w:r>
      <w:r>
        <w:rPr>
          <w:rStyle w:val="WW8Num3z0"/>
          <w:rFonts w:ascii="Verdana" w:hAnsi="Verdana"/>
          <w:color w:val="000000"/>
          <w:sz w:val="18"/>
          <w:szCs w:val="18"/>
        </w:rPr>
        <w:t> </w:t>
      </w:r>
      <w:r>
        <w:rPr>
          <w:rFonts w:ascii="Verdana" w:hAnsi="Verdana"/>
          <w:color w:val="000000"/>
          <w:sz w:val="18"/>
          <w:szCs w:val="18"/>
        </w:rPr>
        <w:t>С.А., Магомедов Д.М. Дидойцы (цезы). Историко-этнографическое исследование. XIX начало XX века. Махачкала, 2000.</w:t>
      </w:r>
    </w:p>
    <w:p w14:paraId="13024274"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2z0"/>
          <w:rFonts w:ascii="Verdana" w:hAnsi="Verdana"/>
          <w:color w:val="4682B4"/>
          <w:sz w:val="18"/>
          <w:szCs w:val="18"/>
        </w:rPr>
        <w:t>Магомедов</w:t>
      </w:r>
      <w:r>
        <w:rPr>
          <w:rStyle w:val="WW8Num3z0"/>
          <w:rFonts w:ascii="Verdana" w:hAnsi="Verdana"/>
          <w:color w:val="000000"/>
          <w:sz w:val="18"/>
          <w:szCs w:val="18"/>
        </w:rPr>
        <w:t> </w:t>
      </w:r>
      <w:r>
        <w:rPr>
          <w:rFonts w:ascii="Verdana" w:hAnsi="Verdana"/>
          <w:color w:val="000000"/>
          <w:sz w:val="18"/>
          <w:szCs w:val="18"/>
        </w:rPr>
        <w:t>М.Г. История Дагестана. Махачкала, 1997.</w:t>
      </w:r>
    </w:p>
    <w:p w14:paraId="58BC1336"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2z0"/>
          <w:rFonts w:ascii="Verdana" w:hAnsi="Verdana"/>
          <w:color w:val="4682B4"/>
          <w:sz w:val="18"/>
          <w:szCs w:val="18"/>
        </w:rPr>
        <w:t>Магомедов</w:t>
      </w:r>
      <w:r>
        <w:rPr>
          <w:rStyle w:val="WW8Num3z0"/>
          <w:rFonts w:ascii="Verdana" w:hAnsi="Verdana"/>
          <w:color w:val="000000"/>
          <w:sz w:val="18"/>
          <w:szCs w:val="18"/>
        </w:rPr>
        <w:t> </w:t>
      </w:r>
      <w:r>
        <w:rPr>
          <w:rFonts w:ascii="Verdana" w:hAnsi="Verdana"/>
          <w:color w:val="000000"/>
          <w:sz w:val="18"/>
          <w:szCs w:val="18"/>
        </w:rPr>
        <w:t>H.A. Дербент и Дербентское владение в XVIII — первой половине XIX вв.: Политическое положение и экономическое развитие. Махачкала, 1998.</w:t>
      </w:r>
    </w:p>
    <w:p w14:paraId="4239EBDD"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2z0"/>
          <w:rFonts w:ascii="Verdana" w:hAnsi="Verdana"/>
          <w:color w:val="4682B4"/>
          <w:sz w:val="18"/>
          <w:szCs w:val="18"/>
        </w:rPr>
        <w:t>Магомедов</w:t>
      </w:r>
      <w:r>
        <w:rPr>
          <w:rStyle w:val="WW8Num3z0"/>
          <w:rFonts w:ascii="Verdana" w:hAnsi="Verdana"/>
          <w:color w:val="000000"/>
          <w:sz w:val="18"/>
          <w:szCs w:val="18"/>
        </w:rPr>
        <w:t> </w:t>
      </w:r>
      <w:r>
        <w:rPr>
          <w:rFonts w:ascii="Verdana" w:hAnsi="Verdana"/>
          <w:color w:val="000000"/>
          <w:sz w:val="18"/>
          <w:szCs w:val="18"/>
        </w:rPr>
        <w:t>H.A. Дербентское ханство в русско-иранских и русско-турецких взаимоотношениях во второй половине XVIII начале XIX вв. Махачкала, 2000.</w:t>
      </w:r>
    </w:p>
    <w:p w14:paraId="431A50AE"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2z0"/>
          <w:rFonts w:ascii="Verdana" w:hAnsi="Verdana"/>
          <w:color w:val="4682B4"/>
          <w:sz w:val="18"/>
          <w:szCs w:val="18"/>
        </w:rPr>
        <w:t>Магомедов</w:t>
      </w:r>
      <w:r>
        <w:rPr>
          <w:rStyle w:val="WW8Num3z0"/>
          <w:rFonts w:ascii="Verdana" w:hAnsi="Verdana"/>
          <w:color w:val="000000"/>
          <w:sz w:val="18"/>
          <w:szCs w:val="18"/>
        </w:rPr>
        <w:t> </w:t>
      </w:r>
      <w:r>
        <w:rPr>
          <w:rFonts w:ascii="Verdana" w:hAnsi="Verdana"/>
          <w:color w:val="000000"/>
          <w:sz w:val="18"/>
          <w:szCs w:val="18"/>
        </w:rPr>
        <w:t>P.M. Дагестан. Исторические этюды. Махачкала, 1971. Вып. 1.</w:t>
      </w:r>
    </w:p>
    <w:p w14:paraId="6396036B"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2z0"/>
          <w:rFonts w:ascii="Verdana" w:hAnsi="Verdana"/>
          <w:color w:val="4682B4"/>
          <w:sz w:val="18"/>
          <w:szCs w:val="18"/>
        </w:rPr>
        <w:t>Магомедов</w:t>
      </w:r>
      <w:r>
        <w:rPr>
          <w:rStyle w:val="WW8Num3z0"/>
          <w:rFonts w:ascii="Verdana" w:hAnsi="Verdana"/>
          <w:color w:val="000000"/>
          <w:sz w:val="18"/>
          <w:szCs w:val="18"/>
        </w:rPr>
        <w:t> </w:t>
      </w:r>
      <w:r>
        <w:rPr>
          <w:rFonts w:ascii="Verdana" w:hAnsi="Verdana"/>
          <w:color w:val="000000"/>
          <w:sz w:val="18"/>
          <w:szCs w:val="18"/>
        </w:rPr>
        <w:t>P.M. История Дагестана. С древнейших времен до конца XIX века. Махачкала, 1968.</w:t>
      </w:r>
    </w:p>
    <w:p w14:paraId="0D0E0268"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2z0"/>
          <w:rFonts w:ascii="Verdana" w:hAnsi="Verdana"/>
          <w:color w:val="4682B4"/>
          <w:sz w:val="18"/>
          <w:szCs w:val="18"/>
        </w:rPr>
        <w:t>Магомедов</w:t>
      </w:r>
      <w:r>
        <w:rPr>
          <w:rStyle w:val="WW8Num3z0"/>
          <w:rFonts w:ascii="Verdana" w:hAnsi="Verdana"/>
          <w:color w:val="000000"/>
          <w:sz w:val="18"/>
          <w:szCs w:val="18"/>
        </w:rPr>
        <w:t> </w:t>
      </w:r>
      <w:r>
        <w:rPr>
          <w:rFonts w:ascii="Verdana" w:hAnsi="Verdana"/>
          <w:color w:val="000000"/>
          <w:sz w:val="18"/>
          <w:szCs w:val="18"/>
        </w:rPr>
        <w:t>P.M. Памятник истории и письменности даргинцев XVII века. Махачкала, 1964.</w:t>
      </w:r>
    </w:p>
    <w:p w14:paraId="6D7EFDC9"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2z0"/>
          <w:rFonts w:ascii="Verdana" w:hAnsi="Verdana"/>
          <w:color w:val="4682B4"/>
          <w:sz w:val="18"/>
          <w:szCs w:val="18"/>
        </w:rPr>
        <w:t>Магомедов</w:t>
      </w:r>
      <w:r>
        <w:rPr>
          <w:rStyle w:val="WW8Num3z0"/>
          <w:rFonts w:ascii="Verdana" w:hAnsi="Verdana"/>
          <w:color w:val="000000"/>
          <w:sz w:val="18"/>
          <w:szCs w:val="18"/>
        </w:rPr>
        <w:t> </w:t>
      </w:r>
      <w:r>
        <w:rPr>
          <w:rFonts w:ascii="Verdana" w:hAnsi="Verdana"/>
          <w:color w:val="000000"/>
          <w:sz w:val="18"/>
          <w:szCs w:val="18"/>
        </w:rPr>
        <w:t>P.M. По аулам Дагестана. Махачкала, 1977. Вып. 1.</w:t>
      </w:r>
    </w:p>
    <w:p w14:paraId="3BDAF617"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2z0"/>
          <w:rFonts w:ascii="Verdana" w:hAnsi="Verdana"/>
          <w:color w:val="4682B4"/>
          <w:sz w:val="18"/>
          <w:szCs w:val="18"/>
        </w:rPr>
        <w:t>Магомедов</w:t>
      </w:r>
      <w:r>
        <w:rPr>
          <w:rStyle w:val="WW8Num3z0"/>
          <w:rFonts w:ascii="Verdana" w:hAnsi="Verdana"/>
          <w:color w:val="000000"/>
          <w:sz w:val="18"/>
          <w:szCs w:val="18"/>
        </w:rPr>
        <w:t> </w:t>
      </w:r>
      <w:r>
        <w:rPr>
          <w:rFonts w:ascii="Verdana" w:hAnsi="Verdana"/>
          <w:color w:val="000000"/>
          <w:sz w:val="18"/>
          <w:szCs w:val="18"/>
        </w:rPr>
        <w:t>P.M. Общественно-экономический и политический строй Дагестана в XVIII начале XIX веков. Махачкала, 1957.</w:t>
      </w:r>
    </w:p>
    <w:p w14:paraId="5A1FA3C0"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2z0"/>
          <w:rFonts w:ascii="Verdana" w:hAnsi="Verdana"/>
          <w:color w:val="4682B4"/>
          <w:sz w:val="18"/>
          <w:szCs w:val="18"/>
        </w:rPr>
        <w:t>Магомедов</w:t>
      </w:r>
      <w:r>
        <w:rPr>
          <w:rStyle w:val="WW8Num3z0"/>
          <w:rFonts w:ascii="Verdana" w:hAnsi="Verdana"/>
          <w:color w:val="000000"/>
          <w:sz w:val="18"/>
          <w:szCs w:val="18"/>
        </w:rPr>
        <w:t> </w:t>
      </w:r>
      <w:r>
        <w:rPr>
          <w:rFonts w:ascii="Verdana" w:hAnsi="Verdana"/>
          <w:color w:val="000000"/>
          <w:sz w:val="18"/>
          <w:szCs w:val="18"/>
        </w:rPr>
        <w:t>P.M., Магомедов А.Р. История Дагестана. Махачкала,1994.</w:t>
      </w:r>
    </w:p>
    <w:p w14:paraId="0AD9DCF6"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2z0"/>
          <w:rFonts w:ascii="Verdana" w:hAnsi="Verdana"/>
          <w:color w:val="4682B4"/>
          <w:sz w:val="18"/>
          <w:szCs w:val="18"/>
        </w:rPr>
        <w:t>Мансуров</w:t>
      </w:r>
      <w:r>
        <w:rPr>
          <w:rStyle w:val="WW8Num3z0"/>
          <w:rFonts w:ascii="Verdana" w:hAnsi="Verdana"/>
          <w:color w:val="000000"/>
          <w:sz w:val="18"/>
          <w:szCs w:val="18"/>
        </w:rPr>
        <w:t> </w:t>
      </w:r>
      <w:r>
        <w:rPr>
          <w:rFonts w:ascii="Verdana" w:hAnsi="Verdana"/>
          <w:color w:val="000000"/>
          <w:sz w:val="18"/>
          <w:szCs w:val="18"/>
        </w:rPr>
        <w:t>Ш.М. Салатавия. (Социально-экономическая и политическая история в конце XVIII первой половине XIX в.). Махачкала,1995.</w:t>
      </w:r>
    </w:p>
    <w:p w14:paraId="62FE8588"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2z0"/>
          <w:rFonts w:ascii="Verdana" w:hAnsi="Verdana"/>
          <w:color w:val="4682B4"/>
          <w:sz w:val="18"/>
          <w:szCs w:val="18"/>
        </w:rPr>
        <w:t>Мансурова</w:t>
      </w:r>
      <w:r>
        <w:rPr>
          <w:rStyle w:val="WW8Num3z0"/>
          <w:rFonts w:ascii="Verdana" w:hAnsi="Verdana"/>
          <w:color w:val="000000"/>
          <w:sz w:val="18"/>
          <w:szCs w:val="18"/>
        </w:rPr>
        <w:t> </w:t>
      </w:r>
      <w:r>
        <w:rPr>
          <w:rFonts w:ascii="Verdana" w:hAnsi="Verdana"/>
          <w:color w:val="000000"/>
          <w:sz w:val="18"/>
          <w:szCs w:val="18"/>
        </w:rPr>
        <w:t>А.Г. Цудахария. (Социально-экономическая и политическая история в конце XVIII первой половине XIX в.). Махачкала, 1995.</w:t>
      </w:r>
    </w:p>
    <w:p w14:paraId="5955AD23"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104. Материальная культура аварцев. Махачкала, 1967.</w:t>
      </w:r>
    </w:p>
    <w:p w14:paraId="46E005C9"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105. Милеман А.Ш. Политический строй Азербайджана в XIX начале XX в. Баку, 1996.</w:t>
      </w:r>
    </w:p>
    <w:p w14:paraId="1B4AC358"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2z0"/>
          <w:rFonts w:ascii="Verdana" w:hAnsi="Verdana"/>
          <w:color w:val="4682B4"/>
          <w:sz w:val="18"/>
          <w:szCs w:val="18"/>
        </w:rPr>
        <w:t>Мусаева</w:t>
      </w:r>
      <w:r>
        <w:rPr>
          <w:rStyle w:val="WW8Num3z0"/>
          <w:rFonts w:ascii="Verdana" w:hAnsi="Verdana"/>
          <w:color w:val="000000"/>
          <w:sz w:val="18"/>
          <w:szCs w:val="18"/>
        </w:rPr>
        <w:t> </w:t>
      </w:r>
      <w:r>
        <w:rPr>
          <w:rFonts w:ascii="Verdana" w:hAnsi="Verdana"/>
          <w:color w:val="000000"/>
          <w:sz w:val="18"/>
          <w:szCs w:val="18"/>
        </w:rPr>
        <w:t>М.К. Хваршинцы. XIX начало XX в. Махачкала, 1995.</w:t>
      </w:r>
    </w:p>
    <w:p w14:paraId="1E34B9D9"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107. Неверовский А. Истребление аварских ханов в 1834. СПб, 1848.</w:t>
      </w:r>
    </w:p>
    <w:p w14:paraId="67CA7A1E"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108. Неверовский А. Краткий взгляд на Северный и Средний Дагестан в топографическом и статистическом отношениях. СПб, 1847.</w:t>
      </w:r>
    </w:p>
    <w:p w14:paraId="5DBBCB41"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109. Неверовский А. Краткий исторический взгляд на Северный и Средний Дагестан до уничтожения влияния лезгинов на Закавказье. СПб, 1848.</w:t>
      </w:r>
    </w:p>
    <w:p w14:paraId="08716E35"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110. Обозрение Российских владений за Кавказом в статистическом, этнографическом, топографическом и финансовом отношениях / Под ред. B.C. Легнобытова. СПб, 1836. Ч. IV.</w:t>
      </w:r>
    </w:p>
    <w:p w14:paraId="029DA8D2"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111. Олеарий А. Описание путешествия в Московию и через Московию в Персию и обратно. СПб, 1906.</w:t>
      </w:r>
    </w:p>
    <w:p w14:paraId="7562314A"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112. Очерки истории Дагестана. Махачкала, 1957. Т. 1.</w:t>
      </w:r>
    </w:p>
    <w:p w14:paraId="5309DC25"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2z0"/>
          <w:rFonts w:ascii="Verdana" w:hAnsi="Verdana"/>
          <w:color w:val="4682B4"/>
          <w:sz w:val="18"/>
          <w:szCs w:val="18"/>
        </w:rPr>
        <w:t>Петрушевский</w:t>
      </w:r>
      <w:r>
        <w:rPr>
          <w:rStyle w:val="WW8Num3z0"/>
          <w:rFonts w:ascii="Verdana" w:hAnsi="Verdana"/>
          <w:color w:val="000000"/>
          <w:sz w:val="18"/>
          <w:szCs w:val="18"/>
        </w:rPr>
        <w:t> </w:t>
      </w:r>
      <w:r>
        <w:rPr>
          <w:rFonts w:ascii="Verdana" w:hAnsi="Verdana"/>
          <w:color w:val="000000"/>
          <w:sz w:val="18"/>
          <w:szCs w:val="18"/>
        </w:rPr>
        <w:t>И.П. Джаро-Белоканские вольные общества в первой половине XIX в. Махачкала, 1998.</w:t>
      </w:r>
    </w:p>
    <w:p w14:paraId="3C4F5660"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2z0"/>
          <w:rFonts w:ascii="Verdana" w:hAnsi="Verdana"/>
          <w:color w:val="4682B4"/>
          <w:sz w:val="18"/>
          <w:szCs w:val="18"/>
        </w:rPr>
        <w:t>Петрушевский</w:t>
      </w:r>
      <w:r>
        <w:rPr>
          <w:rStyle w:val="WW8Num3z0"/>
          <w:rFonts w:ascii="Verdana" w:hAnsi="Verdana"/>
          <w:color w:val="000000"/>
          <w:sz w:val="18"/>
          <w:szCs w:val="18"/>
        </w:rPr>
        <w:t> </w:t>
      </w:r>
      <w:r>
        <w:rPr>
          <w:rFonts w:ascii="Verdana" w:hAnsi="Verdana"/>
          <w:color w:val="000000"/>
          <w:sz w:val="18"/>
          <w:szCs w:val="18"/>
        </w:rPr>
        <w:t>И.П. Джаро-Белоканские вольные общества в первой трети XIX столетия. Внутренний строй и борьба с российским колониальным наступлением. Тифлис, 1934.</w:t>
      </w:r>
    </w:p>
    <w:p w14:paraId="4AB18009"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2z0"/>
          <w:rFonts w:ascii="Verdana" w:hAnsi="Verdana"/>
          <w:color w:val="4682B4"/>
          <w:sz w:val="18"/>
          <w:szCs w:val="18"/>
        </w:rPr>
        <w:t>Петрушевский</w:t>
      </w:r>
      <w:r>
        <w:rPr>
          <w:rStyle w:val="WW8Num3z0"/>
          <w:rFonts w:ascii="Verdana" w:hAnsi="Verdana"/>
          <w:color w:val="000000"/>
          <w:sz w:val="18"/>
          <w:szCs w:val="18"/>
        </w:rPr>
        <w:t> </w:t>
      </w:r>
      <w:r>
        <w:rPr>
          <w:rFonts w:ascii="Verdana" w:hAnsi="Verdana"/>
          <w:color w:val="000000"/>
          <w:sz w:val="18"/>
          <w:szCs w:val="18"/>
        </w:rPr>
        <w:t>И.П. Очерки по истории феодальных отношений в Азербайджане и Армении в XVI начале XIX вв. JL. 1949.</w:t>
      </w:r>
    </w:p>
    <w:p w14:paraId="1689A6F9"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116. Потто В. Кавказская война в отдельных очерках, эпизодах, легендах и биографиях. СПб, 1881. Т. 2.</w:t>
      </w:r>
    </w:p>
    <w:p w14:paraId="39D75FCC"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117. Поэзия Дагестана. Антология. Махачкала, 1971.</w:t>
      </w:r>
    </w:p>
    <w:p w14:paraId="1682D793"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118.</w:t>
      </w:r>
      <w:r>
        <w:rPr>
          <w:rStyle w:val="WW8Num3z0"/>
          <w:rFonts w:ascii="Verdana" w:hAnsi="Verdana"/>
          <w:color w:val="000000"/>
          <w:sz w:val="18"/>
          <w:szCs w:val="18"/>
        </w:rPr>
        <w:t> </w:t>
      </w:r>
      <w:r>
        <w:rPr>
          <w:rStyle w:val="WW8Num2z0"/>
          <w:rFonts w:ascii="Verdana" w:hAnsi="Verdana"/>
          <w:color w:val="4682B4"/>
          <w:sz w:val="18"/>
          <w:szCs w:val="18"/>
        </w:rPr>
        <w:t>Рамазанов</w:t>
      </w:r>
      <w:r>
        <w:rPr>
          <w:rStyle w:val="WW8Num3z0"/>
          <w:rFonts w:ascii="Verdana" w:hAnsi="Verdana"/>
          <w:color w:val="000000"/>
          <w:sz w:val="18"/>
          <w:szCs w:val="18"/>
        </w:rPr>
        <w:t> </w:t>
      </w:r>
      <w:r>
        <w:rPr>
          <w:rFonts w:ascii="Verdana" w:hAnsi="Verdana"/>
          <w:color w:val="000000"/>
          <w:sz w:val="18"/>
          <w:szCs w:val="18"/>
        </w:rPr>
        <w:t>Х.Х., Шихсаидов А.Р. Очерки истории Южного Дагестана. Материалы к истории Дагестана с древнейших времен до начала XX века. Махачкала, 1964.</w:t>
      </w:r>
    </w:p>
    <w:p w14:paraId="3494DA4D"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2z0"/>
          <w:rFonts w:ascii="Verdana" w:hAnsi="Verdana"/>
          <w:color w:val="4682B4"/>
          <w:sz w:val="18"/>
          <w:szCs w:val="18"/>
        </w:rPr>
        <w:t>Сотавов</w:t>
      </w:r>
      <w:r>
        <w:rPr>
          <w:rStyle w:val="WW8Num3z0"/>
          <w:rFonts w:ascii="Verdana" w:hAnsi="Verdana"/>
          <w:color w:val="000000"/>
          <w:sz w:val="18"/>
          <w:szCs w:val="18"/>
        </w:rPr>
        <w:t> </w:t>
      </w:r>
      <w:r>
        <w:rPr>
          <w:rFonts w:ascii="Verdana" w:hAnsi="Verdana"/>
          <w:color w:val="000000"/>
          <w:sz w:val="18"/>
          <w:szCs w:val="18"/>
        </w:rPr>
        <w:t>H.A. Крах «</w:t>
      </w:r>
      <w:r>
        <w:rPr>
          <w:rStyle w:val="WW8Num2z0"/>
          <w:rFonts w:ascii="Verdana" w:hAnsi="Verdana"/>
          <w:color w:val="4682B4"/>
          <w:sz w:val="18"/>
          <w:szCs w:val="18"/>
        </w:rPr>
        <w:t>Грозы Вселенной</w:t>
      </w:r>
      <w:r>
        <w:rPr>
          <w:rFonts w:ascii="Verdana" w:hAnsi="Verdana"/>
          <w:color w:val="000000"/>
          <w:sz w:val="18"/>
          <w:szCs w:val="18"/>
        </w:rPr>
        <w:t>». Махачкала, 2000.</w:t>
      </w:r>
    </w:p>
    <w:p w14:paraId="4D8782C8"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120. Стрейс Я. Три путешествия. М., 1935.</w:t>
      </w:r>
    </w:p>
    <w:p w14:paraId="62B0FF15"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121. Утверждение русского владычества на Кавказе / Под ред. В. Потто. СПб, 1871. Ч. 2.</w:t>
      </w:r>
    </w:p>
    <w:p w14:paraId="3B36ACF5"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122. Хашаев Х.-М. Общественный строй Дагестана в XIX веке. М.: Изд. АН СССР, 1961.</w:t>
      </w:r>
    </w:p>
    <w:p w14:paraId="3B961529"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123. Челеби Э. Книга путешествия. Земли Закавказья и сопредельных областей Малой Азии и Ирана. М., 1983. Ч. 3.</w:t>
      </w:r>
    </w:p>
    <w:p w14:paraId="07B69DCA"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124. Шихалиев Д.-М. Рассказ кумыка о кумыках / Сост., предисл. и коммент. д.и.н. С.Ш. Гаджиевой. Махачкала, 1993.1.I. Статьи и тезисы</w:t>
      </w:r>
    </w:p>
    <w:p w14:paraId="03D00456"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125. Амиров Г.-М. Среди горцев Северного Дагестана (Из дневника гимназиста) // ССКГ. Тифлис, 1873. Вып. VII.</w:t>
      </w:r>
    </w:p>
    <w:p w14:paraId="5E430253"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2z0"/>
          <w:rFonts w:ascii="Verdana" w:hAnsi="Verdana"/>
          <w:color w:val="4682B4"/>
          <w:sz w:val="18"/>
          <w:szCs w:val="18"/>
        </w:rPr>
        <w:t>Ахвердов</w:t>
      </w:r>
      <w:r>
        <w:rPr>
          <w:rStyle w:val="WW8Num3z0"/>
          <w:rFonts w:ascii="Verdana" w:hAnsi="Verdana"/>
          <w:color w:val="000000"/>
          <w:sz w:val="18"/>
          <w:szCs w:val="18"/>
        </w:rPr>
        <w:t> </w:t>
      </w:r>
      <w:r>
        <w:rPr>
          <w:rFonts w:ascii="Verdana" w:hAnsi="Verdana"/>
          <w:color w:val="000000"/>
          <w:sz w:val="18"/>
          <w:szCs w:val="18"/>
        </w:rPr>
        <w:t>А.И. Описание Дагестана. 1804 г. // ИГЭД. М., 1958.</w:t>
      </w:r>
    </w:p>
    <w:p w14:paraId="4BBD1500"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2z0"/>
          <w:rFonts w:ascii="Verdana" w:hAnsi="Verdana"/>
          <w:color w:val="4682B4"/>
          <w:sz w:val="18"/>
          <w:szCs w:val="18"/>
        </w:rPr>
        <w:t>Айтберов</w:t>
      </w:r>
      <w:r>
        <w:rPr>
          <w:rStyle w:val="WW8Num3z0"/>
          <w:rFonts w:ascii="Verdana" w:hAnsi="Verdana"/>
          <w:color w:val="000000"/>
          <w:sz w:val="18"/>
          <w:szCs w:val="18"/>
        </w:rPr>
        <w:t> </w:t>
      </w:r>
      <w:r>
        <w:rPr>
          <w:rFonts w:ascii="Verdana" w:hAnsi="Verdana"/>
          <w:color w:val="000000"/>
          <w:sz w:val="18"/>
          <w:szCs w:val="18"/>
        </w:rPr>
        <w:t>Т.М. Институт главного наследственного кади (первоначального имама) в политической системе Андалала конца XVI — первой воловины XVIII века // Духовенство и политическая жизнь на Ближнем и Среднем Востоке в период феодализма. М.: Наука, 1985.</w:t>
      </w:r>
    </w:p>
    <w:p w14:paraId="2FDB7B97"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2z0"/>
          <w:rFonts w:ascii="Verdana" w:hAnsi="Verdana"/>
          <w:color w:val="4682B4"/>
          <w:sz w:val="18"/>
          <w:szCs w:val="18"/>
        </w:rPr>
        <w:t>Айтберов</w:t>
      </w:r>
      <w:r>
        <w:rPr>
          <w:rStyle w:val="WW8Num3z0"/>
          <w:rFonts w:ascii="Verdana" w:hAnsi="Verdana"/>
          <w:color w:val="000000"/>
          <w:sz w:val="18"/>
          <w:szCs w:val="18"/>
        </w:rPr>
        <w:t> </w:t>
      </w:r>
      <w:r>
        <w:rPr>
          <w:rFonts w:ascii="Verdana" w:hAnsi="Verdana"/>
          <w:color w:val="000000"/>
          <w:sz w:val="18"/>
          <w:szCs w:val="18"/>
        </w:rPr>
        <w:t>Т.М. Материалы по истории Дагестана XV-XVII вв. // Восточные источники по истории Дагестана. Махачкала, 1980.</w:t>
      </w:r>
    </w:p>
    <w:p w14:paraId="12211A7D"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2z0"/>
          <w:rFonts w:ascii="Verdana" w:hAnsi="Verdana"/>
          <w:color w:val="4682B4"/>
          <w:sz w:val="18"/>
          <w:szCs w:val="18"/>
        </w:rPr>
        <w:t>Айтберов</w:t>
      </w:r>
      <w:r>
        <w:rPr>
          <w:rStyle w:val="WW8Num3z0"/>
          <w:rFonts w:ascii="Verdana" w:hAnsi="Verdana"/>
          <w:color w:val="000000"/>
          <w:sz w:val="18"/>
          <w:szCs w:val="18"/>
        </w:rPr>
        <w:t> </w:t>
      </w:r>
      <w:r>
        <w:rPr>
          <w:rFonts w:ascii="Verdana" w:hAnsi="Verdana"/>
          <w:color w:val="000000"/>
          <w:sz w:val="18"/>
          <w:szCs w:val="18"/>
        </w:rPr>
        <w:t>Т.М. Об общественном строе рутульцев конца XIX -начала XVII вв.) // Советская этнография. 1981. № 6.</w:t>
      </w:r>
    </w:p>
    <w:p w14:paraId="1B01DD97"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2z0"/>
          <w:rFonts w:ascii="Verdana" w:hAnsi="Verdana"/>
          <w:color w:val="4682B4"/>
          <w:sz w:val="18"/>
          <w:szCs w:val="18"/>
        </w:rPr>
        <w:t>Айтберов</w:t>
      </w:r>
      <w:r>
        <w:rPr>
          <w:rStyle w:val="WW8Num3z0"/>
          <w:rFonts w:ascii="Verdana" w:hAnsi="Verdana"/>
          <w:color w:val="000000"/>
          <w:sz w:val="18"/>
          <w:szCs w:val="18"/>
        </w:rPr>
        <w:t> </w:t>
      </w:r>
      <w:r>
        <w:rPr>
          <w:rFonts w:ascii="Verdana" w:hAnsi="Verdana"/>
          <w:color w:val="000000"/>
          <w:sz w:val="18"/>
          <w:szCs w:val="18"/>
        </w:rPr>
        <w:t>Т.М., Шмелев А. Из истории политического строя Мехтулы (опыт хронологии и генеологии правителей) // Государства и государственные учреждения в дореволюционном Дагестане. Махачкала, 1989.</w:t>
      </w:r>
    </w:p>
    <w:p w14:paraId="319EBBD4"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2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Б.Г. Акушинское кадийство: происхождение, структура, власть // Материалы сессии АЭН. Махачкала, 1994. Т.2.С. 15-24.</w:t>
      </w:r>
    </w:p>
    <w:p w14:paraId="319882EB"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2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Б.Г. Высшее мусульманское духовенство союзов сельских общин даргинцев: К вопросу становления, экономического и политического положения, роли в системе управления // Наука и молодёжь. Махачкала, 2001. С.50-56.</w:t>
      </w:r>
    </w:p>
    <w:p w14:paraId="42E32F1D"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2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Б.Г. Даргинцы в борьбе с Надир-шахом // Эхо Кавказа. М., 1995. №3. С. 91.</w:t>
      </w:r>
    </w:p>
    <w:p w14:paraId="209338CA"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2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Б.Г. Земельная собственность в союзах сельских общин Дагестана в XVIII первой половине XIX вв. // Сельская община Дагестана и Северного Кавказа. Материалы региональной научной конференции /</w:t>
      </w:r>
      <w:r>
        <w:rPr>
          <w:rStyle w:val="WW8Num3z0"/>
          <w:rFonts w:ascii="Verdana" w:hAnsi="Verdana"/>
          <w:color w:val="000000"/>
          <w:sz w:val="18"/>
          <w:szCs w:val="18"/>
        </w:rPr>
        <w:t> </w:t>
      </w:r>
      <w:r>
        <w:rPr>
          <w:rStyle w:val="WW8Num2z0"/>
          <w:rFonts w:ascii="Verdana" w:hAnsi="Verdana"/>
          <w:color w:val="4682B4"/>
          <w:sz w:val="18"/>
          <w:szCs w:val="18"/>
        </w:rPr>
        <w:t>ДНЦ</w:t>
      </w:r>
      <w:r>
        <w:rPr>
          <w:rStyle w:val="WW8Num3z0"/>
          <w:rFonts w:ascii="Verdana" w:hAnsi="Verdana"/>
          <w:color w:val="000000"/>
          <w:sz w:val="18"/>
          <w:szCs w:val="18"/>
        </w:rPr>
        <w:t> </w:t>
      </w:r>
      <w:r>
        <w:rPr>
          <w:rFonts w:ascii="Verdana" w:hAnsi="Verdana"/>
          <w:color w:val="000000"/>
          <w:sz w:val="18"/>
          <w:szCs w:val="18"/>
        </w:rPr>
        <w:t>РАН ИИАЭ. Махачкала, 2003. С.90-94.</w:t>
      </w:r>
    </w:p>
    <w:p w14:paraId="4AF65B46"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2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Б.Г. Историко-этнографический материал о социальноэкономическом и политическом строе союзов сельских общин // Тез. докл. науч. сессии, посвящ. итогам экспедиц. исслед.</w:t>
      </w:r>
      <w:r>
        <w:rPr>
          <w:rStyle w:val="WW8Num3z0"/>
          <w:rFonts w:ascii="Verdana" w:hAnsi="Verdana"/>
          <w:color w:val="000000"/>
          <w:sz w:val="18"/>
          <w:szCs w:val="18"/>
        </w:rPr>
        <w:t> </w:t>
      </w:r>
      <w:r>
        <w:rPr>
          <w:rStyle w:val="WW8Num2z0"/>
          <w:rFonts w:ascii="Verdana" w:hAnsi="Verdana"/>
          <w:color w:val="4682B4"/>
          <w:sz w:val="18"/>
          <w:szCs w:val="18"/>
        </w:rPr>
        <w:t>ИИЯЛ</w:t>
      </w:r>
      <w:r>
        <w:rPr>
          <w:rStyle w:val="WW8Num3z0"/>
          <w:rFonts w:ascii="Verdana" w:hAnsi="Verdana"/>
          <w:color w:val="000000"/>
          <w:sz w:val="18"/>
          <w:szCs w:val="18"/>
        </w:rPr>
        <w:t> </w:t>
      </w:r>
      <w:r>
        <w:rPr>
          <w:rFonts w:ascii="Verdana" w:hAnsi="Verdana"/>
          <w:color w:val="000000"/>
          <w:sz w:val="18"/>
          <w:szCs w:val="18"/>
        </w:rPr>
        <w:t>в 1982-1983 гг. (2728 апр.1984 г.). Махачкала, 1984. С.25-26.</w:t>
      </w:r>
    </w:p>
    <w:p w14:paraId="6818679E"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2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Б.Г. Исторические известия о даргинцах и образование союза верхнедаргинских обществ // УЗ ИИЯЛ. Махачкала, 1964. Т. 12. С. 109-129.</w:t>
      </w:r>
    </w:p>
    <w:p w14:paraId="0B4BF46A"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2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Б.Г. Источники по истории Дагестана. XVIII в.: новые подходы и принципы анализа // Историческая наука Дагестана сегодня, и завтра. Махачкала, 2003.</w:t>
      </w:r>
    </w:p>
    <w:p w14:paraId="7BEC3C14"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2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Б.Г. Источники по истории союзов сельских общин Дагестана в XVIII первой половине XIX вв. // Источниковедение истории досоветского Дагестана. Махачкала, 1987. С.35-52.</w:t>
      </w:r>
    </w:p>
    <w:p w14:paraId="30C9C699"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2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Б.Г. К вопросу об административно-политической структуре общества Гапш в ХУШ-Х1Х вв. //</w:t>
      </w:r>
      <w:r>
        <w:rPr>
          <w:rStyle w:val="WW8Num3z0"/>
          <w:rFonts w:ascii="Verdana" w:hAnsi="Verdana"/>
          <w:color w:val="000000"/>
          <w:sz w:val="18"/>
          <w:szCs w:val="18"/>
        </w:rPr>
        <w:t> </w:t>
      </w:r>
      <w:r>
        <w:rPr>
          <w:rStyle w:val="WW8Num2z0"/>
          <w:rFonts w:ascii="Verdana" w:hAnsi="Verdana"/>
          <w:color w:val="4682B4"/>
          <w:sz w:val="18"/>
          <w:szCs w:val="18"/>
        </w:rPr>
        <w:t>ВИД</w:t>
      </w:r>
      <w:r>
        <w:rPr>
          <w:rStyle w:val="WW8Num3z0"/>
          <w:rFonts w:ascii="Verdana" w:hAnsi="Verdana"/>
          <w:color w:val="000000"/>
          <w:sz w:val="18"/>
          <w:szCs w:val="18"/>
        </w:rPr>
        <w:t> </w:t>
      </w:r>
      <w:r>
        <w:rPr>
          <w:rFonts w:ascii="Verdana" w:hAnsi="Verdana"/>
          <w:color w:val="000000"/>
          <w:sz w:val="18"/>
          <w:szCs w:val="18"/>
        </w:rPr>
        <w:t>(досоветский период). Махачкала, 1975. Вып. 3.</w:t>
      </w:r>
    </w:p>
    <w:p w14:paraId="47D4B4D2"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2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Б.Г. К генеалогии акушинских кадиев // Генеалогия Северного Кавказа: Материалы региональной научной конференции. Июнь 2004. Нальчик. 2004. С.50-53.</w:t>
      </w:r>
    </w:p>
    <w:p w14:paraId="4629C2F1"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2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Б.Г. Кадии акушинские // Источниковедение средневекового Дагестана. Махачкала, 1986. С. 166-169.</w:t>
      </w:r>
    </w:p>
    <w:p w14:paraId="4B286B8C"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2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Б.Г. Особенности управления даргинских союзов сельских общин (XVIII первой половине XIX вв.) // Государства и государственные учреждения в дореволюционном Дагестане. Махачкала, 1989. С.41-47.</w:t>
      </w:r>
    </w:p>
    <w:p w14:paraId="68B2A516"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143.</w:t>
      </w:r>
      <w:r>
        <w:rPr>
          <w:rStyle w:val="WW8Num3z0"/>
          <w:rFonts w:ascii="Verdana" w:hAnsi="Verdana"/>
          <w:color w:val="000000"/>
          <w:sz w:val="18"/>
          <w:szCs w:val="18"/>
        </w:rPr>
        <w:t> </w:t>
      </w:r>
      <w:r>
        <w:rPr>
          <w:rStyle w:val="WW8Num2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Б.Г. Сельская община и их союзы // Сельская община Дагестана и Северного Кавказа: Материалы региональной научной конференции / ДНЦ</w:t>
      </w:r>
      <w:r>
        <w:rPr>
          <w:rStyle w:val="WW8Num3z0"/>
          <w:rFonts w:ascii="Verdana" w:hAnsi="Verdana"/>
          <w:color w:val="000000"/>
          <w:sz w:val="18"/>
          <w:szCs w:val="18"/>
        </w:rPr>
        <w:t> </w:t>
      </w:r>
      <w:r>
        <w:rPr>
          <w:rStyle w:val="WW8Num2z0"/>
          <w:rFonts w:ascii="Verdana" w:hAnsi="Verdana"/>
          <w:color w:val="4682B4"/>
          <w:sz w:val="18"/>
          <w:szCs w:val="18"/>
        </w:rPr>
        <w:t>РАН</w:t>
      </w:r>
      <w:r>
        <w:rPr>
          <w:rStyle w:val="WW8Num3z0"/>
          <w:rFonts w:ascii="Verdana" w:hAnsi="Verdana"/>
          <w:color w:val="000000"/>
          <w:sz w:val="18"/>
          <w:szCs w:val="18"/>
        </w:rPr>
        <w:t> </w:t>
      </w:r>
      <w:r>
        <w:rPr>
          <w:rFonts w:ascii="Verdana" w:hAnsi="Verdana"/>
          <w:color w:val="000000"/>
          <w:sz w:val="18"/>
          <w:szCs w:val="18"/>
        </w:rPr>
        <w:t>ИИАЭ. Махачкала, 2003. С.3-7.</w:t>
      </w:r>
    </w:p>
    <w:p w14:paraId="287424EB"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2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Б.Г. Система управления сельских общин «</w:t>
      </w:r>
      <w:r>
        <w:rPr>
          <w:rStyle w:val="WW8Num2z0"/>
          <w:rFonts w:ascii="Verdana" w:hAnsi="Verdana"/>
          <w:color w:val="4682B4"/>
          <w:sz w:val="18"/>
          <w:szCs w:val="18"/>
        </w:rPr>
        <w:t>вольных</w:t>
      </w:r>
      <w:r>
        <w:rPr>
          <w:rFonts w:ascii="Verdana" w:hAnsi="Verdana"/>
          <w:color w:val="000000"/>
          <w:sz w:val="18"/>
          <w:szCs w:val="18"/>
        </w:rPr>
        <w:t>» обществ Дагестана в XVIII — первой половине XIX вв.: принципы формирования, структура, социальная сущность// Вопросы истории Дагестана. Махачкала, 2006. С.78-91.</w:t>
      </w:r>
    </w:p>
    <w:p w14:paraId="0AB922BE"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2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Б.Г. Теократия в Дагестане // Народы Дагестана.2000. №4.1. С.41-48.</w:t>
      </w:r>
    </w:p>
    <w:p w14:paraId="7B767E8E"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2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Б.Г. Теократия в Дагестане // Труды Кавказского центра Иранистики. Тегеран, 1999-2000. Т. III-IV.</w:t>
      </w:r>
    </w:p>
    <w:p w14:paraId="0BE1FBE2"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147. Берже А. Краткий обзор горских племен на Кавказе // КК на 1858 г. Тифлис, 1857.</w:t>
      </w:r>
    </w:p>
    <w:p w14:paraId="7788CEF6"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148. Берже А. Материалы для описания Нагорного Дагестана // КК на 1859 г. Тифлис, 1958.</w:t>
      </w:r>
    </w:p>
    <w:p w14:paraId="5678A69B"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2z0"/>
          <w:rFonts w:ascii="Verdana" w:hAnsi="Verdana"/>
          <w:color w:val="4682B4"/>
          <w:sz w:val="18"/>
          <w:szCs w:val="18"/>
        </w:rPr>
        <w:t>Брюханов</w:t>
      </w:r>
      <w:r>
        <w:rPr>
          <w:rStyle w:val="WW8Num3z0"/>
          <w:rFonts w:ascii="Verdana" w:hAnsi="Verdana"/>
          <w:color w:val="000000"/>
          <w:sz w:val="18"/>
          <w:szCs w:val="18"/>
        </w:rPr>
        <w:t> </w:t>
      </w:r>
      <w:r>
        <w:rPr>
          <w:rFonts w:ascii="Verdana" w:hAnsi="Verdana"/>
          <w:color w:val="000000"/>
          <w:sz w:val="18"/>
          <w:szCs w:val="18"/>
        </w:rPr>
        <w:t>П.А. Государственное устройство и</w:t>
      </w:r>
      <w:r>
        <w:rPr>
          <w:rStyle w:val="WW8Num3z0"/>
          <w:rFonts w:ascii="Verdana" w:hAnsi="Verdana"/>
          <w:color w:val="000000"/>
          <w:sz w:val="18"/>
          <w:szCs w:val="18"/>
        </w:rPr>
        <w:t> </w:t>
      </w:r>
      <w:r>
        <w:rPr>
          <w:rStyle w:val="WW8Num2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управление вольных обществ Дагестана в первой четверти XIX в. // Сб. трудов Пятигорского Госпединститута. Ставрополь, 1947. Вып. 1.</w:t>
      </w:r>
    </w:p>
    <w:p w14:paraId="6D9C703B"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2z0"/>
          <w:rFonts w:ascii="Verdana" w:hAnsi="Verdana"/>
          <w:color w:val="4682B4"/>
          <w:sz w:val="18"/>
          <w:szCs w:val="18"/>
        </w:rPr>
        <w:t>Бутков</w:t>
      </w:r>
      <w:r>
        <w:rPr>
          <w:rStyle w:val="WW8Num3z0"/>
          <w:rFonts w:ascii="Verdana" w:hAnsi="Verdana"/>
          <w:color w:val="000000"/>
          <w:sz w:val="18"/>
          <w:szCs w:val="18"/>
        </w:rPr>
        <w:t> </w:t>
      </w:r>
      <w:r>
        <w:rPr>
          <w:rFonts w:ascii="Verdana" w:hAnsi="Verdana"/>
          <w:color w:val="000000"/>
          <w:sz w:val="18"/>
          <w:szCs w:val="18"/>
        </w:rPr>
        <w:t>П.Г. Выдержки из «</w:t>
      </w:r>
      <w:r>
        <w:rPr>
          <w:rStyle w:val="WW8Num2z0"/>
          <w:rFonts w:ascii="Verdana" w:hAnsi="Verdana"/>
          <w:color w:val="4682B4"/>
          <w:sz w:val="18"/>
          <w:szCs w:val="18"/>
        </w:rPr>
        <w:t>Проекта отчета о Персидской экспедиции в виде писем</w:t>
      </w:r>
      <w:r>
        <w:rPr>
          <w:rFonts w:ascii="Verdana" w:hAnsi="Verdana"/>
          <w:color w:val="000000"/>
          <w:sz w:val="18"/>
          <w:szCs w:val="18"/>
        </w:rPr>
        <w:t>». 1796 г. // ИГЭД. М., 1958.</w:t>
      </w:r>
    </w:p>
    <w:p w14:paraId="258A852A"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2z0"/>
          <w:rFonts w:ascii="Verdana" w:hAnsi="Verdana"/>
          <w:color w:val="4682B4"/>
          <w:sz w:val="18"/>
          <w:szCs w:val="18"/>
        </w:rPr>
        <w:t>Бутков</w:t>
      </w:r>
      <w:r>
        <w:rPr>
          <w:rStyle w:val="WW8Num3z0"/>
          <w:rFonts w:ascii="Verdana" w:hAnsi="Verdana"/>
          <w:color w:val="000000"/>
          <w:sz w:val="18"/>
          <w:szCs w:val="18"/>
        </w:rPr>
        <w:t> </w:t>
      </w:r>
      <w:r>
        <w:rPr>
          <w:rFonts w:ascii="Verdana" w:hAnsi="Verdana"/>
          <w:color w:val="000000"/>
          <w:sz w:val="18"/>
          <w:szCs w:val="18"/>
        </w:rPr>
        <w:t>П.Г. Сведения о Кубинском и Дербентском владениях. 1796г.//ИГЭД. М., 1958.</w:t>
      </w:r>
    </w:p>
    <w:p w14:paraId="4E236E4E"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2z0"/>
          <w:rFonts w:ascii="Verdana" w:hAnsi="Verdana"/>
          <w:color w:val="4682B4"/>
          <w:sz w:val="18"/>
          <w:szCs w:val="18"/>
        </w:rPr>
        <w:t>Буцковский</w:t>
      </w:r>
      <w:r>
        <w:rPr>
          <w:rStyle w:val="WW8Num3z0"/>
          <w:rFonts w:ascii="Verdana" w:hAnsi="Verdana"/>
          <w:color w:val="000000"/>
          <w:sz w:val="18"/>
          <w:szCs w:val="18"/>
        </w:rPr>
        <w:t> </w:t>
      </w:r>
      <w:r>
        <w:rPr>
          <w:rFonts w:ascii="Verdana" w:hAnsi="Verdana"/>
          <w:color w:val="000000"/>
          <w:sz w:val="18"/>
          <w:szCs w:val="18"/>
        </w:rPr>
        <w:t>A.M. Выдержка из описания Кавказской губернии и соседних горских областей. 1812 г. // ИГЭД. М., 1958.</w:t>
      </w:r>
    </w:p>
    <w:p w14:paraId="404B7C34"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153. Вильер де Лиль-Адам В. Две недели в Даргинском округе // ССКГ. Тифлис, 1875. Вып. VIII.</w:t>
      </w:r>
    </w:p>
    <w:p w14:paraId="2AE8B6E0"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154. Габиев С. Лаки // СМОМПК. Тифлис, 1906. Вып. 36.</w:t>
      </w:r>
    </w:p>
    <w:p w14:paraId="3CBC7D00"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2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В.Г. Государство и государственные учреждения дореволюционного Дагестана — как исследовательская проблема (Вместо введения) // Государства и государственные учреждения в дореволюционном Дагестане. Махачкала, 1989.</w:t>
      </w:r>
    </w:p>
    <w:p w14:paraId="261449BC"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2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В.Г. Союзы сельских общин Дагестана. Проблемы, история изучения, перспективы // Общественный строй союзов сельских общин Дагестана в XVIII нач. XIX вв. Махачкала, 1981.</w:t>
      </w:r>
    </w:p>
    <w:p w14:paraId="735D77E0"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2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В.Г. Шамхальство (история образования и государственного управления) // Государства и государственные учреждения в дореволюционном Дагестане. Махачкала, 1989.</w:t>
      </w:r>
    </w:p>
    <w:p w14:paraId="63CCD09F"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158. Гамба Г. Еще отрывок из путешествия Г. Гамбы в Южную Россию // Северный архив. СПб, 1827. №11.</w:t>
      </w:r>
    </w:p>
    <w:p w14:paraId="436C5487"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2z0"/>
          <w:rFonts w:ascii="Verdana" w:hAnsi="Verdana"/>
          <w:color w:val="4682B4"/>
          <w:sz w:val="18"/>
          <w:szCs w:val="18"/>
        </w:rPr>
        <w:t>Ган</w:t>
      </w:r>
      <w:r>
        <w:rPr>
          <w:rStyle w:val="WW8Num3z0"/>
          <w:rFonts w:ascii="Verdana" w:hAnsi="Verdana"/>
          <w:color w:val="000000"/>
          <w:sz w:val="18"/>
          <w:szCs w:val="18"/>
        </w:rPr>
        <w:t> </w:t>
      </w:r>
      <w:r>
        <w:rPr>
          <w:rFonts w:ascii="Verdana" w:hAnsi="Verdana"/>
          <w:color w:val="000000"/>
          <w:sz w:val="18"/>
          <w:szCs w:val="18"/>
        </w:rPr>
        <w:t>К.Ф. Опыт объяснения кавказских географических названий //СМОМПК. Тифлис, 1909. Вып. 40.</w:t>
      </w:r>
    </w:p>
    <w:p w14:paraId="2DF3A70B"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160. Гене Ф.И. Сведения о Горном Дагестане. 1835/36 гг. // ИГЭД. М., 1958.</w:t>
      </w:r>
    </w:p>
    <w:p w14:paraId="775C2F54"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161. Глиноецкий Н. Поездка в Дагестан. Из путевых заметок, веденных на Кавказ в 1860 году // Военный сборник. 1862. №2.</w:t>
      </w:r>
    </w:p>
    <w:p w14:paraId="26909DA8"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162. Гербер И.-Г. Известия о находящихся с западной стороны Каспийского моря между Астраханью и рекой Курой народах и землях и о их состоянии в 1728 г. // Соч. и перев., к пользе и увеселению служащие. СПб., 1760. Июль-сентябрь. Т. 17. № 7, 8.</w:t>
      </w:r>
    </w:p>
    <w:p w14:paraId="14FCFE7D"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163. Гербер И.-Г. Описание стран и народов вдоль западного берега Каспийского моря. 1728 г. / ИГЭД. М., 1958.</w:t>
      </w:r>
    </w:p>
    <w:p w14:paraId="48BBCDB0"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2z0"/>
          <w:rFonts w:ascii="Verdana" w:hAnsi="Verdana"/>
          <w:color w:val="4682B4"/>
          <w:sz w:val="18"/>
          <w:szCs w:val="18"/>
        </w:rPr>
        <w:t>Даниялов</w:t>
      </w:r>
      <w:r>
        <w:rPr>
          <w:rStyle w:val="WW8Num3z0"/>
          <w:rFonts w:ascii="Verdana" w:hAnsi="Verdana"/>
          <w:color w:val="000000"/>
          <w:sz w:val="18"/>
          <w:szCs w:val="18"/>
        </w:rPr>
        <w:t> </w:t>
      </w:r>
      <w:r>
        <w:rPr>
          <w:rFonts w:ascii="Verdana" w:hAnsi="Verdana"/>
          <w:color w:val="000000"/>
          <w:sz w:val="18"/>
          <w:szCs w:val="18"/>
        </w:rPr>
        <w:t>Г.Д. К вопросу о социальной базе и характере движения горцев под руководством Шамиля // УЗ ИИЯЛ ДФ АН СССР. Махачкала, 1956.Т. 1.</w:t>
      </w:r>
    </w:p>
    <w:p w14:paraId="67CEAF54"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2z0"/>
          <w:rFonts w:ascii="Verdana" w:hAnsi="Verdana"/>
          <w:color w:val="4682B4"/>
          <w:sz w:val="18"/>
          <w:szCs w:val="18"/>
        </w:rPr>
        <w:t>Десимон</w:t>
      </w:r>
      <w:r>
        <w:rPr>
          <w:rStyle w:val="WW8Num3z0"/>
          <w:rFonts w:ascii="Verdana" w:hAnsi="Verdana"/>
          <w:color w:val="000000"/>
          <w:sz w:val="18"/>
          <w:szCs w:val="18"/>
        </w:rPr>
        <w:t> </w:t>
      </w:r>
      <w:r>
        <w:rPr>
          <w:rFonts w:ascii="Verdana" w:hAnsi="Verdana"/>
          <w:color w:val="000000"/>
          <w:sz w:val="18"/>
          <w:szCs w:val="18"/>
        </w:rPr>
        <w:t>А.Ф. Исторические сведения о Самурском округе. 1839 г. // ИГЭД. М., 1958.</w:t>
      </w:r>
    </w:p>
    <w:p w14:paraId="7F2913E9"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2z0"/>
          <w:rFonts w:ascii="Verdana" w:hAnsi="Verdana"/>
          <w:color w:val="4682B4"/>
          <w:sz w:val="18"/>
          <w:szCs w:val="18"/>
        </w:rPr>
        <w:t>Дирр</w:t>
      </w:r>
      <w:r>
        <w:rPr>
          <w:rStyle w:val="WW8Num3z0"/>
          <w:rFonts w:ascii="Verdana" w:hAnsi="Verdana"/>
          <w:color w:val="000000"/>
          <w:sz w:val="18"/>
          <w:szCs w:val="18"/>
        </w:rPr>
        <w:t> </w:t>
      </w:r>
      <w:r>
        <w:rPr>
          <w:rFonts w:ascii="Verdana" w:hAnsi="Verdana"/>
          <w:color w:val="000000"/>
          <w:sz w:val="18"/>
          <w:szCs w:val="18"/>
        </w:rPr>
        <w:t>A.M. Современные названия Кавказских племен // СМОМПК. Тифлис, 1906. Вып. 40.</w:t>
      </w:r>
    </w:p>
    <w:p w14:paraId="65EDCF26"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2z0"/>
          <w:rFonts w:ascii="Verdana" w:hAnsi="Verdana"/>
          <w:color w:val="4682B4"/>
          <w:sz w:val="18"/>
          <w:szCs w:val="18"/>
        </w:rPr>
        <w:t>Еропкин</w:t>
      </w:r>
      <w:r>
        <w:rPr>
          <w:rStyle w:val="WW8Num3z0"/>
          <w:rFonts w:ascii="Verdana" w:hAnsi="Verdana"/>
          <w:color w:val="000000"/>
          <w:sz w:val="18"/>
          <w:szCs w:val="18"/>
        </w:rPr>
        <w:t> </w:t>
      </w:r>
      <w:r>
        <w:rPr>
          <w:rFonts w:ascii="Verdana" w:hAnsi="Verdana"/>
          <w:color w:val="000000"/>
          <w:sz w:val="18"/>
          <w:szCs w:val="18"/>
        </w:rPr>
        <w:t>Д.Ф. Реестр горским владельцам. 1732 г. // ИГЭД. М., 1958.</w:t>
      </w:r>
    </w:p>
    <w:p w14:paraId="6F30C83B"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2z0"/>
          <w:rFonts w:ascii="Verdana" w:hAnsi="Verdana"/>
          <w:color w:val="4682B4"/>
          <w:sz w:val="18"/>
          <w:szCs w:val="18"/>
        </w:rPr>
        <w:t>Зевакин</w:t>
      </w:r>
      <w:r>
        <w:rPr>
          <w:rStyle w:val="WW8Num3z0"/>
          <w:rFonts w:ascii="Verdana" w:hAnsi="Verdana"/>
          <w:color w:val="000000"/>
          <w:sz w:val="18"/>
          <w:szCs w:val="18"/>
        </w:rPr>
        <w:t> </w:t>
      </w:r>
      <w:r>
        <w:rPr>
          <w:rFonts w:ascii="Verdana" w:hAnsi="Verdana"/>
          <w:color w:val="000000"/>
          <w:sz w:val="18"/>
          <w:szCs w:val="18"/>
        </w:rPr>
        <w:t>Е.И. Западный Кавказ в известиях европейских путешественников и писателей XIII-XVIII вв. // КСИЭ. 1946. №1.</w:t>
      </w:r>
    </w:p>
    <w:p w14:paraId="3D7E810F"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2z0"/>
          <w:rFonts w:ascii="Verdana" w:hAnsi="Verdana"/>
          <w:color w:val="4682B4"/>
          <w:sz w:val="18"/>
          <w:szCs w:val="18"/>
        </w:rPr>
        <w:t>Ибрагимов</w:t>
      </w:r>
      <w:r>
        <w:rPr>
          <w:rStyle w:val="WW8Num3z0"/>
          <w:rFonts w:ascii="Verdana" w:hAnsi="Verdana"/>
          <w:color w:val="000000"/>
          <w:sz w:val="18"/>
          <w:szCs w:val="18"/>
        </w:rPr>
        <w:t> </w:t>
      </w:r>
      <w:r>
        <w:rPr>
          <w:rFonts w:ascii="Verdana" w:hAnsi="Verdana"/>
          <w:color w:val="000000"/>
          <w:sz w:val="18"/>
          <w:szCs w:val="18"/>
        </w:rPr>
        <w:t>Г.Х. Новые источники по истории цахуров // Развитие феодальных отношений в Дагестане. Махачкала, 1980.</w:t>
      </w:r>
    </w:p>
    <w:p w14:paraId="3929FF95"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170.</w:t>
      </w:r>
      <w:r>
        <w:rPr>
          <w:rStyle w:val="WW8Num3z0"/>
          <w:rFonts w:ascii="Verdana" w:hAnsi="Verdana"/>
          <w:color w:val="000000"/>
          <w:sz w:val="18"/>
          <w:szCs w:val="18"/>
        </w:rPr>
        <w:t> </w:t>
      </w:r>
      <w:r>
        <w:rPr>
          <w:rStyle w:val="WW8Num2z0"/>
          <w:rFonts w:ascii="Verdana" w:hAnsi="Verdana"/>
          <w:color w:val="4682B4"/>
          <w:sz w:val="18"/>
          <w:szCs w:val="18"/>
        </w:rPr>
        <w:t>Исмаилов</w:t>
      </w:r>
      <w:r>
        <w:rPr>
          <w:rStyle w:val="WW8Num3z0"/>
          <w:rFonts w:ascii="Verdana" w:hAnsi="Verdana"/>
          <w:color w:val="000000"/>
          <w:sz w:val="18"/>
          <w:szCs w:val="18"/>
        </w:rPr>
        <w:t> </w:t>
      </w:r>
      <w:r>
        <w:rPr>
          <w:rFonts w:ascii="Verdana" w:hAnsi="Verdana"/>
          <w:color w:val="000000"/>
          <w:sz w:val="18"/>
          <w:szCs w:val="18"/>
        </w:rPr>
        <w:t>М.А. Изучение адатов народов Дагестана // Сборник материалов Северокавказской научно-практической конференции. Махачкала:</w:t>
      </w:r>
      <w:r>
        <w:rPr>
          <w:rStyle w:val="WW8Num3z0"/>
          <w:rFonts w:ascii="Verdana" w:hAnsi="Verdana"/>
          <w:color w:val="000000"/>
          <w:sz w:val="18"/>
          <w:szCs w:val="18"/>
        </w:rPr>
        <w:t> </w:t>
      </w:r>
      <w:r>
        <w:rPr>
          <w:rStyle w:val="WW8Num2z0"/>
          <w:rFonts w:ascii="Verdana" w:hAnsi="Verdana"/>
          <w:color w:val="4682B4"/>
          <w:sz w:val="18"/>
          <w:szCs w:val="18"/>
        </w:rPr>
        <w:t>ДГУ</w:t>
      </w:r>
      <w:r>
        <w:rPr>
          <w:rFonts w:ascii="Verdana" w:hAnsi="Verdana"/>
          <w:color w:val="000000"/>
          <w:sz w:val="18"/>
          <w:szCs w:val="18"/>
        </w:rPr>
        <w:t>, 1997.</w:t>
      </w:r>
    </w:p>
    <w:p w14:paraId="1B3EB685"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2z0"/>
          <w:rFonts w:ascii="Verdana" w:hAnsi="Verdana"/>
          <w:color w:val="4682B4"/>
          <w:sz w:val="18"/>
          <w:szCs w:val="18"/>
        </w:rPr>
        <w:t>Исмаилов</w:t>
      </w:r>
      <w:r>
        <w:rPr>
          <w:rStyle w:val="WW8Num3z0"/>
          <w:rFonts w:ascii="Verdana" w:hAnsi="Verdana"/>
          <w:color w:val="000000"/>
          <w:sz w:val="18"/>
          <w:szCs w:val="18"/>
        </w:rPr>
        <w:t> </w:t>
      </w:r>
      <w:r>
        <w:rPr>
          <w:rFonts w:ascii="Verdana" w:hAnsi="Verdana"/>
          <w:color w:val="000000"/>
          <w:sz w:val="18"/>
          <w:szCs w:val="18"/>
        </w:rPr>
        <w:t>М.А. К вопросу о роли и места адата в правовой системе Дагестана.</w:t>
      </w:r>
      <w:r>
        <w:rPr>
          <w:rStyle w:val="WW8Num3z0"/>
          <w:rFonts w:ascii="Verdana" w:hAnsi="Verdana"/>
          <w:color w:val="000000"/>
          <w:sz w:val="18"/>
          <w:szCs w:val="18"/>
        </w:rPr>
        <w:t> </w:t>
      </w:r>
      <w:r>
        <w:rPr>
          <w:rStyle w:val="WW8Num2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система России // Тезисы. Ставрополь: ИПЦ</w:t>
      </w:r>
      <w:r>
        <w:rPr>
          <w:rStyle w:val="WW8Num3z0"/>
          <w:rFonts w:ascii="Verdana" w:hAnsi="Verdana"/>
          <w:color w:val="000000"/>
          <w:sz w:val="18"/>
          <w:szCs w:val="18"/>
        </w:rPr>
        <w:t> </w:t>
      </w:r>
      <w:r>
        <w:rPr>
          <w:rStyle w:val="WW8Num2z0"/>
          <w:rFonts w:ascii="Verdana" w:hAnsi="Verdana"/>
          <w:color w:val="4682B4"/>
          <w:sz w:val="18"/>
          <w:szCs w:val="18"/>
        </w:rPr>
        <w:t>СГУ</w:t>
      </w:r>
      <w:r>
        <w:rPr>
          <w:rFonts w:ascii="Verdana" w:hAnsi="Verdana"/>
          <w:color w:val="000000"/>
          <w:sz w:val="18"/>
          <w:szCs w:val="18"/>
        </w:rPr>
        <w:t>, 2002.</w:t>
      </w:r>
    </w:p>
    <w:p w14:paraId="4FECD96B"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2z0"/>
          <w:rFonts w:ascii="Verdana" w:hAnsi="Verdana"/>
          <w:color w:val="4682B4"/>
          <w:sz w:val="18"/>
          <w:szCs w:val="18"/>
        </w:rPr>
        <w:t>Исмаилов</w:t>
      </w:r>
      <w:r>
        <w:rPr>
          <w:rStyle w:val="WW8Num3z0"/>
          <w:rFonts w:ascii="Verdana" w:hAnsi="Verdana"/>
          <w:color w:val="000000"/>
          <w:sz w:val="18"/>
          <w:szCs w:val="18"/>
        </w:rPr>
        <w:t> </w:t>
      </w:r>
      <w:r>
        <w:rPr>
          <w:rFonts w:ascii="Verdana" w:hAnsi="Verdana"/>
          <w:color w:val="000000"/>
          <w:sz w:val="18"/>
          <w:szCs w:val="18"/>
        </w:rPr>
        <w:t>М.А. Адаты и шариат в истории права народов Дагестана. Сборник материалов международной научной конференции // Вестник</w:t>
      </w:r>
      <w:r>
        <w:rPr>
          <w:rStyle w:val="WW8Num3z0"/>
          <w:rFonts w:ascii="Verdana" w:hAnsi="Verdana"/>
          <w:color w:val="000000"/>
          <w:sz w:val="18"/>
          <w:szCs w:val="18"/>
        </w:rPr>
        <w:t> </w:t>
      </w:r>
      <w:r>
        <w:rPr>
          <w:rStyle w:val="WW8Num2z0"/>
          <w:rFonts w:ascii="Verdana" w:hAnsi="Verdana"/>
          <w:color w:val="4682B4"/>
          <w:sz w:val="18"/>
          <w:szCs w:val="18"/>
        </w:rPr>
        <w:t>ХГУ</w:t>
      </w:r>
      <w:r>
        <w:rPr>
          <w:rFonts w:ascii="Verdana" w:hAnsi="Verdana"/>
          <w:color w:val="000000"/>
          <w:sz w:val="18"/>
          <w:szCs w:val="18"/>
        </w:rPr>
        <w:t>. № 5. Хмельницкий, 2003.</w:t>
      </w:r>
    </w:p>
    <w:p w14:paraId="4C5DB430"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2z0"/>
          <w:rFonts w:ascii="Verdana" w:hAnsi="Verdana"/>
          <w:color w:val="4682B4"/>
          <w:sz w:val="18"/>
          <w:szCs w:val="18"/>
        </w:rPr>
        <w:t>Ковалевский</w:t>
      </w:r>
      <w:r>
        <w:rPr>
          <w:rStyle w:val="WW8Num3z0"/>
          <w:rFonts w:ascii="Verdana" w:hAnsi="Verdana"/>
          <w:color w:val="000000"/>
          <w:sz w:val="18"/>
          <w:szCs w:val="18"/>
        </w:rPr>
        <w:t> </w:t>
      </w:r>
      <w:r>
        <w:rPr>
          <w:rFonts w:ascii="Verdana" w:hAnsi="Verdana"/>
          <w:color w:val="000000"/>
          <w:sz w:val="18"/>
          <w:szCs w:val="18"/>
        </w:rPr>
        <w:t>М.К., Бларамберг И.Ф. Описание Дагестана. 1831 г. // ИГЭД. М., 1958.</w:t>
      </w:r>
    </w:p>
    <w:p w14:paraId="41D678DE"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2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А.Н. «Наме-ий Аламара-ий Надири» Мухаммад-Казима о первом этапе похода Надир-шаха на Табасаран // Освободительная борьба народов Дагестана в эпоху средневековья. Махачкала. Махачкала, 1986.</w:t>
      </w:r>
    </w:p>
    <w:p w14:paraId="5BE7B7E9"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2z0"/>
          <w:rFonts w:ascii="Verdana" w:hAnsi="Verdana"/>
          <w:color w:val="4682B4"/>
          <w:sz w:val="18"/>
          <w:szCs w:val="18"/>
        </w:rPr>
        <w:t>Колоколов</w:t>
      </w:r>
      <w:r>
        <w:rPr>
          <w:rStyle w:val="WW8Num3z0"/>
          <w:rFonts w:ascii="Verdana" w:hAnsi="Verdana"/>
          <w:color w:val="000000"/>
          <w:sz w:val="18"/>
          <w:szCs w:val="18"/>
        </w:rPr>
        <w:t> </w:t>
      </w:r>
      <w:r>
        <w:rPr>
          <w:rFonts w:ascii="Verdana" w:hAnsi="Verdana"/>
          <w:color w:val="000000"/>
          <w:sz w:val="18"/>
          <w:szCs w:val="18"/>
        </w:rPr>
        <w:t>П.Ф. Описание Табасарана. 1831 г. // ИГЭД. М., 1958.</w:t>
      </w:r>
    </w:p>
    <w:p w14:paraId="6387489F"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2z0"/>
          <w:rFonts w:ascii="Verdana" w:hAnsi="Verdana"/>
          <w:color w:val="4682B4"/>
          <w:sz w:val="18"/>
          <w:szCs w:val="18"/>
        </w:rPr>
        <w:t>Комаров</w:t>
      </w:r>
      <w:r>
        <w:rPr>
          <w:rStyle w:val="WW8Num3z0"/>
          <w:rFonts w:ascii="Verdana" w:hAnsi="Verdana"/>
          <w:color w:val="000000"/>
          <w:sz w:val="18"/>
          <w:szCs w:val="18"/>
        </w:rPr>
        <w:t> </w:t>
      </w:r>
      <w:r>
        <w:rPr>
          <w:rFonts w:ascii="Verdana" w:hAnsi="Verdana"/>
          <w:color w:val="000000"/>
          <w:sz w:val="18"/>
          <w:szCs w:val="18"/>
        </w:rPr>
        <w:t>A.B. Адаты и судопроизводство по ним // ССКГ. Тифлис,1868. Вып. 1.</w:t>
      </w:r>
    </w:p>
    <w:p w14:paraId="57F9F9F1"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177. К. (Комаров А.) Казикумухское и Кюринские ханы // ССКГ. Тифлис,1869. Вып. II.</w:t>
      </w:r>
    </w:p>
    <w:p w14:paraId="2BF667E5"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2z0"/>
          <w:rFonts w:ascii="Verdana" w:hAnsi="Verdana"/>
          <w:color w:val="4682B4"/>
          <w:sz w:val="18"/>
          <w:szCs w:val="18"/>
        </w:rPr>
        <w:t>Комаров</w:t>
      </w:r>
      <w:r>
        <w:rPr>
          <w:rStyle w:val="WW8Num3z0"/>
          <w:rFonts w:ascii="Verdana" w:hAnsi="Verdana"/>
          <w:color w:val="000000"/>
          <w:sz w:val="18"/>
          <w:szCs w:val="18"/>
        </w:rPr>
        <w:t> </w:t>
      </w:r>
      <w:r>
        <w:rPr>
          <w:rFonts w:ascii="Verdana" w:hAnsi="Verdana"/>
          <w:color w:val="000000"/>
          <w:sz w:val="18"/>
          <w:szCs w:val="18"/>
        </w:rPr>
        <w:t>A.B. Народонаселение Дагестанской области (с этнографической картой) // ЗКОИРГО. Тифлис, 1873. Вып. 8.</w:t>
      </w:r>
    </w:p>
    <w:p w14:paraId="26FC91C3"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2z0"/>
          <w:rFonts w:ascii="Verdana" w:hAnsi="Verdana"/>
          <w:color w:val="4682B4"/>
          <w:sz w:val="18"/>
          <w:szCs w:val="18"/>
        </w:rPr>
        <w:t>Комаров</w:t>
      </w:r>
      <w:r>
        <w:rPr>
          <w:rStyle w:val="WW8Num3z0"/>
          <w:rFonts w:ascii="Verdana" w:hAnsi="Verdana"/>
          <w:color w:val="000000"/>
          <w:sz w:val="18"/>
          <w:szCs w:val="18"/>
        </w:rPr>
        <w:t> </w:t>
      </w:r>
      <w:r>
        <w:rPr>
          <w:rFonts w:ascii="Verdana" w:hAnsi="Verdana"/>
          <w:color w:val="000000"/>
          <w:sz w:val="18"/>
          <w:szCs w:val="18"/>
        </w:rPr>
        <w:t>A.B. Списки населенных мест Дагестанской области // СССК. Тифлис, 1869. Т. 1.</w:t>
      </w:r>
    </w:p>
    <w:p w14:paraId="4270A9F3"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2z0"/>
          <w:rFonts w:ascii="Verdana" w:hAnsi="Verdana"/>
          <w:color w:val="4682B4"/>
          <w:sz w:val="18"/>
          <w:szCs w:val="18"/>
        </w:rPr>
        <w:t>Косвен</w:t>
      </w:r>
      <w:r>
        <w:rPr>
          <w:rStyle w:val="WW8Num3z0"/>
          <w:rFonts w:ascii="Verdana" w:hAnsi="Verdana"/>
          <w:color w:val="000000"/>
          <w:sz w:val="18"/>
          <w:szCs w:val="18"/>
        </w:rPr>
        <w:t> </w:t>
      </w:r>
      <w:r>
        <w:rPr>
          <w:rFonts w:ascii="Verdana" w:hAnsi="Verdana"/>
          <w:color w:val="000000"/>
          <w:sz w:val="18"/>
          <w:szCs w:val="18"/>
        </w:rPr>
        <w:t>М.О. Материалы по истории этнографического изучения Кавказа в русской науке //</w:t>
      </w:r>
      <w:r>
        <w:rPr>
          <w:rStyle w:val="WW8Num3z0"/>
          <w:rFonts w:ascii="Verdana" w:hAnsi="Verdana"/>
          <w:color w:val="000000"/>
          <w:sz w:val="18"/>
          <w:szCs w:val="18"/>
        </w:rPr>
        <w:t> </w:t>
      </w:r>
      <w:r>
        <w:rPr>
          <w:rStyle w:val="WW8Num2z0"/>
          <w:rFonts w:ascii="Verdana" w:hAnsi="Verdana"/>
          <w:color w:val="4682B4"/>
          <w:sz w:val="18"/>
          <w:szCs w:val="18"/>
        </w:rPr>
        <w:t>КЭС</w:t>
      </w:r>
      <w:r>
        <w:rPr>
          <w:rFonts w:ascii="Verdana" w:hAnsi="Verdana"/>
          <w:color w:val="000000"/>
          <w:sz w:val="18"/>
          <w:szCs w:val="18"/>
        </w:rPr>
        <w:t>. М., 1955. Ч. 1.</w:t>
      </w:r>
    </w:p>
    <w:p w14:paraId="7734AD62"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2z0"/>
          <w:rFonts w:ascii="Verdana" w:hAnsi="Verdana"/>
          <w:color w:val="4682B4"/>
          <w:sz w:val="18"/>
          <w:szCs w:val="18"/>
        </w:rPr>
        <w:t>Косвен</w:t>
      </w:r>
      <w:r>
        <w:rPr>
          <w:rStyle w:val="WW8Num3z0"/>
          <w:rFonts w:ascii="Verdana" w:hAnsi="Verdana"/>
          <w:color w:val="000000"/>
          <w:sz w:val="18"/>
          <w:szCs w:val="18"/>
        </w:rPr>
        <w:t> </w:t>
      </w:r>
      <w:r>
        <w:rPr>
          <w:rFonts w:ascii="Verdana" w:hAnsi="Verdana"/>
          <w:color w:val="000000"/>
          <w:sz w:val="18"/>
          <w:szCs w:val="18"/>
        </w:rPr>
        <w:t>М.О. Материалы по истории этнографического изучения Кавказа в русской науке // КЭС. М., 1958. Ч. 2.</w:t>
      </w:r>
    </w:p>
    <w:p w14:paraId="3AEC8E33"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2z0"/>
          <w:rFonts w:ascii="Verdana" w:hAnsi="Verdana"/>
          <w:color w:val="4682B4"/>
          <w:sz w:val="18"/>
          <w:szCs w:val="18"/>
        </w:rPr>
        <w:t>Косвен</w:t>
      </w:r>
      <w:r>
        <w:rPr>
          <w:rStyle w:val="WW8Num3z0"/>
          <w:rFonts w:ascii="Verdana" w:hAnsi="Verdana"/>
          <w:color w:val="000000"/>
          <w:sz w:val="18"/>
          <w:szCs w:val="18"/>
        </w:rPr>
        <w:t> </w:t>
      </w:r>
      <w:r>
        <w:rPr>
          <w:rFonts w:ascii="Verdana" w:hAnsi="Verdana"/>
          <w:color w:val="000000"/>
          <w:sz w:val="18"/>
          <w:szCs w:val="18"/>
        </w:rPr>
        <w:t>М.О. Материалы по истории этнографического изучения Кавказа в русской науке // КЭС. М., 1962. Ч. 3.</w:t>
      </w:r>
    </w:p>
    <w:p w14:paraId="20180F46"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2z0"/>
          <w:rFonts w:ascii="Verdana" w:hAnsi="Verdana"/>
          <w:color w:val="4682B4"/>
          <w:sz w:val="18"/>
          <w:szCs w:val="18"/>
        </w:rPr>
        <w:t>Косвен</w:t>
      </w:r>
      <w:r>
        <w:rPr>
          <w:rStyle w:val="WW8Num3z0"/>
          <w:rFonts w:ascii="Verdana" w:hAnsi="Verdana"/>
          <w:color w:val="000000"/>
          <w:sz w:val="18"/>
          <w:szCs w:val="18"/>
        </w:rPr>
        <w:t> </w:t>
      </w:r>
      <w:r>
        <w:rPr>
          <w:rFonts w:ascii="Verdana" w:hAnsi="Verdana"/>
          <w:color w:val="000000"/>
          <w:sz w:val="18"/>
          <w:szCs w:val="18"/>
        </w:rPr>
        <w:t>М.О. Очерки этнографии Кавказа // СЭ. М., 1946. №2.</w:t>
      </w:r>
    </w:p>
    <w:p w14:paraId="560EB49D"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2z0"/>
          <w:rFonts w:ascii="Verdana" w:hAnsi="Verdana"/>
          <w:color w:val="4682B4"/>
          <w:sz w:val="18"/>
          <w:szCs w:val="18"/>
        </w:rPr>
        <w:t>Косвен</w:t>
      </w:r>
      <w:r>
        <w:rPr>
          <w:rStyle w:val="WW8Num3z0"/>
          <w:rFonts w:ascii="Verdana" w:hAnsi="Verdana"/>
          <w:color w:val="000000"/>
          <w:sz w:val="18"/>
          <w:szCs w:val="18"/>
        </w:rPr>
        <w:t> </w:t>
      </w:r>
      <w:r>
        <w:rPr>
          <w:rFonts w:ascii="Verdana" w:hAnsi="Verdana"/>
          <w:color w:val="000000"/>
          <w:sz w:val="18"/>
          <w:szCs w:val="18"/>
        </w:rPr>
        <w:t>М.О. Патронимия и проблема структуры рода // Вопросы этнографии Кавказа. Тбилиси, 1952.</w:t>
      </w:r>
    </w:p>
    <w:p w14:paraId="0D33D01E"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2z0"/>
          <w:rFonts w:ascii="Verdana" w:hAnsi="Verdana"/>
          <w:color w:val="4682B4"/>
          <w:sz w:val="18"/>
          <w:szCs w:val="18"/>
        </w:rPr>
        <w:t>Косвен</w:t>
      </w:r>
      <w:r>
        <w:rPr>
          <w:rStyle w:val="WW8Num3z0"/>
          <w:rFonts w:ascii="Verdana" w:hAnsi="Verdana"/>
          <w:color w:val="000000"/>
          <w:sz w:val="18"/>
          <w:szCs w:val="18"/>
        </w:rPr>
        <w:t> </w:t>
      </w:r>
      <w:r>
        <w:rPr>
          <w:rFonts w:ascii="Verdana" w:hAnsi="Verdana"/>
          <w:color w:val="000000"/>
          <w:sz w:val="18"/>
          <w:szCs w:val="18"/>
        </w:rPr>
        <w:t>М.О. Проблемы общественного строя горских народов в ранней русской этнографии // СЭ. М., 1951. № 1.\</w:t>
      </w:r>
    </w:p>
    <w:p w14:paraId="17C3C3A7"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186. Костемировский. Салатавия // Кавказ, 1878. №1.</w:t>
      </w:r>
    </w:p>
    <w:p w14:paraId="4C358C59"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2z0"/>
          <w:rFonts w:ascii="Verdana" w:hAnsi="Verdana"/>
          <w:color w:val="4682B4"/>
          <w:sz w:val="18"/>
          <w:szCs w:val="18"/>
        </w:rPr>
        <w:t>Коцебу</w:t>
      </w:r>
      <w:r>
        <w:rPr>
          <w:rStyle w:val="WW8Num3z0"/>
          <w:rFonts w:ascii="Verdana" w:hAnsi="Verdana"/>
          <w:color w:val="000000"/>
          <w:sz w:val="18"/>
          <w:szCs w:val="18"/>
        </w:rPr>
        <w:t> </w:t>
      </w:r>
      <w:r>
        <w:rPr>
          <w:rFonts w:ascii="Verdana" w:hAnsi="Verdana"/>
          <w:color w:val="000000"/>
          <w:sz w:val="18"/>
          <w:szCs w:val="18"/>
        </w:rPr>
        <w:t>М.О. Сведения о Джарских владениях. 1826 г. // ИГЭД. М., 1958.</w:t>
      </w:r>
    </w:p>
    <w:p w14:paraId="3D561264"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2z0"/>
          <w:rFonts w:ascii="Verdana" w:hAnsi="Verdana"/>
          <w:color w:val="4682B4"/>
          <w:sz w:val="18"/>
          <w:szCs w:val="18"/>
        </w:rPr>
        <w:t>Краббе</w:t>
      </w:r>
      <w:r>
        <w:rPr>
          <w:rStyle w:val="WW8Num3z0"/>
          <w:rFonts w:ascii="Verdana" w:hAnsi="Verdana"/>
          <w:color w:val="000000"/>
          <w:sz w:val="18"/>
          <w:szCs w:val="18"/>
        </w:rPr>
        <w:t> </w:t>
      </w:r>
      <w:r>
        <w:rPr>
          <w:rFonts w:ascii="Verdana" w:hAnsi="Verdana"/>
          <w:color w:val="000000"/>
          <w:sz w:val="18"/>
          <w:szCs w:val="18"/>
        </w:rPr>
        <w:t>К.К. Замечания о Докузпаре, Ахтах и Рутуле. 1839 г. // ИГЭД. М., 1958.</w:t>
      </w:r>
    </w:p>
    <w:p w14:paraId="2A0C5AED"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189. Кремский A.A. Выдержки из описания Дагестана и Ширвана. 1806 г. //ИГЭД. М., 1958.</w:t>
      </w:r>
    </w:p>
    <w:p w14:paraId="3708EC59"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2z0"/>
          <w:rFonts w:ascii="Verdana" w:hAnsi="Verdana"/>
          <w:color w:val="4682B4"/>
          <w:sz w:val="18"/>
          <w:szCs w:val="18"/>
        </w:rPr>
        <w:t>Криштопа</w:t>
      </w:r>
      <w:r>
        <w:rPr>
          <w:rStyle w:val="WW8Num3z0"/>
          <w:rFonts w:ascii="Verdana" w:hAnsi="Verdana"/>
          <w:color w:val="000000"/>
          <w:sz w:val="18"/>
          <w:szCs w:val="18"/>
        </w:rPr>
        <w:t> </w:t>
      </w:r>
      <w:r>
        <w:rPr>
          <w:rFonts w:ascii="Verdana" w:hAnsi="Verdana"/>
          <w:color w:val="000000"/>
          <w:sz w:val="18"/>
          <w:szCs w:val="18"/>
        </w:rPr>
        <w:t>А.Е. О теократии в Дагестане. Мнение ученого о</w:t>
      </w:r>
      <w:r>
        <w:rPr>
          <w:rStyle w:val="WW8Num3z0"/>
          <w:rFonts w:ascii="Verdana" w:hAnsi="Verdana"/>
          <w:color w:val="000000"/>
          <w:sz w:val="18"/>
          <w:szCs w:val="18"/>
        </w:rPr>
        <w:t> </w:t>
      </w:r>
      <w:r>
        <w:rPr>
          <w:rStyle w:val="WW8Num2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Б.Г. Алиева // Народы Дагестана. 2000. №5.</w:t>
      </w:r>
    </w:p>
    <w:p w14:paraId="6C5FD949"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2z0"/>
          <w:rFonts w:ascii="Verdana" w:hAnsi="Verdana"/>
          <w:color w:val="4682B4"/>
          <w:sz w:val="18"/>
          <w:szCs w:val="18"/>
        </w:rPr>
        <w:t>Ленин</w:t>
      </w:r>
      <w:r>
        <w:rPr>
          <w:rStyle w:val="WW8Num3z0"/>
          <w:rFonts w:ascii="Verdana" w:hAnsi="Verdana"/>
          <w:color w:val="000000"/>
          <w:sz w:val="18"/>
          <w:szCs w:val="18"/>
        </w:rPr>
        <w:t> </w:t>
      </w:r>
      <w:r>
        <w:rPr>
          <w:rFonts w:ascii="Verdana" w:hAnsi="Verdana"/>
          <w:color w:val="000000"/>
          <w:sz w:val="18"/>
          <w:szCs w:val="18"/>
        </w:rPr>
        <w:t>В.И. Государство и революция // Полн. собр. соч. Т. 33.</w:t>
      </w:r>
    </w:p>
    <w:p w14:paraId="341FC63F"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192. Лерх Я. Продолжение известия о втором путешествии доктора и коллежского советника Лерха в Персию, с 1745 до 1747 год // Новые ежемесячные сочинения. СПб., месяц август, 1791. Ч. LXII.</w:t>
      </w:r>
    </w:p>
    <w:p w14:paraId="42053B20"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193. Линевич И. Бывшее Елисуйское султанство // ССКГ. Тифлис, 1873. Вып. VII.</w:t>
      </w:r>
    </w:p>
    <w:p w14:paraId="5DBA051A"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2z0"/>
          <w:rFonts w:ascii="Verdana" w:hAnsi="Verdana"/>
          <w:color w:val="4682B4"/>
          <w:sz w:val="18"/>
          <w:szCs w:val="18"/>
        </w:rPr>
        <w:t>Лопухин</w:t>
      </w:r>
      <w:r>
        <w:rPr>
          <w:rStyle w:val="WW8Num3z0"/>
          <w:rFonts w:ascii="Verdana" w:hAnsi="Verdana"/>
          <w:color w:val="000000"/>
          <w:sz w:val="18"/>
          <w:szCs w:val="18"/>
        </w:rPr>
        <w:t> </w:t>
      </w:r>
      <w:r>
        <w:rPr>
          <w:rFonts w:ascii="Verdana" w:hAnsi="Verdana"/>
          <w:color w:val="000000"/>
          <w:sz w:val="18"/>
          <w:szCs w:val="18"/>
        </w:rPr>
        <w:t>А.И. Журнал путешествия через Дагестан. 1718 т. II ИГЭД. М., 1958.</w:t>
      </w:r>
    </w:p>
    <w:p w14:paraId="4462A56A"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2z0"/>
          <w:rFonts w:ascii="Verdana" w:hAnsi="Verdana"/>
          <w:color w:val="4682B4"/>
          <w:sz w:val="18"/>
          <w:szCs w:val="18"/>
        </w:rPr>
        <w:t>Магомедов</w:t>
      </w:r>
      <w:r>
        <w:rPr>
          <w:rStyle w:val="WW8Num3z0"/>
          <w:rFonts w:ascii="Verdana" w:hAnsi="Verdana"/>
          <w:color w:val="000000"/>
          <w:sz w:val="18"/>
          <w:szCs w:val="18"/>
        </w:rPr>
        <w:t> </w:t>
      </w:r>
      <w:r>
        <w:rPr>
          <w:rFonts w:ascii="Verdana" w:hAnsi="Verdana"/>
          <w:color w:val="000000"/>
          <w:sz w:val="18"/>
          <w:szCs w:val="18"/>
        </w:rPr>
        <w:t>Д.М. Исторические сведения о дидойцах // ВИД (досоветский период). Махачкала, 1975. Вып. 2.</w:t>
      </w:r>
    </w:p>
    <w:p w14:paraId="1770ADB9"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2z0"/>
          <w:rFonts w:ascii="Verdana" w:hAnsi="Verdana"/>
          <w:color w:val="4682B4"/>
          <w:sz w:val="18"/>
          <w:szCs w:val="18"/>
        </w:rPr>
        <w:t>Магомедов</w:t>
      </w:r>
      <w:r>
        <w:rPr>
          <w:rStyle w:val="WW8Num3z0"/>
          <w:rFonts w:ascii="Verdana" w:hAnsi="Verdana"/>
          <w:color w:val="000000"/>
          <w:sz w:val="18"/>
          <w:szCs w:val="18"/>
        </w:rPr>
        <w:t> </w:t>
      </w:r>
      <w:r>
        <w:rPr>
          <w:rFonts w:ascii="Verdana" w:hAnsi="Verdana"/>
          <w:color w:val="000000"/>
          <w:sz w:val="18"/>
          <w:szCs w:val="18"/>
        </w:rPr>
        <w:t>Д.М. Некоторые особенности социального развития союзов сельских общин Западного Дагестана в XV-XVIII вв. // Общественный строй союзов сельских общин Дагестана в XVIII нач. XIX вв. Махачкала, 1981.</w:t>
      </w:r>
    </w:p>
    <w:p w14:paraId="58C5605B"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2z0"/>
          <w:rFonts w:ascii="Verdana" w:hAnsi="Verdana"/>
          <w:color w:val="4682B4"/>
          <w:sz w:val="18"/>
          <w:szCs w:val="18"/>
        </w:rPr>
        <w:t>Магомедов</w:t>
      </w:r>
      <w:r>
        <w:rPr>
          <w:rStyle w:val="WW8Num3z0"/>
          <w:rFonts w:ascii="Verdana" w:hAnsi="Verdana"/>
          <w:color w:val="000000"/>
          <w:sz w:val="18"/>
          <w:szCs w:val="18"/>
        </w:rPr>
        <w:t> </w:t>
      </w:r>
      <w:r>
        <w:rPr>
          <w:rFonts w:ascii="Verdana" w:hAnsi="Verdana"/>
          <w:color w:val="000000"/>
          <w:sz w:val="18"/>
          <w:szCs w:val="18"/>
        </w:rPr>
        <w:t>H.A. Органы управления Дербентского ханства в первой половине XVIII в. // Государства и государственные учреждения в дореволюционном Дагестане. Махачкала, 1989.</w:t>
      </w:r>
    </w:p>
    <w:p w14:paraId="270E6E35"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198. Маркс К. Формы, предшествующие капиталистическому производству // Маркс К. и Энгельс Ф. Соч. 2-е изд. Т. 46. Ч. 1.</w:t>
      </w:r>
    </w:p>
    <w:p w14:paraId="6FA6B75A"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2z0"/>
          <w:rFonts w:ascii="Verdana" w:hAnsi="Verdana"/>
          <w:color w:val="4682B4"/>
          <w:sz w:val="18"/>
          <w:szCs w:val="18"/>
        </w:rPr>
        <w:t>Маршаев</w:t>
      </w:r>
      <w:r>
        <w:rPr>
          <w:rStyle w:val="WW8Num3z0"/>
          <w:rFonts w:ascii="Verdana" w:hAnsi="Verdana"/>
          <w:color w:val="000000"/>
          <w:sz w:val="18"/>
          <w:szCs w:val="18"/>
        </w:rPr>
        <w:t> </w:t>
      </w:r>
      <w:r>
        <w:rPr>
          <w:rFonts w:ascii="Verdana" w:hAnsi="Verdana"/>
          <w:color w:val="000000"/>
          <w:sz w:val="18"/>
          <w:szCs w:val="18"/>
        </w:rPr>
        <w:t>Р.Г. К вопросу о социальном строе Ахтыпаринского «</w:t>
      </w:r>
      <w:r>
        <w:rPr>
          <w:rStyle w:val="WW8Num2z0"/>
          <w:rFonts w:ascii="Verdana" w:hAnsi="Verdana"/>
          <w:color w:val="4682B4"/>
          <w:sz w:val="18"/>
          <w:szCs w:val="18"/>
        </w:rPr>
        <w:t>вольного</w:t>
      </w:r>
      <w:r>
        <w:rPr>
          <w:rFonts w:ascii="Verdana" w:hAnsi="Verdana"/>
          <w:color w:val="000000"/>
          <w:sz w:val="18"/>
          <w:szCs w:val="18"/>
        </w:rPr>
        <w:t>» общества в XVIII нач. XIX вв. // УЗ ИИЯЛ ДФ АН СССР. Махачкала, 1957. Т. 3.</w:t>
      </w:r>
    </w:p>
    <w:p w14:paraId="69D4D833"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200.</w:t>
      </w:r>
      <w:r>
        <w:rPr>
          <w:rStyle w:val="WW8Num3z0"/>
          <w:rFonts w:ascii="Verdana" w:hAnsi="Verdana"/>
          <w:color w:val="000000"/>
          <w:sz w:val="18"/>
          <w:szCs w:val="18"/>
        </w:rPr>
        <w:t> </w:t>
      </w:r>
      <w:r>
        <w:rPr>
          <w:rStyle w:val="WW8Num2z0"/>
          <w:rFonts w:ascii="Verdana" w:hAnsi="Verdana"/>
          <w:color w:val="4682B4"/>
          <w:sz w:val="18"/>
          <w:szCs w:val="18"/>
        </w:rPr>
        <w:t>Маршаев</w:t>
      </w:r>
      <w:r>
        <w:rPr>
          <w:rStyle w:val="WW8Num3z0"/>
          <w:rFonts w:ascii="Verdana" w:hAnsi="Verdana"/>
          <w:color w:val="000000"/>
          <w:sz w:val="18"/>
          <w:szCs w:val="18"/>
        </w:rPr>
        <w:t> </w:t>
      </w:r>
      <w:r>
        <w:rPr>
          <w:rFonts w:ascii="Verdana" w:hAnsi="Verdana"/>
          <w:color w:val="000000"/>
          <w:sz w:val="18"/>
          <w:szCs w:val="18"/>
        </w:rPr>
        <w:t>Р.Г. О термине «</w:t>
      </w:r>
      <w:r>
        <w:rPr>
          <w:rStyle w:val="WW8Num2z0"/>
          <w:rFonts w:ascii="Verdana" w:hAnsi="Verdana"/>
          <w:color w:val="4682B4"/>
          <w:sz w:val="18"/>
          <w:szCs w:val="18"/>
        </w:rPr>
        <w:t>шамхал</w:t>
      </w:r>
      <w:r>
        <w:rPr>
          <w:rFonts w:ascii="Verdana" w:hAnsi="Verdana"/>
          <w:color w:val="000000"/>
          <w:sz w:val="18"/>
          <w:szCs w:val="18"/>
        </w:rPr>
        <w:t>» и резиденции шамхалов // УЗ ИИЯЛ ДФ АН СССР. Махачкала, 1959. Т. 6.</w:t>
      </w:r>
    </w:p>
    <w:p w14:paraId="25771AEF"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2z0"/>
          <w:rFonts w:ascii="Verdana" w:hAnsi="Verdana"/>
          <w:color w:val="4682B4"/>
          <w:sz w:val="18"/>
          <w:szCs w:val="18"/>
        </w:rPr>
        <w:t>Мегрелидзе</w:t>
      </w:r>
      <w:r>
        <w:rPr>
          <w:rStyle w:val="WW8Num3z0"/>
          <w:rFonts w:ascii="Verdana" w:hAnsi="Verdana"/>
          <w:color w:val="000000"/>
          <w:sz w:val="18"/>
          <w:szCs w:val="18"/>
        </w:rPr>
        <w:t> </w:t>
      </w:r>
      <w:r>
        <w:rPr>
          <w:rFonts w:ascii="Verdana" w:hAnsi="Verdana"/>
          <w:color w:val="000000"/>
          <w:sz w:val="18"/>
          <w:szCs w:val="18"/>
        </w:rPr>
        <w:t>И.В. Дидойцы и название Дидо // Труды Тбилисского государственного учительского института им. A.C. Пушкина. Тбилиси, 1941. Т. II.</w:t>
      </w:r>
    </w:p>
    <w:p w14:paraId="655106B5"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202. Мехтулинские ханы // ССКГ. Тифлис, 1869. Вып. И.</w:t>
      </w:r>
    </w:p>
    <w:p w14:paraId="707B3D52"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203. Мирзамагомедов Г.М. Эволюция института «</w:t>
      </w:r>
      <w:r>
        <w:rPr>
          <w:rStyle w:val="WW8Num2z0"/>
          <w:rFonts w:ascii="Verdana" w:hAnsi="Verdana"/>
          <w:color w:val="4682B4"/>
          <w:sz w:val="18"/>
          <w:szCs w:val="18"/>
        </w:rPr>
        <w:t>кадия</w:t>
      </w:r>
      <w:r>
        <w:rPr>
          <w:rFonts w:ascii="Verdana" w:hAnsi="Verdana"/>
          <w:color w:val="000000"/>
          <w:sz w:val="18"/>
          <w:szCs w:val="18"/>
        </w:rPr>
        <w:t>» в политической структуре Дагестана // Тез. докл. науч. сессии, посвящен, итогам экспедиц. иссл. Института ИЯЛ в 1982-1983 гг. (27-28 апреля 1984 г.). Махачкала, 1984.</w:t>
      </w:r>
    </w:p>
    <w:p w14:paraId="42EC5E63"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204. Муравьев-Карский H.H. Записки 1822 и 1823 годы // Русский архив. 1888. №7.</w:t>
      </w:r>
    </w:p>
    <w:p w14:paraId="00EDCF84"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205. Н.В. научные известия (Грамматические и филологические исследования Хюркилинского языка П.К.</w:t>
      </w:r>
      <w:r>
        <w:rPr>
          <w:rStyle w:val="WW8Num3z0"/>
          <w:rFonts w:ascii="Verdana" w:hAnsi="Verdana"/>
          <w:color w:val="000000"/>
          <w:sz w:val="18"/>
          <w:szCs w:val="18"/>
        </w:rPr>
        <w:t> </w:t>
      </w:r>
      <w:r>
        <w:rPr>
          <w:rStyle w:val="WW8Num2z0"/>
          <w:rFonts w:ascii="Verdana" w:hAnsi="Verdana"/>
          <w:color w:val="4682B4"/>
          <w:sz w:val="18"/>
          <w:szCs w:val="18"/>
        </w:rPr>
        <w:t>Услара</w:t>
      </w:r>
      <w:r>
        <w:rPr>
          <w:rFonts w:ascii="Verdana" w:hAnsi="Verdana"/>
          <w:color w:val="000000"/>
          <w:sz w:val="18"/>
          <w:szCs w:val="18"/>
        </w:rPr>
        <w:t>) // ССКГ. Тифлис, 1869. Вып. II.</w:t>
      </w:r>
    </w:p>
    <w:p w14:paraId="3E3E9C5F"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206. Неизвестный автор. Записка о сношениях с аварскими ханами с 1800 по 1838 год // ИГЭД. М., 1958.</w:t>
      </w:r>
    </w:p>
    <w:p w14:paraId="0301C2CE"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207. Неизвестный автор. Описание Дагестана. Конец 20-х начало 30-х годов // ИГЭД. М., 1958.</w:t>
      </w:r>
    </w:p>
    <w:p w14:paraId="759B130D"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2z0"/>
          <w:rFonts w:ascii="Verdana" w:hAnsi="Verdana"/>
          <w:color w:val="4682B4"/>
          <w:sz w:val="18"/>
          <w:szCs w:val="18"/>
        </w:rPr>
        <w:t>Норденстам</w:t>
      </w:r>
      <w:r>
        <w:rPr>
          <w:rStyle w:val="WW8Num3z0"/>
          <w:rFonts w:ascii="Verdana" w:hAnsi="Verdana"/>
          <w:color w:val="000000"/>
          <w:sz w:val="18"/>
          <w:szCs w:val="18"/>
        </w:rPr>
        <w:t> </w:t>
      </w:r>
      <w:r>
        <w:rPr>
          <w:rFonts w:ascii="Verdana" w:hAnsi="Verdana"/>
          <w:color w:val="000000"/>
          <w:sz w:val="18"/>
          <w:szCs w:val="18"/>
        </w:rPr>
        <w:t>И.И. Описание Антль-Ратля. 1831 г. // ИГЭД. М., 1958.</w:t>
      </w:r>
    </w:p>
    <w:p w14:paraId="5936DF19"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2z0"/>
          <w:rFonts w:ascii="Verdana" w:hAnsi="Verdana"/>
          <w:color w:val="4682B4"/>
          <w:sz w:val="18"/>
          <w:szCs w:val="18"/>
        </w:rPr>
        <w:t>Нурова</w:t>
      </w:r>
      <w:r>
        <w:rPr>
          <w:rStyle w:val="WW8Num3z0"/>
          <w:rFonts w:ascii="Verdana" w:hAnsi="Verdana"/>
          <w:color w:val="000000"/>
          <w:sz w:val="18"/>
          <w:szCs w:val="18"/>
        </w:rPr>
        <w:t> </w:t>
      </w:r>
      <w:r>
        <w:rPr>
          <w:rFonts w:ascii="Verdana" w:hAnsi="Verdana"/>
          <w:color w:val="000000"/>
          <w:sz w:val="18"/>
          <w:szCs w:val="18"/>
        </w:rPr>
        <w:t>С.М., Агларов М.А., Эльдаров Э.М. О системе общественного</w:t>
      </w:r>
      <w:r>
        <w:rPr>
          <w:rStyle w:val="WW8Num3z0"/>
          <w:rFonts w:ascii="Verdana" w:hAnsi="Verdana"/>
          <w:color w:val="000000"/>
          <w:sz w:val="18"/>
          <w:szCs w:val="18"/>
        </w:rPr>
        <w:t> </w:t>
      </w:r>
      <w:r>
        <w:rPr>
          <w:rStyle w:val="WW8Num2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досоветском Дагестане // Труды Географического общества Дагестана. Махачкала, 1998. Вып. XXVI.</w:t>
      </w:r>
    </w:p>
    <w:p w14:paraId="291998ED"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2z0"/>
          <w:rFonts w:ascii="Verdana" w:hAnsi="Verdana"/>
          <w:color w:val="4682B4"/>
          <w:sz w:val="18"/>
          <w:szCs w:val="18"/>
        </w:rPr>
        <w:t>Османов</w:t>
      </w:r>
      <w:r>
        <w:rPr>
          <w:rStyle w:val="WW8Num3z0"/>
          <w:rFonts w:ascii="Verdana" w:hAnsi="Verdana"/>
          <w:color w:val="000000"/>
          <w:sz w:val="18"/>
          <w:szCs w:val="18"/>
        </w:rPr>
        <w:t> </w:t>
      </w:r>
      <w:r>
        <w:rPr>
          <w:rFonts w:ascii="Verdana" w:hAnsi="Verdana"/>
          <w:color w:val="000000"/>
          <w:sz w:val="18"/>
          <w:szCs w:val="18"/>
        </w:rPr>
        <w:t>Г.Г. О социальном строе Дагестана в конце XVIII — начале XIX в. // УЗ ИИЯЛ ДФ АН СССР. Махачкала, 1959. Т. 7.</w:t>
      </w:r>
    </w:p>
    <w:p w14:paraId="560C8394"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211. Очерки Елисуйского ущелья // Кавказ. 1866. №6, 7, 8, 70.</w:t>
      </w:r>
    </w:p>
    <w:p w14:paraId="3920A98B"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212. Очерки Закатальского ущелья // КК на 1866 г. Тифлис, 1865.</w:t>
      </w:r>
    </w:p>
    <w:p w14:paraId="35151F1A"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213. Окольничий. Перечень последних военных событий в Дагестане 1843 г. // Военный сборник. СПб, 1859. Т. 1. №1.</w:t>
      </w:r>
    </w:p>
    <w:p w14:paraId="0656E79D"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2z0"/>
          <w:rFonts w:ascii="Verdana" w:hAnsi="Verdana"/>
          <w:color w:val="4682B4"/>
          <w:sz w:val="18"/>
          <w:szCs w:val="18"/>
        </w:rPr>
        <w:t>Петрушевский</w:t>
      </w:r>
      <w:r>
        <w:rPr>
          <w:rStyle w:val="WW8Num3z0"/>
          <w:rFonts w:ascii="Verdana" w:hAnsi="Verdana"/>
          <w:color w:val="000000"/>
          <w:sz w:val="18"/>
          <w:szCs w:val="18"/>
        </w:rPr>
        <w:t> </w:t>
      </w:r>
      <w:r>
        <w:rPr>
          <w:rFonts w:ascii="Verdana" w:hAnsi="Verdana"/>
          <w:color w:val="000000"/>
          <w:sz w:val="18"/>
          <w:szCs w:val="18"/>
        </w:rPr>
        <w:t>И.П. Система русского колониального управления в Азербайджане в 1-й половине XIX в. // Колониальная политика царизма в Азербайджане в 20-60 гг. XIX в. М.: Л, 1936.</w:t>
      </w:r>
    </w:p>
    <w:p w14:paraId="4F002A3B"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215. Письмо Султан-Ахмед-хана к ген. Тормасову. 1809 г. // АКАК. Тифлис, 1870. Т. IV.</w:t>
      </w:r>
    </w:p>
    <w:p w14:paraId="5460FC1D"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216. П. (Петухов). Очерк Кайтаго-Табасаранского округа (В Южном Дагестане) // Кавказ. 1867. №7, 8, 12, 13, 15, 17.</w:t>
      </w:r>
    </w:p>
    <w:p w14:paraId="27B4C6D8"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217. Ржевский А. 1845 год на Кавказе // КС. Тифлис, 1882. Т. 6.</w:t>
      </w:r>
    </w:p>
    <w:p w14:paraId="5D3D0BEE"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218. Родословная Шамхальского дома // ССКГ. Тифлис, 1868. Вып. 1.</w:t>
      </w:r>
    </w:p>
    <w:p w14:paraId="09FFA3E6"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2z0"/>
          <w:rFonts w:ascii="Verdana" w:hAnsi="Verdana"/>
          <w:color w:val="4682B4"/>
          <w:sz w:val="18"/>
          <w:szCs w:val="18"/>
        </w:rPr>
        <w:t>Розен</w:t>
      </w:r>
      <w:r>
        <w:rPr>
          <w:rStyle w:val="WW8Num3z0"/>
          <w:rFonts w:ascii="Verdana" w:hAnsi="Verdana"/>
          <w:color w:val="000000"/>
          <w:sz w:val="18"/>
          <w:szCs w:val="18"/>
        </w:rPr>
        <w:t> </w:t>
      </w:r>
      <w:r>
        <w:rPr>
          <w:rFonts w:ascii="Verdana" w:hAnsi="Verdana"/>
          <w:color w:val="000000"/>
          <w:sz w:val="18"/>
          <w:szCs w:val="18"/>
        </w:rPr>
        <w:t>Р.Ф. Описание Чечни и Дагестана. 1830 г. // ИГЭД. М., 1958.</w:t>
      </w:r>
    </w:p>
    <w:p w14:paraId="2F3F5A64"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2z0"/>
          <w:rFonts w:ascii="Verdana" w:hAnsi="Verdana"/>
          <w:color w:val="4682B4"/>
          <w:sz w:val="18"/>
          <w:szCs w:val="18"/>
        </w:rPr>
        <w:t>Ртищев</w:t>
      </w:r>
      <w:r>
        <w:rPr>
          <w:rStyle w:val="WW8Num3z0"/>
          <w:rFonts w:ascii="Verdana" w:hAnsi="Verdana"/>
          <w:color w:val="000000"/>
          <w:sz w:val="18"/>
          <w:szCs w:val="18"/>
        </w:rPr>
        <w:t> </w:t>
      </w:r>
      <w:r>
        <w:rPr>
          <w:rFonts w:ascii="Verdana" w:hAnsi="Verdana"/>
          <w:color w:val="000000"/>
          <w:sz w:val="18"/>
          <w:szCs w:val="18"/>
        </w:rPr>
        <w:t>Н.Ф. Сведения о Дагестане. 1813 г.// ИГЭД. М., 1958.</w:t>
      </w:r>
    </w:p>
    <w:p w14:paraId="2C7B6BC5"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221. Руновский А. Взгляд на сословные права и на взаимные отношения в Дагестане // Военный сборник. СПб, 1862. Т.26. №8.</w:t>
      </w:r>
    </w:p>
    <w:p w14:paraId="15E23C4F"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222. Руновский А. Мюридизм и газават в Дагестане по объяснению Шамиля \\ Военный сборник. 1859. Т. 5.</w:t>
      </w:r>
    </w:p>
    <w:p w14:paraId="23307114"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2z0"/>
          <w:rFonts w:ascii="Verdana" w:hAnsi="Verdana"/>
          <w:color w:val="4682B4"/>
          <w:sz w:val="18"/>
          <w:szCs w:val="18"/>
        </w:rPr>
        <w:t>Серебров</w:t>
      </w:r>
      <w:r>
        <w:rPr>
          <w:rStyle w:val="WW8Num3z0"/>
          <w:rFonts w:ascii="Verdana" w:hAnsi="Verdana"/>
          <w:color w:val="000000"/>
          <w:sz w:val="18"/>
          <w:szCs w:val="18"/>
        </w:rPr>
        <w:t> </w:t>
      </w:r>
      <w:r>
        <w:rPr>
          <w:rFonts w:ascii="Verdana" w:hAnsi="Verdana"/>
          <w:color w:val="000000"/>
          <w:sz w:val="18"/>
          <w:szCs w:val="18"/>
        </w:rPr>
        <w:t>А.Г. Историко-этнографическое описание Дагестана. 1796 г.//ИГЭД. М., 1958.</w:t>
      </w:r>
    </w:p>
    <w:p w14:paraId="146EBF98"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2z0"/>
          <w:rFonts w:ascii="Verdana" w:hAnsi="Verdana"/>
          <w:color w:val="4682B4"/>
          <w:sz w:val="18"/>
          <w:szCs w:val="18"/>
        </w:rPr>
        <w:t>Симонович</w:t>
      </w:r>
      <w:r>
        <w:rPr>
          <w:rStyle w:val="WW8Num3z0"/>
          <w:rFonts w:ascii="Verdana" w:hAnsi="Verdana"/>
          <w:color w:val="000000"/>
          <w:sz w:val="18"/>
          <w:szCs w:val="18"/>
        </w:rPr>
        <w:t> </w:t>
      </w:r>
      <w:r>
        <w:rPr>
          <w:rFonts w:ascii="Verdana" w:hAnsi="Verdana"/>
          <w:color w:val="000000"/>
          <w:sz w:val="18"/>
          <w:szCs w:val="18"/>
        </w:rPr>
        <w:t>Ф.Ф. Описание Табасарана. 1796 г. // ИГЭД, 1958.</w:t>
      </w:r>
    </w:p>
    <w:p w14:paraId="77B8EDF3"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2z0"/>
          <w:rFonts w:ascii="Verdana" w:hAnsi="Verdana"/>
          <w:color w:val="4682B4"/>
          <w:sz w:val="18"/>
          <w:szCs w:val="18"/>
        </w:rPr>
        <w:t>Симонович</w:t>
      </w:r>
      <w:r>
        <w:rPr>
          <w:rStyle w:val="WW8Num3z0"/>
          <w:rFonts w:ascii="Verdana" w:hAnsi="Verdana"/>
          <w:color w:val="000000"/>
          <w:sz w:val="18"/>
          <w:szCs w:val="18"/>
        </w:rPr>
        <w:t> </w:t>
      </w:r>
      <w:r>
        <w:rPr>
          <w:rFonts w:ascii="Verdana" w:hAnsi="Verdana"/>
          <w:color w:val="000000"/>
          <w:sz w:val="18"/>
          <w:szCs w:val="18"/>
        </w:rPr>
        <w:t>Ф.Ф. Описание Южного Дагестана. 1796 г. // ИГЭД. М., 1958.</w:t>
      </w:r>
    </w:p>
    <w:p w14:paraId="0C8D8B47"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226.</w:t>
      </w:r>
      <w:r>
        <w:rPr>
          <w:rStyle w:val="WW8Num3z0"/>
          <w:rFonts w:ascii="Verdana" w:hAnsi="Verdana"/>
          <w:color w:val="000000"/>
          <w:sz w:val="18"/>
          <w:szCs w:val="18"/>
        </w:rPr>
        <w:t> </w:t>
      </w:r>
      <w:r>
        <w:rPr>
          <w:rStyle w:val="WW8Num2z0"/>
          <w:rFonts w:ascii="Verdana" w:hAnsi="Verdana"/>
          <w:color w:val="4682B4"/>
          <w:sz w:val="18"/>
          <w:szCs w:val="18"/>
        </w:rPr>
        <w:t>Скалон</w:t>
      </w:r>
      <w:r>
        <w:rPr>
          <w:rStyle w:val="WW8Num3z0"/>
          <w:rFonts w:ascii="Verdana" w:hAnsi="Verdana"/>
          <w:color w:val="000000"/>
          <w:sz w:val="18"/>
          <w:szCs w:val="18"/>
        </w:rPr>
        <w:t> </w:t>
      </w:r>
      <w:r>
        <w:rPr>
          <w:rFonts w:ascii="Verdana" w:hAnsi="Verdana"/>
          <w:color w:val="000000"/>
          <w:sz w:val="18"/>
          <w:szCs w:val="18"/>
        </w:rPr>
        <w:t>Ф.П. Сведения об Аварском ханстве. 1829 г. // ИГЭД. М., 1958.</w:t>
      </w:r>
    </w:p>
    <w:p w14:paraId="2D24C9FB"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227.</w:t>
      </w:r>
      <w:r>
        <w:rPr>
          <w:rStyle w:val="WW8Num3z0"/>
          <w:rFonts w:ascii="Verdana" w:hAnsi="Verdana"/>
          <w:color w:val="000000"/>
          <w:sz w:val="18"/>
          <w:szCs w:val="18"/>
        </w:rPr>
        <w:t> </w:t>
      </w:r>
      <w:r>
        <w:rPr>
          <w:rStyle w:val="WW8Num2z0"/>
          <w:rFonts w:ascii="Verdana" w:hAnsi="Verdana"/>
          <w:color w:val="4682B4"/>
          <w:sz w:val="18"/>
          <w:szCs w:val="18"/>
        </w:rPr>
        <w:t>Соймонов</w:t>
      </w:r>
      <w:r>
        <w:rPr>
          <w:rStyle w:val="WW8Num3z0"/>
          <w:rFonts w:ascii="Verdana" w:hAnsi="Verdana"/>
          <w:color w:val="000000"/>
          <w:sz w:val="18"/>
          <w:szCs w:val="18"/>
        </w:rPr>
        <w:t> </w:t>
      </w:r>
      <w:r>
        <w:rPr>
          <w:rFonts w:ascii="Verdana" w:hAnsi="Verdana"/>
          <w:color w:val="000000"/>
          <w:sz w:val="18"/>
          <w:szCs w:val="18"/>
        </w:rPr>
        <w:t>Ф.И. Описание Каспийского моря и чиненных на оном Российских завоеваний // Ежемесячные сочинения и известия о</w:t>
      </w:r>
      <w:r>
        <w:rPr>
          <w:rStyle w:val="WW8Num3z0"/>
          <w:rFonts w:ascii="Verdana" w:hAnsi="Verdana"/>
          <w:color w:val="000000"/>
          <w:sz w:val="18"/>
          <w:szCs w:val="18"/>
        </w:rPr>
        <w:t> </w:t>
      </w:r>
      <w:r>
        <w:rPr>
          <w:rStyle w:val="WW8Num2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делах. СПб., 1763.</w:t>
      </w:r>
    </w:p>
    <w:p w14:paraId="77657BF2"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228.</w:t>
      </w:r>
      <w:r>
        <w:rPr>
          <w:rStyle w:val="WW8Num3z0"/>
          <w:rFonts w:ascii="Verdana" w:hAnsi="Verdana"/>
          <w:color w:val="000000"/>
          <w:sz w:val="18"/>
          <w:szCs w:val="18"/>
        </w:rPr>
        <w:t> </w:t>
      </w:r>
      <w:r>
        <w:rPr>
          <w:rStyle w:val="WW8Num2z0"/>
          <w:rFonts w:ascii="Verdana" w:hAnsi="Verdana"/>
          <w:color w:val="4682B4"/>
          <w:sz w:val="18"/>
          <w:szCs w:val="18"/>
        </w:rPr>
        <w:t>Тамай</w:t>
      </w:r>
      <w:r>
        <w:rPr>
          <w:rStyle w:val="WW8Num3z0"/>
          <w:rFonts w:ascii="Verdana" w:hAnsi="Verdana"/>
          <w:color w:val="000000"/>
          <w:sz w:val="18"/>
          <w:szCs w:val="18"/>
        </w:rPr>
        <w:t> </w:t>
      </w:r>
      <w:r>
        <w:rPr>
          <w:rFonts w:ascii="Verdana" w:hAnsi="Verdana"/>
          <w:color w:val="000000"/>
          <w:sz w:val="18"/>
          <w:szCs w:val="18"/>
        </w:rPr>
        <w:t>И.А. К вопросу о провале дагестанской компании шаха Надира (1741-1743 гг.) // УЗ ИИЯЛ ДФ АН СССР. Махачкала, 1958. Т. 3.</w:t>
      </w:r>
    </w:p>
    <w:p w14:paraId="0B50E3FC"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229.</w:t>
      </w:r>
      <w:r>
        <w:rPr>
          <w:rStyle w:val="WW8Num3z0"/>
          <w:rFonts w:ascii="Verdana" w:hAnsi="Verdana"/>
          <w:color w:val="000000"/>
          <w:sz w:val="18"/>
          <w:szCs w:val="18"/>
        </w:rPr>
        <w:t> </w:t>
      </w:r>
      <w:r>
        <w:rPr>
          <w:rStyle w:val="WW8Num2z0"/>
          <w:rFonts w:ascii="Verdana" w:hAnsi="Verdana"/>
          <w:color w:val="4682B4"/>
          <w:sz w:val="18"/>
          <w:szCs w:val="18"/>
        </w:rPr>
        <w:t>Тихонов</w:t>
      </w:r>
      <w:r>
        <w:rPr>
          <w:rStyle w:val="WW8Num3z0"/>
          <w:rFonts w:ascii="Verdana" w:hAnsi="Verdana"/>
          <w:color w:val="000000"/>
          <w:sz w:val="18"/>
          <w:szCs w:val="18"/>
        </w:rPr>
        <w:t> </w:t>
      </w:r>
      <w:r>
        <w:rPr>
          <w:rFonts w:ascii="Verdana" w:hAnsi="Verdana"/>
          <w:color w:val="000000"/>
          <w:sz w:val="18"/>
          <w:szCs w:val="18"/>
        </w:rPr>
        <w:t>Д.И. Описание Северного Дагестана. 1796 г. // ИГЭД. М., 1958.</w:t>
      </w:r>
    </w:p>
    <w:p w14:paraId="3946F1C5"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2z0"/>
          <w:rFonts w:ascii="Verdana" w:hAnsi="Verdana"/>
          <w:color w:val="4682B4"/>
          <w:sz w:val="18"/>
          <w:szCs w:val="18"/>
        </w:rPr>
        <w:t>Тормасов</w:t>
      </w:r>
      <w:r>
        <w:rPr>
          <w:rStyle w:val="WW8Num3z0"/>
          <w:rFonts w:ascii="Verdana" w:hAnsi="Verdana"/>
          <w:color w:val="000000"/>
          <w:sz w:val="18"/>
          <w:szCs w:val="18"/>
        </w:rPr>
        <w:t> </w:t>
      </w:r>
      <w:r>
        <w:rPr>
          <w:rFonts w:ascii="Verdana" w:hAnsi="Verdana"/>
          <w:color w:val="000000"/>
          <w:sz w:val="18"/>
          <w:szCs w:val="18"/>
        </w:rPr>
        <w:t>А.П. Выдержки из «</w:t>
      </w:r>
      <w:r>
        <w:rPr>
          <w:rStyle w:val="WW8Num2z0"/>
          <w:rFonts w:ascii="Verdana" w:hAnsi="Verdana"/>
          <w:color w:val="4682B4"/>
          <w:sz w:val="18"/>
          <w:szCs w:val="18"/>
        </w:rPr>
        <w:t>Ведомости</w:t>
      </w:r>
      <w:r>
        <w:rPr>
          <w:rFonts w:ascii="Verdana" w:hAnsi="Verdana"/>
          <w:color w:val="000000"/>
          <w:sz w:val="18"/>
          <w:szCs w:val="18"/>
        </w:rPr>
        <w:t>», содержание сведения о численности населения Дагестана. 1811 г. // ИГЭД. М., 1958.</w:t>
      </w:r>
    </w:p>
    <w:p w14:paraId="71B5E762"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231. Умаханов М.-С.К. О численности феодальных владений Дагестана в XVII-XVIII веках // Труды Географического общества Дагестана. Махачкала, 1999. Вып. XXVII.</w:t>
      </w:r>
    </w:p>
    <w:p w14:paraId="6A7A8C1E"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232. Умаханов М.-С.К. Управления ханств Дагестана в XVI-XVII вв. // Государства и </w:t>
      </w:r>
      <w:r>
        <w:rPr>
          <w:rFonts w:ascii="Verdana" w:hAnsi="Verdana"/>
          <w:color w:val="000000"/>
          <w:sz w:val="18"/>
          <w:szCs w:val="18"/>
        </w:rPr>
        <w:lastRenderedPageBreak/>
        <w:t>государственные учреждения в дореволюционном Дагестане. Махачкала, 1989.</w:t>
      </w:r>
    </w:p>
    <w:p w14:paraId="7A5E3BED"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233. Фон Плотто А. Природа и люди Закатальского округа // ССКГ. Тифлис, 1870. Вып. IV.</w:t>
      </w:r>
    </w:p>
    <w:p w14:paraId="0C2DFBEC"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234. Френ. О народе Кавказском Кубачи // ЖМНП. M., 1840. Т. 8. Ч. 27.</w:t>
      </w:r>
    </w:p>
    <w:p w14:paraId="5B2633EC"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235. Хрисанф. Сведения об Аварском ханстве. 1828 г. // ИГЭД. М., 1958.</w:t>
      </w:r>
    </w:p>
    <w:p w14:paraId="63A2BE7F"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236.</w:t>
      </w:r>
      <w:r>
        <w:rPr>
          <w:rStyle w:val="WW8Num3z0"/>
          <w:rFonts w:ascii="Verdana" w:hAnsi="Verdana"/>
          <w:color w:val="000000"/>
          <w:sz w:val="18"/>
          <w:szCs w:val="18"/>
        </w:rPr>
        <w:t> </w:t>
      </w:r>
      <w:r>
        <w:rPr>
          <w:rStyle w:val="WW8Num2z0"/>
          <w:rFonts w:ascii="Verdana" w:hAnsi="Verdana"/>
          <w:color w:val="4682B4"/>
          <w:sz w:val="18"/>
          <w:szCs w:val="18"/>
        </w:rPr>
        <w:t>Шнитников</w:t>
      </w:r>
      <w:r>
        <w:rPr>
          <w:rStyle w:val="WW8Num3z0"/>
          <w:rFonts w:ascii="Verdana" w:hAnsi="Verdana"/>
          <w:color w:val="000000"/>
          <w:sz w:val="18"/>
          <w:szCs w:val="18"/>
        </w:rPr>
        <w:t> </w:t>
      </w:r>
      <w:r>
        <w:rPr>
          <w:rFonts w:ascii="Verdana" w:hAnsi="Verdana"/>
          <w:color w:val="000000"/>
          <w:sz w:val="18"/>
          <w:szCs w:val="18"/>
        </w:rPr>
        <w:t>Ф.А. Описание Кубинской провинции. 1832 г. // ИГЭД. М., 1958.</w:t>
      </w:r>
    </w:p>
    <w:p w14:paraId="7572FF33"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237.</w:t>
      </w:r>
      <w:r>
        <w:rPr>
          <w:rStyle w:val="WW8Num3z0"/>
          <w:rFonts w:ascii="Verdana" w:hAnsi="Verdana"/>
          <w:color w:val="000000"/>
          <w:sz w:val="18"/>
          <w:szCs w:val="18"/>
        </w:rPr>
        <w:t> </w:t>
      </w:r>
      <w:r>
        <w:rPr>
          <w:rStyle w:val="WW8Num2z0"/>
          <w:rFonts w:ascii="Verdana" w:hAnsi="Verdana"/>
          <w:color w:val="4682B4"/>
          <w:sz w:val="18"/>
          <w:szCs w:val="18"/>
        </w:rPr>
        <w:t>Щербачев</w:t>
      </w:r>
      <w:r>
        <w:rPr>
          <w:rStyle w:val="WW8Num3z0"/>
          <w:rFonts w:ascii="Verdana" w:hAnsi="Verdana"/>
          <w:color w:val="000000"/>
          <w:sz w:val="18"/>
          <w:szCs w:val="18"/>
        </w:rPr>
        <w:t> </w:t>
      </w:r>
      <w:r>
        <w:rPr>
          <w:rFonts w:ascii="Verdana" w:hAnsi="Verdana"/>
          <w:color w:val="000000"/>
          <w:sz w:val="18"/>
          <w:szCs w:val="18"/>
        </w:rPr>
        <w:t>А.П. Описание Мехтулинского ханства, койсубулинских владений и ханства Аварского. Около 1830 г. // ИГЭД. М., 1958.</w:t>
      </w:r>
    </w:p>
    <w:p w14:paraId="57B54B66"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238. Энгельс Ф. Происхождение семьи, частной собственности и государства // Маркс К. и Энгельс Ф. Соч. 2-е изд. Т. 21.</w:t>
      </w:r>
    </w:p>
    <w:p w14:paraId="611A7C44"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239.</w:t>
      </w:r>
      <w:r>
        <w:rPr>
          <w:rStyle w:val="WW8Num3z0"/>
          <w:rFonts w:ascii="Verdana" w:hAnsi="Verdana"/>
          <w:color w:val="000000"/>
          <w:sz w:val="18"/>
          <w:szCs w:val="18"/>
        </w:rPr>
        <w:t> </w:t>
      </w:r>
      <w:r>
        <w:rPr>
          <w:rStyle w:val="WW8Num2z0"/>
          <w:rFonts w:ascii="Verdana" w:hAnsi="Verdana"/>
          <w:color w:val="4682B4"/>
          <w:sz w:val="18"/>
          <w:szCs w:val="18"/>
        </w:rPr>
        <w:t>Юшков</w:t>
      </w:r>
      <w:r>
        <w:rPr>
          <w:rStyle w:val="WW8Num3z0"/>
          <w:rFonts w:ascii="Verdana" w:hAnsi="Verdana"/>
          <w:color w:val="000000"/>
          <w:sz w:val="18"/>
          <w:szCs w:val="18"/>
        </w:rPr>
        <w:t> </w:t>
      </w:r>
      <w:r>
        <w:rPr>
          <w:rFonts w:ascii="Verdana" w:hAnsi="Verdana"/>
          <w:color w:val="000000"/>
          <w:sz w:val="18"/>
          <w:szCs w:val="18"/>
        </w:rPr>
        <w:t>C.B. К вопросу об особенностях феодализма в Дагестане (до русского завоевания) // УЗ Свердловского госпединститута, (исторический). Свердловск, 1938. Вып. 1.</w:t>
      </w:r>
    </w:p>
    <w:p w14:paraId="501E3257"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240.</w:t>
      </w:r>
      <w:r>
        <w:rPr>
          <w:rStyle w:val="WW8Num3z0"/>
          <w:rFonts w:ascii="Verdana" w:hAnsi="Verdana"/>
          <w:color w:val="000000"/>
          <w:sz w:val="18"/>
          <w:szCs w:val="18"/>
        </w:rPr>
        <w:t> </w:t>
      </w:r>
      <w:r>
        <w:rPr>
          <w:rStyle w:val="WW8Num2z0"/>
          <w:rFonts w:ascii="Verdana" w:hAnsi="Verdana"/>
          <w:color w:val="4682B4"/>
          <w:sz w:val="18"/>
          <w:szCs w:val="18"/>
        </w:rPr>
        <w:t>Яишников</w:t>
      </w:r>
      <w:r>
        <w:rPr>
          <w:rStyle w:val="WW8Num3z0"/>
          <w:rFonts w:ascii="Verdana" w:hAnsi="Verdana"/>
          <w:color w:val="000000"/>
          <w:sz w:val="18"/>
          <w:szCs w:val="18"/>
        </w:rPr>
        <w:t> </w:t>
      </w:r>
      <w:r>
        <w:rPr>
          <w:rFonts w:ascii="Verdana" w:hAnsi="Verdana"/>
          <w:color w:val="000000"/>
          <w:sz w:val="18"/>
          <w:szCs w:val="18"/>
        </w:rPr>
        <w:t>Т.Н. Выписки из описания лезгино-джарских вольных обществ. 1830 г. // ИГЭД. М., 1958.</w:t>
      </w:r>
    </w:p>
    <w:p w14:paraId="317E1430"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241.</w:t>
      </w:r>
      <w:r>
        <w:rPr>
          <w:rStyle w:val="WW8Num3z0"/>
          <w:rFonts w:ascii="Verdana" w:hAnsi="Verdana"/>
          <w:color w:val="000000"/>
          <w:sz w:val="18"/>
          <w:szCs w:val="18"/>
        </w:rPr>
        <w:t> </w:t>
      </w:r>
      <w:r>
        <w:rPr>
          <w:rStyle w:val="WW8Num2z0"/>
          <w:rFonts w:ascii="Verdana" w:hAnsi="Verdana"/>
          <w:color w:val="4682B4"/>
          <w:sz w:val="18"/>
          <w:szCs w:val="18"/>
        </w:rPr>
        <w:t>Яишников</w:t>
      </w:r>
      <w:r>
        <w:rPr>
          <w:rStyle w:val="WW8Num3z0"/>
          <w:rFonts w:ascii="Verdana" w:hAnsi="Verdana"/>
          <w:color w:val="000000"/>
          <w:sz w:val="18"/>
          <w:szCs w:val="18"/>
        </w:rPr>
        <w:t> </w:t>
      </w:r>
      <w:r>
        <w:rPr>
          <w:rFonts w:ascii="Verdana" w:hAnsi="Verdana"/>
          <w:color w:val="000000"/>
          <w:sz w:val="18"/>
          <w:szCs w:val="18"/>
        </w:rPr>
        <w:t>Т.Н. Описание владения илисуйского султана 1830 г. // ИГЭД. М, 1958.1.. Диссертации и авторефераты диссертаций</w:t>
      </w:r>
    </w:p>
    <w:p w14:paraId="4CD95472"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242.</w:t>
      </w:r>
      <w:r>
        <w:rPr>
          <w:rStyle w:val="WW8Num3z0"/>
          <w:rFonts w:ascii="Verdana" w:hAnsi="Verdana"/>
          <w:color w:val="000000"/>
          <w:sz w:val="18"/>
          <w:szCs w:val="18"/>
        </w:rPr>
        <w:t> </w:t>
      </w:r>
      <w:r>
        <w:rPr>
          <w:rStyle w:val="WW8Num2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Б.Г. Акуша-Дарго в ХУШ-Х1Х вв. (Опыт монографического исследования социально-политической истории): Автореф. дис. . канд. ист. наук. Махачкала, 1966.</w:t>
      </w:r>
    </w:p>
    <w:p w14:paraId="48897F8B"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243.</w:t>
      </w:r>
      <w:r>
        <w:rPr>
          <w:rStyle w:val="WW8Num3z0"/>
          <w:rFonts w:ascii="Verdana" w:hAnsi="Verdana"/>
          <w:color w:val="000000"/>
          <w:sz w:val="18"/>
          <w:szCs w:val="18"/>
        </w:rPr>
        <w:t> </w:t>
      </w:r>
      <w:r>
        <w:rPr>
          <w:rStyle w:val="WW8Num2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Б.Г. Союзы сельских общин Дагестана в XVIII — первой половине XX вв. (Исследование социально-экономического развития и структуры административно-политического управления): Автореф. дис. . д-ра. ист. наук. Л., 1991.</w:t>
      </w:r>
    </w:p>
    <w:p w14:paraId="5DEEC113"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244. Багандава З.Г. Кайтаг в XVIII — начале XIX в.: проблема социально-экономического развития и административно-политического устройства: Дис. . канд. ист. наук. Махачкала, 2000.</w:t>
      </w:r>
    </w:p>
    <w:p w14:paraId="2B71DDFB"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245.</w:t>
      </w:r>
      <w:r>
        <w:rPr>
          <w:rStyle w:val="WW8Num3z0"/>
          <w:rFonts w:ascii="Verdana" w:hAnsi="Verdana"/>
          <w:color w:val="000000"/>
          <w:sz w:val="18"/>
          <w:szCs w:val="18"/>
        </w:rPr>
        <w:t> </w:t>
      </w:r>
      <w:r>
        <w:rPr>
          <w:rStyle w:val="WW8Num2z0"/>
          <w:rFonts w:ascii="Verdana" w:hAnsi="Verdana"/>
          <w:color w:val="4682B4"/>
          <w:sz w:val="18"/>
          <w:szCs w:val="18"/>
        </w:rPr>
        <w:t>Гусейнов</w:t>
      </w:r>
      <w:r>
        <w:rPr>
          <w:rStyle w:val="WW8Num3z0"/>
          <w:rFonts w:ascii="Verdana" w:hAnsi="Verdana"/>
          <w:color w:val="000000"/>
          <w:sz w:val="18"/>
          <w:szCs w:val="18"/>
        </w:rPr>
        <w:t> </w:t>
      </w:r>
      <w:r>
        <w:rPr>
          <w:rFonts w:ascii="Verdana" w:hAnsi="Verdana"/>
          <w:color w:val="000000"/>
          <w:sz w:val="18"/>
          <w:szCs w:val="18"/>
        </w:rPr>
        <w:t>М.М. Союз сельских общин аварцев Ункратля в XIX — начале XX вв. (историко-этнографическое исследование): Автореф. дис. . канд. ист. наук. СПб., 1996.</w:t>
      </w:r>
    </w:p>
    <w:p w14:paraId="4A5DA520"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246.</w:t>
      </w:r>
      <w:r>
        <w:rPr>
          <w:rStyle w:val="WW8Num3z0"/>
          <w:rFonts w:ascii="Verdana" w:hAnsi="Verdana"/>
          <w:color w:val="000000"/>
          <w:sz w:val="18"/>
          <w:szCs w:val="18"/>
        </w:rPr>
        <w:t> </w:t>
      </w:r>
      <w:r>
        <w:rPr>
          <w:rStyle w:val="WW8Num2z0"/>
          <w:rFonts w:ascii="Verdana" w:hAnsi="Verdana"/>
          <w:color w:val="4682B4"/>
          <w:sz w:val="18"/>
          <w:szCs w:val="18"/>
        </w:rPr>
        <w:t>Джалилова</w:t>
      </w:r>
      <w:r>
        <w:rPr>
          <w:rStyle w:val="WW8Num3z0"/>
          <w:rFonts w:ascii="Verdana" w:hAnsi="Verdana"/>
          <w:color w:val="000000"/>
          <w:sz w:val="18"/>
          <w:szCs w:val="18"/>
        </w:rPr>
        <w:t> </w:t>
      </w:r>
      <w:r>
        <w:rPr>
          <w:rFonts w:ascii="Verdana" w:hAnsi="Verdana"/>
          <w:color w:val="000000"/>
          <w:sz w:val="18"/>
          <w:szCs w:val="18"/>
        </w:rPr>
        <w:t>Х.М. Рутульцы: социально-экономическое. и политическое развитие в XVII первой половине XIX века: Дис. . канд. ист. наук. Махачкала, 2000.</w:t>
      </w:r>
    </w:p>
    <w:p w14:paraId="05948649"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247.</w:t>
      </w:r>
      <w:r>
        <w:rPr>
          <w:rStyle w:val="WW8Num3z0"/>
          <w:rFonts w:ascii="Verdana" w:hAnsi="Verdana"/>
          <w:color w:val="000000"/>
          <w:sz w:val="18"/>
          <w:szCs w:val="18"/>
        </w:rPr>
        <w:t> </w:t>
      </w:r>
      <w:r>
        <w:rPr>
          <w:rStyle w:val="WW8Num2z0"/>
          <w:rFonts w:ascii="Verdana" w:hAnsi="Verdana"/>
          <w:color w:val="4682B4"/>
          <w:sz w:val="18"/>
          <w:szCs w:val="18"/>
        </w:rPr>
        <w:t>Джахиева</w:t>
      </w:r>
      <w:r>
        <w:rPr>
          <w:rStyle w:val="WW8Num3z0"/>
          <w:rFonts w:ascii="Verdana" w:hAnsi="Verdana"/>
          <w:color w:val="000000"/>
          <w:sz w:val="18"/>
          <w:szCs w:val="18"/>
        </w:rPr>
        <w:t> </w:t>
      </w:r>
      <w:r>
        <w:rPr>
          <w:rFonts w:ascii="Verdana" w:hAnsi="Verdana"/>
          <w:color w:val="000000"/>
          <w:sz w:val="18"/>
          <w:szCs w:val="18"/>
        </w:rPr>
        <w:t>Э.Г. Кумыкские владения в международных отношениях в конце XVIII нач. XIX вв. (1774-1826 гг.): Дис. . канд. ист. наук. Махачкала, 1999.</w:t>
      </w:r>
    </w:p>
    <w:p w14:paraId="2DF040D7"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248.</w:t>
      </w:r>
      <w:r>
        <w:rPr>
          <w:rStyle w:val="WW8Num3z0"/>
          <w:rFonts w:ascii="Verdana" w:hAnsi="Verdana"/>
          <w:color w:val="000000"/>
          <w:sz w:val="18"/>
          <w:szCs w:val="18"/>
        </w:rPr>
        <w:t> </w:t>
      </w:r>
      <w:r>
        <w:rPr>
          <w:rStyle w:val="WW8Num2z0"/>
          <w:rFonts w:ascii="Verdana" w:hAnsi="Verdana"/>
          <w:color w:val="4682B4"/>
          <w:sz w:val="18"/>
          <w:szCs w:val="18"/>
        </w:rPr>
        <w:t>Думанов</w:t>
      </w:r>
      <w:r>
        <w:rPr>
          <w:rStyle w:val="WW8Num3z0"/>
          <w:rFonts w:ascii="Verdana" w:hAnsi="Verdana"/>
          <w:color w:val="000000"/>
          <w:sz w:val="18"/>
          <w:szCs w:val="18"/>
        </w:rPr>
        <w:t> </w:t>
      </w:r>
      <w:r>
        <w:rPr>
          <w:rFonts w:ascii="Verdana" w:hAnsi="Verdana"/>
          <w:color w:val="000000"/>
          <w:sz w:val="18"/>
          <w:szCs w:val="18"/>
        </w:rPr>
        <w:t>Х.М. Социальная структура кабардинцев в нормах адата. Первая половинаXIX в.: Автореф. дис. . д-ра ист. наук. М., 1991.</w:t>
      </w:r>
    </w:p>
    <w:p w14:paraId="74F432EC"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249.</w:t>
      </w:r>
      <w:r>
        <w:rPr>
          <w:rStyle w:val="WW8Num3z0"/>
          <w:rFonts w:ascii="Verdana" w:hAnsi="Verdana"/>
          <w:color w:val="000000"/>
          <w:sz w:val="18"/>
          <w:szCs w:val="18"/>
        </w:rPr>
        <w:t> </w:t>
      </w:r>
      <w:r>
        <w:rPr>
          <w:rStyle w:val="WW8Num2z0"/>
          <w:rFonts w:ascii="Verdana" w:hAnsi="Verdana"/>
          <w:color w:val="4682B4"/>
          <w:sz w:val="18"/>
          <w:szCs w:val="18"/>
        </w:rPr>
        <w:t>Рагимов</w:t>
      </w:r>
      <w:r>
        <w:rPr>
          <w:rStyle w:val="WW8Num3z0"/>
          <w:rFonts w:ascii="Verdana" w:hAnsi="Verdana"/>
          <w:color w:val="000000"/>
          <w:sz w:val="18"/>
          <w:szCs w:val="18"/>
        </w:rPr>
        <w:t> </w:t>
      </w:r>
      <w:r>
        <w:rPr>
          <w:rFonts w:ascii="Verdana" w:hAnsi="Verdana"/>
          <w:color w:val="000000"/>
          <w:sz w:val="18"/>
          <w:szCs w:val="18"/>
        </w:rPr>
        <w:t>Б.Р. Сельская община у самурских лезгин в конце XVIII— XIX в.: Автореф. дис. . канд. ист. наук. Л., 1987.</w:t>
      </w:r>
    </w:p>
    <w:p w14:paraId="57527820"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250.</w:t>
      </w:r>
      <w:r>
        <w:rPr>
          <w:rStyle w:val="WW8Num3z0"/>
          <w:rFonts w:ascii="Verdana" w:hAnsi="Verdana"/>
          <w:color w:val="000000"/>
          <w:sz w:val="18"/>
          <w:szCs w:val="18"/>
        </w:rPr>
        <w:t> </w:t>
      </w:r>
      <w:r>
        <w:rPr>
          <w:rStyle w:val="WW8Num2z0"/>
          <w:rFonts w:ascii="Verdana" w:hAnsi="Verdana"/>
          <w:color w:val="4682B4"/>
          <w:sz w:val="18"/>
          <w:szCs w:val="18"/>
        </w:rPr>
        <w:t>Саидова</w:t>
      </w:r>
      <w:r>
        <w:rPr>
          <w:rStyle w:val="WW8Num3z0"/>
          <w:rFonts w:ascii="Verdana" w:hAnsi="Verdana"/>
          <w:color w:val="000000"/>
          <w:sz w:val="18"/>
          <w:szCs w:val="18"/>
        </w:rPr>
        <w:t> </w:t>
      </w:r>
      <w:r>
        <w:rPr>
          <w:rFonts w:ascii="Verdana" w:hAnsi="Verdana"/>
          <w:color w:val="000000"/>
          <w:sz w:val="18"/>
          <w:szCs w:val="18"/>
        </w:rPr>
        <w:t>М.В. Переход народов Дагестана от общинно-родовых отношений к феодальным: Дис. канд. ист. наук. М., 1947.</w:t>
      </w:r>
    </w:p>
    <w:p w14:paraId="11D74F26"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251.</w:t>
      </w:r>
      <w:r>
        <w:rPr>
          <w:rStyle w:val="WW8Num3z0"/>
          <w:rFonts w:ascii="Verdana" w:hAnsi="Verdana"/>
          <w:color w:val="000000"/>
          <w:sz w:val="18"/>
          <w:szCs w:val="18"/>
        </w:rPr>
        <w:t> </w:t>
      </w:r>
      <w:r>
        <w:rPr>
          <w:rStyle w:val="WW8Num2z0"/>
          <w:rFonts w:ascii="Verdana" w:hAnsi="Verdana"/>
          <w:color w:val="4682B4"/>
          <w:sz w:val="18"/>
          <w:szCs w:val="18"/>
        </w:rPr>
        <w:t>Сайбулаев</w:t>
      </w:r>
      <w:r>
        <w:rPr>
          <w:rStyle w:val="WW8Num3z0"/>
          <w:rFonts w:ascii="Verdana" w:hAnsi="Verdana"/>
          <w:color w:val="000000"/>
          <w:sz w:val="18"/>
          <w:szCs w:val="18"/>
        </w:rPr>
        <w:t> </w:t>
      </w:r>
      <w:r>
        <w:rPr>
          <w:rFonts w:ascii="Verdana" w:hAnsi="Verdana"/>
          <w:color w:val="000000"/>
          <w:sz w:val="18"/>
          <w:szCs w:val="18"/>
        </w:rPr>
        <w:t>А.Б. Социально-экономическое развитие и политическое положение Гумбетовского союза сельских обществ в XVIII — первой половине XIX в.: Дис. канд. ист. наук. Махачкала, 2001.</w:t>
      </w:r>
    </w:p>
    <w:p w14:paraId="0C043163"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252.</w:t>
      </w:r>
      <w:r>
        <w:rPr>
          <w:rStyle w:val="WW8Num3z0"/>
          <w:rFonts w:ascii="Verdana" w:hAnsi="Verdana"/>
          <w:color w:val="000000"/>
          <w:sz w:val="18"/>
          <w:szCs w:val="18"/>
        </w:rPr>
        <w:t> </w:t>
      </w:r>
      <w:r>
        <w:rPr>
          <w:rStyle w:val="WW8Num2z0"/>
          <w:rFonts w:ascii="Verdana" w:hAnsi="Verdana"/>
          <w:color w:val="4682B4"/>
          <w:sz w:val="18"/>
          <w:szCs w:val="18"/>
        </w:rPr>
        <w:t>Тагирова</w:t>
      </w:r>
      <w:r>
        <w:rPr>
          <w:rStyle w:val="WW8Num3z0"/>
          <w:rFonts w:ascii="Verdana" w:hAnsi="Verdana"/>
          <w:color w:val="000000"/>
          <w:sz w:val="18"/>
          <w:szCs w:val="18"/>
        </w:rPr>
        <w:t> </w:t>
      </w:r>
      <w:r>
        <w:rPr>
          <w:rFonts w:ascii="Verdana" w:hAnsi="Verdana"/>
          <w:color w:val="000000"/>
          <w:sz w:val="18"/>
          <w:szCs w:val="18"/>
        </w:rPr>
        <w:t>П.М. Гидатль в XVIII первой половине XIX в.: (Исследование социально-экономического развития и административно-политического устройства): Дис. . канд. ист. наук. Махачкала, 2002.</w:t>
      </w:r>
    </w:p>
    <w:p w14:paraId="17E74882"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253.</w:t>
      </w:r>
      <w:r>
        <w:rPr>
          <w:rStyle w:val="WW8Num3z0"/>
          <w:rFonts w:ascii="Verdana" w:hAnsi="Verdana"/>
          <w:color w:val="000000"/>
          <w:sz w:val="18"/>
          <w:szCs w:val="18"/>
        </w:rPr>
        <w:t> </w:t>
      </w:r>
      <w:r>
        <w:rPr>
          <w:rStyle w:val="WW8Num2z0"/>
          <w:rFonts w:ascii="Verdana" w:hAnsi="Verdana"/>
          <w:color w:val="4682B4"/>
          <w:sz w:val="18"/>
          <w:szCs w:val="18"/>
        </w:rPr>
        <w:t>Умаханов</w:t>
      </w:r>
      <w:r>
        <w:rPr>
          <w:rStyle w:val="WW8Num3z0"/>
          <w:rFonts w:ascii="Verdana" w:hAnsi="Verdana"/>
          <w:color w:val="000000"/>
          <w:sz w:val="18"/>
          <w:szCs w:val="18"/>
        </w:rPr>
        <w:t> </w:t>
      </w:r>
      <w:r>
        <w:rPr>
          <w:rFonts w:ascii="Verdana" w:hAnsi="Verdana"/>
          <w:color w:val="000000"/>
          <w:sz w:val="18"/>
          <w:szCs w:val="18"/>
        </w:rPr>
        <w:t>Р.М.-С. Мехтулинское ханство в XVIII нач. XIX вв.: Социально-экономическое развитие и политическое положение: Дис. . канд. ист. наук. Махачкала, 2001.</w:t>
      </w:r>
    </w:p>
    <w:p w14:paraId="1ED556C8"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254.</w:t>
      </w:r>
      <w:r>
        <w:rPr>
          <w:rStyle w:val="WW8Num3z0"/>
          <w:rFonts w:ascii="Verdana" w:hAnsi="Verdana"/>
          <w:color w:val="000000"/>
          <w:sz w:val="18"/>
          <w:szCs w:val="18"/>
        </w:rPr>
        <w:t> </w:t>
      </w:r>
      <w:r>
        <w:rPr>
          <w:rStyle w:val="WW8Num2z0"/>
          <w:rFonts w:ascii="Verdana" w:hAnsi="Verdana"/>
          <w:color w:val="4682B4"/>
          <w:sz w:val="18"/>
          <w:szCs w:val="18"/>
        </w:rPr>
        <w:t>Фаталиева</w:t>
      </w:r>
      <w:r>
        <w:rPr>
          <w:rStyle w:val="WW8Num3z0"/>
          <w:rFonts w:ascii="Verdana" w:hAnsi="Verdana"/>
          <w:color w:val="000000"/>
          <w:sz w:val="18"/>
          <w:szCs w:val="18"/>
        </w:rPr>
        <w:t> </w:t>
      </w:r>
      <w:r>
        <w:rPr>
          <w:rFonts w:ascii="Verdana" w:hAnsi="Verdana"/>
          <w:color w:val="000000"/>
          <w:sz w:val="18"/>
          <w:szCs w:val="18"/>
        </w:rPr>
        <w:t>Х.Р. Аварское нуцальство в XVIII веке (социально-экономическое, политическое и культурное развитие): Дис. . канд. ист. наук. Махачкала, 2000.</w:t>
      </w:r>
    </w:p>
    <w:p w14:paraId="796EE8EE" w14:textId="77777777" w:rsidR="00A25F3B" w:rsidRDefault="00A25F3B" w:rsidP="00A25F3B">
      <w:pPr>
        <w:pStyle w:val="WW8Num1z2"/>
        <w:shd w:val="clear" w:color="auto" w:fill="F7F7F7"/>
        <w:spacing w:after="0"/>
        <w:rPr>
          <w:rFonts w:ascii="Verdana" w:hAnsi="Verdana"/>
          <w:color w:val="000000"/>
          <w:sz w:val="18"/>
          <w:szCs w:val="18"/>
        </w:rPr>
      </w:pPr>
      <w:r>
        <w:rPr>
          <w:rFonts w:ascii="Verdana" w:hAnsi="Verdana"/>
          <w:color w:val="000000"/>
          <w:sz w:val="18"/>
          <w:szCs w:val="18"/>
        </w:rPr>
        <w:t>255.</w:t>
      </w:r>
      <w:r>
        <w:rPr>
          <w:rStyle w:val="WW8Num3z0"/>
          <w:rFonts w:ascii="Verdana" w:hAnsi="Verdana"/>
          <w:color w:val="000000"/>
          <w:sz w:val="18"/>
          <w:szCs w:val="18"/>
        </w:rPr>
        <w:t> </w:t>
      </w:r>
      <w:r>
        <w:rPr>
          <w:rStyle w:val="WW8Num2z0"/>
          <w:rFonts w:ascii="Verdana" w:hAnsi="Verdana"/>
          <w:color w:val="4682B4"/>
          <w:sz w:val="18"/>
          <w:szCs w:val="18"/>
        </w:rPr>
        <w:t>Шамхалов</w:t>
      </w:r>
      <w:r>
        <w:rPr>
          <w:rStyle w:val="WW8Num3z0"/>
          <w:rFonts w:ascii="Verdana" w:hAnsi="Verdana"/>
          <w:color w:val="000000"/>
          <w:sz w:val="18"/>
          <w:szCs w:val="18"/>
        </w:rPr>
        <w:t> </w:t>
      </w:r>
      <w:r>
        <w:rPr>
          <w:rFonts w:ascii="Verdana" w:hAnsi="Verdana"/>
          <w:color w:val="000000"/>
          <w:sz w:val="18"/>
          <w:szCs w:val="18"/>
        </w:rPr>
        <w:t>К.И. Союзы сельских общин Верхнего Кайтага (Ганк, Гапш и Муйра) в XVIII первой половине XIX в.: (исследование социально-экономического развития и административно-политического устройства): Дис. . канд. ист. наук. Махачкала, 2003.</w:t>
      </w:r>
    </w:p>
    <w:sectPr w:rsidR="00A25F3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2C35F" w14:textId="77777777" w:rsidR="000628E7" w:rsidRDefault="000628E7">
      <w:pPr>
        <w:spacing w:after="0" w:line="240" w:lineRule="auto"/>
      </w:pPr>
      <w:r>
        <w:separator/>
      </w:r>
    </w:p>
  </w:endnote>
  <w:endnote w:type="continuationSeparator" w:id="0">
    <w:p w14:paraId="53491EB8" w14:textId="77777777" w:rsidR="000628E7" w:rsidRDefault="00062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72C3A" w14:textId="77777777" w:rsidR="000628E7" w:rsidRDefault="000628E7">
      <w:pPr>
        <w:spacing w:after="0" w:line="240" w:lineRule="auto"/>
      </w:pPr>
      <w:r>
        <w:separator/>
      </w:r>
    </w:p>
  </w:footnote>
  <w:footnote w:type="continuationSeparator" w:id="0">
    <w:p w14:paraId="5B2D6D7A" w14:textId="77777777" w:rsidR="000628E7" w:rsidRDefault="000628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28E7"/>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C7E"/>
    <w:rsid w:val="000A1353"/>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4165"/>
    <w:rsid w:val="000C4575"/>
    <w:rsid w:val="000C4A80"/>
    <w:rsid w:val="000C54E2"/>
    <w:rsid w:val="000C5656"/>
    <w:rsid w:val="000C5B0B"/>
    <w:rsid w:val="000C642B"/>
    <w:rsid w:val="000C6A43"/>
    <w:rsid w:val="000C6B5A"/>
    <w:rsid w:val="000C70EF"/>
    <w:rsid w:val="000C78A7"/>
    <w:rsid w:val="000D1561"/>
    <w:rsid w:val="000D1A1C"/>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3911"/>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0D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A35"/>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B51"/>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08C"/>
    <w:rsid w:val="00321FBC"/>
    <w:rsid w:val="00322CC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C46"/>
    <w:rsid w:val="00354E61"/>
    <w:rsid w:val="00355A2F"/>
    <w:rsid w:val="003564DF"/>
    <w:rsid w:val="00356747"/>
    <w:rsid w:val="0035676F"/>
    <w:rsid w:val="00356AFF"/>
    <w:rsid w:val="0036051A"/>
    <w:rsid w:val="00361059"/>
    <w:rsid w:val="003615A4"/>
    <w:rsid w:val="00362D6C"/>
    <w:rsid w:val="00362DBD"/>
    <w:rsid w:val="00362DC6"/>
    <w:rsid w:val="003631B5"/>
    <w:rsid w:val="0036361F"/>
    <w:rsid w:val="00363624"/>
    <w:rsid w:val="00363A77"/>
    <w:rsid w:val="00363B35"/>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5DB9"/>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6B0F"/>
    <w:rsid w:val="00477716"/>
    <w:rsid w:val="004806D6"/>
    <w:rsid w:val="00480AAF"/>
    <w:rsid w:val="004815AB"/>
    <w:rsid w:val="00482B29"/>
    <w:rsid w:val="00483BA4"/>
    <w:rsid w:val="0048427E"/>
    <w:rsid w:val="0048434B"/>
    <w:rsid w:val="0048482B"/>
    <w:rsid w:val="00484CC7"/>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D84"/>
    <w:rsid w:val="00517F47"/>
    <w:rsid w:val="005209F5"/>
    <w:rsid w:val="00520A01"/>
    <w:rsid w:val="00521D32"/>
    <w:rsid w:val="005221A8"/>
    <w:rsid w:val="00522797"/>
    <w:rsid w:val="00523A79"/>
    <w:rsid w:val="00525BE6"/>
    <w:rsid w:val="00525C2E"/>
    <w:rsid w:val="00525C90"/>
    <w:rsid w:val="00527C11"/>
    <w:rsid w:val="0053026A"/>
    <w:rsid w:val="00530822"/>
    <w:rsid w:val="0053148C"/>
    <w:rsid w:val="00531F75"/>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DB6"/>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95"/>
    <w:rsid w:val="00634DDD"/>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1C1"/>
    <w:rsid w:val="006C0643"/>
    <w:rsid w:val="006C0CAA"/>
    <w:rsid w:val="006C0CD0"/>
    <w:rsid w:val="006C0DB9"/>
    <w:rsid w:val="006C2365"/>
    <w:rsid w:val="006C263E"/>
    <w:rsid w:val="006C3808"/>
    <w:rsid w:val="006C3850"/>
    <w:rsid w:val="006C3B01"/>
    <w:rsid w:val="006C450B"/>
    <w:rsid w:val="006C4D4E"/>
    <w:rsid w:val="006C618D"/>
    <w:rsid w:val="006C6DB7"/>
    <w:rsid w:val="006C757B"/>
    <w:rsid w:val="006C7855"/>
    <w:rsid w:val="006C7B5F"/>
    <w:rsid w:val="006C7D2E"/>
    <w:rsid w:val="006C7F63"/>
    <w:rsid w:val="006D0027"/>
    <w:rsid w:val="006D07CF"/>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9A1"/>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C2E"/>
    <w:rsid w:val="007E2E22"/>
    <w:rsid w:val="007E381E"/>
    <w:rsid w:val="007E3923"/>
    <w:rsid w:val="007E4060"/>
    <w:rsid w:val="007E4AED"/>
    <w:rsid w:val="007E4BF9"/>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4681"/>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5113"/>
    <w:rsid w:val="009051B3"/>
    <w:rsid w:val="00905448"/>
    <w:rsid w:val="00905DCF"/>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405E"/>
    <w:rsid w:val="00976030"/>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D9C"/>
    <w:rsid w:val="009D4C05"/>
    <w:rsid w:val="009D5DFF"/>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3B"/>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46E6"/>
    <w:rsid w:val="00A5502D"/>
    <w:rsid w:val="00A5534B"/>
    <w:rsid w:val="00A5663D"/>
    <w:rsid w:val="00A57849"/>
    <w:rsid w:val="00A57B8B"/>
    <w:rsid w:val="00A600C4"/>
    <w:rsid w:val="00A61515"/>
    <w:rsid w:val="00A62B23"/>
    <w:rsid w:val="00A62CAB"/>
    <w:rsid w:val="00A63B3A"/>
    <w:rsid w:val="00A64796"/>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4C5B"/>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12D5"/>
    <w:rsid w:val="00B419B3"/>
    <w:rsid w:val="00B41A54"/>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4FE"/>
    <w:rsid w:val="00BA1A48"/>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E0D3D"/>
    <w:rsid w:val="00BE1396"/>
    <w:rsid w:val="00BE1C05"/>
    <w:rsid w:val="00BE1D01"/>
    <w:rsid w:val="00BE2098"/>
    <w:rsid w:val="00BE21C4"/>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7FB"/>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C38"/>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05ED"/>
    <w:rsid w:val="00C71D68"/>
    <w:rsid w:val="00C71FBA"/>
    <w:rsid w:val="00C72E57"/>
    <w:rsid w:val="00C74675"/>
    <w:rsid w:val="00C759A4"/>
    <w:rsid w:val="00C7633D"/>
    <w:rsid w:val="00C7657B"/>
    <w:rsid w:val="00C7688D"/>
    <w:rsid w:val="00C77243"/>
    <w:rsid w:val="00C77542"/>
    <w:rsid w:val="00C77A35"/>
    <w:rsid w:val="00C77F99"/>
    <w:rsid w:val="00C805A0"/>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5C4"/>
    <w:rsid w:val="00CE7C8E"/>
    <w:rsid w:val="00CF02E3"/>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D6147"/>
    <w:rsid w:val="00DE0078"/>
    <w:rsid w:val="00DE009A"/>
    <w:rsid w:val="00DE0DD0"/>
    <w:rsid w:val="00DE1283"/>
    <w:rsid w:val="00DE12F1"/>
    <w:rsid w:val="00DE1B75"/>
    <w:rsid w:val="00DE28B2"/>
    <w:rsid w:val="00DE3367"/>
    <w:rsid w:val="00DE36BD"/>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33A"/>
    <w:rsid w:val="00E958ED"/>
    <w:rsid w:val="00E960E6"/>
    <w:rsid w:val="00E96E55"/>
    <w:rsid w:val="00E96F13"/>
    <w:rsid w:val="00EA04CC"/>
    <w:rsid w:val="00EA19E6"/>
    <w:rsid w:val="00EA1A7E"/>
    <w:rsid w:val="00EA2BF7"/>
    <w:rsid w:val="00EA3344"/>
    <w:rsid w:val="00EA3CD6"/>
    <w:rsid w:val="00EA46B5"/>
    <w:rsid w:val="00EA7044"/>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3AE"/>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7592</TotalTime>
  <Pages>17</Pages>
  <Words>8692</Words>
  <Characters>49545</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58121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1120</cp:revision>
  <cp:lastPrinted>2009-02-06T05:36:00Z</cp:lastPrinted>
  <dcterms:created xsi:type="dcterms:W3CDTF">2016-09-19T15:12:00Z</dcterms:created>
  <dcterms:modified xsi:type="dcterms:W3CDTF">2016-12-26T12:04:00Z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