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FC3C63" w:rsidRDefault="00FC3C63" w:rsidP="00FC3C63">
      <w:r w:rsidRPr="00B12744">
        <w:rPr>
          <w:rFonts w:ascii="Times New Roman" w:eastAsia="Calibri" w:hAnsi="Times New Roman" w:cs="Times New Roman"/>
          <w:b/>
          <w:sz w:val="24"/>
          <w:szCs w:val="24"/>
        </w:rPr>
        <w:t>Авраменко Олександр Володимирович</w:t>
      </w:r>
      <w:r w:rsidRPr="00B12744">
        <w:rPr>
          <w:rFonts w:ascii="Times New Roman" w:eastAsia="Calibri" w:hAnsi="Times New Roman" w:cs="Times New Roman"/>
          <w:b/>
          <w:i/>
          <w:iCs/>
          <w:sz w:val="24"/>
          <w:szCs w:val="24"/>
        </w:rPr>
        <w:t>,</w:t>
      </w:r>
      <w:r w:rsidRPr="00B12744">
        <w:rPr>
          <w:rFonts w:ascii="Times New Roman" w:eastAsia="Calibri" w:hAnsi="Times New Roman" w:cs="Times New Roman"/>
          <w:iCs/>
          <w:sz w:val="24"/>
          <w:szCs w:val="24"/>
        </w:rPr>
        <w:t xml:space="preserve"> </w:t>
      </w:r>
      <w:r w:rsidRPr="00B12744">
        <w:rPr>
          <w:rFonts w:ascii="Times New Roman" w:eastAsia="Calibri" w:hAnsi="Times New Roman" w:cs="Times New Roman"/>
          <w:sz w:val="24"/>
          <w:szCs w:val="24"/>
          <w:shd w:val="clear" w:color="auto" w:fill="FFFFFF"/>
        </w:rPr>
        <w:t>суддя Олександрійського міськрайонного суду Кіровоградської області</w:t>
      </w:r>
      <w:r w:rsidRPr="00B12744">
        <w:rPr>
          <w:rFonts w:ascii="Times New Roman" w:eastAsia="Calibri" w:hAnsi="Times New Roman" w:cs="Times New Roman"/>
          <w:sz w:val="24"/>
          <w:szCs w:val="24"/>
        </w:rPr>
        <w:t>. Назва дисертації: «</w:t>
      </w:r>
      <w:r w:rsidRPr="00B12744">
        <w:rPr>
          <w:rFonts w:ascii="Times New Roman" w:eastAsia="Calibri" w:hAnsi="Times New Roman" w:cs="Times New Roman"/>
          <w:color w:val="000000"/>
          <w:sz w:val="24"/>
          <w:szCs w:val="24"/>
        </w:rPr>
        <w:t>Докази і доказування в адміністративному судочинстві України в умовах реформуваннях системи правосуддя</w:t>
      </w:r>
      <w:r w:rsidRPr="00B12744">
        <w:rPr>
          <w:rFonts w:ascii="Times New Roman" w:eastAsia="Calibri" w:hAnsi="Times New Roman" w:cs="Times New Roman"/>
          <w:sz w:val="24"/>
          <w:szCs w:val="24"/>
        </w:rPr>
        <w:t>». Шифр та назва спеціальності – 12.00.07 – адміністративне право і процес; фінансове право; інформаційне право. Спецрада К 26.503.01 Науково-дослідного інституту публічного права</w:t>
      </w:r>
    </w:p>
    <w:sectPr w:rsidR="00F10AB7" w:rsidRPr="00FC3C63"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FC3C63" w:rsidRPr="00FC3C63">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73773-402A-4146-9857-33235987A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1</Pages>
  <Words>60</Words>
  <Characters>345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310</cp:revision>
  <cp:lastPrinted>2009-02-06T05:36:00Z</cp:lastPrinted>
  <dcterms:created xsi:type="dcterms:W3CDTF">2020-10-08T07:28:00Z</dcterms:created>
  <dcterms:modified xsi:type="dcterms:W3CDTF">2020-10-23T10:57:00Z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