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CE13" w14:textId="77777777" w:rsidR="006E39FF" w:rsidRDefault="006E39FF" w:rsidP="006E39FF">
      <w:pPr>
        <w:pStyle w:val="afffffffffffffffffffffffffff5"/>
        <w:rPr>
          <w:rFonts w:ascii="Verdana" w:hAnsi="Verdana"/>
          <w:color w:val="000000"/>
          <w:sz w:val="21"/>
          <w:szCs w:val="21"/>
        </w:rPr>
      </w:pPr>
      <w:r>
        <w:rPr>
          <w:rFonts w:ascii="Helvetica" w:hAnsi="Helvetica" w:cs="Helvetica"/>
          <w:b/>
          <w:bCs w:val="0"/>
          <w:color w:val="222222"/>
          <w:sz w:val="21"/>
          <w:szCs w:val="21"/>
        </w:rPr>
        <w:t>Шпак, Андрей Викторович.</w:t>
      </w:r>
    </w:p>
    <w:p w14:paraId="661B64C6" w14:textId="77777777" w:rsidR="006E39FF" w:rsidRDefault="006E39FF" w:rsidP="006E39F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Политико-институциональный анализ силы </w:t>
      </w:r>
      <w:proofErr w:type="gramStart"/>
      <w:r>
        <w:rPr>
          <w:rFonts w:ascii="Helvetica" w:hAnsi="Helvetica" w:cs="Helvetica"/>
          <w:caps/>
          <w:color w:val="222222"/>
          <w:sz w:val="21"/>
          <w:szCs w:val="21"/>
        </w:rPr>
        <w:t>права :</w:t>
      </w:r>
      <w:proofErr w:type="gramEnd"/>
      <w:r>
        <w:rPr>
          <w:rFonts w:ascii="Helvetica" w:hAnsi="Helvetica" w:cs="Helvetica"/>
          <w:caps/>
          <w:color w:val="222222"/>
          <w:sz w:val="21"/>
          <w:szCs w:val="21"/>
        </w:rPr>
        <w:t xml:space="preserve"> диссертация ... кандидата юридических наук : 23.00.02. - Ростов-на-Дону, 2003. - 162 с.</w:t>
      </w:r>
    </w:p>
    <w:p w14:paraId="43F5F0C6" w14:textId="77777777" w:rsidR="006E39FF" w:rsidRDefault="006E39FF" w:rsidP="006E39FF">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w:t>
      </w:r>
      <w:proofErr w:type="gramEnd"/>
      <w:r>
        <w:rPr>
          <w:rFonts w:ascii="Arial" w:hAnsi="Arial" w:cs="Arial"/>
          <w:color w:val="646B71"/>
          <w:sz w:val="18"/>
          <w:szCs w:val="18"/>
        </w:rPr>
        <w:t xml:space="preserve"> Шпак, Андрей Викторович</w:t>
      </w:r>
    </w:p>
    <w:p w14:paraId="4D22A489"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0EF5FC"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СИЛА ПРАВА: МЕТОДОЛОГИЯ ПОЛИТИКО</w:t>
      </w:r>
    </w:p>
    <w:p w14:paraId="69FF92B2"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ИНСТИТУЦИОНАЛЬНОГО АНАЛИЗА.</w:t>
      </w:r>
    </w:p>
    <w:p w14:paraId="0CABA1D1"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1.Методологические</w:t>
      </w:r>
      <w:proofErr w:type="gramEnd"/>
      <w:r>
        <w:rPr>
          <w:rFonts w:ascii="Arial" w:hAnsi="Arial" w:cs="Arial"/>
          <w:color w:val="333333"/>
          <w:sz w:val="21"/>
          <w:szCs w:val="21"/>
        </w:rPr>
        <w:t xml:space="preserve"> и содержательные предпосылки исследования силы права.</w:t>
      </w:r>
    </w:p>
    <w:p w14:paraId="2F6B78AA"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Теоретическое и практическое содержание силы права.</w:t>
      </w:r>
    </w:p>
    <w:p w14:paraId="4900CBE7"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СИЛА ПРАВА В КОНТЕКСТЕ ГРАЖДАНСКОЙ КУЛЬТУРЫ.</w:t>
      </w:r>
    </w:p>
    <w:p w14:paraId="3E9B34F6"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Аксиологические и </w:t>
      </w:r>
      <w:proofErr w:type="spellStart"/>
      <w:r>
        <w:rPr>
          <w:rFonts w:ascii="Arial" w:hAnsi="Arial" w:cs="Arial"/>
          <w:color w:val="333333"/>
          <w:sz w:val="21"/>
          <w:szCs w:val="21"/>
        </w:rPr>
        <w:t>деонтические</w:t>
      </w:r>
      <w:proofErr w:type="spellEnd"/>
      <w:r>
        <w:rPr>
          <w:rFonts w:ascii="Arial" w:hAnsi="Arial" w:cs="Arial"/>
          <w:color w:val="333333"/>
          <w:sz w:val="21"/>
          <w:szCs w:val="21"/>
        </w:rPr>
        <w:t xml:space="preserve"> основания силы права.</w:t>
      </w:r>
    </w:p>
    <w:p w14:paraId="634B8540"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Институциональные основания силы права.</w:t>
      </w:r>
    </w:p>
    <w:p w14:paraId="6343D7D1"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ПРОБЛЕМЫ СТАНОВЛЕНИЯ СИЛЫ ПРАВА В СОВРЕМЕННОЙ</w:t>
      </w:r>
    </w:p>
    <w:p w14:paraId="3CBB5886"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7A3FE039"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Правотворческое измерение силы права.</w:t>
      </w:r>
    </w:p>
    <w:p w14:paraId="7F89D8D9" w14:textId="77777777" w:rsidR="006E39FF" w:rsidRDefault="006E39FF" w:rsidP="006E39F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Правоприменительная динамика силы права.</w:t>
      </w:r>
    </w:p>
    <w:p w14:paraId="7823CDB0" w14:textId="0B55C83F" w:rsidR="00F37380" w:rsidRPr="006E39FF" w:rsidRDefault="00F37380" w:rsidP="006E39FF"/>
    <w:sectPr w:rsidR="00F37380" w:rsidRPr="006E39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3F7D" w14:textId="77777777" w:rsidR="00995B3E" w:rsidRDefault="00995B3E">
      <w:pPr>
        <w:spacing w:after="0" w:line="240" w:lineRule="auto"/>
      </w:pPr>
      <w:r>
        <w:separator/>
      </w:r>
    </w:p>
  </w:endnote>
  <w:endnote w:type="continuationSeparator" w:id="0">
    <w:p w14:paraId="6A7887DA" w14:textId="77777777" w:rsidR="00995B3E" w:rsidRDefault="0099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71AD" w14:textId="77777777" w:rsidR="00995B3E" w:rsidRDefault="00995B3E"/>
    <w:p w14:paraId="059FE42D" w14:textId="77777777" w:rsidR="00995B3E" w:rsidRDefault="00995B3E"/>
    <w:p w14:paraId="62013C28" w14:textId="77777777" w:rsidR="00995B3E" w:rsidRDefault="00995B3E"/>
    <w:p w14:paraId="646DB201" w14:textId="77777777" w:rsidR="00995B3E" w:rsidRDefault="00995B3E"/>
    <w:p w14:paraId="5F52CAA5" w14:textId="77777777" w:rsidR="00995B3E" w:rsidRDefault="00995B3E"/>
    <w:p w14:paraId="06350691" w14:textId="77777777" w:rsidR="00995B3E" w:rsidRDefault="00995B3E"/>
    <w:p w14:paraId="3B49AE5C" w14:textId="77777777" w:rsidR="00995B3E" w:rsidRDefault="00995B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D401D2" wp14:editId="6156D3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A7114" w14:textId="77777777" w:rsidR="00995B3E" w:rsidRDefault="00995B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D401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5A7114" w14:textId="77777777" w:rsidR="00995B3E" w:rsidRDefault="00995B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B2D66B" w14:textId="77777777" w:rsidR="00995B3E" w:rsidRDefault="00995B3E"/>
    <w:p w14:paraId="2BD875ED" w14:textId="77777777" w:rsidR="00995B3E" w:rsidRDefault="00995B3E"/>
    <w:p w14:paraId="2A30E1A3" w14:textId="77777777" w:rsidR="00995B3E" w:rsidRDefault="00995B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F2E3F0" wp14:editId="331F56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420A" w14:textId="77777777" w:rsidR="00995B3E" w:rsidRDefault="00995B3E"/>
                          <w:p w14:paraId="12D45918" w14:textId="77777777" w:rsidR="00995B3E" w:rsidRDefault="00995B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F2E3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4A420A" w14:textId="77777777" w:rsidR="00995B3E" w:rsidRDefault="00995B3E"/>
                    <w:p w14:paraId="12D45918" w14:textId="77777777" w:rsidR="00995B3E" w:rsidRDefault="00995B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4CEA34" w14:textId="77777777" w:rsidR="00995B3E" w:rsidRDefault="00995B3E"/>
    <w:p w14:paraId="11C1AB61" w14:textId="77777777" w:rsidR="00995B3E" w:rsidRDefault="00995B3E">
      <w:pPr>
        <w:rPr>
          <w:sz w:val="2"/>
          <w:szCs w:val="2"/>
        </w:rPr>
      </w:pPr>
    </w:p>
    <w:p w14:paraId="4DD85D96" w14:textId="77777777" w:rsidR="00995B3E" w:rsidRDefault="00995B3E"/>
    <w:p w14:paraId="008B29EC" w14:textId="77777777" w:rsidR="00995B3E" w:rsidRDefault="00995B3E">
      <w:pPr>
        <w:spacing w:after="0" w:line="240" w:lineRule="auto"/>
      </w:pPr>
    </w:p>
  </w:footnote>
  <w:footnote w:type="continuationSeparator" w:id="0">
    <w:p w14:paraId="7F399EEC" w14:textId="77777777" w:rsidR="00995B3E" w:rsidRDefault="00995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3E"/>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73977</TotalTime>
  <Pages>1</Pages>
  <Words>111</Words>
  <Characters>637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1828</cp:revision>
  <cp:lastPrinted>2009-02-06T05:36:00Z</cp:lastPrinted>
  <dcterms:created xsi:type="dcterms:W3CDTF">2024-01-07T13:43:00Z</dcterms:created>
  <dcterms:modified xsi:type="dcterms:W3CDTF">2025-04-16T21:29:00Z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