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C3A9" w14:textId="77777777" w:rsidR="00EC633A" w:rsidRDefault="00EC633A" w:rsidP="00EC633A">
      <w:pPr>
        <w:pStyle w:val="afffffffffffffffffffffffffff5"/>
        <w:rPr>
          <w:rFonts w:ascii="Verdana" w:hAnsi="Verdana"/>
          <w:color w:val="000000"/>
          <w:sz w:val="21"/>
          <w:szCs w:val="21"/>
        </w:rPr>
      </w:pPr>
      <w:r>
        <w:rPr>
          <w:rFonts w:ascii="Helvetica Neue" w:hAnsi="Helvetica Neue"/>
          <w:b/>
          <w:bCs w:val="0"/>
          <w:color w:val="222222"/>
          <w:sz w:val="21"/>
          <w:szCs w:val="21"/>
        </w:rPr>
        <w:t>Комоцкий, Владислав Антонович.</w:t>
      </w:r>
    </w:p>
    <w:p w14:paraId="6E0A2F2A" w14:textId="77777777" w:rsidR="00EC633A" w:rsidRDefault="00EC633A" w:rsidP="00EC633A">
      <w:pPr>
        <w:pStyle w:val="20"/>
        <w:spacing w:before="0" w:after="312"/>
        <w:rPr>
          <w:rFonts w:ascii="Arial" w:hAnsi="Arial" w:cs="Arial"/>
          <w:caps/>
          <w:color w:val="333333"/>
          <w:sz w:val="27"/>
          <w:szCs w:val="27"/>
        </w:rPr>
      </w:pPr>
      <w:r>
        <w:rPr>
          <w:rFonts w:ascii="Helvetica Neue" w:hAnsi="Helvetica Neue" w:cs="Arial"/>
          <w:caps/>
          <w:color w:val="222222"/>
          <w:sz w:val="21"/>
          <w:szCs w:val="21"/>
        </w:rPr>
        <w:t>Метод оптического лазерного зондирования поверхностных акустических волн с использованием опорных дифракционных решеток : диссертация ... доктора технических наук : 01.04.03. - Москва, 1999. - 412 с. : ил.</w:t>
      </w:r>
    </w:p>
    <w:p w14:paraId="17C0595E" w14:textId="77777777" w:rsidR="00EC633A" w:rsidRDefault="00EC633A" w:rsidP="00EC633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Комоцкий, Владислав Антонович</w:t>
      </w:r>
    </w:p>
    <w:p w14:paraId="49312F68"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2</w:t>
      </w:r>
    </w:p>
    <w:p w14:paraId="7EF494D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ОПТИЧЕСКОЕ ЗОНДИРОВАНИЕ ПАВ С ИСПОЛЬЗОВАНИЕМ ОПОРНОЙ ДИФРАКЦИОННОЙ РЕШЕТКИ (ОДР) НА ПОВЕРХНОСТИ ЗВУКОПРОВОДА. 10</w:t>
      </w:r>
    </w:p>
    <w:p w14:paraId="07FE600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Схема зондирования и ее свойства. Ю</w:t>
      </w:r>
    </w:p>
    <w:p w14:paraId="44B60238"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Расчет амплитуды сигнала. 18</w:t>
      </w:r>
    </w:p>
    <w:p w14:paraId="158001D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Вывод основных соотношений. 18</w:t>
      </w:r>
    </w:p>
    <w:p w14:paraId="6AD3C410"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Расчет амплитуды сигнала. 28</w:t>
      </w:r>
    </w:p>
    <w:p w14:paraId="591578AC"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Порог детектирования. 33</w:t>
      </w:r>
    </w:p>
    <w:p w14:paraId="27C336D4"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Полоса детектирования, разрешающая способность и перекрестные помехи. 38</w:t>
      </w:r>
    </w:p>
    <w:p w14:paraId="071B1C6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Полоса оптического детектирования ПАВ в схеме с ОДР. 38</w:t>
      </w:r>
    </w:p>
    <w:p w14:paraId="361DC73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Перекрестные помехи и разрешающая способность. 40</w:t>
      </w:r>
    </w:p>
    <w:p w14:paraId="2F70E92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Зондирование радиосигналов.45</w:t>
      </w:r>
    </w:p>
    <w:p w14:paraId="19ADDC15"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Считывание импульсного радиосигнала.45</w:t>
      </w:r>
    </w:p>
    <w:p w14:paraId="3DE0D3B7"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Плавная регулировка групповой задержки сигнала и фазы несущей частоты.49</w:t>
      </w:r>
    </w:p>
    <w:p w14:paraId="7526F542"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Экспериментальные исследования характеристик оптического зондирования ПАВ с ОДР на поверхности звукопровода.53</w:t>
      </w:r>
    </w:p>
    <w:p w14:paraId="729BE6C0"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Экспериментальные установки.53</w:t>
      </w:r>
    </w:p>
    <w:p w14:paraId="61F044A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Методика измерения амплитуды волны.57</w:t>
      </w:r>
    </w:p>
    <w:p w14:paraId="598723C5"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Амплитудные характеристики зондирования и пороги детектирования .59</w:t>
      </w:r>
    </w:p>
    <w:p w14:paraId="307419A1"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1.7. Устройство для измерения глубины рельефа ОДР. 63</w:t>
      </w:r>
    </w:p>
    <w:p w14:paraId="7107FFE4"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Основные результаты главы .68</w:t>
      </w:r>
    </w:p>
    <w:p w14:paraId="5AF0B5D4"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АНАЛИЗ ОПТИЧЕСКОЙ СХЕМЫ ЗОНДИРОВАНИЯ С ОПОРНОЙ ДИФРАКЦИОННОЙ РЕШЕТКОЙ, ОТДЕЛЕННОЙ ОТ ЗВУКОПРОВОДА .70</w:t>
      </w:r>
    </w:p>
    <w:p w14:paraId="5F7C6459"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общие соотношения для анализа оптических схем.70</w:t>
      </w:r>
    </w:p>
    <w:p w14:paraId="42229E79"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Пространственные спектры на выходах схем на просвет и на отражение при зондировании плоской оптической волной.77</w:t>
      </w:r>
    </w:p>
    <w:p w14:paraId="4526504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Пространственный спектр на выходе схемы на просвет.77</w:t>
      </w:r>
    </w:p>
    <w:p w14:paraId="69E1FF0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Пространственный спектр на выходе схемы на отражение. 83</w:t>
      </w:r>
    </w:p>
    <w:p w14:paraId="1E0227A2"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Полезный сигнал в схеме на просвет. 87</w:t>
      </w:r>
    </w:p>
    <w:p w14:paraId="53B7352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Общие соотношения. 87</w:t>
      </w:r>
    </w:p>
    <w:p w14:paraId="367E5DE7"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Схемы зондирования ПАВ с высокосимметричными фазовыми ОДР. 90</w:t>
      </w:r>
    </w:p>
    <w:p w14:paraId="28E526C2"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Схемы с амплитудными высокосимметричними ОДР . 94</w:t>
      </w:r>
    </w:p>
    <w:p w14:paraId="7A0CB105"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Полезный сигнал в схеме зондирования ПАВ на отражение. 96</w:t>
      </w:r>
    </w:p>
    <w:p w14:paraId="53F01722"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Общие соотношения, определяющие сигнал в нулевом и в первом порядке. 96</w:t>
      </w:r>
    </w:p>
    <w:p w14:paraId="3CB4592E"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Расчет сигнала в схемах с фазовыми ОДР типа меандра и гармонической. 101</w:t>
      </w:r>
    </w:p>
    <w:p w14:paraId="6DCE0DC7"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Свойства оптических схем зондирования с амплитудными ОДР . 109</w:t>
      </w:r>
    </w:p>
    <w:p w14:paraId="14F383D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Схема на отражение при нарушении симметрии. 111</w:t>
      </w:r>
    </w:p>
    <w:p w14:paraId="5D16261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Учет влияния расходимости зондирующего оптического пучка на величину полезного сигнала. 114</w:t>
      </w:r>
    </w:p>
    <w:p w14:paraId="35BF859D"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Экспериментальные исследования основных закономерностей поведения сигнала в схемах оптического зондирования с опорными дифракционными решетками . 121</w:t>
      </w:r>
    </w:p>
    <w:p w14:paraId="0F75A24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Зондирование системы ОДР - ПАВ с перио дом</w:t>
      </w:r>
    </w:p>
    <w:p w14:paraId="2EDFCAF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200 мкм. 122</w:t>
      </w:r>
    </w:p>
    <w:p w14:paraId="5A798C7D"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2.6.2. Зондирование схемы ОДР - ПАВ с периодом</w:t>
      </w:r>
    </w:p>
    <w:p w14:paraId="040F8ACE"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100 мкм и мкм. 130</w:t>
      </w:r>
    </w:p>
    <w:p w14:paraId="634CA9D2"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Зависимости амплитуды и фазы сигнала от угла падения. 136</w:t>
      </w:r>
    </w:p>
    <w:p w14:paraId="0F1BC4D8"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Основные результаты главы 2. 142</w:t>
      </w:r>
    </w:p>
    <w:p w14:paraId="375B46FF"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АМПЛИТУДНЫЕ И ФАЗОВЫЕ ИЗМЕРЕНИЯ ВОЛНО</w:t>
      </w:r>
    </w:p>
    <w:p w14:paraId="43BF64C7"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ВСЩНЫХ ПОЛЕЙ ПАВ. 145</w:t>
      </w:r>
    </w:p>
    <w:p w14:paraId="2089EC5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измерения фазовых распределений ПАВ в режиме бегущей волны. 145</w:t>
      </w:r>
    </w:p>
    <w:p w14:paraId="663D0C2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Поперечное сканирование со связанной ОДР. 147</w:t>
      </w:r>
    </w:p>
    <w:p w14:paraId="4F088E6F"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Поперечное сканирование при неподвижной ОДР. 150</w:t>
      </w:r>
    </w:p>
    <w:p w14:paraId="164D16BD"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Влияние наклона волновых фронтов и линий</w:t>
      </w:r>
    </w:p>
    <w:p w14:paraId="266DFF0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ОДР на амплитуду сигнала. 150</w:t>
      </w:r>
    </w:p>
    <w:p w14:paraId="64DE0D2E"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Фазовые измерения при продольном сканировании звукопровода в режиме бегущей волны. 152</w:t>
      </w:r>
    </w:p>
    <w:p w14:paraId="35AC82C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Измерение длины волны и скорости ПАВ при продольном сканировании. 159</w:t>
      </w:r>
    </w:p>
    <w:p w14:paraId="36225A7F"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ошибок измерения фазовых фронтов в схемах ОасОДР. 163</w:t>
      </w:r>
    </w:p>
    <w:p w14:paraId="5EF68F2E"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Систематические ошибки в схеме со связанной ОДР. 163</w:t>
      </w:r>
    </w:p>
    <w:p w14:paraId="33DFB7C5"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Ошибки из-за нестабильности направления излучения лазера. 167</w:t>
      </w:r>
    </w:p>
    <w:p w14:paraId="2899D52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Ошибки вследствие изменения наклона поверхности звукопровода. 173</w:t>
      </w:r>
    </w:p>
    <w:p w14:paraId="30936282"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экспериментальных исследований фазовых и амплитудных распределений ПАВ в режиме бегущей волны . 175</w:t>
      </w:r>
    </w:p>
    <w:p w14:paraId="2136DC30"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Экспериментальные установки. 175</w:t>
      </w:r>
    </w:p>
    <w:p w14:paraId="50A9D170"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Зондирование амплитудно-фазовых распределений встречно-штыревых преобразований. 183</w:t>
      </w:r>
    </w:p>
    <w:p w14:paraId="1DD491C7"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3.3.3. Наблюдение фазовых скачков, вызванных дополнительными слоями и неоднородностями на поверхности звукопроводп . 198</w:t>
      </w:r>
    </w:p>
    <w:p w14:paraId="7EE93BD5"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Зондирование ПАВ при условии существования встречных (отраженных) волн. 205</w:t>
      </w:r>
    </w:p>
    <w:p w14:paraId="54A95197"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Соотношения, описывающие формирование выходного сигнала. 205</w:t>
      </w:r>
    </w:p>
    <w:p w14:paraId="7EABE764"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Методика измерения модуля и фазы коэффициента отражения ПАВ и длины волны ПАВ . 210</w:t>
      </w:r>
    </w:p>
    <w:p w14:paraId="23D8E9D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Влияние наклона отраженного волнового фронта на результаты измерений. 215</w:t>
      </w:r>
    </w:p>
    <w:p w14:paraId="53903A38"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Экспериментальные исследования ПАВ при условии существования отраженных волн . 218</w:t>
      </w:r>
    </w:p>
    <w:p w14:paraId="5F165101"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Изучение основных закономерностей изменения сигнала.219</w:t>
      </w:r>
    </w:p>
    <w:p w14:paraId="762E8B52"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Измерение модуля коэффициента отражения от края подложки при различных углах среза отражающей грани. 226</w:t>
      </w:r>
    </w:p>
    <w:p w14:paraId="72A3C192"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Измерение модуля коэффициента отражения ПАВ от периодической структуры. 2293.6. Основные результаты главы 3. 237</w:t>
      </w:r>
    </w:p>
    <w:p w14:paraId="0F45F6C0"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ИЗМЕРИТЕЛЬНЫЕ УСТРОЙСТВА НА ОСНОВЕ СХЕМЫ ЗОНДИРОВАНИЯ ПАВ С ОДР И АНАЛОГИЧНЫХ СХЕМ С ДИФРАКЦИОННЫМИ РЕШЕТКАМИ . 239</w:t>
      </w:r>
    </w:p>
    <w:p w14:paraId="0A17EF35"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Акустооптические измерители линейных перемещений на основе схем с ОДР.24&lt;j)</w:t>
      </w:r>
    </w:p>
    <w:p w14:paraId="5340745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Схемы измерителей.240</w:t>
      </w:r>
    </w:p>
    <w:p w14:paraId="6ABCB86C"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Отношение сигнал/шум.244^</w:t>
      </w:r>
    </w:p>
    <w:p w14:paraId="64FC009E"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Нестабильность фазы в оптоэлектронной схеме. 246</w:t>
      </w:r>
    </w:p>
    <w:p w14:paraId="32B09121"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Экспериментальные макеты и результаты их испытаний. 251</w:t>
      </w:r>
    </w:p>
    <w:p w14:paraId="3ABC6FC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Акустооптическое устройство для измерения координаты оптического пучка. 254</w:t>
      </w:r>
    </w:p>
    <w:p w14:paraId="6A185E55"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Описание устройства.254</w:t>
      </w:r>
    </w:p>
    <w:p w14:paraId="43E7E28F"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Фазовые соотношения в схеме с модуляцией.257</w:t>
      </w:r>
    </w:p>
    <w:p w14:paraId="31EB4F35"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Экспериментальные исследования устройства.261</w:t>
      </w:r>
    </w:p>
    <w:p w14:paraId="2B4A7421"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4.2.4. Бесконтактное измерение вибраций. 263</w:t>
      </w:r>
    </w:p>
    <w:p w14:paraId="6255E197"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Дифракционный датчик малых перемещений и вибраций. 268</w:t>
      </w:r>
    </w:p>
    <w:p w14:paraId="13BC424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Схема и основные соотношения . 268</w:t>
      </w:r>
    </w:p>
    <w:p w14:paraId="3846C71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Схема с фотодетектором в первом порядке. 272</w:t>
      </w:r>
    </w:p>
    <w:p w14:paraId="0E510438"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Схема с фотодетектором в нулевом порядке.276</w:t>
      </w:r>
    </w:p>
    <w:p w14:paraId="551B8EA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Экспериментальные исследования характеристик дифракционных измерителей вибраций. 278</w:t>
      </w:r>
    </w:p>
    <w:p w14:paraId="1D3D040D"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Измеритель расходимости лазерного излучения на основе оптической схемы с двумя решетками: движущейся и неподвижной . 283</w:t>
      </w:r>
    </w:p>
    <w:p w14:paraId="48D1169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Схема и принцип действия. 283</w:t>
      </w:r>
    </w:p>
    <w:p w14:paraId="185CEE69"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Анализ дифракции гауссова оптического пучка на системе из двух дифракционных решеток . 285</w:t>
      </w:r>
    </w:p>
    <w:p w14:paraId="4032EB2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Бесконтактный метод измерения угловых смещений и вибраций отражающих поверхностей, точечное зондирование.301</w:t>
      </w:r>
    </w:p>
    <w:p w14:paraId="7C748CDC"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Оптоэлектронный деформометр. 309</w:t>
      </w:r>
    </w:p>
    <w:p w14:paraId="1E4CD5A0"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 4. 314</w:t>
      </w:r>
    </w:p>
    <w:p w14:paraId="04AC1ECA"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СХЕМЫ С ОПОРНЫМИ ДИФРАКЦИОННЫМИ</w:t>
      </w:r>
    </w:p>
    <w:p w14:paraId="5A25DFAE"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РЕШЕТКАМИ В ОПТИЧЕСКИХ ВОЛНОВОДАХ. 317</w:t>
      </w:r>
    </w:p>
    <w:p w14:paraId="7A030E2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Волноводно-оптическое считывание сигналов в устройствах на ПАВ . 318</w:t>
      </w:r>
    </w:p>
    <w:p w14:paraId="62438067"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Формирование сигнала в волноводной схеме. 319</w:t>
      </w:r>
    </w:p>
    <w:p w14:paraId="52A1E820"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Коэффициент передачи и отношение сигнал/шум.324</w:t>
      </w:r>
    </w:p>
    <w:p w14:paraId="2853055E"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Экспериментальные исследования некоторых характеристик волноводно-оптического считывания.329</w:t>
      </w:r>
    </w:p>
    <w:p w14:paraId="1401B6A6"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Считывание сигналов со звукопровода ПАВ с использованием оптического волноводного интерферометра. 336</w:t>
      </w:r>
    </w:p>
    <w:p w14:paraId="20C8CD6E"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5.2.1. Схема и принцип работы. 336</w:t>
      </w:r>
    </w:p>
    <w:p w14:paraId="527DC79B"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Экспериментальное исследование оптическога считывания с волноводным интерферометром . 340</w:t>
      </w:r>
    </w:p>
    <w:p w14:paraId="3E5F6C8F"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Обнаружение наведенных решеток и тепловых рельефов при волноводном оптическом зондировании системы ОДР - ПАВ . 346</w:t>
      </w:r>
    </w:p>
    <w:p w14:paraId="6DD48F53"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Схема детектирования и основные соотношения.346</w:t>
      </w:r>
    </w:p>
    <w:p w14:paraId="0E8B5A24"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Расчет температур в волноводе на прозрачной для ИК излучения подложке.355</w:t>
      </w:r>
    </w:p>
    <w:p w14:paraId="130DDBA4"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Характеристики чувствительности волноводного детектора на прозрачной для ИК излучения подложки . 367</w:t>
      </w:r>
    </w:p>
    <w:p w14:paraId="15AFDDC6"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5.3.4. Характеристики быстродействия АОВД. 374</w:t>
      </w:r>
    </w:p>
    <w:p w14:paraId="16DBBB71"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5.3.5. Результаты экспериментов по измерению характеристик волноводных детекторов ИК излучения. 379</w:t>
      </w:r>
    </w:p>
    <w:p w14:paraId="06B28E9C" w14:textId="77777777" w:rsidR="00EC633A" w:rsidRDefault="00EC633A" w:rsidP="00EC63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Основные результаты главы 5. 383</w:t>
      </w:r>
    </w:p>
    <w:p w14:paraId="071EBB05" w14:textId="32D8A506" w:rsidR="00E67B85" w:rsidRPr="00EC633A" w:rsidRDefault="00E67B85" w:rsidP="00EC633A"/>
    <w:sectPr w:rsidR="00E67B85" w:rsidRPr="00EC63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6A4E" w14:textId="77777777" w:rsidR="001D6C8F" w:rsidRDefault="001D6C8F">
      <w:pPr>
        <w:spacing w:after="0" w:line="240" w:lineRule="auto"/>
      </w:pPr>
      <w:r>
        <w:separator/>
      </w:r>
    </w:p>
  </w:endnote>
  <w:endnote w:type="continuationSeparator" w:id="0">
    <w:p w14:paraId="749FF44B" w14:textId="77777777" w:rsidR="001D6C8F" w:rsidRDefault="001D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6A37" w14:textId="77777777" w:rsidR="001D6C8F" w:rsidRDefault="001D6C8F"/>
    <w:p w14:paraId="7ECEB4B8" w14:textId="77777777" w:rsidR="001D6C8F" w:rsidRDefault="001D6C8F"/>
    <w:p w14:paraId="5AF7E789" w14:textId="77777777" w:rsidR="001D6C8F" w:rsidRDefault="001D6C8F"/>
    <w:p w14:paraId="737A53CD" w14:textId="77777777" w:rsidR="001D6C8F" w:rsidRDefault="001D6C8F"/>
    <w:p w14:paraId="36EDC1EE" w14:textId="77777777" w:rsidR="001D6C8F" w:rsidRDefault="001D6C8F"/>
    <w:p w14:paraId="5A359503" w14:textId="77777777" w:rsidR="001D6C8F" w:rsidRDefault="001D6C8F"/>
    <w:p w14:paraId="54A26DDA" w14:textId="77777777" w:rsidR="001D6C8F" w:rsidRDefault="001D6C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F4A8AD" wp14:editId="40F7C8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D845" w14:textId="77777777" w:rsidR="001D6C8F" w:rsidRDefault="001D6C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4A8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7FD845" w14:textId="77777777" w:rsidR="001D6C8F" w:rsidRDefault="001D6C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5D3542" w14:textId="77777777" w:rsidR="001D6C8F" w:rsidRDefault="001D6C8F"/>
    <w:p w14:paraId="70D128D9" w14:textId="77777777" w:rsidR="001D6C8F" w:rsidRDefault="001D6C8F"/>
    <w:p w14:paraId="2319010C" w14:textId="77777777" w:rsidR="001D6C8F" w:rsidRDefault="001D6C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CCB299" wp14:editId="53EC9C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0CB7B" w14:textId="77777777" w:rsidR="001D6C8F" w:rsidRDefault="001D6C8F"/>
                          <w:p w14:paraId="31AAD985" w14:textId="77777777" w:rsidR="001D6C8F" w:rsidRDefault="001D6C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CCB2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A0CB7B" w14:textId="77777777" w:rsidR="001D6C8F" w:rsidRDefault="001D6C8F"/>
                    <w:p w14:paraId="31AAD985" w14:textId="77777777" w:rsidR="001D6C8F" w:rsidRDefault="001D6C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49F8B6" w14:textId="77777777" w:rsidR="001D6C8F" w:rsidRDefault="001D6C8F"/>
    <w:p w14:paraId="5DD71F4E" w14:textId="77777777" w:rsidR="001D6C8F" w:rsidRDefault="001D6C8F">
      <w:pPr>
        <w:rPr>
          <w:sz w:val="2"/>
          <w:szCs w:val="2"/>
        </w:rPr>
      </w:pPr>
    </w:p>
    <w:p w14:paraId="20D8CE3A" w14:textId="77777777" w:rsidR="001D6C8F" w:rsidRDefault="001D6C8F"/>
    <w:p w14:paraId="386C4736" w14:textId="77777777" w:rsidR="001D6C8F" w:rsidRDefault="001D6C8F">
      <w:pPr>
        <w:spacing w:after="0" w:line="240" w:lineRule="auto"/>
      </w:pPr>
    </w:p>
  </w:footnote>
  <w:footnote w:type="continuationSeparator" w:id="0">
    <w:p w14:paraId="59655A05" w14:textId="77777777" w:rsidR="001D6C8F" w:rsidRDefault="001D6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8F"/>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117768</TotalTime>
  <Pages>6</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2479</cp:revision>
  <cp:lastPrinted>2009-02-06T05:36:00Z</cp:lastPrinted>
  <dcterms:created xsi:type="dcterms:W3CDTF">2024-01-07T13:43:00Z</dcterms:created>
  <dcterms:modified xsi:type="dcterms:W3CDTF">2025-06-19T16:01:00Z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