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6E53D" w14:textId="77777777" w:rsidR="00E86008" w:rsidRDefault="00E86008" w:rsidP="00E86008">
      <w:pPr>
        <w:rPr>
          <w:rFonts w:ascii="Verdana" w:hAnsi="Verdana"/>
          <w:color w:val="000000"/>
          <w:sz w:val="18"/>
          <w:szCs w:val="18"/>
          <w:shd w:val="clear" w:color="auto" w:fill="FFFFFF"/>
        </w:rPr>
      </w:pPr>
      <w:r>
        <w:rPr>
          <w:rFonts w:ascii="Verdana" w:hAnsi="Verdana"/>
          <w:color w:val="000000"/>
          <w:sz w:val="18"/>
          <w:szCs w:val="18"/>
          <w:shd w:val="clear" w:color="auto" w:fill="FFFFFF"/>
        </w:rPr>
        <w:t>Методы учета и анализа доходов и расходов в организациях по производству мебели</w:t>
      </w:r>
    </w:p>
    <w:p w14:paraId="4DA4539A" w14:textId="77777777" w:rsidR="00E86008" w:rsidRDefault="00E86008" w:rsidP="00E86008">
      <w:pPr>
        <w:rPr>
          <w:rFonts w:ascii="Verdana" w:hAnsi="Verdana"/>
          <w:color w:val="000000"/>
          <w:sz w:val="18"/>
          <w:szCs w:val="18"/>
          <w:shd w:val="clear" w:color="auto" w:fill="FFFFFF"/>
        </w:rPr>
      </w:pPr>
    </w:p>
    <w:p w14:paraId="34280D98" w14:textId="77777777" w:rsidR="00E86008" w:rsidRDefault="00E86008" w:rsidP="00E86008">
      <w:pPr>
        <w:rPr>
          <w:rFonts w:ascii="Verdana" w:hAnsi="Verdana"/>
          <w:color w:val="000000"/>
          <w:sz w:val="18"/>
          <w:szCs w:val="18"/>
          <w:shd w:val="clear" w:color="auto" w:fill="FFFFFF"/>
        </w:rPr>
      </w:pPr>
    </w:p>
    <w:p w14:paraId="726A35D6" w14:textId="77777777" w:rsidR="00E86008" w:rsidRDefault="00E86008" w:rsidP="00E8600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Ивашкина, Елена Юрьевна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FA0557D" w14:textId="77777777" w:rsidR="00E86008" w:rsidRDefault="00E86008" w:rsidP="00E86008">
      <w:pPr>
        <w:spacing w:line="270" w:lineRule="atLeast"/>
        <w:rPr>
          <w:rFonts w:ascii="Verdana" w:hAnsi="Verdana"/>
          <w:color w:val="000000"/>
          <w:sz w:val="18"/>
          <w:szCs w:val="18"/>
        </w:rPr>
      </w:pPr>
      <w:r>
        <w:rPr>
          <w:rFonts w:ascii="Verdana" w:hAnsi="Verdana"/>
          <w:color w:val="000000"/>
          <w:sz w:val="18"/>
          <w:szCs w:val="18"/>
        </w:rPr>
        <w:t>2011</w:t>
      </w:r>
    </w:p>
    <w:p w14:paraId="74FC9B43" w14:textId="77777777" w:rsidR="00E86008" w:rsidRDefault="00E86008" w:rsidP="00E8600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9DD471D" w14:textId="77777777" w:rsidR="00E86008" w:rsidRDefault="00E86008" w:rsidP="00E86008">
      <w:pPr>
        <w:spacing w:line="270" w:lineRule="atLeast"/>
        <w:rPr>
          <w:rFonts w:ascii="Verdana" w:hAnsi="Verdana"/>
          <w:color w:val="000000"/>
          <w:sz w:val="18"/>
          <w:szCs w:val="18"/>
        </w:rPr>
      </w:pPr>
      <w:r>
        <w:rPr>
          <w:rFonts w:ascii="Verdana" w:hAnsi="Verdana"/>
          <w:color w:val="000000"/>
          <w:sz w:val="18"/>
          <w:szCs w:val="18"/>
        </w:rPr>
        <w:t>Ивашкина, Елена Юрьевна</w:t>
      </w:r>
    </w:p>
    <w:p w14:paraId="58FDDB0E" w14:textId="77777777" w:rsidR="00E86008" w:rsidRDefault="00E86008" w:rsidP="00E8600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DC998C8" w14:textId="77777777" w:rsidR="00E86008" w:rsidRDefault="00E86008" w:rsidP="00E8600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9F6EB53" w14:textId="77777777" w:rsidR="00E86008" w:rsidRDefault="00E86008" w:rsidP="00E8600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0AEB19B" w14:textId="77777777" w:rsidR="00E86008" w:rsidRDefault="00E86008" w:rsidP="00E86008">
      <w:pPr>
        <w:spacing w:line="270" w:lineRule="atLeast"/>
        <w:rPr>
          <w:rFonts w:ascii="Verdana" w:hAnsi="Verdana"/>
          <w:color w:val="000000"/>
          <w:sz w:val="18"/>
          <w:szCs w:val="18"/>
        </w:rPr>
      </w:pPr>
      <w:r>
        <w:rPr>
          <w:rFonts w:ascii="Verdana" w:hAnsi="Verdana"/>
          <w:color w:val="000000"/>
          <w:sz w:val="18"/>
          <w:szCs w:val="18"/>
        </w:rPr>
        <w:t>Москва</w:t>
      </w:r>
    </w:p>
    <w:p w14:paraId="78E07B12" w14:textId="77777777" w:rsidR="00E86008" w:rsidRDefault="00E86008" w:rsidP="00E8600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6DE53CE" w14:textId="77777777" w:rsidR="00E86008" w:rsidRDefault="00E86008" w:rsidP="00E86008">
      <w:pPr>
        <w:spacing w:line="270" w:lineRule="atLeast"/>
        <w:rPr>
          <w:rFonts w:ascii="Verdana" w:hAnsi="Verdana"/>
          <w:color w:val="000000"/>
          <w:sz w:val="18"/>
          <w:szCs w:val="18"/>
        </w:rPr>
      </w:pPr>
      <w:r>
        <w:rPr>
          <w:rFonts w:ascii="Verdana" w:hAnsi="Verdana"/>
          <w:color w:val="000000"/>
          <w:sz w:val="18"/>
          <w:szCs w:val="18"/>
        </w:rPr>
        <w:t>08.00.12</w:t>
      </w:r>
    </w:p>
    <w:p w14:paraId="2A41DFD4" w14:textId="77777777" w:rsidR="00E86008" w:rsidRDefault="00E86008" w:rsidP="00E8600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C348143" w14:textId="77777777" w:rsidR="00E86008" w:rsidRDefault="00E86008" w:rsidP="00E8600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54FB87D" w14:textId="77777777" w:rsidR="00E86008" w:rsidRDefault="00E86008" w:rsidP="00E8600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E656263" w14:textId="77777777" w:rsidR="00E86008" w:rsidRDefault="00E86008" w:rsidP="00E86008">
      <w:pPr>
        <w:spacing w:line="270" w:lineRule="atLeast"/>
        <w:rPr>
          <w:rFonts w:ascii="Verdana" w:hAnsi="Verdana"/>
          <w:color w:val="000000"/>
          <w:sz w:val="18"/>
          <w:szCs w:val="18"/>
        </w:rPr>
      </w:pPr>
      <w:r>
        <w:rPr>
          <w:rFonts w:ascii="Verdana" w:hAnsi="Verdana"/>
          <w:color w:val="000000"/>
          <w:sz w:val="18"/>
          <w:szCs w:val="18"/>
        </w:rPr>
        <w:t>167</w:t>
      </w:r>
    </w:p>
    <w:p w14:paraId="327C34AD" w14:textId="77777777" w:rsidR="00E86008" w:rsidRDefault="00E86008" w:rsidP="00E8600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Ивашкина, Елена Юрьевна</w:t>
      </w:r>
    </w:p>
    <w:p w14:paraId="61FD99FA"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908F073"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доходов и расходов в</w:t>
      </w:r>
      <w:r>
        <w:rPr>
          <w:rStyle w:val="WW8Num2z0"/>
          <w:rFonts w:ascii="Verdana" w:hAnsi="Verdana"/>
          <w:color w:val="000000"/>
          <w:sz w:val="18"/>
          <w:szCs w:val="18"/>
        </w:rPr>
        <w:t> </w:t>
      </w:r>
      <w:r>
        <w:rPr>
          <w:rStyle w:val="WW8Num3z0"/>
          <w:rFonts w:ascii="Verdana" w:hAnsi="Verdana"/>
          <w:color w:val="4682B4"/>
          <w:sz w:val="18"/>
          <w:szCs w:val="18"/>
        </w:rPr>
        <w:t>организациях</w:t>
      </w:r>
    </w:p>
    <w:p w14:paraId="46FD4371"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 и сущность</w:t>
      </w:r>
      <w:r>
        <w:rPr>
          <w:rStyle w:val="WW8Num2z0"/>
          <w:rFonts w:ascii="Verdana" w:hAnsi="Verdana"/>
          <w:color w:val="000000"/>
          <w:sz w:val="18"/>
          <w:szCs w:val="18"/>
        </w:rPr>
        <w:t> </w:t>
      </w:r>
      <w:r>
        <w:rPr>
          <w:rStyle w:val="WW8Num3z0"/>
          <w:rFonts w:ascii="Verdana" w:hAnsi="Verdana"/>
          <w:color w:val="4682B4"/>
          <w:sz w:val="18"/>
          <w:szCs w:val="18"/>
        </w:rPr>
        <w:t>доходов</w:t>
      </w:r>
      <w:r>
        <w:rPr>
          <w:rStyle w:val="WW8Num2z0"/>
          <w:rFonts w:ascii="Verdana" w:hAnsi="Verdana"/>
          <w:color w:val="000000"/>
          <w:sz w:val="18"/>
          <w:szCs w:val="18"/>
        </w:rPr>
        <w:t> </w:t>
      </w:r>
      <w:r>
        <w:rPr>
          <w:rFonts w:ascii="Verdana" w:hAnsi="Verdana"/>
          <w:color w:val="000000"/>
          <w:sz w:val="18"/>
          <w:szCs w:val="18"/>
        </w:rPr>
        <w:t>и расходов организаций.</w:t>
      </w:r>
    </w:p>
    <w:p w14:paraId="7D1133D1"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1.2.Критерии классификации доходов и</w:t>
      </w:r>
      <w:r>
        <w:rPr>
          <w:rStyle w:val="WW8Num2z0"/>
          <w:rFonts w:ascii="Verdana" w:hAnsi="Verdana"/>
          <w:color w:val="000000"/>
          <w:sz w:val="18"/>
          <w:szCs w:val="18"/>
        </w:rPr>
        <w:t> </w:t>
      </w:r>
      <w:r>
        <w:rPr>
          <w:rStyle w:val="WW8Num3z0"/>
          <w:rFonts w:ascii="Verdana" w:hAnsi="Verdana"/>
          <w:color w:val="4682B4"/>
          <w:sz w:val="18"/>
          <w:szCs w:val="18"/>
        </w:rPr>
        <w:t>расходов</w:t>
      </w:r>
      <w:r>
        <w:rPr>
          <w:rFonts w:ascii="Verdana" w:hAnsi="Verdana"/>
          <w:color w:val="000000"/>
          <w:sz w:val="18"/>
          <w:szCs w:val="18"/>
        </w:rPr>
        <w:t>.</w:t>
      </w:r>
    </w:p>
    <w:p w14:paraId="17FDDD1A"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1.3.Концепции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доходов и расходов в организациях по</w:t>
      </w:r>
      <w:r>
        <w:rPr>
          <w:rStyle w:val="WW8Num2z0"/>
          <w:rFonts w:ascii="Verdana" w:hAnsi="Verdana"/>
          <w:color w:val="000000"/>
          <w:sz w:val="18"/>
          <w:szCs w:val="18"/>
        </w:rPr>
        <w:t> </w:t>
      </w:r>
      <w:r>
        <w:rPr>
          <w:rStyle w:val="WW8Num3z0"/>
          <w:rFonts w:ascii="Verdana" w:hAnsi="Verdana"/>
          <w:color w:val="4682B4"/>
          <w:sz w:val="18"/>
          <w:szCs w:val="18"/>
        </w:rPr>
        <w:t>производству</w:t>
      </w:r>
      <w:r>
        <w:rPr>
          <w:rStyle w:val="WW8Num2z0"/>
          <w:rFonts w:ascii="Verdana" w:hAnsi="Verdana"/>
          <w:color w:val="000000"/>
          <w:sz w:val="18"/>
          <w:szCs w:val="18"/>
        </w:rPr>
        <w:t> </w:t>
      </w:r>
      <w:r>
        <w:rPr>
          <w:rFonts w:ascii="Verdana" w:hAnsi="Verdana"/>
          <w:color w:val="000000"/>
          <w:sz w:val="18"/>
          <w:szCs w:val="18"/>
        </w:rPr>
        <w:t>мебели.</w:t>
      </w:r>
    </w:p>
    <w:p w14:paraId="0117F1CF"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Организация бухгалтерского учета доходов и расходов по производству</w:t>
      </w:r>
      <w:r>
        <w:rPr>
          <w:rStyle w:val="WW8Num2z0"/>
          <w:rFonts w:ascii="Verdana" w:hAnsi="Verdana"/>
          <w:color w:val="000000"/>
          <w:sz w:val="18"/>
          <w:szCs w:val="18"/>
        </w:rPr>
        <w:t> </w:t>
      </w:r>
      <w:r>
        <w:rPr>
          <w:rStyle w:val="WW8Num3z0"/>
          <w:rFonts w:ascii="Verdana" w:hAnsi="Verdana"/>
          <w:color w:val="4682B4"/>
          <w:sz w:val="18"/>
          <w:szCs w:val="18"/>
        </w:rPr>
        <w:t>мебели</w:t>
      </w:r>
      <w:r>
        <w:rPr>
          <w:rFonts w:ascii="Verdana" w:hAnsi="Verdana"/>
          <w:color w:val="000000"/>
          <w:sz w:val="18"/>
          <w:szCs w:val="18"/>
        </w:rPr>
        <w:t>.</w:t>
      </w:r>
    </w:p>
    <w:p w14:paraId="0EA450FE"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2.1.Признание и оценка доходов и расходов организаций.</w:t>
      </w:r>
    </w:p>
    <w:p w14:paraId="50C3DBFE"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3z0"/>
          <w:rFonts w:ascii="Verdana" w:hAnsi="Verdana"/>
          <w:color w:val="4682B4"/>
          <w:sz w:val="18"/>
          <w:szCs w:val="18"/>
        </w:rPr>
        <w:t>Методы</w:t>
      </w:r>
      <w:r>
        <w:rPr>
          <w:rStyle w:val="WW8Num2z0"/>
          <w:rFonts w:ascii="Verdana" w:hAnsi="Verdana"/>
          <w:color w:val="000000"/>
          <w:sz w:val="18"/>
          <w:szCs w:val="18"/>
        </w:rPr>
        <w:t> </w:t>
      </w:r>
      <w:r>
        <w:rPr>
          <w:rFonts w:ascii="Verdana" w:hAnsi="Verdana"/>
          <w:color w:val="000000"/>
          <w:sz w:val="18"/>
          <w:szCs w:val="18"/>
        </w:rPr>
        <w:t>учета затрат на производство мебели.</w:t>
      </w:r>
    </w:p>
    <w:p w14:paraId="04DB7BB4"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2.3.Учет финансовых результатов от производства мебели.</w:t>
      </w:r>
    </w:p>
    <w:p w14:paraId="73254AB4"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3.Анализ доходов, расходов и финансовых результатов от производства мебели.</w:t>
      </w:r>
    </w:p>
    <w:p w14:paraId="78AFE2EF"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3.1.Анализ доходов от производства мебели.</w:t>
      </w:r>
    </w:p>
    <w:p w14:paraId="0EA1DB4C"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3.2.Анализ расходов на производство и</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мебели.</w:t>
      </w:r>
    </w:p>
    <w:p w14:paraId="72669872"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3.3.Анализ факторов, влияющих на финансовые результаты от</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мебельной продукции.</w:t>
      </w:r>
    </w:p>
    <w:p w14:paraId="64F34333" w14:textId="77777777" w:rsidR="00E86008" w:rsidRDefault="00E86008" w:rsidP="00E8600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"Методы учета и анализа доходов и расходов в организациях по производству мебели"</w:t>
      </w:r>
    </w:p>
    <w:p w14:paraId="6365EA0B"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В настоящее время экономические субъекты по производству мебели функционируют в условиях жесткой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стремятся сохранить свое жизненное пространство. Условием выживания организаций должны стать новые стратегии управления и контроля.</w:t>
      </w:r>
    </w:p>
    <w:p w14:paraId="57D0A520"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Необходимая для управления экономическая информация формируется в системах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анализа хозяйственной деятельности. Организации по производству мебели преследуют множество целей, среди которых особое значение имеет получение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Доходы и расходы, как основные носители влияния на экономическую</w:t>
      </w:r>
      <w:r>
        <w:rPr>
          <w:rStyle w:val="WW8Num2z0"/>
          <w:rFonts w:ascii="Verdana" w:hAnsi="Verdana"/>
          <w:color w:val="000000"/>
          <w:sz w:val="18"/>
          <w:szCs w:val="18"/>
        </w:rPr>
        <w:t> </w:t>
      </w:r>
      <w:r>
        <w:rPr>
          <w:rStyle w:val="WW8Num3z0"/>
          <w:rFonts w:ascii="Verdana" w:hAnsi="Verdana"/>
          <w:color w:val="4682B4"/>
          <w:sz w:val="18"/>
          <w:szCs w:val="18"/>
        </w:rPr>
        <w:t>выгоду</w:t>
      </w:r>
      <w:r>
        <w:rPr>
          <w:rStyle w:val="WW8Num2z0"/>
          <w:rFonts w:ascii="Verdana" w:hAnsi="Verdana"/>
          <w:color w:val="000000"/>
          <w:sz w:val="18"/>
          <w:szCs w:val="18"/>
        </w:rPr>
        <w:t> </w:t>
      </w:r>
      <w:r>
        <w:rPr>
          <w:rFonts w:ascii="Verdana" w:hAnsi="Verdana"/>
          <w:color w:val="000000"/>
          <w:sz w:val="18"/>
          <w:szCs w:val="18"/>
        </w:rPr>
        <w:t>организаций по производству мебели, являются ключевыми и одновременно наиболее сложными элементами развития их производственно-хозяйственного механизма, и должны формироваться и отражаться в системах бухгалтерского учета, экономического анализа по общепринятым в мировой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 принципам. В условиях самостоятельного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самими хозяйствующими субъектами номенклатуры</w:t>
      </w:r>
      <w:r>
        <w:rPr>
          <w:rStyle w:val="WW8Num2z0"/>
          <w:rFonts w:ascii="Verdana" w:hAnsi="Verdana"/>
          <w:color w:val="000000"/>
          <w:sz w:val="18"/>
          <w:szCs w:val="18"/>
        </w:rPr>
        <w:t> </w:t>
      </w:r>
      <w:r>
        <w:rPr>
          <w:rStyle w:val="WW8Num3z0"/>
          <w:rFonts w:ascii="Verdana" w:hAnsi="Verdana"/>
          <w:color w:val="4682B4"/>
          <w:sz w:val="18"/>
          <w:szCs w:val="18"/>
        </w:rPr>
        <w:t>мебельной</w:t>
      </w:r>
      <w:r>
        <w:rPr>
          <w:rStyle w:val="WW8Num2z0"/>
          <w:rFonts w:ascii="Verdana" w:hAnsi="Verdana"/>
          <w:color w:val="000000"/>
          <w:sz w:val="18"/>
          <w:szCs w:val="18"/>
        </w:rPr>
        <w:t> </w:t>
      </w:r>
      <w:r>
        <w:rPr>
          <w:rFonts w:ascii="Verdana" w:hAnsi="Verdana"/>
          <w:color w:val="000000"/>
          <w:sz w:val="18"/>
          <w:szCs w:val="18"/>
        </w:rPr>
        <w:t>продукции и свободных (рыночных) цен, применения действующей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возрастает значимость методически обоснованного учета доходов и расходов. Современное управление организацией для достижения успеха в рыночной конкуренции требует наличия полной, точной и достоверной учетной и аналитической информации о ее доходах и расходах.</w:t>
      </w:r>
    </w:p>
    <w:p w14:paraId="7A5BA380"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увеличению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мебельных производств должно основываться на реальных оценках и отражении финансовых результатов деятельности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бухгалтерской отчетности в соответствии с международными стандартами. Этим обеспечивается</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и надежность бухгалтерской информации,</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мебельного производства для инвестиций.</w:t>
      </w:r>
    </w:p>
    <w:p w14:paraId="289C4E67"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Организации по производству мебели относятся к одной из важных сфер человеческой деятельности, обеспечивающей определенный социаль3 ный уровень жизни населения.</w:t>
      </w:r>
    </w:p>
    <w:p w14:paraId="0F788449"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показало, что в отрасли до сих пор не сложилось чёткого определения состава доходов и расходов, момента их признания, классификации и системного отражения в бухгалтерском учёте. Метод учёта затрат, применяемый в</w:t>
      </w:r>
      <w:r>
        <w:rPr>
          <w:rStyle w:val="WW8Num2z0"/>
          <w:rFonts w:ascii="Verdana" w:hAnsi="Verdana"/>
          <w:color w:val="000000"/>
          <w:sz w:val="18"/>
          <w:szCs w:val="18"/>
        </w:rPr>
        <w:t> </w:t>
      </w:r>
      <w:r>
        <w:rPr>
          <w:rStyle w:val="WW8Num3z0"/>
          <w:rFonts w:ascii="Verdana" w:hAnsi="Verdana"/>
          <w:color w:val="4682B4"/>
          <w:sz w:val="18"/>
          <w:szCs w:val="18"/>
        </w:rPr>
        <w:t>мебельном</w:t>
      </w:r>
      <w:r>
        <w:rPr>
          <w:rStyle w:val="WW8Num2z0"/>
          <w:rFonts w:ascii="Verdana" w:hAnsi="Verdana"/>
          <w:color w:val="000000"/>
          <w:sz w:val="18"/>
          <w:szCs w:val="18"/>
        </w:rPr>
        <w:t> </w:t>
      </w:r>
      <w:r>
        <w:rPr>
          <w:rFonts w:ascii="Verdana" w:hAnsi="Verdana"/>
          <w:color w:val="000000"/>
          <w:sz w:val="18"/>
          <w:szCs w:val="18"/>
        </w:rPr>
        <w:t>производстве, не предусматривает разделения затрат на нормативные и отклонения от норм. Определение реальной величины финансовых результатов организаций по производству мебели в значительной степени зависит от методических аспектов, совершенствование которых позволит достоверно формировать финансовые результаты и оперативно отражать их в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Несмотря на наличие разнообразных методов экономического анализа, предлагаемых учеными-экономистами, в настоящее время в мебельном производстве отсутствует целостный систематизированный 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который бы позволил оценить возможность практической</w:t>
      </w:r>
      <w:r>
        <w:rPr>
          <w:rStyle w:val="WW8Num2z0"/>
          <w:rFonts w:ascii="Verdana" w:hAnsi="Verdana"/>
          <w:color w:val="000000"/>
          <w:sz w:val="18"/>
          <w:szCs w:val="18"/>
        </w:rPr>
        <w:t> </w:t>
      </w:r>
      <w:r>
        <w:rPr>
          <w:rStyle w:val="WW8Num3z0"/>
          <w:rFonts w:ascii="Verdana" w:hAnsi="Verdana"/>
          <w:color w:val="4682B4"/>
          <w:sz w:val="18"/>
          <w:szCs w:val="18"/>
        </w:rPr>
        <w:t>реализуемости</w:t>
      </w:r>
      <w:r>
        <w:rPr>
          <w:rStyle w:val="WW8Num2z0"/>
          <w:rFonts w:ascii="Verdana" w:hAnsi="Verdana"/>
          <w:color w:val="000000"/>
          <w:sz w:val="18"/>
          <w:szCs w:val="18"/>
        </w:rPr>
        <w:t> </w:t>
      </w:r>
      <w:r>
        <w:rPr>
          <w:rFonts w:ascii="Verdana" w:hAnsi="Verdana"/>
          <w:color w:val="000000"/>
          <w:sz w:val="18"/>
          <w:szCs w:val="18"/>
        </w:rPr>
        <w:t>и полезности таких инструментов и добиться высоких финансовых результатов.</w:t>
      </w:r>
    </w:p>
    <w:p w14:paraId="1D77A735"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Выполненные ранее исследования в сфере учета и анализа доходов и расходов организаций были посвящены в основном изучению отдельных концепций, принципов и направлений учета и анализа доходов и расходов</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1256690F"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Новые социально-экономические условия, в которых происходит деятельность организаций по производству мебели, требуют проведения прикладных исследований в области особенностей функционирования и перспектив развития системы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в данных организациях, поиска механизмов и методов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организаций по производству мебели.</w:t>
      </w:r>
    </w:p>
    <w:p w14:paraId="18091EE5"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Указанные проблемы при их теоретической и практической важности недостаточно освещены в научной печати. Эти обстоятельства определяют актуальность исследования методов учета и анализа доходов и расходов в мебельном производстве.</w:t>
      </w:r>
    </w:p>
    <w:p w14:paraId="30F304BE"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Организацию и функционирование систем учета и контроля, управленческого анализа доходов и расходов организаций исследовали ведущие российские ученые и практики.</w:t>
      </w:r>
    </w:p>
    <w:p w14:paraId="7609C6C9"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формирование и развитие методологии бухгалтерского учета и управленческого анализа доходов и расходов организаций внесли современные ученые-экономисты Л.И.Абалкин, Н.А.Адамов, А.С.Бакаев, С.В.Банк, И.А.Бланк, М.А.Вахрушина, В.И.Гетьман, О.П.Гладких, Е.А.Еленевская, Р.В.Калиничева, Н.Н.Карзаева, Н.П.Кондраков, Е.А.Кореняко, М.И.Кутер, А.И.Нечитайло, С.А.Николаева, К.С.Макарова, М.В.Мельник, В.Ф.Палий, В.И.Петрова, А.С.Писаренко, Л.В.Попова, Т.М.</w:t>
      </w:r>
      <w:r>
        <w:rPr>
          <w:rStyle w:val="WW8Num2z0"/>
          <w:rFonts w:ascii="Verdana" w:hAnsi="Verdana"/>
          <w:color w:val="000000"/>
          <w:sz w:val="18"/>
          <w:szCs w:val="18"/>
        </w:rPr>
        <w:t> </w:t>
      </w:r>
      <w:r>
        <w:rPr>
          <w:rStyle w:val="WW8Num3z0"/>
          <w:rFonts w:ascii="Verdana" w:hAnsi="Verdana"/>
          <w:color w:val="4682B4"/>
          <w:sz w:val="18"/>
          <w:szCs w:val="18"/>
        </w:rPr>
        <w:t>Рогуленко</w:t>
      </w:r>
      <w:r>
        <w:rPr>
          <w:rFonts w:ascii="Verdana" w:hAnsi="Verdana"/>
          <w:color w:val="000000"/>
          <w:sz w:val="18"/>
          <w:szCs w:val="18"/>
        </w:rPr>
        <w:t>, В.Я. Овсийчук, М.Ф. Овсийчук, Ю.А.Соколов, Я.В.Соколов, И.А.</w:t>
      </w:r>
      <w:r>
        <w:rPr>
          <w:rStyle w:val="WW8Num2z0"/>
          <w:rFonts w:ascii="Verdana" w:hAnsi="Verdana"/>
          <w:color w:val="000000"/>
          <w:sz w:val="18"/>
          <w:szCs w:val="18"/>
        </w:rPr>
        <w:t> </w:t>
      </w:r>
      <w:r>
        <w:rPr>
          <w:rStyle w:val="WW8Num3z0"/>
          <w:rFonts w:ascii="Verdana" w:hAnsi="Verdana"/>
          <w:color w:val="4682B4"/>
          <w:sz w:val="18"/>
          <w:szCs w:val="18"/>
        </w:rPr>
        <w:t>Слабинская</w:t>
      </w:r>
      <w:r>
        <w:rPr>
          <w:rFonts w:ascii="Verdana" w:hAnsi="Verdana"/>
          <w:color w:val="000000"/>
          <w:sz w:val="18"/>
          <w:szCs w:val="18"/>
        </w:rPr>
        <w:t>, А.Е. Суглобов, В.П. Суйц, Н.Ю.Феофанов, М.И.Фомина,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Л.И. Хоружий, Р.Т. Челюбеева, Ю.С.Шевченко,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Л.З. Шнейдман, Л.Н.Юдина и др.</w:t>
      </w:r>
    </w:p>
    <w:p w14:paraId="701BFE15"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бухгалтерского управленческого учета, контроля и анализа отражены в трудах зарубежных ученых-экономистов М.Ф.Ван Бреда, К.Друри, Э.С.</w:t>
      </w:r>
      <w:r>
        <w:rPr>
          <w:rStyle w:val="WW8Num2z0"/>
          <w:rFonts w:ascii="Verdana" w:hAnsi="Verdana"/>
          <w:color w:val="000000"/>
          <w:sz w:val="18"/>
          <w:szCs w:val="18"/>
        </w:rPr>
        <w:t> </w:t>
      </w:r>
      <w:r>
        <w:rPr>
          <w:rStyle w:val="WW8Num3z0"/>
          <w:rFonts w:ascii="Verdana" w:hAnsi="Verdana"/>
          <w:color w:val="4682B4"/>
          <w:sz w:val="18"/>
          <w:szCs w:val="18"/>
        </w:rPr>
        <w:t>Хендриксена</w:t>
      </w:r>
      <w:r>
        <w:rPr>
          <w:rFonts w:ascii="Verdana" w:hAnsi="Verdana"/>
          <w:color w:val="000000"/>
          <w:sz w:val="18"/>
          <w:szCs w:val="18"/>
        </w:rPr>
        <w:t>.</w:t>
      </w:r>
    </w:p>
    <w:p w14:paraId="7CEF6F93"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Большинство работ освещают практический опыт и систематизируют концепции, сформировавшиеся в отраслях производственной сферы, отличных от</w:t>
      </w:r>
      <w:r>
        <w:rPr>
          <w:rStyle w:val="WW8Num2z0"/>
          <w:rFonts w:ascii="Verdana" w:hAnsi="Verdana"/>
          <w:color w:val="000000"/>
          <w:sz w:val="18"/>
          <w:szCs w:val="18"/>
        </w:rPr>
        <w:t> </w:t>
      </w:r>
      <w:r>
        <w:rPr>
          <w:rStyle w:val="WW8Num3z0"/>
          <w:rFonts w:ascii="Verdana" w:hAnsi="Verdana"/>
          <w:color w:val="4682B4"/>
          <w:sz w:val="18"/>
          <w:szCs w:val="18"/>
        </w:rPr>
        <w:t>мебельных</w:t>
      </w:r>
      <w:r>
        <w:rPr>
          <w:rStyle w:val="WW8Num2z0"/>
          <w:rFonts w:ascii="Verdana" w:hAnsi="Verdana"/>
          <w:color w:val="000000"/>
          <w:sz w:val="18"/>
          <w:szCs w:val="18"/>
        </w:rPr>
        <w:t> </w:t>
      </w:r>
      <w:r>
        <w:rPr>
          <w:rFonts w:ascii="Verdana" w:hAnsi="Verdana"/>
          <w:color w:val="000000"/>
          <w:sz w:val="18"/>
          <w:szCs w:val="18"/>
        </w:rPr>
        <w:t>производств, при этом они не учитывают специфику организаций по производству мебели, ограниченность рыночной информации и полноты представления информации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Это определяет необходимость поиска и разработки таких методов учета и анализа, которые адекватны специфике данной отрасли. При достаточно широком изучении методов учета и анализа доходов и расходов организаций многие вопросы по-прежнему остаются актуальными для исследования. Среди них следует выделить: отсутствие адаптированного для значительной части организаций по производству мебели комплексного научно-обоснованного подхода к учету и анализу доходов и расходов, позволяющего повысить их экономическую эффективность. Особого внимания при этом заслуживают вопросы создания аналитического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доходов и расходов. Без действенного аналитического инструментария, а также использования его в повседневной</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деятельности организации по производству мебели ее руководство не сможет добиться значительных</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приемлемой текущей доходности и увеличения стоимости</w:t>
      </w:r>
      <w:r>
        <w:rPr>
          <w:rStyle w:val="WW8Num3z0"/>
          <w:rFonts w:ascii="Verdana" w:hAnsi="Verdana"/>
          <w:color w:val="4682B4"/>
          <w:sz w:val="18"/>
          <w:szCs w:val="18"/>
        </w:rPr>
        <w:t>бизнеса</w:t>
      </w:r>
      <w:r>
        <w:rPr>
          <w:rFonts w:ascii="Verdana" w:hAnsi="Verdana"/>
          <w:color w:val="000000"/>
          <w:sz w:val="18"/>
          <w:szCs w:val="18"/>
        </w:rPr>
        <w:t>.</w:t>
      </w:r>
    </w:p>
    <w:p w14:paraId="089855AA"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научно-обоснованных методик учета и анализа доходов и расходов, а также методов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позволяющие обеспечить действенный контроль за формированием финансовых результатов организации по производству мебели, направленный на ее устойчивое развитие в условиях</w:t>
      </w:r>
      <w:r>
        <w:rPr>
          <w:rStyle w:val="WW8Num2z0"/>
          <w:rFonts w:ascii="Verdana" w:hAnsi="Verdana"/>
          <w:color w:val="000000"/>
          <w:sz w:val="18"/>
          <w:szCs w:val="18"/>
        </w:rPr>
        <w:t> </w:t>
      </w:r>
      <w:r>
        <w:rPr>
          <w:rStyle w:val="WW8Num3z0"/>
          <w:rFonts w:ascii="Verdana" w:hAnsi="Verdana"/>
          <w:color w:val="4682B4"/>
          <w:sz w:val="18"/>
          <w:szCs w:val="18"/>
        </w:rPr>
        <w:t>ужесточающейся</w:t>
      </w:r>
      <w:r>
        <w:rPr>
          <w:rStyle w:val="WW8Num2z0"/>
          <w:rFonts w:ascii="Verdana" w:hAnsi="Verdana"/>
          <w:color w:val="000000"/>
          <w:sz w:val="18"/>
          <w:szCs w:val="18"/>
        </w:rPr>
        <w:t> </w:t>
      </w:r>
      <w:r>
        <w:rPr>
          <w:rFonts w:ascii="Verdana" w:hAnsi="Verdana"/>
          <w:color w:val="000000"/>
          <w:sz w:val="18"/>
          <w:szCs w:val="18"/>
        </w:rPr>
        <w:t>конкуренции, повышенных рисков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изменений окружающей среды.</w:t>
      </w:r>
    </w:p>
    <w:p w14:paraId="571B0697"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исследования были поставлены следующие задачи:</w:t>
      </w:r>
    </w:p>
    <w:p w14:paraId="42D8B2A9"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понятийный аппарат доходов и расходов, методов их учета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с целью выработки однозначных, логических критериев классификации понятий и построения терминологии данной предметной области;</w:t>
      </w:r>
    </w:p>
    <w:p w14:paraId="0E4AD524"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классификации доходов и расходов, установить их влияние на постановку</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процедур и формирование учетной информации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запросов различных групп пользователей информации;</w:t>
      </w:r>
    </w:p>
    <w:p w14:paraId="67DF6E16"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критерии оценки и признания, методологические положения учета доходов и расходов, предусмотренные положениями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Российской Федерации и международными стандартами финансовой отчетности с целью сближения и адаптации 6 национальной системы бухгалтерского учета с международными стандартами финансовой отчетности;</w:t>
      </w:r>
    </w:p>
    <w:p w14:paraId="018F420C"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учета затрат на производство мебели, направленную на оперативный контроль за их формированием, и методику учета финансовых результатов;</w:t>
      </w:r>
    </w:p>
    <w:p w14:paraId="6FE58A18"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анализа доходов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мебельной продукции, позволяющую повысить контроль за их образованием;</w:t>
      </w:r>
    </w:p>
    <w:p w14:paraId="53EF9C5A"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методику анализа расходов на</w:t>
      </w:r>
      <w:r>
        <w:rPr>
          <w:rStyle w:val="WW8Num2z0"/>
          <w:rFonts w:ascii="Verdana" w:hAnsi="Verdana"/>
          <w:color w:val="000000"/>
          <w:sz w:val="18"/>
          <w:szCs w:val="18"/>
        </w:rPr>
        <w:t> </w:t>
      </w:r>
      <w:r>
        <w:rPr>
          <w:rStyle w:val="WW8Num3z0"/>
          <w:rFonts w:ascii="Verdana" w:hAnsi="Verdana"/>
          <w:color w:val="4682B4"/>
          <w:sz w:val="18"/>
          <w:szCs w:val="18"/>
        </w:rPr>
        <w:t>мебельное</w:t>
      </w:r>
      <w:r>
        <w:rPr>
          <w:rStyle w:val="WW8Num2z0"/>
          <w:rFonts w:ascii="Verdana" w:hAnsi="Verdana"/>
          <w:color w:val="000000"/>
          <w:sz w:val="18"/>
          <w:szCs w:val="18"/>
        </w:rPr>
        <w:t> </w:t>
      </w:r>
      <w:r>
        <w:rPr>
          <w:rFonts w:ascii="Verdana" w:hAnsi="Verdana"/>
          <w:color w:val="000000"/>
          <w:sz w:val="18"/>
          <w:szCs w:val="18"/>
        </w:rPr>
        <w:t>производство и расходов на</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 направленную на выявление резервов их обоснованного и эффективного снижения;</w:t>
      </w:r>
    </w:p>
    <w:p w14:paraId="2A4E01C9"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анализ факторов, влияющих на финансовый результат от</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мебели, в том числе с использованием симплексного метода линейного программирования.</w:t>
      </w:r>
    </w:p>
    <w:p w14:paraId="0DA754BD"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п. 1.7.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управленческий, налоговый и др.) учет в организациях различных организационно-правовых форм, всех сфер и отраслей», п. 1.11 «</w:t>
      </w:r>
      <w:r>
        <w:rPr>
          <w:rStyle w:val="WW8Num3z0"/>
          <w:rFonts w:ascii="Verdana" w:hAnsi="Verdana"/>
          <w:color w:val="4682B4"/>
          <w:sz w:val="18"/>
          <w:szCs w:val="18"/>
        </w:rPr>
        <w:t>Проблемы учета затрат и калькулирования себестоимости продукции</w:t>
      </w:r>
      <w:r>
        <w:rPr>
          <w:rFonts w:ascii="Verdana" w:hAnsi="Verdana"/>
          <w:color w:val="000000"/>
          <w:sz w:val="18"/>
          <w:szCs w:val="18"/>
        </w:rPr>
        <w:t>» раздела 1 «</w:t>
      </w:r>
      <w:r>
        <w:rPr>
          <w:rStyle w:val="WW8Num3z0"/>
          <w:rFonts w:ascii="Verdana" w:hAnsi="Verdana"/>
          <w:color w:val="4682B4"/>
          <w:sz w:val="18"/>
          <w:szCs w:val="18"/>
        </w:rPr>
        <w:t>Бухгалтерский учет</w:t>
      </w:r>
      <w:r>
        <w:rPr>
          <w:rFonts w:ascii="Verdana" w:hAnsi="Verdana"/>
          <w:color w:val="000000"/>
          <w:sz w:val="18"/>
          <w:szCs w:val="18"/>
        </w:rPr>
        <w:t>», п.2.11 «Теория и методология финансового, управленческого, налогового,</w:t>
      </w:r>
      <w:r>
        <w:rPr>
          <w:rStyle w:val="WW8Num2z0"/>
          <w:rFonts w:ascii="Verdana" w:hAnsi="Verdana"/>
          <w:color w:val="000000"/>
          <w:sz w:val="18"/>
          <w:szCs w:val="18"/>
        </w:rPr>
        <w:t> </w:t>
      </w:r>
      <w:r>
        <w:rPr>
          <w:rStyle w:val="WW8Num3z0"/>
          <w:rFonts w:ascii="Verdana" w:hAnsi="Verdana"/>
          <w:color w:val="4682B4"/>
          <w:sz w:val="18"/>
          <w:szCs w:val="18"/>
        </w:rPr>
        <w:t>маркетингового</w:t>
      </w:r>
      <w:r>
        <w:rPr>
          <w:rStyle w:val="WW8Num2z0"/>
          <w:rFonts w:ascii="Verdana" w:hAnsi="Verdana"/>
          <w:color w:val="000000"/>
          <w:sz w:val="18"/>
          <w:szCs w:val="18"/>
        </w:rPr>
        <w:t> </w:t>
      </w:r>
      <w:r>
        <w:rPr>
          <w:rFonts w:ascii="Verdana" w:hAnsi="Verdana"/>
          <w:color w:val="000000"/>
          <w:sz w:val="18"/>
          <w:szCs w:val="18"/>
        </w:rPr>
        <w:t>анализа» раздела 2 «</w:t>
      </w:r>
      <w:r>
        <w:rPr>
          <w:rStyle w:val="WW8Num3z0"/>
          <w:rFonts w:ascii="Verdana" w:hAnsi="Verdana"/>
          <w:color w:val="4682B4"/>
          <w:sz w:val="18"/>
          <w:szCs w:val="18"/>
        </w:rPr>
        <w:t>Экономический анализ</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676A8C88"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явилась методика учета и управленческого анализа доходов и расходов организаций по производству мебели.</w:t>
      </w:r>
    </w:p>
    <w:p w14:paraId="7D9E2E3F"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 финансово-хозяйственная деятельность организаций по производству мебели Московской области.</w:t>
      </w:r>
    </w:p>
    <w:p w14:paraId="386115DB"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составили научные труды и практические разработки российских и зарубежных ученых-экономистов в области бухгалтерского учета и контроля, анализа доходов и расходов в организациях по производству мебели, а также материалы научных и научно-практических конференций. Исследование базируется на законодательных и нормативных актах по учету и доходов и расходов, материалах статистических наблюдений.</w:t>
      </w:r>
    </w:p>
    <w:p w14:paraId="7F904CD8"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исследования послужили общенаучные принципы исследования, предполагающие изучение экономических закономерностей и явлений в развитии и взаимосвязи. Исследования проводились с применением следующих методов и приемов научного познания: индукция, дедукция, наблюдение, сравнительный и логический анализ, комплексный и системный подход к изучению оцениваемых показателей, дескриптивный метод (обобщение и интерпретация исследуемого материала).</w:t>
      </w:r>
    </w:p>
    <w:p w14:paraId="5DE0F5F3"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статистические данные, информация бухгалтерской (финансовой) отчетности организаций по производству мебели, а также публикации, личные наблюдения, данные, размещенные в Интернете.</w:t>
      </w:r>
    </w:p>
    <w:p w14:paraId="1A48524E"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системном решении проблемы совершенствования методов бухгалтерского учета и экономического анализа доходов и расходов организаций по производству мебели на базе использования учетно-аналитической информации.</w:t>
      </w:r>
    </w:p>
    <w:p w14:paraId="638A4ACF"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содержащие научную новизну, выносимые на защиту:</w:t>
      </w:r>
    </w:p>
    <w:p w14:paraId="4B64C42F"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комплексный подход в системном описании понятийного аппарата, включающий уточнение понятий и категорий доходов, расходов, их смыслового значения, объема и содержания, уточнение взаимосвязей и взаимоотношений между ними, методов учета и калькулирования себестоимости продукции для выявления возможности их применения в организациях по производству мебели;</w:t>
      </w:r>
    </w:p>
    <w:p w14:paraId="73C728DF"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принципы оценки и признания доходов и расходов с учетом требований международных стандартов финансовой отчетности, позволяющих отражать реальные финансовые результаты организации, при этом для отечественных организаций по производству мебели обоснована нецелесообразность метода оценки по справедливой стоимости;</w:t>
      </w:r>
    </w:p>
    <w:p w14:paraId="3A77DF22"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применения системы «директ-костинг»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и анализе организаций для выявления наиболее</w:t>
      </w:r>
      <w:r>
        <w:rPr>
          <w:rStyle w:val="WW8Num2z0"/>
          <w:rFonts w:ascii="Verdana" w:hAnsi="Verdana"/>
          <w:color w:val="000000"/>
          <w:sz w:val="18"/>
          <w:szCs w:val="18"/>
        </w:rPr>
        <w:t> </w:t>
      </w:r>
      <w:r>
        <w:rPr>
          <w:rStyle w:val="WW8Num3z0"/>
          <w:rFonts w:ascii="Verdana" w:hAnsi="Verdana"/>
          <w:color w:val="4682B4"/>
          <w:sz w:val="18"/>
          <w:szCs w:val="18"/>
        </w:rPr>
        <w:t>рентабельной</w:t>
      </w:r>
      <w:r>
        <w:rPr>
          <w:rStyle w:val="WW8Num2z0"/>
          <w:rFonts w:ascii="Verdana" w:hAnsi="Verdana"/>
          <w:color w:val="000000"/>
          <w:sz w:val="18"/>
          <w:szCs w:val="18"/>
        </w:rPr>
        <w:t> </w:t>
      </w:r>
      <w:r>
        <w:rPr>
          <w:rFonts w:ascii="Verdana" w:hAnsi="Verdana"/>
          <w:color w:val="000000"/>
          <w:sz w:val="18"/>
          <w:szCs w:val="18"/>
        </w:rPr>
        <w:t>мебельной продукции;</w:t>
      </w:r>
    </w:p>
    <w:p w14:paraId="23B7F963"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учета затрат и калькулирования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мебельного</w:t>
      </w:r>
      <w:r>
        <w:rPr>
          <w:rStyle w:val="WW8Num2z0"/>
          <w:rFonts w:ascii="Verdana" w:hAnsi="Verdana"/>
          <w:color w:val="000000"/>
          <w:sz w:val="18"/>
          <w:szCs w:val="18"/>
        </w:rPr>
        <w:t> </w:t>
      </w:r>
      <w:r>
        <w:rPr>
          <w:rFonts w:ascii="Verdana" w:hAnsi="Verdana"/>
          <w:color w:val="000000"/>
          <w:sz w:val="18"/>
          <w:szCs w:val="18"/>
        </w:rPr>
        <w:t>производства с применением нормативного метода, позволяющая оперативно получать и анализировать информацию об использовании производственных ресурсов, контролировать формирование производственной себестоимости и принимать эффективные экономические решения по ее снижению;</w:t>
      </w:r>
    </w:p>
    <w:p w14:paraId="63E7233A"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выработана методика учета финансовых результатов, обеспечивающая функциональную взаимосвязь бухгалтерского учета, внутреннего контроля и экономического анализа, понимание и соблюдение которых позволит своевременно принимать решения по устранению</w:t>
      </w:r>
      <w:r>
        <w:rPr>
          <w:rStyle w:val="WW8Num2z0"/>
          <w:rFonts w:ascii="Verdana" w:hAnsi="Verdana"/>
          <w:color w:val="000000"/>
          <w:sz w:val="18"/>
          <w:szCs w:val="18"/>
        </w:rPr>
        <w:t> </w:t>
      </w:r>
      <w:r>
        <w:rPr>
          <w:rStyle w:val="WW8Num3z0"/>
          <w:rFonts w:ascii="Verdana" w:hAnsi="Verdana"/>
          <w:color w:val="4682B4"/>
          <w:sz w:val="18"/>
          <w:szCs w:val="18"/>
        </w:rPr>
        <w:t>нерационального</w:t>
      </w:r>
      <w:r>
        <w:rPr>
          <w:rStyle w:val="WW8Num2z0"/>
          <w:rFonts w:ascii="Verdana" w:hAnsi="Verdana"/>
          <w:color w:val="000000"/>
          <w:sz w:val="18"/>
          <w:szCs w:val="18"/>
        </w:rPr>
        <w:t> </w:t>
      </w:r>
      <w:r>
        <w:rPr>
          <w:rFonts w:ascii="Verdana" w:hAnsi="Verdana"/>
          <w:color w:val="000000"/>
          <w:sz w:val="18"/>
          <w:szCs w:val="18"/>
        </w:rPr>
        <w:t>использования производственных ресурсов в организациях по производству мебели;</w:t>
      </w:r>
    </w:p>
    <w:p w14:paraId="353F6739"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экономического анализа доходов, расходов, финансовых результатов с использованием симплексного метода, позволяющая своевременно оценить и</w:t>
      </w:r>
      <w:r>
        <w:rPr>
          <w:rStyle w:val="WW8Num2z0"/>
          <w:rFonts w:ascii="Verdana" w:hAnsi="Verdana"/>
          <w:color w:val="000000"/>
          <w:sz w:val="18"/>
          <w:szCs w:val="18"/>
        </w:rPr>
        <w:t> </w:t>
      </w:r>
      <w:r>
        <w:rPr>
          <w:rStyle w:val="WW8Num3z0"/>
          <w:rFonts w:ascii="Verdana" w:hAnsi="Verdana"/>
          <w:color w:val="4682B4"/>
          <w:sz w:val="18"/>
          <w:szCs w:val="18"/>
        </w:rPr>
        <w:t>скорректировать</w:t>
      </w:r>
      <w:r>
        <w:rPr>
          <w:rStyle w:val="WW8Num2z0"/>
          <w:rFonts w:ascii="Verdana" w:hAnsi="Verdana"/>
          <w:color w:val="000000"/>
          <w:sz w:val="18"/>
          <w:szCs w:val="18"/>
        </w:rPr>
        <w:t> </w:t>
      </w:r>
      <w:r>
        <w:rPr>
          <w:rFonts w:ascii="Verdana" w:hAnsi="Verdana"/>
          <w:color w:val="000000"/>
          <w:sz w:val="18"/>
          <w:szCs w:val="18"/>
        </w:rPr>
        <w:t>воздействие внутренних и внешних факторов на уровень функционирования отдельных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деятельности организации и способствующая повышению эффективности их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а, следовательно, и предпринимательской деятельности в целом.</w:t>
      </w:r>
    </w:p>
    <w:p w14:paraId="5C67D8E9"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состоит в том, что разработанные и предложенные методы позволяют формировать учетно-аналитическую информацию о доходах и расходах, финансовых результатах деятельности организаций по производству мебели для обеспечения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в части подготовки и реализации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w:t>
      </w:r>
    </w:p>
    <w:p w14:paraId="16F94F5E"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частности, практическую значимость имеют:</w:t>
      </w:r>
    </w:p>
    <w:p w14:paraId="75669220"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методические рекомендации к организации бухгалтерского учета и управленческого анализа доходов и расходов; критерии оценки деятельности структурных сегментов, позволяющие гармонизировать их экономические интересы с тактикой и стратегией организации;</w:t>
      </w:r>
    </w:p>
    <w:p w14:paraId="7B00D2AD"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разработанные экономико-математические модели по</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расходов на раскрой материалов (древесины) и по</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финансового результата, информация которых позволит сократить отходы производства и, корректируя фактически меняющиеся ограничения, прогнозировать величину финансового результата.</w:t>
      </w:r>
    </w:p>
    <w:p w14:paraId="699F3D31"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Подходы к формированию эффективной учетно-аналитической информационной системы доходов и расходов организаций по производству мебели, необходимой для бухгалтерского учета и управленческого анализа, применяются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Сходнямебельпром</w:t>
      </w:r>
      <w:r>
        <w:rPr>
          <w:rFonts w:ascii="Verdana" w:hAnsi="Verdana"/>
          <w:color w:val="000000"/>
          <w:sz w:val="18"/>
          <w:szCs w:val="18"/>
        </w:rPr>
        <w:t>» (справка №15 от 09.02.2011),</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«Фабрика школьной мебели №1» (справка№7 от 17.02.2011).</w:t>
      </w:r>
    </w:p>
    <w:p w14:paraId="1CFB74DE"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диссертационного исследования опубликовано 11 работ (в том числе 3 работы в журналах рекомендованных ВАК) общим объемом 10,02 п.л.</w:t>
      </w:r>
    </w:p>
    <w:p w14:paraId="75BF29FC"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Особенности изучаемых проблем, цель и задачи исследования определили структуру диссертационной работы, представленной введением, тремя главами, заключением, списком литературы, включающим 145 источников, и 3 приложения. Работа изложена на 151 листе машинописного текста, содержит 38 таблиц, 15 рисунков.</w:t>
      </w:r>
    </w:p>
    <w:p w14:paraId="41BA915F" w14:textId="77777777" w:rsidR="00E86008" w:rsidRDefault="00E86008" w:rsidP="00E8600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Ивашкина, Елена Юрьевна</w:t>
      </w:r>
    </w:p>
    <w:p w14:paraId="2D67C7D9"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позволяют сделать вывод, что определение расходов целесообразно сформулировать следующим образом: «Расходами организации признается уменьшение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в течение отчетного периода в результате</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или уменьшения активов (денежных средств, иного имущества) или увеличения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приводящее к уменьшению капитала этой организации, за исключением распределения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между участниками».</w:t>
      </w:r>
    </w:p>
    <w:p w14:paraId="016A9D9D"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1.2.Критерии классификации доходов и расходов</w:t>
      </w:r>
    </w:p>
    <w:p w14:paraId="722D31FA"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Классификация доходов и расходов организаций повышает степень их изученности.</w:t>
      </w:r>
    </w:p>
    <w:p w14:paraId="4AE32886"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Рассматривая классификацию доходов организаций, видный ученый России Я.В.Соколов разработал фасетную систему их классификации по 13</w:t>
      </w:r>
      <w:r>
        <w:rPr>
          <w:rStyle w:val="WW8Num2z0"/>
          <w:rFonts w:ascii="Verdana" w:hAnsi="Verdana"/>
          <w:color w:val="000000"/>
          <w:sz w:val="18"/>
          <w:szCs w:val="18"/>
        </w:rPr>
        <w:t> </w:t>
      </w:r>
      <w:r>
        <w:rPr>
          <w:rStyle w:val="WW8Num3z0"/>
          <w:rFonts w:ascii="Verdana" w:hAnsi="Verdana"/>
          <w:color w:val="4682B4"/>
          <w:sz w:val="18"/>
          <w:szCs w:val="18"/>
        </w:rPr>
        <w:t>группировочным</w:t>
      </w:r>
      <w:r>
        <w:rPr>
          <w:rStyle w:val="WW8Num2z0"/>
          <w:rFonts w:ascii="Verdana" w:hAnsi="Verdana"/>
          <w:color w:val="000000"/>
          <w:sz w:val="18"/>
          <w:szCs w:val="18"/>
        </w:rPr>
        <w:t> </w:t>
      </w:r>
      <w:r>
        <w:rPr>
          <w:rFonts w:ascii="Verdana" w:hAnsi="Verdana"/>
          <w:color w:val="000000"/>
          <w:sz w:val="18"/>
          <w:szCs w:val="18"/>
        </w:rPr>
        <w:t>признакам и подробно проанализировал каждую классификационную группу [120, с.447].</w:t>
      </w:r>
    </w:p>
    <w:p w14:paraId="079686DB"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Доходы ученый классифицировал по следующим основаниям: по типу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(действия и события), по признанию (</w:t>
      </w:r>
      <w:r>
        <w:rPr>
          <w:rStyle w:val="WW8Num3z0"/>
          <w:rFonts w:ascii="Verdana" w:hAnsi="Verdana"/>
          <w:color w:val="4682B4"/>
          <w:sz w:val="18"/>
          <w:szCs w:val="18"/>
        </w:rPr>
        <w:t>начисленные</w:t>
      </w:r>
      <w:r>
        <w:rPr>
          <w:rStyle w:val="WW8Num2z0"/>
          <w:rFonts w:ascii="Verdana" w:hAnsi="Verdana"/>
          <w:color w:val="000000"/>
          <w:sz w:val="18"/>
          <w:szCs w:val="18"/>
        </w:rPr>
        <w:t> </w:t>
      </w:r>
      <w:r>
        <w:rPr>
          <w:rFonts w:ascii="Verdana" w:hAnsi="Verdana"/>
          <w:color w:val="000000"/>
          <w:sz w:val="18"/>
          <w:szCs w:val="18"/>
        </w:rPr>
        <w:t>и оплаченные), по отношению к</w:t>
      </w:r>
      <w:r>
        <w:rPr>
          <w:rStyle w:val="WW8Num2z0"/>
          <w:rFonts w:ascii="Verdana" w:hAnsi="Verdana"/>
          <w:color w:val="000000"/>
          <w:sz w:val="18"/>
          <w:szCs w:val="18"/>
        </w:rPr>
        <w:t> </w:t>
      </w:r>
      <w:r>
        <w:rPr>
          <w:rStyle w:val="WW8Num3z0"/>
          <w:rFonts w:ascii="Verdana" w:hAnsi="Verdana"/>
          <w:color w:val="4682B4"/>
          <w:sz w:val="18"/>
          <w:szCs w:val="18"/>
        </w:rPr>
        <w:t>деньгам</w:t>
      </w:r>
      <w:r>
        <w:rPr>
          <w:rStyle w:val="WW8Num2z0"/>
          <w:rFonts w:ascii="Verdana" w:hAnsi="Verdana"/>
          <w:color w:val="000000"/>
          <w:sz w:val="18"/>
          <w:szCs w:val="18"/>
        </w:rPr>
        <w:t> </w:t>
      </w:r>
      <w:r>
        <w:rPr>
          <w:rFonts w:ascii="Verdana" w:hAnsi="Verdana"/>
          <w:color w:val="000000"/>
          <w:sz w:val="18"/>
          <w:szCs w:val="18"/>
        </w:rPr>
        <w:t>(монетарные и немонетарные), по</w:t>
      </w:r>
      <w:r>
        <w:rPr>
          <w:rStyle w:val="WW8Num2z0"/>
          <w:rFonts w:ascii="Verdana" w:hAnsi="Verdana"/>
          <w:color w:val="000000"/>
          <w:sz w:val="18"/>
          <w:szCs w:val="18"/>
        </w:rPr>
        <w:t> </w:t>
      </w:r>
      <w:r>
        <w:rPr>
          <w:rStyle w:val="WW8Num3z0"/>
          <w:rFonts w:ascii="Verdana" w:hAnsi="Verdana"/>
          <w:color w:val="4682B4"/>
          <w:sz w:val="18"/>
          <w:szCs w:val="18"/>
        </w:rPr>
        <w:t>отчетному</w:t>
      </w:r>
      <w:r>
        <w:rPr>
          <w:rStyle w:val="WW8Num2z0"/>
          <w:rFonts w:ascii="Verdana" w:hAnsi="Verdana"/>
          <w:color w:val="000000"/>
          <w:sz w:val="18"/>
          <w:szCs w:val="18"/>
        </w:rPr>
        <w:t> </w:t>
      </w:r>
      <w:r>
        <w:rPr>
          <w:rFonts w:ascii="Verdana" w:hAnsi="Verdana"/>
          <w:color w:val="000000"/>
          <w:sz w:val="18"/>
          <w:szCs w:val="18"/>
        </w:rPr>
        <w:t>периоду (прошлые, текущие, будущие), по отношению к</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(капитализированные и некапитализированные), по</w:t>
      </w:r>
      <w:r>
        <w:rPr>
          <w:rStyle w:val="WW8Num2z0"/>
          <w:rFonts w:ascii="Verdana" w:hAnsi="Verdana"/>
          <w:color w:val="000000"/>
          <w:sz w:val="18"/>
          <w:szCs w:val="18"/>
        </w:rPr>
        <w:t> </w:t>
      </w:r>
      <w:r>
        <w:rPr>
          <w:rStyle w:val="WW8Num3z0"/>
          <w:rFonts w:ascii="Verdana" w:hAnsi="Verdana"/>
          <w:color w:val="4682B4"/>
          <w:sz w:val="18"/>
          <w:szCs w:val="18"/>
        </w:rPr>
        <w:t>эластичности</w:t>
      </w:r>
      <w:r>
        <w:rPr>
          <w:rStyle w:val="WW8Num2z0"/>
          <w:rFonts w:ascii="Verdana" w:hAnsi="Verdana"/>
          <w:color w:val="000000"/>
          <w:sz w:val="18"/>
          <w:szCs w:val="18"/>
        </w:rPr>
        <w:t> </w:t>
      </w:r>
      <w:r>
        <w:rPr>
          <w:rFonts w:ascii="Verdana" w:hAnsi="Verdana"/>
          <w:color w:val="000000"/>
          <w:sz w:val="18"/>
          <w:szCs w:val="18"/>
        </w:rPr>
        <w:t>(переменные и постоянные), по распределению (идентифицированные и комплексные), по ожиданию (ординарные и экстраординарные), по значению дохода на единицу продукции (обычные и</w:t>
      </w:r>
      <w:r>
        <w:rPr>
          <w:rStyle w:val="WW8Num2z0"/>
          <w:rFonts w:ascii="Verdana" w:hAnsi="Verdana"/>
          <w:color w:val="000000"/>
          <w:sz w:val="18"/>
          <w:szCs w:val="18"/>
        </w:rPr>
        <w:t> </w:t>
      </w:r>
      <w:r>
        <w:rPr>
          <w:rStyle w:val="WW8Num3z0"/>
          <w:rFonts w:ascii="Verdana" w:hAnsi="Verdana"/>
          <w:color w:val="4682B4"/>
          <w:sz w:val="18"/>
          <w:szCs w:val="18"/>
        </w:rPr>
        <w:t>маржинальные</w:t>
      </w:r>
      <w:r>
        <w:rPr>
          <w:rFonts w:ascii="Verdana" w:hAnsi="Verdana"/>
          <w:color w:val="000000"/>
          <w:sz w:val="18"/>
          <w:szCs w:val="18"/>
        </w:rPr>
        <w:t>), по лицам, имеющим отношение к</w:t>
      </w:r>
      <w:r>
        <w:rPr>
          <w:rStyle w:val="WW8Num2z0"/>
          <w:rFonts w:ascii="Verdana" w:hAnsi="Verdana"/>
          <w:color w:val="000000"/>
          <w:sz w:val="18"/>
          <w:szCs w:val="18"/>
        </w:rPr>
        <w:t> </w:t>
      </w:r>
      <w:r>
        <w:rPr>
          <w:rStyle w:val="WW8Num3z0"/>
          <w:rFonts w:ascii="Verdana" w:hAnsi="Verdana"/>
          <w:color w:val="4682B4"/>
          <w:sz w:val="18"/>
          <w:szCs w:val="18"/>
        </w:rPr>
        <w:t>хозяйственному</w:t>
      </w:r>
      <w:r>
        <w:rPr>
          <w:rStyle w:val="WW8Num2z0"/>
          <w:rFonts w:ascii="Verdana" w:hAnsi="Verdana"/>
          <w:color w:val="000000"/>
          <w:sz w:val="18"/>
          <w:szCs w:val="18"/>
        </w:rPr>
        <w:t> </w:t>
      </w:r>
      <w:r>
        <w:rPr>
          <w:rFonts w:ascii="Verdana" w:hAnsi="Verdana"/>
          <w:color w:val="000000"/>
          <w:sz w:val="18"/>
          <w:szCs w:val="18"/>
        </w:rPr>
        <w:t>процессу (собственника, администратора, корреспондентов и агентов), по отношению к</w:t>
      </w:r>
      <w:r>
        <w:rPr>
          <w:rStyle w:val="WW8Num2z0"/>
          <w:rFonts w:ascii="Verdana" w:hAnsi="Verdana"/>
          <w:color w:val="000000"/>
          <w:sz w:val="18"/>
          <w:szCs w:val="18"/>
        </w:rPr>
        <w:t> </w:t>
      </w:r>
      <w:r>
        <w:rPr>
          <w:rStyle w:val="WW8Num3z0"/>
          <w:rFonts w:ascii="Verdana" w:hAnsi="Verdana"/>
          <w:color w:val="4682B4"/>
          <w:sz w:val="18"/>
          <w:szCs w:val="18"/>
        </w:rPr>
        <w:t>фирме</w:t>
      </w:r>
      <w:r>
        <w:rPr>
          <w:rStyle w:val="WW8Num2z0"/>
          <w:rFonts w:ascii="Verdana" w:hAnsi="Verdana"/>
          <w:color w:val="000000"/>
          <w:sz w:val="18"/>
          <w:szCs w:val="18"/>
        </w:rPr>
        <w:t> </w:t>
      </w:r>
      <w:r>
        <w:rPr>
          <w:rFonts w:ascii="Verdana" w:hAnsi="Verdana"/>
          <w:color w:val="000000"/>
          <w:sz w:val="18"/>
          <w:szCs w:val="18"/>
        </w:rPr>
        <w:t>(фирменные и собственника), по отношению к реализации (</w:t>
      </w:r>
      <w:r>
        <w:rPr>
          <w:rStyle w:val="WW8Num3z0"/>
          <w:rFonts w:ascii="Verdana" w:hAnsi="Verdana"/>
          <w:color w:val="4682B4"/>
          <w:sz w:val="18"/>
          <w:szCs w:val="18"/>
        </w:rPr>
        <w:t>реализованные</w:t>
      </w:r>
      <w:r>
        <w:rPr>
          <w:rStyle w:val="WW8Num2z0"/>
          <w:rFonts w:ascii="Verdana" w:hAnsi="Verdana"/>
          <w:color w:val="000000"/>
          <w:sz w:val="18"/>
          <w:szCs w:val="18"/>
        </w:rPr>
        <w:t> </w:t>
      </w:r>
      <w:r>
        <w:rPr>
          <w:rFonts w:ascii="Verdana" w:hAnsi="Verdana"/>
          <w:color w:val="000000"/>
          <w:sz w:val="18"/>
          <w:szCs w:val="18"/>
        </w:rPr>
        <w:t>и произведенные), по социальным отношениям (частные и общественные).</w:t>
      </w:r>
    </w:p>
    <w:p w14:paraId="34C041CC"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Б.Садуакасовой, из-за многообразия совершаемых операций различными</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разработать универсальную классификацию доходов не возможно. Но возможно выделить несколько групп доходов для любой организации, отвечающих требованиям</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[113, с. 147]. Положительным аспектом данного подхода является то, что автор акцентирует внимание на</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доходов.</w:t>
      </w:r>
    </w:p>
    <w:p w14:paraId="4EA8F877"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Налоговому кодексу РФ (далее - НК РФ) доходы делятся на принимаемые и не принимаемые 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налога на прибыль. Сравнение доходов в целях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отражено на рисунке 5 (с.24).</w:t>
      </w:r>
    </w:p>
    <w:p w14:paraId="4350C067"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целей бухгалтерского учета организация самостоятельно признает поступления доходами от обычных видов деятельности или</w:t>
      </w:r>
      <w:r>
        <w:rPr>
          <w:rStyle w:val="WW8Num2z0"/>
          <w:rFonts w:ascii="Verdana" w:hAnsi="Verdana"/>
          <w:color w:val="000000"/>
          <w:sz w:val="18"/>
          <w:szCs w:val="18"/>
        </w:rPr>
        <w:t> </w:t>
      </w:r>
      <w:r>
        <w:rPr>
          <w:rStyle w:val="WW8Num3z0"/>
          <w:rFonts w:ascii="Verdana" w:hAnsi="Verdana"/>
          <w:color w:val="4682B4"/>
          <w:sz w:val="18"/>
          <w:szCs w:val="18"/>
        </w:rPr>
        <w:t>прочими</w:t>
      </w:r>
      <w:r>
        <w:rPr>
          <w:rStyle w:val="WW8Num2z0"/>
          <w:rFonts w:ascii="Verdana" w:hAnsi="Verdana"/>
          <w:color w:val="000000"/>
          <w:sz w:val="18"/>
          <w:szCs w:val="18"/>
        </w:rPr>
        <w:t> </w:t>
      </w:r>
      <w:r>
        <w:rPr>
          <w:rFonts w:ascii="Verdana" w:hAnsi="Verdana"/>
          <w:color w:val="000000"/>
          <w:sz w:val="18"/>
          <w:szCs w:val="18"/>
        </w:rPr>
        <w:t>поступлениями исходя из характера своей деятельности, вида доходов и условий их получения.</w:t>
      </w:r>
    </w:p>
    <w:p w14:paraId="0BF1FAB9"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w:t>
      </w:r>
      <w:r>
        <w:rPr>
          <w:rStyle w:val="WW8Num3z0"/>
          <w:rFonts w:ascii="Verdana" w:hAnsi="Verdana"/>
          <w:color w:val="4682B4"/>
          <w:sz w:val="18"/>
          <w:szCs w:val="18"/>
        </w:rPr>
        <w:t>Доходы организации</w:t>
      </w:r>
      <w:r>
        <w:rPr>
          <w:rFonts w:ascii="Verdana" w:hAnsi="Verdana"/>
          <w:color w:val="000000"/>
          <w:sz w:val="18"/>
          <w:szCs w:val="18"/>
        </w:rPr>
        <w:t>» перечислены три вида деятельности организации, поступления (</w:t>
      </w:r>
      <w:r>
        <w:rPr>
          <w:rStyle w:val="WW8Num3z0"/>
          <w:rFonts w:ascii="Verdana" w:hAnsi="Verdana"/>
          <w:color w:val="4682B4"/>
          <w:sz w:val="18"/>
          <w:szCs w:val="18"/>
        </w:rPr>
        <w:t>арендная</w:t>
      </w:r>
      <w:r>
        <w:rPr>
          <w:rStyle w:val="WW8Num2z0"/>
          <w:rFonts w:ascii="Verdana" w:hAnsi="Verdana"/>
          <w:color w:val="000000"/>
          <w:sz w:val="18"/>
          <w:szCs w:val="18"/>
        </w:rPr>
        <w:t> </w:t>
      </w:r>
      <w:r>
        <w:rPr>
          <w:rFonts w:ascii="Verdana" w:hAnsi="Verdana"/>
          <w:color w:val="000000"/>
          <w:sz w:val="18"/>
          <w:szCs w:val="18"/>
        </w:rPr>
        <w:t>плата, лицензионные платежи, дивиденды,</w:t>
      </w:r>
      <w:r>
        <w:rPr>
          <w:rStyle w:val="WW8Num2z0"/>
          <w:rFonts w:ascii="Verdana" w:hAnsi="Verdana"/>
          <w:color w:val="000000"/>
          <w:sz w:val="18"/>
          <w:szCs w:val="18"/>
        </w:rPr>
        <w:t> </w:t>
      </w:r>
      <w:r>
        <w:rPr>
          <w:rStyle w:val="WW8Num3z0"/>
          <w:rFonts w:ascii="Verdana" w:hAnsi="Verdana"/>
          <w:color w:val="4682B4"/>
          <w:sz w:val="18"/>
          <w:szCs w:val="18"/>
        </w:rPr>
        <w:t>проценты</w:t>
      </w:r>
      <w:r>
        <w:rPr>
          <w:rFonts w:ascii="Verdana" w:hAnsi="Verdana"/>
          <w:color w:val="000000"/>
          <w:sz w:val="18"/>
          <w:szCs w:val="18"/>
        </w:rPr>
        <w:t>) от которых могут быть признаны как доходами от обычных видов деятельности, так и прочими доходами.</w:t>
      </w:r>
    </w:p>
    <w:p w14:paraId="5D2C53BC"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23</w:t>
      </w:r>
    </w:p>
    <w:p w14:paraId="08954CE9"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Включение поступлений в ту или иную группу доходов ставится в зависимость от отношения к предмету деятельности организации.</w:t>
      </w:r>
    </w:p>
    <w:p w14:paraId="62B4328D"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Рисунок 5 - Классификация доходов согласно НК РФ и ПБУ 9/99 Определение предмета деятельности отсутствует в ПБУ 9/99 «</w:t>
      </w:r>
      <w:r>
        <w:rPr>
          <w:rStyle w:val="WW8Num3z0"/>
          <w:rFonts w:ascii="Verdana" w:hAnsi="Verdana"/>
          <w:color w:val="4682B4"/>
          <w:sz w:val="18"/>
          <w:szCs w:val="18"/>
        </w:rPr>
        <w:t>Доходы организации</w:t>
      </w:r>
      <w:r>
        <w:rPr>
          <w:rFonts w:ascii="Verdana" w:hAnsi="Verdana"/>
          <w:color w:val="000000"/>
          <w:sz w:val="18"/>
          <w:szCs w:val="18"/>
        </w:rPr>
        <w:t>», из чего можно сделать вывод, что, относится ли конкретная операция к предмету деятельности организации, должен решать</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опираясь только на свое профессиональное суждение.</w:t>
      </w:r>
    </w:p>
    <w:p w14:paraId="360435FF"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позволяет сделать вывод, что определение предмета деятельности должно включать в себя количественные и качественные признаки.</w:t>
      </w:r>
    </w:p>
    <w:p w14:paraId="5A984B41"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деятельности организации как показывает практика - это вид деятельности, который удовлетворяет либо первому, либо второму критерию, выработанному в ходе исследования.</w:t>
      </w:r>
    </w:p>
    <w:p w14:paraId="1F8BF1BA"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Первый критерий заключается в том, что определенный вид деятельности относится к предмету деятельности организации, если он указан в учредительных документах.</w:t>
      </w:r>
    </w:p>
    <w:p w14:paraId="56C542BD"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Второй критерий заключается в том, что определенный вид деятельности относится к предмету деятельности организации, если этому виду деятельности присущи следующие признаки одновременно:</w:t>
      </w:r>
    </w:p>
    <w:p w14:paraId="689E2227"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Доходы получены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продукции, товаров, выполнения работ, оказания услуг;</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за плату во временное пользование (временное владение и пользование) своих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по договору аренды; предоставления за</w:t>
      </w:r>
      <w:r>
        <w:rPr>
          <w:rStyle w:val="WW8Num2z0"/>
          <w:rFonts w:ascii="Verdana" w:hAnsi="Verdana"/>
          <w:color w:val="000000"/>
          <w:sz w:val="18"/>
          <w:szCs w:val="18"/>
        </w:rPr>
        <w:t> </w:t>
      </w:r>
      <w:r>
        <w:rPr>
          <w:rStyle w:val="WW8Num3z0"/>
          <w:rFonts w:ascii="Verdana" w:hAnsi="Verdana"/>
          <w:color w:val="4682B4"/>
          <w:sz w:val="18"/>
          <w:szCs w:val="18"/>
        </w:rPr>
        <w:t>плату</w:t>
      </w:r>
      <w:r>
        <w:rPr>
          <w:rStyle w:val="WW8Num2z0"/>
          <w:rFonts w:ascii="Verdana" w:hAnsi="Verdana"/>
          <w:color w:val="000000"/>
          <w:sz w:val="18"/>
          <w:szCs w:val="18"/>
        </w:rPr>
        <w:t> </w:t>
      </w:r>
      <w:r>
        <w:rPr>
          <w:rFonts w:ascii="Verdana" w:hAnsi="Verdana"/>
          <w:color w:val="000000"/>
          <w:sz w:val="18"/>
          <w:szCs w:val="18"/>
        </w:rPr>
        <w:t>прав, возникающих из патентов на изобретения, промышленные образцы и других видов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участия в уставных капиталах других организаций.</w:t>
      </w:r>
    </w:p>
    <w:p w14:paraId="159115AD"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Данные доходы должны быть существенными для организации. Такой точки зрения придерживается А.С.Бакаев [45, с.46]. Конкретный доход является существенным для организации, если наличие или отсутствие информации о нем может повлиять на решения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информации о доходах. Устанавливая количественный критерий существенности доходов для данной организации, бухгалтер должен взглянуть на доходы с точки зрения внешних пользователей информации о доходах. В приказе Министерства Финансов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записано, что показатель считается существенным, если его нераскрытие может повлиять на экономические решения заинтересованных пользователей, принимаемые на основе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Решение организацией вопроса, является ли данный показатель существенным, зависит от оценки показателя, его характера, конкретных обстоятельств возникновения. Существенной признается сумма, отношение которой к общему итогу соответствующих данных составляет не менее пяти</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[39]. Таким образом, уровень существенности должен быть записан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организации.</w:t>
      </w:r>
    </w:p>
    <w:p w14:paraId="79F949B6"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Доходы организация получает периодически. Следует отметить, что понятие периодичности достаточно широкое, так как периодическое поступление доходов может означать их поступление и раз в пять лет и дважды в месяц.</w:t>
      </w:r>
    </w:p>
    <w:p w14:paraId="6B8DD056"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Поступление и направления использования доходов</w:t>
      </w:r>
      <w:r>
        <w:rPr>
          <w:rStyle w:val="WW8Num2z0"/>
          <w:rFonts w:ascii="Verdana" w:hAnsi="Verdana"/>
          <w:color w:val="000000"/>
          <w:sz w:val="18"/>
          <w:szCs w:val="18"/>
        </w:rPr>
        <w:t> </w:t>
      </w:r>
      <w:r>
        <w:rPr>
          <w:rStyle w:val="WW8Num3z0"/>
          <w:rFonts w:ascii="Verdana" w:hAnsi="Verdana"/>
          <w:color w:val="4682B4"/>
          <w:sz w:val="18"/>
          <w:szCs w:val="18"/>
        </w:rPr>
        <w:t>запланированы</w:t>
      </w:r>
      <w:r>
        <w:rPr>
          <w:rStyle w:val="WW8Num2z0"/>
          <w:rFonts w:ascii="Verdana" w:hAnsi="Verdana"/>
          <w:color w:val="000000"/>
          <w:sz w:val="18"/>
          <w:szCs w:val="18"/>
        </w:rPr>
        <w:t> </w:t>
      </w:r>
      <w:r>
        <w:rPr>
          <w:rFonts w:ascii="Verdana" w:hAnsi="Verdana"/>
          <w:color w:val="000000"/>
          <w:sz w:val="18"/>
          <w:szCs w:val="18"/>
        </w:rPr>
        <w:t>на следующие отчетные периоды.</w:t>
      </w:r>
    </w:p>
    <w:p w14:paraId="3A7E71F2"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теории и практике является важным классификация расходов организации, которая используется для рационального управления ими.</w:t>
      </w:r>
    </w:p>
    <w:p w14:paraId="1FE630C0"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Большой вклад в развитие классификации расходов внес Я.В.Соколов, который выделил 16 классификационных признаков расходов, но отметил, что «В зависимости от поставленных целей может быть создано бесчисленное множество классификаций» [120, с.447].</w:t>
      </w:r>
    </w:p>
    <w:p w14:paraId="5CE8F570"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сравнить классификацию расходов с классификацией доходов, предложенные Я.В.Соколовым, то можно сделать вывод, что первые десять классификационных признака (К1 - К10) у них одинаковые, а шесть последующих признаков представляют специфику расходов, то есть классификация расходов во многом «</w:t>
      </w:r>
      <w:r>
        <w:rPr>
          <w:rStyle w:val="WW8Num3z0"/>
          <w:rFonts w:ascii="Verdana" w:hAnsi="Verdana"/>
          <w:color w:val="4682B4"/>
          <w:sz w:val="18"/>
          <w:szCs w:val="18"/>
        </w:rPr>
        <w:t>зеркальна</w:t>
      </w:r>
      <w:r>
        <w:rPr>
          <w:rFonts w:ascii="Verdana" w:hAnsi="Verdana"/>
          <w:color w:val="000000"/>
          <w:sz w:val="18"/>
          <w:szCs w:val="18"/>
        </w:rPr>
        <w:t>» по отношению к классификации доходов.</w:t>
      </w:r>
    </w:p>
    <w:p w14:paraId="701CB2A9"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экономической литературе встречается множество классификаций расходов организации.</w:t>
      </w:r>
    </w:p>
    <w:p w14:paraId="17FEE998"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профессор С.А.Николаева предлагает проводить группировку расходов по двум группировочным признакам: по принадлежности к отчетному периоду и по регулярности (повторяемости) [94, с.22-27]. Недостатком данной классификации является то, что в ней происходит смешение понятий «</w:t>
      </w:r>
      <w:r>
        <w:rPr>
          <w:rStyle w:val="WW8Num3z0"/>
          <w:rFonts w:ascii="Verdana" w:hAnsi="Verdana"/>
          <w:color w:val="4682B4"/>
          <w:sz w:val="18"/>
          <w:szCs w:val="18"/>
        </w:rPr>
        <w:t>расходы</w:t>
      </w:r>
      <w:r>
        <w:rPr>
          <w:rFonts w:ascii="Verdana" w:hAnsi="Verdana"/>
          <w:color w:val="000000"/>
          <w:sz w:val="18"/>
          <w:szCs w:val="18"/>
        </w:rPr>
        <w:t>» и «</w:t>
      </w:r>
      <w:r>
        <w:rPr>
          <w:rStyle w:val="WW8Num3z0"/>
          <w:rFonts w:ascii="Verdana" w:hAnsi="Verdana"/>
          <w:color w:val="4682B4"/>
          <w:sz w:val="18"/>
          <w:szCs w:val="18"/>
        </w:rPr>
        <w:t>затраты</w:t>
      </w:r>
      <w:r>
        <w:rPr>
          <w:rFonts w:ascii="Verdana" w:hAnsi="Verdana"/>
          <w:color w:val="000000"/>
          <w:sz w:val="18"/>
          <w:szCs w:val="18"/>
        </w:rPr>
        <w:t>».</w:t>
      </w:r>
    </w:p>
    <w:p w14:paraId="29542AC9"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Заслуживает внимания классификация расходов, предложенная А.Н.Хориным, «</w:t>
      </w:r>
      <w:r>
        <w:rPr>
          <w:rStyle w:val="WW8Num3z0"/>
          <w:rFonts w:ascii="Verdana" w:hAnsi="Verdana"/>
          <w:color w:val="4682B4"/>
          <w:sz w:val="18"/>
          <w:szCs w:val="18"/>
        </w:rPr>
        <w:t>по версии финансового и физического капитала</w:t>
      </w:r>
      <w:r>
        <w:rPr>
          <w:rFonts w:ascii="Verdana" w:hAnsi="Verdana"/>
          <w:color w:val="000000"/>
          <w:sz w:val="18"/>
          <w:szCs w:val="18"/>
        </w:rPr>
        <w:t>» [131, с.62]. С помощью такой классификации можно оценить эффективность использования основных факторов производства, выявить взаимосвязь между масштабами деятельности и налоговой составляющей расходов.</w:t>
      </w:r>
    </w:p>
    <w:p w14:paraId="1CFA2E33"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1 «Представление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предлагает классифицировать расходы по двум группировочным признакам:</w:t>
      </w:r>
    </w:p>
    <w:p w14:paraId="44CB1173"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характеру расходов;</w:t>
      </w:r>
    </w:p>
    <w:p w14:paraId="3D694816"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назначению расходов (по</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продаж).</w:t>
      </w:r>
    </w:p>
    <w:p w14:paraId="0AFF4FA2"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характеру расходы можно разделить на следующие группы:</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Fonts w:ascii="Verdana" w:hAnsi="Verdana"/>
          <w:color w:val="000000"/>
          <w:sz w:val="18"/>
          <w:szCs w:val="18"/>
        </w:rPr>
        <w:t>, закупки материалов, транспортные расходы,</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работникам, расходы на рекламу и др. В российском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имеется аналог данной классификации. Она представлена в п. 8 ПБУ 10/99 «</w:t>
      </w:r>
      <w:r>
        <w:rPr>
          <w:rStyle w:val="WW8Num3z0"/>
          <w:rFonts w:ascii="Verdana" w:hAnsi="Verdana"/>
          <w:color w:val="4682B4"/>
          <w:sz w:val="18"/>
          <w:szCs w:val="18"/>
        </w:rPr>
        <w:t>Расходы организации</w:t>
      </w:r>
      <w:r>
        <w:rPr>
          <w:rFonts w:ascii="Verdana" w:hAnsi="Verdana"/>
          <w:color w:val="000000"/>
          <w:sz w:val="18"/>
          <w:szCs w:val="18"/>
        </w:rPr>
        <w:t>» в виде группировки расходов по обычным видам деятельности в разрезе элементов.</w:t>
      </w:r>
    </w:p>
    <w:p w14:paraId="7F9EB2F2"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назначению (по себестоимости</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расходы можно разделить на следующие группы:</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продаж, расходы на сбыт, административные расходы и др. В российском бухгалтерском учете также имеется аналог данной классификации, представленной в форме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w:t>
      </w:r>
    </w:p>
    <w:p w14:paraId="0643D77E"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Б.Садуакасова разработала классификацию расходов, ориентированную на МСФО, которая предлагает выделить три группы расходов: расходы по основной деятельности, расходы периода и расходы от неосновной деятельности [113, с. 127].</w:t>
      </w:r>
    </w:p>
    <w:p w14:paraId="73AEADB3"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Сравнивая отечественную и предложенную классификацию расходов, можно сделать вывод, что предложенная ею классификация более детальная.</w:t>
      </w:r>
    </w:p>
    <w:p w14:paraId="0F4A9D52"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общие и административные расходы учитываются на счете 26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и они могут быть включены или не включены в себестоимость</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в зависимости от способа их распределения, предусмотренного учетной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организации.</w:t>
      </w:r>
    </w:p>
    <w:p w14:paraId="3C821ED8"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и при классификации доходов, расходы в налоговом учете также делятся на 2 группы: расходы принимаемые и не принимаемые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прибыли.</w:t>
      </w:r>
    </w:p>
    <w:p w14:paraId="66E605F4"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Классификация расходов в налоговом учете представлена на</w:t>
      </w:r>
    </w:p>
    <w:p w14:paraId="217F5867"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Рисунок 6 - Классификация расходов в налоговом учете</w:t>
      </w:r>
    </w:p>
    <w:p w14:paraId="2D6F3D70"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бухгалтерском учете классификация расходов осуществляется в соответствии с ПБУ 10/99 «</w:t>
      </w:r>
      <w:r>
        <w:rPr>
          <w:rStyle w:val="WW8Num3z0"/>
          <w:rFonts w:ascii="Verdana" w:hAnsi="Verdana"/>
          <w:color w:val="4682B4"/>
          <w:sz w:val="18"/>
          <w:szCs w:val="18"/>
        </w:rPr>
        <w:t>Расходы организации</w:t>
      </w:r>
      <w:r>
        <w:rPr>
          <w:rFonts w:ascii="Verdana" w:hAnsi="Verdana"/>
          <w:color w:val="000000"/>
          <w:sz w:val="18"/>
          <w:szCs w:val="18"/>
        </w:rPr>
        <w:t>».</w:t>
      </w:r>
    </w:p>
    <w:p w14:paraId="1F94B93F"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п.4 ПБУ 10/99 «</w:t>
      </w:r>
      <w:r>
        <w:rPr>
          <w:rStyle w:val="WW8Num3z0"/>
          <w:rFonts w:ascii="Verdana" w:hAnsi="Verdana"/>
          <w:color w:val="4682B4"/>
          <w:sz w:val="18"/>
          <w:szCs w:val="18"/>
        </w:rPr>
        <w:t>Расходы организации</w:t>
      </w:r>
      <w:r>
        <w:rPr>
          <w:rFonts w:ascii="Verdana" w:hAnsi="Verdana"/>
          <w:color w:val="000000"/>
          <w:sz w:val="18"/>
          <w:szCs w:val="18"/>
        </w:rPr>
        <w:t>» расходы организации в зависимости от их характера, условий осуществления и направлений деятельности организации подразделяются на: расходы по обычным видам деятельности и</w:t>
      </w:r>
      <w:r>
        <w:rPr>
          <w:rStyle w:val="WW8Num2z0"/>
          <w:rFonts w:ascii="Verdana" w:hAnsi="Verdana"/>
          <w:color w:val="000000"/>
          <w:sz w:val="18"/>
          <w:szCs w:val="18"/>
        </w:rPr>
        <w:t> </w:t>
      </w:r>
      <w:r>
        <w:rPr>
          <w:rStyle w:val="WW8Num3z0"/>
          <w:rFonts w:ascii="Verdana" w:hAnsi="Verdana"/>
          <w:color w:val="4682B4"/>
          <w:sz w:val="18"/>
          <w:szCs w:val="18"/>
        </w:rPr>
        <w:t>прочие</w:t>
      </w:r>
      <w:r>
        <w:rPr>
          <w:rFonts w:ascii="Verdana" w:hAnsi="Verdana"/>
          <w:color w:val="000000"/>
          <w:sz w:val="18"/>
          <w:szCs w:val="18"/>
        </w:rPr>
        <w:t>.</w:t>
      </w:r>
    </w:p>
    <w:p w14:paraId="27936B46"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ПБУ 10/99 «</w:t>
      </w:r>
      <w:r>
        <w:rPr>
          <w:rStyle w:val="WW8Num3z0"/>
          <w:rFonts w:ascii="Verdana" w:hAnsi="Verdana"/>
          <w:color w:val="4682B4"/>
          <w:sz w:val="18"/>
          <w:szCs w:val="18"/>
        </w:rPr>
        <w:t>Расходы организации</w:t>
      </w:r>
      <w:r>
        <w:rPr>
          <w:rFonts w:ascii="Verdana" w:hAnsi="Verdana"/>
          <w:color w:val="000000"/>
          <w:sz w:val="18"/>
          <w:szCs w:val="18"/>
        </w:rPr>
        <w:t>» и ПБУ 9/99 «</w:t>
      </w:r>
      <w:r>
        <w:rPr>
          <w:rStyle w:val="WW8Num3z0"/>
          <w:rFonts w:ascii="Verdana" w:hAnsi="Verdana"/>
          <w:color w:val="4682B4"/>
          <w:sz w:val="18"/>
          <w:szCs w:val="18"/>
        </w:rPr>
        <w:t>Доходы организации</w:t>
      </w:r>
      <w:r>
        <w:rPr>
          <w:rFonts w:ascii="Verdana" w:hAnsi="Verdana"/>
          <w:color w:val="000000"/>
          <w:sz w:val="18"/>
          <w:szCs w:val="18"/>
        </w:rPr>
        <w:t>» Министерством финансов были приняты одновременно. Если их сравнить, то можно прийти к выводу, что построены они аналогично.</w:t>
      </w:r>
    </w:p>
    <w:p w14:paraId="5D87178C"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ПБУ 10/99 «</w:t>
      </w:r>
      <w:r>
        <w:rPr>
          <w:rStyle w:val="WW8Num3z0"/>
          <w:rFonts w:ascii="Verdana" w:hAnsi="Verdana"/>
          <w:color w:val="4682B4"/>
          <w:sz w:val="18"/>
          <w:szCs w:val="18"/>
        </w:rPr>
        <w:t>Расходы организации</w:t>
      </w:r>
      <w:r>
        <w:rPr>
          <w:rFonts w:ascii="Verdana" w:hAnsi="Verdana"/>
          <w:color w:val="000000"/>
          <w:sz w:val="18"/>
          <w:szCs w:val="18"/>
        </w:rPr>
        <w:t>» устанавливает классификацию расходов от обычных видов деятельности по трем группировочным признакам:</w:t>
      </w:r>
    </w:p>
    <w:p w14:paraId="229F3BC4"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связи с</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процессами;</w:t>
      </w:r>
    </w:p>
    <w:p w14:paraId="51C482E1"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элементам затрат;</w:t>
      </w:r>
    </w:p>
    <w:p w14:paraId="7ADDBFCF"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статьям затрат [11].</w:t>
      </w:r>
    </w:p>
    <w:p w14:paraId="281472BE"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п.7 ПБУ 10/99 «</w:t>
      </w:r>
      <w:r>
        <w:rPr>
          <w:rStyle w:val="WW8Num3z0"/>
          <w:rFonts w:ascii="Verdana" w:hAnsi="Verdana"/>
          <w:color w:val="4682B4"/>
          <w:sz w:val="18"/>
          <w:szCs w:val="18"/>
        </w:rPr>
        <w:t>Расходы организации</w:t>
      </w:r>
      <w:r>
        <w:rPr>
          <w:rFonts w:ascii="Verdana" w:hAnsi="Verdana"/>
          <w:color w:val="000000"/>
          <w:sz w:val="18"/>
          <w:szCs w:val="18"/>
        </w:rPr>
        <w:t>» по связи с хозяйственными процессами расходы по обычным видам деятельности делятся на:</w:t>
      </w:r>
    </w:p>
    <w:p w14:paraId="3382B752"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расходы, связанные с</w:t>
      </w:r>
      <w:r>
        <w:rPr>
          <w:rStyle w:val="WW8Num2z0"/>
          <w:rFonts w:ascii="Verdana" w:hAnsi="Verdana"/>
          <w:color w:val="000000"/>
          <w:sz w:val="18"/>
          <w:szCs w:val="18"/>
        </w:rPr>
        <w:t> </w:t>
      </w:r>
      <w:r>
        <w:rPr>
          <w:rStyle w:val="WW8Num3z0"/>
          <w:rFonts w:ascii="Verdana" w:hAnsi="Verdana"/>
          <w:color w:val="4682B4"/>
          <w:sz w:val="18"/>
          <w:szCs w:val="18"/>
        </w:rPr>
        <w:t>приобретением</w:t>
      </w:r>
      <w:r>
        <w:rPr>
          <w:rStyle w:val="WW8Num2z0"/>
          <w:rFonts w:ascii="Verdana" w:hAnsi="Verdana"/>
          <w:color w:val="000000"/>
          <w:sz w:val="18"/>
          <w:szCs w:val="18"/>
        </w:rPr>
        <w:t> </w:t>
      </w:r>
      <w:r>
        <w:rPr>
          <w:rFonts w:ascii="Verdana" w:hAnsi="Verdana"/>
          <w:color w:val="000000"/>
          <w:sz w:val="18"/>
          <w:szCs w:val="18"/>
        </w:rPr>
        <w:t>сырья, материалов, товаров и иных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w:t>
      </w:r>
    </w:p>
    <w:p w14:paraId="38BF8587"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расходы, возникающие непосредственно в процессе</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(доработки) материально-производственных запасов для целей производства продукции, выполнения работ и оказания услуг и их продажи (</w:t>
      </w:r>
      <w:r>
        <w:rPr>
          <w:rStyle w:val="WW8Num3z0"/>
          <w:rFonts w:ascii="Verdana" w:hAnsi="Verdana"/>
          <w:color w:val="4682B4"/>
          <w:sz w:val="18"/>
          <w:szCs w:val="18"/>
        </w:rPr>
        <w:t>перепродажи</w:t>
      </w:r>
      <w:r>
        <w:rPr>
          <w:rFonts w:ascii="Verdana" w:hAnsi="Verdana"/>
          <w:color w:val="000000"/>
          <w:sz w:val="18"/>
          <w:szCs w:val="18"/>
        </w:rPr>
        <w:t>) товаров (расходы по содержанию и эксплуатации основных средств и иных</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а также по поддержанию их в исправном состоянии,</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расходы, управленческие расходы и др.) [11].</w:t>
      </w:r>
    </w:p>
    <w:p w14:paraId="2672637C"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формировать каждую из двух групп расходов в ПБУ 10/99 «</w:t>
      </w:r>
      <w:r>
        <w:rPr>
          <w:rStyle w:val="WW8Num3z0"/>
          <w:rFonts w:ascii="Verdana" w:hAnsi="Verdana"/>
          <w:color w:val="4682B4"/>
          <w:sz w:val="18"/>
          <w:szCs w:val="18"/>
        </w:rPr>
        <w:t>Расходы организации</w:t>
      </w:r>
      <w:r>
        <w:rPr>
          <w:rFonts w:ascii="Verdana" w:hAnsi="Verdana"/>
          <w:color w:val="000000"/>
          <w:sz w:val="18"/>
          <w:szCs w:val="18"/>
        </w:rPr>
        <w:t>» не указано, что позволяет сделать вывод о том, что в этом случае необходимо руководствоваться другими нормативными документами.</w:t>
      </w:r>
    </w:p>
    <w:p w14:paraId="0D5F64EA"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отличие от классификации доходов, классификация расходов в бухгалтерском учете более детализирована.</w:t>
      </w:r>
    </w:p>
    <w:p w14:paraId="1FAF28D2"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Классификация расходов по обычным видам деятельности в разрезе экономических элементов необходима для заполнения Приложения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балансу.</w:t>
      </w:r>
    </w:p>
    <w:p w14:paraId="1DBDC287"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показало, что классификацию расходов по обычным видам деятельности следует дополнить еще двумя классификационными признаками:</w:t>
      </w:r>
    </w:p>
    <w:p w14:paraId="13DC7E67"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структуре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w:t>
      </w:r>
    </w:p>
    <w:p w14:paraId="0CE9E23B"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и географическим сегментам.</w:t>
      </w:r>
    </w:p>
    <w:p w14:paraId="03989661"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классификации расходов заполняется форма «</w:t>
      </w:r>
      <w:r>
        <w:rPr>
          <w:rStyle w:val="WW8Num3z0"/>
          <w:rFonts w:ascii="Verdana" w:hAnsi="Verdana"/>
          <w:color w:val="4682B4"/>
          <w:sz w:val="18"/>
          <w:szCs w:val="18"/>
        </w:rPr>
        <w:t>Отчет о прибылях и убытках</w:t>
      </w:r>
      <w:r>
        <w:rPr>
          <w:rFonts w:ascii="Verdana" w:hAnsi="Verdana"/>
          <w:color w:val="000000"/>
          <w:sz w:val="18"/>
          <w:szCs w:val="18"/>
        </w:rPr>
        <w:t>». В качестве классификационного признака расходов целесообразно принять структуру Отчета о прибылях и убытках с выделением существующих классификационных групп: себестоимость продаж, коммерческие и</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расходы.</w:t>
      </w:r>
    </w:p>
    <w:p w14:paraId="0FCDA969"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ПБУ 12/2010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сегмент считается отчетным, если выполняется хотя бы одно из следующих условий: а)</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сегмента от продаж покупателям (</w:t>
      </w:r>
      <w:r>
        <w:rPr>
          <w:rStyle w:val="WW8Num3z0"/>
          <w:rFonts w:ascii="Verdana" w:hAnsi="Verdana"/>
          <w:color w:val="4682B4"/>
          <w:sz w:val="18"/>
          <w:szCs w:val="18"/>
        </w:rPr>
        <w:t>заказчикам</w:t>
      </w:r>
      <w:r>
        <w:rPr>
          <w:rFonts w:ascii="Verdana" w:hAnsi="Verdana"/>
          <w:color w:val="000000"/>
          <w:sz w:val="18"/>
          <w:szCs w:val="18"/>
        </w:rPr>
        <w:t>) организации и подразумеваемая выручка от операций с другими</w:t>
      </w:r>
      <w:r>
        <w:rPr>
          <w:rStyle w:val="WW8Num2z0"/>
          <w:rFonts w:ascii="Verdana" w:hAnsi="Verdana"/>
          <w:color w:val="000000"/>
          <w:sz w:val="18"/>
          <w:szCs w:val="18"/>
        </w:rPr>
        <w:t> </w:t>
      </w:r>
      <w:r>
        <w:rPr>
          <w:rStyle w:val="WW8Num3z0"/>
          <w:rFonts w:ascii="Verdana" w:hAnsi="Verdana"/>
          <w:color w:val="4682B4"/>
          <w:sz w:val="18"/>
          <w:szCs w:val="18"/>
        </w:rPr>
        <w:t>сегментами</w:t>
      </w:r>
      <w:r>
        <w:rPr>
          <w:rStyle w:val="WW8Num2z0"/>
          <w:rFonts w:ascii="Verdana" w:hAnsi="Verdana"/>
          <w:color w:val="000000"/>
          <w:sz w:val="18"/>
          <w:szCs w:val="18"/>
        </w:rPr>
        <w:t> </w:t>
      </w:r>
      <w:r>
        <w:rPr>
          <w:rFonts w:ascii="Verdana" w:hAnsi="Verdana"/>
          <w:color w:val="000000"/>
          <w:sz w:val="18"/>
          <w:szCs w:val="18"/>
        </w:rPr>
        <w:t>составляет не менее 10% общей суммы</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всех сегментов; б) финансовый результат</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составляет не менее 10% от наибольшей из двух величин: суммарной</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сегментов, финансовым результатом которых является</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или суммарного убытка сегментов, финансовым результатом которых является</w:t>
      </w:r>
      <w:r>
        <w:rPr>
          <w:rStyle w:val="WW8Num2z0"/>
          <w:rFonts w:ascii="Verdana" w:hAnsi="Verdana"/>
          <w:color w:val="000000"/>
          <w:sz w:val="18"/>
          <w:szCs w:val="18"/>
        </w:rPr>
        <w:t> </w:t>
      </w:r>
      <w:r>
        <w:rPr>
          <w:rStyle w:val="WW8Num3z0"/>
          <w:rFonts w:ascii="Verdana" w:hAnsi="Verdana"/>
          <w:color w:val="4682B4"/>
          <w:sz w:val="18"/>
          <w:szCs w:val="18"/>
        </w:rPr>
        <w:t>убыток</w:t>
      </w:r>
      <w:r>
        <w:rPr>
          <w:rFonts w:ascii="Verdana" w:hAnsi="Verdana"/>
          <w:color w:val="000000"/>
          <w:sz w:val="18"/>
          <w:szCs w:val="18"/>
        </w:rPr>
        <w:t>, в) активы сегмента составляют не менее 10% суммарных активов всех</w:t>
      </w:r>
      <w:r>
        <w:rPr>
          <w:rStyle w:val="WW8Num2z0"/>
          <w:rFonts w:ascii="Verdana" w:hAnsi="Verdana"/>
          <w:color w:val="000000"/>
          <w:sz w:val="18"/>
          <w:szCs w:val="18"/>
        </w:rPr>
        <w:t> </w:t>
      </w:r>
      <w:r>
        <w:rPr>
          <w:rStyle w:val="WW8Num3z0"/>
          <w:rFonts w:ascii="Verdana" w:hAnsi="Verdana"/>
          <w:color w:val="4682B4"/>
          <w:sz w:val="18"/>
          <w:szCs w:val="18"/>
        </w:rPr>
        <w:t>сегментов</w:t>
      </w:r>
      <w:r>
        <w:rPr>
          <w:rFonts w:ascii="Verdana" w:hAnsi="Verdana"/>
          <w:color w:val="000000"/>
          <w:sz w:val="18"/>
          <w:szCs w:val="18"/>
        </w:rPr>
        <w:t>. Финансовый результат сегмента определяется как разница между доходами и расходами сегмента. Классификационными группами в этой классификации будут расходы</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и географических сегментов.</w:t>
      </w:r>
    </w:p>
    <w:p w14:paraId="5FE8CE06"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1.3.Концепции бухгалтерского учета доходов и расходов в организациях по производству мебели</w:t>
      </w:r>
    </w:p>
    <w:p w14:paraId="0134B4D2"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Концепции бухгалтерского учета доходов и расходов в организациях по производству мебели заложены в законодательных и нормативно-правовых актах по данному вопросу. Они определяют основы построения системы бухгалтерского учета в организациях по производству мебели, основываясь на последних достижениях науки и практики, используя положительный опыт зарубежных стран.</w:t>
      </w:r>
    </w:p>
    <w:p w14:paraId="5E097A55"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идет активное совершенствование нормативно-правовых документов в области экономики. Необходимость работы в данном направлении обозначена в выступлении на V Красноярском экономическом форуме «Россия 2008 - 2020. Управление ростом» Президента РФ Д.А.Медведева: «И сегодня важно последовательно работать над улучшением законодательства. Работать над тем, чтобы новые законы были адекватными состоянию российского общества. А также - нашим перспективным планам. Чтобы они носили</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характер, то есть были рассчитаны на модернизацию» [144].</w:t>
      </w:r>
    </w:p>
    <w:p w14:paraId="2CA708DD"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Указом Президента РФ от 3 апреля 1997 г. № 278 «О</w:t>
      </w:r>
      <w:r>
        <w:rPr>
          <w:rStyle w:val="WW8Num2z0"/>
          <w:rFonts w:ascii="Verdana" w:hAnsi="Verdana"/>
          <w:color w:val="000000"/>
          <w:sz w:val="18"/>
          <w:szCs w:val="18"/>
        </w:rPr>
        <w:t> </w:t>
      </w:r>
      <w:r>
        <w:rPr>
          <w:rStyle w:val="WW8Num3z0"/>
          <w:rFonts w:ascii="Verdana" w:hAnsi="Verdana"/>
          <w:color w:val="4682B4"/>
          <w:sz w:val="18"/>
          <w:szCs w:val="18"/>
        </w:rPr>
        <w:t>первоочередных</w:t>
      </w:r>
      <w:r>
        <w:rPr>
          <w:rStyle w:val="WW8Num2z0"/>
          <w:rFonts w:ascii="Verdana" w:hAnsi="Verdana"/>
          <w:color w:val="000000"/>
          <w:sz w:val="18"/>
          <w:szCs w:val="18"/>
        </w:rPr>
        <w:t> </w:t>
      </w:r>
      <w:r>
        <w:rPr>
          <w:rFonts w:ascii="Verdana" w:hAnsi="Verdana"/>
          <w:color w:val="000000"/>
          <w:sz w:val="18"/>
          <w:szCs w:val="18"/>
        </w:rPr>
        <w:t>мерах по реализации Послания Президента Российской Федерации Федеральному собранию «Порядок во власти - порядок в стране и основных направлениях политики Российской Федерации»» определено направление развития бухгалтерского учета в Российской Федерации, а именно переход на МСФО [7].</w:t>
      </w:r>
    </w:p>
    <w:p w14:paraId="1F0BE080"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стоит острая необходимость в классификации законодательных и нормативных документов, регулирующих</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доходов и расходов организаций по производству мебели. Это связано с тем, что нередко встречаются противоречия между различными документами. Наличие данной классификации позволит повысить качество бухгалтерской информации и, как следствие, уменьшить количество претензий со стороны органов государственной власти.</w:t>
      </w:r>
    </w:p>
    <w:p w14:paraId="25B05CA7"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А.И.Нечитайло выделил четыре уровня в системе нормативного регулирования финансовых результатов [92]. Классификация законодательных и нормативных документов по бухгалтерскому учету в РФ, предложенная им, имеет большое экономическое значение. С юридической точки зрения, она нуждается в уточнении.</w:t>
      </w:r>
    </w:p>
    <w:p w14:paraId="79DF3773"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Система нормативного регулирования бухгалтерского учета в РФ, представленная в работе А.С.Бакаева, имеет три существенных недостатка [45, с.8-9]. Во-первых, к первому уровню отнесены документы, статус которых значительно отличается. Во-вторых, не определены критерии отнесения документа в ту или иную группу. В-третьих, данная классификация не предусматривает наличие нормативных документов, утвержденных не Министерством финансов РФ, а другими органами исполнительной власти.</w:t>
      </w:r>
    </w:p>
    <w:p w14:paraId="035F2D3E"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изученных систем нормативного регулирования бухгалтерского учета в РФ, а также анализа различных точек зрения ряда ученых разработана классификация законодательных и нормативных документов по бухгалтерскому учету доходов и расходов организаций по</w:t>
      </w:r>
    </w:p>
    <w:p w14:paraId="75575DBD"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Уровень. Акты, утвержденные Государственной думой и одобренные Советом Федерации: Федеральные законы. г 1 г</w:t>
      </w:r>
    </w:p>
    <w:p w14:paraId="33B42109"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Акты, прямо регулирующие бухгалтерский учет доходов и расходов организаций по производству мебели: ФЗ «</w:t>
      </w:r>
      <w:r>
        <w:rPr>
          <w:rStyle w:val="WW8Num3z0"/>
          <w:rFonts w:ascii="Verdana" w:hAnsi="Verdana"/>
          <w:color w:val="4682B4"/>
          <w:sz w:val="18"/>
          <w:szCs w:val="18"/>
        </w:rPr>
        <w:t>О бухгалтерском учете</w:t>
      </w:r>
      <w:r>
        <w:rPr>
          <w:rFonts w:ascii="Verdana" w:hAnsi="Verdana"/>
          <w:color w:val="000000"/>
          <w:sz w:val="18"/>
          <w:szCs w:val="18"/>
        </w:rPr>
        <w:t>» 1 Акты, косвенно регулирующие бухгалтерский учет доходов и расходов организаций по производству мебели: ПС РФ, НК РФ, ТК РФ, Ж РФ и др. -—-</w:t>
      </w:r>
    </w:p>
    <w:p w14:paraId="20641609"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Уровень. Указы и расго &gt;ряжения Президента РФ</w:t>
      </w:r>
    </w:p>
    <w:p w14:paraId="3AAE20DA"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Уровень. Постановления и распоряжения Правительства РФ</w:t>
      </w:r>
    </w:p>
    <w:p w14:paraId="452F0CE8"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w:t>
      </w:r>
    </w:p>
    <w:p w14:paraId="390F0596"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Уровень. Положение по ведению бухгалтерского учета и бухгалтерской отчетности в РФ</w:t>
      </w:r>
    </w:p>
    <w:p w14:paraId="10561526"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Уровень. Положения по бухгалтерскому учету, утвержденные зарегистрированные в Минюсте РФ приказами</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и</w:t>
      </w:r>
    </w:p>
    <w:p w14:paraId="51761B7C"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w:t>
      </w:r>
    </w:p>
    <w:p w14:paraId="3B09453B"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ПБУ, прямо регулирующие учет доходов и расходов организаций по производству мебели (ПБУ 9/99; ПБУ 10/99; ПБУ 18/02) ПБУ, регламентирующие правила ведения бухгалтерского учета активов и обязательств, содержащие ссылки, определяющие взаимосвязь рассматриваемого объекта с организацией учета доходов и расходов организаций по производству мебели (ПБУ 2/2008, ПБУ 3/2006, ПБУ 5/01, ПБУ 6/01, ПБУ 14/2007, ПБУ 15/2008, ПБУ 19/02, ПБУ 20/03) ПБУ, характеризующие представление в бухгалтерской отчетности доходов и расходов организаций по производству мебели (ПБУ 1/2008, ПБУ 7/98, ПБУ 8/2010, ПБУ 12/2010, ПБУ 16/02, ПБУ 17/02, ПБУ 21/2008, ПБУ 22/2010)</w:t>
      </w:r>
    </w:p>
    <w:p w14:paraId="6DB1B276"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г</w:t>
      </w:r>
    </w:p>
    <w:p w14:paraId="55184463"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Уровень. Положения по бухгалтерскому учету, утвержденные приказами Минфина РФ, за исключением положений, вошедших в пятый уровень системы</w:t>
      </w:r>
    </w:p>
    <w:p w14:paraId="1F047CFB"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Уровень. Внутренние документы организации</w:t>
      </w:r>
    </w:p>
    <w:p w14:paraId="0A3B7C0F"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Рисунок 7 - Современная система законодательного и нормативного регулирования бухгалтерского учета доходов и расходов организаций по производству мебели</w:t>
      </w:r>
    </w:p>
    <w:p w14:paraId="2712FAE1"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Данная классификация обобщает ранее составленные; учитывает современные изменения в законодательстве РФ; имеет свои особенности и</w:t>
      </w:r>
      <w:r>
        <w:rPr>
          <w:rStyle w:val="WW8Num2z0"/>
          <w:rFonts w:ascii="Verdana" w:hAnsi="Verdana"/>
          <w:color w:val="000000"/>
          <w:sz w:val="18"/>
          <w:szCs w:val="18"/>
        </w:rPr>
        <w:t> </w:t>
      </w:r>
      <w:r>
        <w:rPr>
          <w:rStyle w:val="WW8Num3z0"/>
          <w:rFonts w:ascii="Verdana" w:hAnsi="Verdana"/>
          <w:color w:val="4682B4"/>
          <w:sz w:val="18"/>
          <w:szCs w:val="18"/>
        </w:rPr>
        <w:t>новшества</w:t>
      </w:r>
      <w:r>
        <w:rPr>
          <w:rFonts w:ascii="Verdana" w:hAnsi="Verdana"/>
          <w:color w:val="000000"/>
          <w:sz w:val="18"/>
          <w:szCs w:val="18"/>
        </w:rPr>
        <w:t>; содержит комментарии к законодательным и нормативным документам, поименованным на рисунке 7, причем с учетом соответствия МСФО.</w:t>
      </w:r>
    </w:p>
    <w:p w14:paraId="1E2F62C1"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AEC57DD"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изучения истории формирования доходов и расходов организаций, законодательных и нормативных документов РФ, международных стандартов финансовой отчетности выработан понятийный аппарат по теме научного исследования. Раскрыта сущность понятий «</w:t>
      </w:r>
      <w:r>
        <w:rPr>
          <w:rStyle w:val="WW8Num3z0"/>
          <w:rFonts w:ascii="Verdana" w:hAnsi="Verdana"/>
          <w:color w:val="4682B4"/>
          <w:sz w:val="18"/>
          <w:szCs w:val="18"/>
        </w:rPr>
        <w:t>продажи</w:t>
      </w:r>
      <w:r>
        <w:rPr>
          <w:rFonts w:ascii="Verdana" w:hAnsi="Verdana"/>
          <w:color w:val="000000"/>
          <w:sz w:val="18"/>
          <w:szCs w:val="18"/>
        </w:rPr>
        <w:t>», «</w:t>
      </w:r>
      <w:r>
        <w:rPr>
          <w:rStyle w:val="WW8Num3z0"/>
          <w:rFonts w:ascii="Verdana" w:hAnsi="Verdana"/>
          <w:color w:val="4682B4"/>
          <w:sz w:val="18"/>
          <w:szCs w:val="18"/>
        </w:rPr>
        <w:t>реализация</w:t>
      </w:r>
      <w:r>
        <w:rPr>
          <w:rFonts w:ascii="Verdana" w:hAnsi="Verdana"/>
          <w:color w:val="000000"/>
          <w:sz w:val="18"/>
          <w:szCs w:val="18"/>
        </w:rPr>
        <w:t>», «</w:t>
      </w:r>
      <w:r>
        <w:rPr>
          <w:rStyle w:val="WW8Num3z0"/>
          <w:rFonts w:ascii="Verdana" w:hAnsi="Verdana"/>
          <w:color w:val="4682B4"/>
          <w:sz w:val="18"/>
          <w:szCs w:val="18"/>
        </w:rPr>
        <w:t>затраты</w:t>
      </w:r>
      <w:r>
        <w:rPr>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 и «</w:t>
      </w:r>
      <w:r>
        <w:rPr>
          <w:rStyle w:val="WW8Num3z0"/>
          <w:rFonts w:ascii="Verdana" w:hAnsi="Verdana"/>
          <w:color w:val="4682B4"/>
          <w:sz w:val="18"/>
          <w:szCs w:val="18"/>
        </w:rPr>
        <w:t>экономические выгоды</w:t>
      </w:r>
      <w:r>
        <w:rPr>
          <w:rFonts w:ascii="Verdana" w:hAnsi="Verdana"/>
          <w:color w:val="000000"/>
          <w:sz w:val="18"/>
          <w:szCs w:val="18"/>
        </w:rPr>
        <w:t>». Для целей бухгалтерского финансового учета выработаны современные определения доходов и расходов организаций.</w:t>
      </w:r>
    </w:p>
    <w:p w14:paraId="77F37347"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показало исследование, применение термина «</w:t>
      </w:r>
      <w:r>
        <w:rPr>
          <w:rStyle w:val="WW8Num3z0"/>
          <w:rFonts w:ascii="Verdana" w:hAnsi="Verdana"/>
          <w:color w:val="4682B4"/>
          <w:sz w:val="18"/>
          <w:szCs w:val="18"/>
        </w:rPr>
        <w:t>продажи</w:t>
      </w:r>
      <w:r>
        <w:rPr>
          <w:rFonts w:ascii="Verdana" w:hAnsi="Verdana"/>
          <w:color w:val="000000"/>
          <w:sz w:val="18"/>
          <w:szCs w:val="18"/>
        </w:rPr>
        <w:t>» в сфере услуг или выполнения работ, хотя и верно, но непривычно. Термин «</w:t>
      </w:r>
      <w:r>
        <w:rPr>
          <w:rStyle w:val="WW8Num3z0"/>
          <w:rFonts w:ascii="Verdana" w:hAnsi="Verdana"/>
          <w:color w:val="4682B4"/>
          <w:sz w:val="18"/>
          <w:szCs w:val="18"/>
        </w:rPr>
        <w:t>реализация</w:t>
      </w:r>
      <w:r>
        <w:rPr>
          <w:rFonts w:ascii="Verdana" w:hAnsi="Verdana"/>
          <w:color w:val="000000"/>
          <w:sz w:val="18"/>
          <w:szCs w:val="18"/>
        </w:rPr>
        <w:t>» шире, чем термин «</w:t>
      </w:r>
      <w:r>
        <w:rPr>
          <w:rStyle w:val="WW8Num3z0"/>
          <w:rFonts w:ascii="Verdana" w:hAnsi="Verdana"/>
          <w:color w:val="4682B4"/>
          <w:sz w:val="18"/>
          <w:szCs w:val="18"/>
        </w:rPr>
        <w:t>продажи</w:t>
      </w:r>
      <w:r>
        <w:rPr>
          <w:rFonts w:ascii="Verdana" w:hAnsi="Verdana"/>
          <w:color w:val="000000"/>
          <w:sz w:val="18"/>
          <w:szCs w:val="18"/>
        </w:rPr>
        <w:t>». Он включает в себя не только</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товарно-материальных ценностей, но и доходы от оказания услуг, выполнения работ и т.д. В условиях рыночной экономики наблюдается большое разнообразие операций, в связи с чем, в бухгалтерском учете целесообразно закрепить термин «</w:t>
      </w:r>
      <w:r>
        <w:rPr>
          <w:rStyle w:val="WW8Num3z0"/>
          <w:rFonts w:ascii="Verdana" w:hAnsi="Verdana"/>
          <w:color w:val="4682B4"/>
          <w:sz w:val="18"/>
          <w:szCs w:val="18"/>
        </w:rPr>
        <w:t>реализация</w:t>
      </w:r>
      <w:r>
        <w:rPr>
          <w:rFonts w:ascii="Verdana" w:hAnsi="Verdana"/>
          <w:color w:val="000000"/>
          <w:sz w:val="18"/>
          <w:szCs w:val="18"/>
        </w:rPr>
        <w:t>».</w:t>
      </w:r>
    </w:p>
    <w:p w14:paraId="519A5B42"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Доходами организации, согласно выработанному определению, признается увеличение экономических выгод в течение</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в результате поступления или увеличения активов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иного имущества) или</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обязательств, приводящее к увеличению капитала этой организации, за исключением вкладов участников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имущества).</w:t>
      </w:r>
    </w:p>
    <w:p w14:paraId="29ABE58B"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Проведено наглядное сравнение понятий «</w:t>
      </w:r>
      <w:r>
        <w:rPr>
          <w:rStyle w:val="WW8Num3z0"/>
          <w:rFonts w:ascii="Verdana" w:hAnsi="Verdana"/>
          <w:color w:val="4682B4"/>
          <w:sz w:val="18"/>
          <w:szCs w:val="18"/>
        </w:rPr>
        <w:t>затраты</w:t>
      </w:r>
      <w:r>
        <w:rPr>
          <w:rFonts w:ascii="Verdana" w:hAnsi="Verdana"/>
          <w:color w:val="000000"/>
          <w:sz w:val="18"/>
          <w:szCs w:val="18"/>
        </w:rPr>
        <w:t>» и «</w:t>
      </w:r>
      <w:r>
        <w:rPr>
          <w:rStyle w:val="WW8Num3z0"/>
          <w:rFonts w:ascii="Verdana" w:hAnsi="Verdana"/>
          <w:color w:val="4682B4"/>
          <w:sz w:val="18"/>
          <w:szCs w:val="18"/>
        </w:rPr>
        <w:t>расходы</w:t>
      </w:r>
      <w:r>
        <w:rPr>
          <w:rFonts w:ascii="Verdana" w:hAnsi="Verdana"/>
          <w:color w:val="000000"/>
          <w:sz w:val="18"/>
          <w:szCs w:val="18"/>
        </w:rPr>
        <w:t>» по выделенным критериям.</w:t>
      </w:r>
    </w:p>
    <w:p w14:paraId="4291D4EC"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позволяет сделать вывод, что затратами следует считать использование материальных, трудовых и финансовых ресурсов внутри организации, не приводящее к уменьшению ее капитала.</w:t>
      </w:r>
    </w:p>
    <w:p w14:paraId="6FA229E3"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Издержки, в отличие от затрат и расходов, включают в себя упущенную</w:t>
      </w:r>
      <w:r>
        <w:rPr>
          <w:rStyle w:val="WW8Num2z0"/>
          <w:rFonts w:ascii="Verdana" w:hAnsi="Verdana"/>
          <w:color w:val="000000"/>
          <w:sz w:val="18"/>
          <w:szCs w:val="18"/>
        </w:rPr>
        <w:t> </w:t>
      </w:r>
      <w:r>
        <w:rPr>
          <w:rStyle w:val="WW8Num3z0"/>
          <w:rFonts w:ascii="Verdana" w:hAnsi="Verdana"/>
          <w:color w:val="4682B4"/>
          <w:sz w:val="18"/>
          <w:szCs w:val="18"/>
        </w:rPr>
        <w:t>выгоду</w:t>
      </w:r>
      <w:r>
        <w:rPr>
          <w:rStyle w:val="WW8Num2z0"/>
          <w:rFonts w:ascii="Verdana" w:hAnsi="Verdana"/>
          <w:color w:val="000000"/>
          <w:sz w:val="18"/>
          <w:szCs w:val="18"/>
        </w:rPr>
        <w:t> </w:t>
      </w:r>
      <w:r>
        <w:rPr>
          <w:rFonts w:ascii="Verdana" w:hAnsi="Verdana"/>
          <w:color w:val="000000"/>
          <w:sz w:val="18"/>
          <w:szCs w:val="18"/>
        </w:rPr>
        <w:t>(или вмененные издержки), которая не всегда может быть выражена в натуральных, трудовых или денежных измерителях (как ухудшение имиджа организации).</w:t>
      </w:r>
    </w:p>
    <w:p w14:paraId="3B2DE699"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Определение расходов в ПБУ 10/99 «</w:t>
      </w:r>
      <w:r>
        <w:rPr>
          <w:rStyle w:val="WW8Num3z0"/>
          <w:rFonts w:ascii="Verdana" w:hAnsi="Verdana"/>
          <w:color w:val="4682B4"/>
          <w:sz w:val="18"/>
          <w:szCs w:val="18"/>
        </w:rPr>
        <w:t>Расходы организации</w:t>
      </w:r>
      <w:r>
        <w:rPr>
          <w:rFonts w:ascii="Verdana" w:hAnsi="Verdana"/>
          <w:color w:val="000000"/>
          <w:sz w:val="18"/>
          <w:szCs w:val="18"/>
        </w:rPr>
        <w:t>» дано через те понятия, которые не определены. Поэтому в ФЗ «</w:t>
      </w:r>
      <w:r>
        <w:rPr>
          <w:rStyle w:val="WW8Num3z0"/>
          <w:rFonts w:ascii="Verdana" w:hAnsi="Verdana"/>
          <w:color w:val="4682B4"/>
          <w:sz w:val="18"/>
          <w:szCs w:val="18"/>
        </w:rPr>
        <w:t>О бухгалтерском учете</w:t>
      </w:r>
      <w:r>
        <w:rPr>
          <w:rFonts w:ascii="Verdana" w:hAnsi="Verdana"/>
          <w:color w:val="000000"/>
          <w:sz w:val="18"/>
          <w:szCs w:val="18"/>
        </w:rPr>
        <w:t>» № 129-ФЗ от 21.11.1996 г. целесообразно добавить определения трех элементов финансовой отчетности: капитала, активов и обязательств. Эти термины возможно заимствовать из МСФО.</w:t>
      </w:r>
    </w:p>
    <w:p w14:paraId="6AF43C3E"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Предлагается следующее определение экономической</w:t>
      </w:r>
      <w:r>
        <w:rPr>
          <w:rStyle w:val="WW8Num2z0"/>
          <w:rFonts w:ascii="Verdana" w:hAnsi="Verdana"/>
          <w:color w:val="000000"/>
          <w:sz w:val="18"/>
          <w:szCs w:val="18"/>
        </w:rPr>
        <w:t> </w:t>
      </w:r>
      <w:r>
        <w:rPr>
          <w:rStyle w:val="WW8Num3z0"/>
          <w:rFonts w:ascii="Verdana" w:hAnsi="Verdana"/>
          <w:color w:val="4682B4"/>
          <w:sz w:val="18"/>
          <w:szCs w:val="18"/>
        </w:rPr>
        <w:t>выгоды</w:t>
      </w:r>
      <w:r>
        <w:rPr>
          <w:rFonts w:ascii="Verdana" w:hAnsi="Verdana"/>
          <w:color w:val="000000"/>
          <w:sz w:val="18"/>
          <w:szCs w:val="18"/>
        </w:rPr>
        <w:t>. Экономическая выгода - это положительные последствия, которые привели или способствуют, прямо или косвенно, притоку денежных средств или их эквивалентов в организацию.</w:t>
      </w:r>
    </w:p>
    <w:p w14:paraId="36B80D5C"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основании проведенного исследования расходами организации целесообразно признавать уменьшение экономических выгод в течение отчетного периода в результате выбытия или уменьшения активов (денежных средств, иного имущества) или увеличения обязательств, приводящее к уменьшению капитала этой организации, за исключением распределения капитала между участниками.</w:t>
      </w:r>
    </w:p>
    <w:p w14:paraId="4DE55F8F"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Выработано определение предмета деятельности организации, лежащее в основе классификации доходов и расходов в ПБУ 9/99 «</w:t>
      </w:r>
      <w:r>
        <w:rPr>
          <w:rStyle w:val="WW8Num3z0"/>
          <w:rFonts w:ascii="Verdana" w:hAnsi="Verdana"/>
          <w:color w:val="4682B4"/>
          <w:sz w:val="18"/>
          <w:szCs w:val="18"/>
        </w:rPr>
        <w:t>Доходы организации</w:t>
      </w:r>
      <w:r>
        <w:rPr>
          <w:rFonts w:ascii="Verdana" w:hAnsi="Verdana"/>
          <w:color w:val="000000"/>
          <w:sz w:val="18"/>
          <w:szCs w:val="18"/>
        </w:rPr>
        <w:t>» и 10/99 «</w:t>
      </w:r>
      <w:r>
        <w:rPr>
          <w:rStyle w:val="WW8Num3z0"/>
          <w:rFonts w:ascii="Verdana" w:hAnsi="Verdana"/>
          <w:color w:val="4682B4"/>
          <w:sz w:val="18"/>
          <w:szCs w:val="18"/>
        </w:rPr>
        <w:t>Расходы организации</w:t>
      </w:r>
      <w:r>
        <w:rPr>
          <w:rFonts w:ascii="Verdana" w:hAnsi="Verdana"/>
          <w:color w:val="000000"/>
          <w:sz w:val="18"/>
          <w:szCs w:val="18"/>
        </w:rPr>
        <w:t>». Его понятие включает в себя количественные и качественные признаки.</w:t>
      </w:r>
    </w:p>
    <w:p w14:paraId="738FC252"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деятельности организации - это вид деятельности, который удовлетворяет одному из двух критериев.</w:t>
      </w:r>
    </w:p>
    <w:p w14:paraId="6D1EA7AB"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Первый критерий заключается в том, что определенный вид деятельности относится к предмету деятельности организации, если он указан в учредительных документах.</w:t>
      </w:r>
    </w:p>
    <w:p w14:paraId="4C1329E8"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критерий заключается в том, что определенный вид деятельности относится к предмету деятельности организации, если этому виду деятельности присущи следующие признаки одновременно: 1) доходы получены от продажи продукции,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выполнения работ, оказания услуг; предоставления за плату во временное пользование (временное владение и пользование) своих активов по договору</w:t>
      </w:r>
      <w:r>
        <w:rPr>
          <w:rStyle w:val="WW8Num2z0"/>
          <w:rFonts w:ascii="Verdana" w:hAnsi="Verdana"/>
          <w:color w:val="000000"/>
          <w:sz w:val="18"/>
          <w:szCs w:val="18"/>
        </w:rPr>
        <w:t> </w:t>
      </w:r>
      <w:r>
        <w:rPr>
          <w:rStyle w:val="WW8Num3z0"/>
          <w:rFonts w:ascii="Verdana" w:hAnsi="Verdana"/>
          <w:color w:val="4682B4"/>
          <w:sz w:val="18"/>
          <w:szCs w:val="18"/>
        </w:rPr>
        <w:t>аренды</w:t>
      </w:r>
      <w:r>
        <w:rPr>
          <w:rFonts w:ascii="Verdana" w:hAnsi="Verdana"/>
          <w:color w:val="000000"/>
          <w:sz w:val="18"/>
          <w:szCs w:val="18"/>
        </w:rPr>
        <w:t>; предоставления</w:t>
      </w:r>
    </w:p>
    <w:p w14:paraId="163B7A95"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129 за плату прав, возникающих из патентов на изобретения, промышленные образцы и других видов интеллектуальной собственности; участия в</w:t>
      </w:r>
      <w:r>
        <w:rPr>
          <w:rStyle w:val="WW8Num2z0"/>
          <w:rFonts w:ascii="Verdana" w:hAnsi="Verdana"/>
          <w:color w:val="000000"/>
          <w:sz w:val="18"/>
          <w:szCs w:val="18"/>
        </w:rPr>
        <w:t> </w:t>
      </w:r>
      <w:r>
        <w:rPr>
          <w:rStyle w:val="WW8Num3z0"/>
          <w:rFonts w:ascii="Verdana" w:hAnsi="Verdana"/>
          <w:color w:val="4682B4"/>
          <w:sz w:val="18"/>
          <w:szCs w:val="18"/>
        </w:rPr>
        <w:t>уставных</w:t>
      </w:r>
      <w:r>
        <w:rPr>
          <w:rStyle w:val="WW8Num2z0"/>
          <w:rFonts w:ascii="Verdana" w:hAnsi="Verdana"/>
          <w:color w:val="000000"/>
          <w:sz w:val="18"/>
          <w:szCs w:val="18"/>
        </w:rPr>
        <w:t> </w:t>
      </w:r>
      <w:r>
        <w:rPr>
          <w:rFonts w:ascii="Verdana" w:hAnsi="Verdana"/>
          <w:color w:val="000000"/>
          <w:sz w:val="18"/>
          <w:szCs w:val="18"/>
        </w:rPr>
        <w:t>капиталах других организаций; 2) данные доходы должны быть существенными для организации; 3) доходы организация получает периодически; 4) поступление и направления использования доходов запланированы на следующие</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периоды.</w:t>
      </w:r>
    </w:p>
    <w:p w14:paraId="02DA5CAE"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Классификацию расходов по обычным видам деятельности следует дополнить еще двумя классификационными признаками: 1) по структуре отчета о прибылях и убытках; 2) по операционным и географическим сегментам.</w:t>
      </w:r>
    </w:p>
    <w:p w14:paraId="0E223BAE"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изученных систем нормативного регулирования бухгалтерского учета в РФ разработана восьмиуровневая классификация законодательных и нормативных документов по бухгалтерскому учету доходов и расходов организаций по производству мебели.</w:t>
      </w:r>
    </w:p>
    <w:p w14:paraId="52584C17"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Уточнены и критически оценены критерии признания доходов в бухгалтерском учете.</w:t>
      </w:r>
    </w:p>
    <w:p w14:paraId="206C02F2"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Подпункт «б» п. 12 ПБУ 9/99 «</w:t>
      </w:r>
      <w:r>
        <w:rPr>
          <w:rStyle w:val="WW8Num3z0"/>
          <w:rFonts w:ascii="Verdana" w:hAnsi="Verdana"/>
          <w:color w:val="4682B4"/>
          <w:sz w:val="18"/>
          <w:szCs w:val="18"/>
        </w:rPr>
        <w:t>Доходы организации</w:t>
      </w:r>
      <w:r>
        <w:rPr>
          <w:rFonts w:ascii="Verdana" w:hAnsi="Verdana"/>
          <w:color w:val="000000"/>
          <w:sz w:val="18"/>
          <w:szCs w:val="18"/>
        </w:rPr>
        <w:t>» «</w:t>
      </w:r>
      <w:r>
        <w:rPr>
          <w:rStyle w:val="WW8Num3z0"/>
          <w:rFonts w:ascii="Verdana" w:hAnsi="Verdana"/>
          <w:color w:val="4682B4"/>
          <w:sz w:val="18"/>
          <w:szCs w:val="18"/>
        </w:rPr>
        <w:t>сумма выручки может быть определена</w:t>
      </w:r>
      <w:r>
        <w:rPr>
          <w:rFonts w:ascii="Verdana" w:hAnsi="Verdana"/>
          <w:color w:val="000000"/>
          <w:sz w:val="18"/>
          <w:szCs w:val="18"/>
        </w:rPr>
        <w:t>» подчеркивает условный характер величины выручки, в связи с чем, данное условие целесообразно сформулировать «</w:t>
      </w:r>
      <w:r>
        <w:rPr>
          <w:rStyle w:val="WW8Num3z0"/>
          <w:rFonts w:ascii="Verdana" w:hAnsi="Verdana"/>
          <w:color w:val="4682B4"/>
          <w:sz w:val="18"/>
          <w:szCs w:val="18"/>
        </w:rPr>
        <w:t>сумма выручки определяется</w:t>
      </w:r>
      <w:r>
        <w:rPr>
          <w:rFonts w:ascii="Verdana" w:hAnsi="Verdana"/>
          <w:color w:val="000000"/>
          <w:sz w:val="18"/>
          <w:szCs w:val="18"/>
        </w:rPr>
        <w:t>».</w:t>
      </w:r>
    </w:p>
    <w:p w14:paraId="6AB9C9AA"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Условие признания выручки, обозначенное в подпункте «в» п. 12 ПБУ 9/99 «</w:t>
      </w:r>
      <w:r>
        <w:rPr>
          <w:rStyle w:val="WW8Num3z0"/>
          <w:rFonts w:ascii="Verdana" w:hAnsi="Verdana"/>
          <w:color w:val="4682B4"/>
          <w:sz w:val="18"/>
          <w:szCs w:val="18"/>
        </w:rPr>
        <w:t>Доходы организации</w:t>
      </w:r>
      <w:r>
        <w:rPr>
          <w:rFonts w:ascii="Verdana" w:hAnsi="Verdana"/>
          <w:color w:val="000000"/>
          <w:sz w:val="18"/>
          <w:szCs w:val="18"/>
        </w:rPr>
        <w:t>» «имеется уверенность в том, что в результате конкретной операции произойдет увеличение экономических выгод организации» противоречит допущению временной определенности фактов хозяйственной деятельности (методу</w:t>
      </w:r>
      <w:r>
        <w:rPr>
          <w:rStyle w:val="WW8Num2z0"/>
          <w:rFonts w:ascii="Verdana" w:hAnsi="Verdana"/>
          <w:color w:val="000000"/>
          <w:sz w:val="18"/>
          <w:szCs w:val="18"/>
        </w:rPr>
        <w:t> </w:t>
      </w:r>
      <w:r>
        <w:rPr>
          <w:rStyle w:val="WW8Num3z0"/>
          <w:rFonts w:ascii="Verdana" w:hAnsi="Verdana"/>
          <w:color w:val="4682B4"/>
          <w:sz w:val="18"/>
          <w:szCs w:val="18"/>
        </w:rPr>
        <w:t>начисления</w:t>
      </w:r>
      <w:r>
        <w:rPr>
          <w:rFonts w:ascii="Verdana" w:hAnsi="Verdana"/>
          <w:color w:val="000000"/>
          <w:sz w:val="18"/>
          <w:szCs w:val="18"/>
        </w:rPr>
        <w:t>), обозначенному в ПБУ 1/2008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10/99 «</w:t>
      </w:r>
      <w:r>
        <w:rPr>
          <w:rStyle w:val="WW8Num3z0"/>
          <w:rFonts w:ascii="Verdana" w:hAnsi="Verdana"/>
          <w:color w:val="4682B4"/>
          <w:sz w:val="18"/>
          <w:szCs w:val="18"/>
        </w:rPr>
        <w:t>Расходы организации</w:t>
      </w:r>
      <w:r>
        <w:rPr>
          <w:rFonts w:ascii="Verdana" w:hAnsi="Verdana"/>
          <w:color w:val="000000"/>
          <w:sz w:val="18"/>
          <w:szCs w:val="18"/>
        </w:rPr>
        <w:t>» и других нормативных документах.</w:t>
      </w:r>
    </w:p>
    <w:p w14:paraId="747A7118"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в отношении получения актива для подтверждения увеличения экономических выгод на 100% в России, как правило, не может соблюдаться.</w:t>
      </w:r>
    </w:p>
    <w:p w14:paraId="1851ACF8"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Приведено сравнение критериев признания выручки по российским правилам учета и по МСФО.</w:t>
      </w:r>
    </w:p>
    <w:p w14:paraId="10655454"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Уточнены критерии признания расходов организации в бухгалтерском учете. Целесообразно применять еще одно условие признания расходов в ПБУ 10/99 «</w:t>
      </w:r>
      <w:r>
        <w:rPr>
          <w:rStyle w:val="WW8Num3z0"/>
          <w:rFonts w:ascii="Verdana" w:hAnsi="Verdana"/>
          <w:color w:val="4682B4"/>
          <w:sz w:val="18"/>
          <w:szCs w:val="18"/>
        </w:rPr>
        <w:t>Расходы организации</w:t>
      </w:r>
      <w:r>
        <w:rPr>
          <w:rFonts w:ascii="Verdana" w:hAnsi="Verdana"/>
          <w:color w:val="000000"/>
          <w:sz w:val="18"/>
          <w:szCs w:val="18"/>
        </w:rPr>
        <w:t>», которое должно быть сформулировано следующим образом: право собственности (владения, пользования и распоряжения) на продукцию (</w:t>
      </w:r>
      <w:r>
        <w:rPr>
          <w:rStyle w:val="WW8Num3z0"/>
          <w:rFonts w:ascii="Verdana" w:hAnsi="Verdana"/>
          <w:color w:val="4682B4"/>
          <w:sz w:val="18"/>
          <w:szCs w:val="18"/>
        </w:rPr>
        <w:t>товар</w:t>
      </w:r>
      <w:r>
        <w:rPr>
          <w:rFonts w:ascii="Verdana" w:hAnsi="Verdana"/>
          <w:color w:val="000000"/>
          <w:sz w:val="18"/>
          <w:szCs w:val="18"/>
        </w:rPr>
        <w:t>) перешло от организации к</w:t>
      </w:r>
      <w:r>
        <w:rPr>
          <w:rStyle w:val="WW8Num2z0"/>
          <w:rFonts w:ascii="Verdana" w:hAnsi="Verdana"/>
          <w:color w:val="000000"/>
          <w:sz w:val="18"/>
          <w:szCs w:val="18"/>
        </w:rPr>
        <w:t> </w:t>
      </w:r>
      <w:r>
        <w:rPr>
          <w:rStyle w:val="WW8Num3z0"/>
          <w:rFonts w:ascii="Verdana" w:hAnsi="Verdana"/>
          <w:color w:val="4682B4"/>
          <w:sz w:val="18"/>
          <w:szCs w:val="18"/>
        </w:rPr>
        <w:t>покупателю</w:t>
      </w:r>
      <w:r>
        <w:rPr>
          <w:rStyle w:val="WW8Num2z0"/>
          <w:rFonts w:ascii="Verdana" w:hAnsi="Verdana"/>
          <w:color w:val="000000"/>
          <w:sz w:val="18"/>
          <w:szCs w:val="18"/>
        </w:rPr>
        <w:t> </w:t>
      </w:r>
      <w:r>
        <w:rPr>
          <w:rFonts w:ascii="Verdana" w:hAnsi="Verdana"/>
          <w:color w:val="000000"/>
          <w:sz w:val="18"/>
          <w:szCs w:val="18"/>
        </w:rPr>
        <w:t>или работа принята заказчиком (услуга оказана).</w:t>
      </w:r>
    </w:p>
    <w:p w14:paraId="1A60D0C4"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ПБУ 10/99 «</w:t>
      </w:r>
      <w:r>
        <w:rPr>
          <w:rStyle w:val="WW8Num3z0"/>
          <w:rFonts w:ascii="Verdana" w:hAnsi="Verdana"/>
          <w:color w:val="4682B4"/>
          <w:sz w:val="18"/>
          <w:szCs w:val="18"/>
        </w:rPr>
        <w:t>Расходы организации</w:t>
      </w:r>
      <w:r>
        <w:rPr>
          <w:rFonts w:ascii="Verdana" w:hAnsi="Verdana"/>
          <w:color w:val="000000"/>
          <w:sz w:val="18"/>
          <w:szCs w:val="18"/>
        </w:rPr>
        <w:t>» присутствуют критерии признания расходов в бухгалтерском учете и Отчете о прибылях и убытках, что является методологически неверно.</w:t>
      </w:r>
    </w:p>
    <w:p w14:paraId="0F35B62A"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Отчет о прибылях и убытках составляется по данным бухгалтерского учета, но условия признания расходов в бухгалтерском учете и отчете о прибылях и убытках разные. При этом наблюдается невыполнение главной задачи бухгалтерского учета - формирование полной и достоверной информации о деятельности организации и ее имущественном положении, -сформулированной в ФЗ «</w:t>
      </w:r>
      <w:r>
        <w:rPr>
          <w:rStyle w:val="WW8Num3z0"/>
          <w:rFonts w:ascii="Verdana" w:hAnsi="Verdana"/>
          <w:color w:val="4682B4"/>
          <w:sz w:val="18"/>
          <w:szCs w:val="18"/>
        </w:rPr>
        <w:t>О бухгалтерском учете</w:t>
      </w:r>
      <w:r>
        <w:rPr>
          <w:rFonts w:ascii="Verdana" w:hAnsi="Verdana"/>
          <w:color w:val="000000"/>
          <w:sz w:val="18"/>
          <w:szCs w:val="18"/>
        </w:rPr>
        <w:t>».</w:t>
      </w:r>
    </w:p>
    <w:p w14:paraId="1A9A1D43"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Проведено критическое сравнение критериев признания расходов по российской системе бухгалтерского учета и по МСФО.</w:t>
      </w:r>
    </w:p>
    <w:p w14:paraId="25614911"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представлены способы оценки доходов и расходов. Поскольку в настоящее время в России не сформировался активный рынок, поэтому стоимость</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целесообразно указывать в договоре.</w:t>
      </w:r>
    </w:p>
    <w:p w14:paraId="203CCDB8"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общей классификации оценок, изложенной Я.В.Соколовым, выработана их классификация применительно к предмету исследования.</w:t>
      </w:r>
    </w:p>
    <w:p w14:paraId="57ACDCB1"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Выражено обоснованное мнение, что оценку расходов по справедливой стоимости в РФ проводить не следует.</w:t>
      </w:r>
    </w:p>
    <w:p w14:paraId="1D9B4BC5"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Выделены способы и методы</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а также методы учета и управления затратами.</w:t>
      </w:r>
    </w:p>
    <w:p w14:paraId="69B67365"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организаций по производству мебели обоснована целесообразность применения</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метода директ-костинг с нормативным учетом.</w:t>
      </w:r>
    </w:p>
    <w:p w14:paraId="1775D7B0"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технологии</w:t>
      </w:r>
      <w:r>
        <w:rPr>
          <w:rStyle w:val="WW8Num2z0"/>
          <w:rFonts w:ascii="Verdana" w:hAnsi="Verdana"/>
          <w:color w:val="000000"/>
          <w:sz w:val="18"/>
          <w:szCs w:val="18"/>
        </w:rPr>
        <w:t> </w:t>
      </w:r>
      <w:r>
        <w:rPr>
          <w:rStyle w:val="WW8Num3z0"/>
          <w:rFonts w:ascii="Verdana" w:hAnsi="Verdana"/>
          <w:color w:val="4682B4"/>
          <w:sz w:val="18"/>
          <w:szCs w:val="18"/>
        </w:rPr>
        <w:t>мебельного</w:t>
      </w:r>
      <w:r>
        <w:rPr>
          <w:rStyle w:val="WW8Num2z0"/>
          <w:rFonts w:ascii="Verdana" w:hAnsi="Verdana"/>
          <w:color w:val="000000"/>
          <w:sz w:val="18"/>
          <w:szCs w:val="18"/>
        </w:rPr>
        <w:t> </w:t>
      </w:r>
      <w:r>
        <w:rPr>
          <w:rFonts w:ascii="Verdana" w:hAnsi="Verdana"/>
          <w:color w:val="000000"/>
          <w:sz w:val="18"/>
          <w:szCs w:val="18"/>
        </w:rPr>
        <w:t>производства позволяют использовать в данной отрасли как</w:t>
      </w:r>
      <w:r>
        <w:rPr>
          <w:rStyle w:val="WW8Num2z0"/>
          <w:rFonts w:ascii="Verdana" w:hAnsi="Verdana"/>
          <w:color w:val="000000"/>
          <w:sz w:val="18"/>
          <w:szCs w:val="18"/>
        </w:rPr>
        <w:t> </w:t>
      </w:r>
      <w:r>
        <w:rPr>
          <w:rStyle w:val="WW8Num3z0"/>
          <w:rFonts w:ascii="Verdana" w:hAnsi="Verdana"/>
          <w:color w:val="4682B4"/>
          <w:sz w:val="18"/>
          <w:szCs w:val="18"/>
        </w:rPr>
        <w:t>позаказный</w:t>
      </w:r>
      <w:r>
        <w:rPr>
          <w:rFonts w:ascii="Verdana" w:hAnsi="Verdana"/>
          <w:color w:val="000000"/>
          <w:sz w:val="18"/>
          <w:szCs w:val="18"/>
        </w:rPr>
        <w:t>, так и попередельный метод учета затрат.</w:t>
      </w:r>
    </w:p>
    <w:p w14:paraId="1EE0474B"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индивидуального и</w:t>
      </w:r>
      <w:r>
        <w:rPr>
          <w:rStyle w:val="WW8Num2z0"/>
          <w:rFonts w:ascii="Verdana" w:hAnsi="Verdana"/>
          <w:color w:val="000000"/>
          <w:sz w:val="18"/>
          <w:szCs w:val="18"/>
        </w:rPr>
        <w:t> </w:t>
      </w:r>
      <w:r>
        <w:rPr>
          <w:rStyle w:val="WW8Num3z0"/>
          <w:rFonts w:ascii="Verdana" w:hAnsi="Verdana"/>
          <w:color w:val="4682B4"/>
          <w:sz w:val="18"/>
          <w:szCs w:val="18"/>
        </w:rPr>
        <w:t>мелкосерийного</w:t>
      </w:r>
      <w:r>
        <w:rPr>
          <w:rStyle w:val="WW8Num2z0"/>
          <w:rFonts w:ascii="Verdana" w:hAnsi="Verdana"/>
          <w:color w:val="000000"/>
          <w:sz w:val="18"/>
          <w:szCs w:val="18"/>
        </w:rPr>
        <w:t> </w:t>
      </w:r>
      <w:r>
        <w:rPr>
          <w:rFonts w:ascii="Verdana" w:hAnsi="Verdana"/>
          <w:color w:val="000000"/>
          <w:sz w:val="18"/>
          <w:szCs w:val="18"/>
        </w:rPr>
        <w:t>производства мебели целесообразен позаказный метод учета затрат, а для средне-,</w:t>
      </w:r>
      <w:r>
        <w:rPr>
          <w:rStyle w:val="WW8Num2z0"/>
          <w:rFonts w:ascii="Verdana" w:hAnsi="Verdana"/>
          <w:color w:val="000000"/>
          <w:sz w:val="18"/>
          <w:szCs w:val="18"/>
        </w:rPr>
        <w:t> </w:t>
      </w:r>
      <w:r>
        <w:rPr>
          <w:rStyle w:val="WW8Num3z0"/>
          <w:rFonts w:ascii="Verdana" w:hAnsi="Verdana"/>
          <w:color w:val="4682B4"/>
          <w:sz w:val="18"/>
          <w:szCs w:val="18"/>
        </w:rPr>
        <w:t>крупносерийного</w:t>
      </w:r>
      <w:r>
        <w:rPr>
          <w:rStyle w:val="WW8Num2z0"/>
          <w:rFonts w:ascii="Verdana" w:hAnsi="Verdana"/>
          <w:color w:val="000000"/>
          <w:sz w:val="18"/>
          <w:szCs w:val="18"/>
        </w:rPr>
        <w:t> </w:t>
      </w:r>
      <w:r>
        <w:rPr>
          <w:rFonts w:ascii="Verdana" w:hAnsi="Verdana"/>
          <w:color w:val="000000"/>
          <w:sz w:val="18"/>
          <w:szCs w:val="18"/>
        </w:rPr>
        <w:t>и массового - бесполуфабрикатный</w:t>
      </w:r>
      <w:r>
        <w:rPr>
          <w:rStyle w:val="WW8Num2z0"/>
          <w:rFonts w:ascii="Verdana" w:hAnsi="Verdana"/>
          <w:color w:val="000000"/>
          <w:sz w:val="18"/>
          <w:szCs w:val="18"/>
        </w:rPr>
        <w:t> </w:t>
      </w:r>
      <w:r>
        <w:rPr>
          <w:rStyle w:val="WW8Num3z0"/>
          <w:rFonts w:ascii="Verdana" w:hAnsi="Verdana"/>
          <w:color w:val="4682B4"/>
          <w:sz w:val="18"/>
          <w:szCs w:val="18"/>
        </w:rPr>
        <w:t>попередельный</w:t>
      </w:r>
      <w:r>
        <w:rPr>
          <w:rFonts w:ascii="Verdana" w:hAnsi="Verdana"/>
          <w:color w:val="000000"/>
          <w:sz w:val="18"/>
          <w:szCs w:val="18"/>
        </w:rPr>
        <w:t>.</w:t>
      </w:r>
    </w:p>
    <w:p w14:paraId="1D1BBF3F"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крупных</w:t>
      </w:r>
      <w:r>
        <w:rPr>
          <w:rStyle w:val="WW8Num2z0"/>
          <w:rFonts w:ascii="Verdana" w:hAnsi="Verdana"/>
          <w:color w:val="000000"/>
          <w:sz w:val="18"/>
          <w:szCs w:val="18"/>
        </w:rPr>
        <w:t> </w:t>
      </w:r>
      <w:r>
        <w:rPr>
          <w:rStyle w:val="WW8Num3z0"/>
          <w:rFonts w:ascii="Verdana" w:hAnsi="Verdana"/>
          <w:color w:val="4682B4"/>
          <w:sz w:val="18"/>
          <w:szCs w:val="18"/>
        </w:rPr>
        <w:t>мебельных</w:t>
      </w:r>
      <w:r>
        <w:rPr>
          <w:rStyle w:val="WW8Num2z0"/>
          <w:rFonts w:ascii="Verdana" w:hAnsi="Verdana"/>
          <w:color w:val="000000"/>
          <w:sz w:val="18"/>
          <w:szCs w:val="18"/>
        </w:rPr>
        <w:t> </w:t>
      </w:r>
      <w:r>
        <w:rPr>
          <w:rFonts w:ascii="Verdana" w:hAnsi="Verdana"/>
          <w:color w:val="000000"/>
          <w:sz w:val="18"/>
          <w:szCs w:val="18"/>
        </w:rPr>
        <w:t>производств рекомендуется выделение мест возникновения затрат, центров затрат и центров ответственности с целью их контроля. Затраты, собираемые по местам их возникновения, делятся на 5 элементов. Предлагается детализировать состав затрат, относимых на конкретное место их возникновения. Так, в составе материальных затрат следует выделить: основные и вспомогательные материалы,</w:t>
      </w:r>
      <w:r>
        <w:rPr>
          <w:rStyle w:val="WW8Num2z0"/>
          <w:rFonts w:ascii="Verdana" w:hAnsi="Verdana"/>
          <w:color w:val="000000"/>
          <w:sz w:val="18"/>
          <w:szCs w:val="18"/>
        </w:rPr>
        <w:t> </w:t>
      </w:r>
      <w:r>
        <w:rPr>
          <w:rStyle w:val="WW8Num3z0"/>
          <w:rFonts w:ascii="Verdana" w:hAnsi="Verdana"/>
          <w:color w:val="4682B4"/>
          <w:sz w:val="18"/>
          <w:szCs w:val="18"/>
        </w:rPr>
        <w:t>мебельная</w:t>
      </w:r>
      <w:r>
        <w:rPr>
          <w:rStyle w:val="WW8Num2z0"/>
          <w:rFonts w:ascii="Verdana" w:hAnsi="Verdana"/>
          <w:color w:val="000000"/>
          <w:sz w:val="18"/>
          <w:szCs w:val="18"/>
        </w:rPr>
        <w:t> </w:t>
      </w:r>
      <w:r>
        <w:rPr>
          <w:rFonts w:ascii="Verdana" w:hAnsi="Verdana"/>
          <w:color w:val="000000"/>
          <w:sz w:val="18"/>
          <w:szCs w:val="18"/>
        </w:rPr>
        <w:t>фурнитура и инструменты.</w:t>
      </w:r>
    </w:p>
    <w:p w14:paraId="4C8493CD"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Выработаны базы распределения косвенных (вспомогательных и</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общепроизводственных</w:t>
      </w:r>
      <w:r>
        <w:rPr>
          <w:rFonts w:ascii="Verdana" w:hAnsi="Verdana"/>
          <w:color w:val="000000"/>
          <w:sz w:val="18"/>
          <w:szCs w:val="18"/>
        </w:rPr>
        <w:t>) расходов организаций по производству мебели.</w:t>
      </w:r>
    </w:p>
    <w:p w14:paraId="1526F6FE"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Определены счета, входящие в систему финансовых результатов, и разделены на три группы: 1) счета, прямо регулирующие учет финансовых результатов; 2) счета, косвенно регулирующие учет финансовых результатов; 3) счета, устанавливающие взаимосвязь между</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и налоговым учетом.</w:t>
      </w:r>
    </w:p>
    <w:p w14:paraId="12DE27BF"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Выявлены недостатки характеристики счета 94 «</w:t>
      </w:r>
      <w:r>
        <w:rPr>
          <w:rStyle w:val="WW8Num3z0"/>
          <w:rFonts w:ascii="Verdana" w:hAnsi="Verdana"/>
          <w:color w:val="4682B4"/>
          <w:sz w:val="18"/>
          <w:szCs w:val="18"/>
        </w:rPr>
        <w:t>Недостачи</w:t>
      </w:r>
      <w:r>
        <w:rPr>
          <w:rStyle w:val="WW8Num2z0"/>
          <w:rFonts w:ascii="Verdana" w:hAnsi="Verdana"/>
          <w:color w:val="000000"/>
          <w:sz w:val="18"/>
          <w:szCs w:val="18"/>
        </w:rPr>
        <w:t> </w:t>
      </w:r>
      <w:r>
        <w:rPr>
          <w:rFonts w:ascii="Verdana" w:hAnsi="Verdana"/>
          <w:color w:val="000000"/>
          <w:sz w:val="18"/>
          <w:szCs w:val="18"/>
        </w:rPr>
        <w:t>и потери от порчи ценностей» в Плане счетов бухгалтерского учета: 1) отсутствие ссылки о влиянии счета на величину финансового результата; 2) отсутствие упоминания, что недостачи могут быть выявлены не только в процессе</w:t>
      </w:r>
      <w:r>
        <w:rPr>
          <w:rStyle w:val="WW8Num2z0"/>
          <w:rFonts w:ascii="Verdana" w:hAnsi="Verdana"/>
          <w:color w:val="000000"/>
          <w:sz w:val="18"/>
          <w:szCs w:val="18"/>
        </w:rPr>
        <w:t> </w:t>
      </w:r>
      <w:r>
        <w:rPr>
          <w:rStyle w:val="WW8Num3z0"/>
          <w:rFonts w:ascii="Verdana" w:hAnsi="Verdana"/>
          <w:color w:val="4682B4"/>
          <w:sz w:val="18"/>
          <w:szCs w:val="18"/>
        </w:rPr>
        <w:t>заготовления</w:t>
      </w:r>
      <w:r>
        <w:rPr>
          <w:rFonts w:ascii="Verdana" w:hAnsi="Verdana"/>
          <w:color w:val="000000"/>
          <w:sz w:val="18"/>
          <w:szCs w:val="18"/>
        </w:rPr>
        <w:t>, хранения и продажи, но и в процессе проведения</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незавершенного производства.</w:t>
      </w:r>
    </w:p>
    <w:p w14:paraId="6FA78A13"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Доходы, полученные от</w:t>
      </w:r>
      <w:r>
        <w:rPr>
          <w:rStyle w:val="WW8Num2z0"/>
          <w:rFonts w:ascii="Verdana" w:hAnsi="Verdana"/>
          <w:color w:val="000000"/>
          <w:sz w:val="18"/>
          <w:szCs w:val="18"/>
        </w:rPr>
        <w:t> </w:t>
      </w:r>
      <w:r>
        <w:rPr>
          <w:rStyle w:val="WW8Num3z0"/>
          <w:rFonts w:ascii="Verdana" w:hAnsi="Verdana"/>
          <w:color w:val="4682B4"/>
          <w:sz w:val="18"/>
          <w:szCs w:val="18"/>
        </w:rPr>
        <w:t>безвозмездно</w:t>
      </w:r>
      <w:r>
        <w:rPr>
          <w:rStyle w:val="WW8Num2z0"/>
          <w:rFonts w:ascii="Verdana" w:hAnsi="Verdana"/>
          <w:color w:val="000000"/>
          <w:sz w:val="18"/>
          <w:szCs w:val="18"/>
        </w:rPr>
        <w:t> </w:t>
      </w:r>
      <w:r>
        <w:rPr>
          <w:rFonts w:ascii="Verdana" w:hAnsi="Verdana"/>
          <w:color w:val="000000"/>
          <w:sz w:val="18"/>
          <w:szCs w:val="18"/>
        </w:rPr>
        <w:t>полученного имущества должны увеличивать</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а на затраты не относиться. Так, полученные материалы должны отражаться следующей бухгалтерской записью:</w:t>
      </w:r>
      <w:r>
        <w:rPr>
          <w:rStyle w:val="WW8Num2z0"/>
          <w:rFonts w:ascii="Verdana" w:hAnsi="Verdana"/>
          <w:color w:val="000000"/>
          <w:sz w:val="18"/>
          <w:szCs w:val="18"/>
        </w:rPr>
        <w:t> </w:t>
      </w:r>
      <w:r>
        <w:rPr>
          <w:rStyle w:val="WW8Num3z0"/>
          <w:rFonts w:ascii="Verdana" w:hAnsi="Verdana"/>
          <w:color w:val="4682B4"/>
          <w:sz w:val="18"/>
          <w:szCs w:val="18"/>
        </w:rPr>
        <w:t>Дебет</w:t>
      </w:r>
      <w:r>
        <w:rPr>
          <w:rStyle w:val="WW8Num2z0"/>
          <w:rFonts w:ascii="Verdana" w:hAnsi="Verdana"/>
          <w:color w:val="000000"/>
          <w:sz w:val="18"/>
          <w:szCs w:val="18"/>
        </w:rPr>
        <w:t> </w:t>
      </w:r>
      <w:r>
        <w:rPr>
          <w:rFonts w:ascii="Verdana" w:hAnsi="Verdana"/>
          <w:color w:val="000000"/>
          <w:sz w:val="18"/>
          <w:szCs w:val="18"/>
        </w:rPr>
        <w:t>10 «</w:t>
      </w:r>
      <w:r>
        <w:rPr>
          <w:rStyle w:val="WW8Num3z0"/>
          <w:rFonts w:ascii="Verdana" w:hAnsi="Verdana"/>
          <w:color w:val="4682B4"/>
          <w:sz w:val="18"/>
          <w:szCs w:val="18"/>
        </w:rPr>
        <w:t>Материалы</w:t>
      </w:r>
      <w:r>
        <w:rPr>
          <w:rFonts w:ascii="Verdana" w:hAnsi="Verdana"/>
          <w:color w:val="000000"/>
          <w:sz w:val="18"/>
          <w:szCs w:val="18"/>
        </w:rPr>
        <w:t>» Кредит 83 «</w:t>
      </w:r>
      <w:r>
        <w:rPr>
          <w:rStyle w:val="WW8Num3z0"/>
          <w:rFonts w:ascii="Verdana" w:hAnsi="Verdana"/>
          <w:color w:val="4682B4"/>
          <w:sz w:val="18"/>
          <w:szCs w:val="18"/>
        </w:rPr>
        <w:t>Добавочный капитал</w:t>
      </w:r>
      <w:r>
        <w:rPr>
          <w:rFonts w:ascii="Verdana" w:hAnsi="Verdana"/>
          <w:color w:val="000000"/>
          <w:sz w:val="18"/>
          <w:szCs w:val="18"/>
        </w:rPr>
        <w:t>». Однако, для контроля за использованием имущества и его сохранностью целесообразно полученное имущество одновременно учитывать на</w:t>
      </w:r>
      <w:r>
        <w:rPr>
          <w:rStyle w:val="WW8Num2z0"/>
          <w:rFonts w:ascii="Verdana" w:hAnsi="Verdana"/>
          <w:color w:val="000000"/>
          <w:sz w:val="18"/>
          <w:szCs w:val="18"/>
        </w:rPr>
        <w:t> </w:t>
      </w:r>
      <w:r>
        <w:rPr>
          <w:rStyle w:val="WW8Num3z0"/>
          <w:rFonts w:ascii="Verdana" w:hAnsi="Verdana"/>
          <w:color w:val="4682B4"/>
          <w:sz w:val="18"/>
          <w:szCs w:val="18"/>
        </w:rPr>
        <w:t>забалансовых</w:t>
      </w:r>
      <w:r>
        <w:rPr>
          <w:rStyle w:val="WW8Num2z0"/>
          <w:rFonts w:ascii="Verdana" w:hAnsi="Verdana"/>
          <w:color w:val="000000"/>
          <w:sz w:val="18"/>
          <w:szCs w:val="18"/>
        </w:rPr>
        <w:t> </w:t>
      </w:r>
      <w:r>
        <w:rPr>
          <w:rFonts w:ascii="Verdana" w:hAnsi="Verdana"/>
          <w:color w:val="000000"/>
          <w:sz w:val="18"/>
          <w:szCs w:val="18"/>
        </w:rPr>
        <w:t>счетах и ввести эти счета. Полученные основные средства следует учитывать на счете 012 «</w:t>
      </w:r>
      <w:r>
        <w:rPr>
          <w:rStyle w:val="WW8Num3z0"/>
          <w:rFonts w:ascii="Verdana" w:hAnsi="Verdana"/>
          <w:color w:val="4682B4"/>
          <w:sz w:val="18"/>
          <w:szCs w:val="18"/>
        </w:rPr>
        <w:t>Полученные безвозмездно основные средства</w:t>
      </w:r>
      <w:r>
        <w:rPr>
          <w:rFonts w:ascii="Verdana" w:hAnsi="Verdana"/>
          <w:color w:val="000000"/>
          <w:sz w:val="18"/>
          <w:szCs w:val="18"/>
        </w:rPr>
        <w:t>», материалы - на счете 013 «</w:t>
      </w:r>
      <w:r>
        <w:rPr>
          <w:rStyle w:val="WW8Num3z0"/>
          <w:rFonts w:ascii="Verdana" w:hAnsi="Verdana"/>
          <w:color w:val="4682B4"/>
          <w:sz w:val="18"/>
          <w:szCs w:val="18"/>
        </w:rPr>
        <w:t>Полученные безвозмездно материалы</w:t>
      </w:r>
      <w:r>
        <w:rPr>
          <w:rFonts w:ascii="Verdana" w:hAnsi="Verdana"/>
          <w:color w:val="000000"/>
          <w:sz w:val="18"/>
          <w:szCs w:val="18"/>
        </w:rPr>
        <w:t>».</w:t>
      </w:r>
    </w:p>
    <w:p w14:paraId="0968E3E1"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организаций по производству мебели к счету 90 «</w:t>
      </w:r>
      <w:r>
        <w:rPr>
          <w:rStyle w:val="WW8Num3z0"/>
          <w:rFonts w:ascii="Verdana" w:hAnsi="Verdana"/>
          <w:color w:val="4682B4"/>
          <w:sz w:val="18"/>
          <w:szCs w:val="18"/>
        </w:rPr>
        <w:t>Продажи</w:t>
      </w:r>
      <w:r>
        <w:rPr>
          <w:rFonts w:ascii="Verdana" w:hAnsi="Verdana"/>
          <w:color w:val="000000"/>
          <w:sz w:val="18"/>
          <w:szCs w:val="18"/>
        </w:rPr>
        <w:t>» предлагается открыть</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второго и третьего порядка в разрезе выделенных сегментов и</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выпускаемой продукции (реализованных работ, услуг, товаров).</w:t>
      </w:r>
    </w:p>
    <w:p w14:paraId="17FAF4A6"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Строение аналитического учета по счету 91 должно обеспечивать данными для заполнения формы «</w:t>
      </w:r>
      <w:r>
        <w:rPr>
          <w:rStyle w:val="WW8Num3z0"/>
          <w:rFonts w:ascii="Verdana" w:hAnsi="Verdana"/>
          <w:color w:val="4682B4"/>
          <w:sz w:val="18"/>
          <w:szCs w:val="18"/>
        </w:rPr>
        <w:t>Отчет о прибылях и убытках</w:t>
      </w:r>
      <w:r>
        <w:rPr>
          <w:rFonts w:ascii="Verdana" w:hAnsi="Verdana"/>
          <w:color w:val="000000"/>
          <w:sz w:val="18"/>
          <w:szCs w:val="18"/>
        </w:rPr>
        <w:t>». В связи с этим к счету 91 следует открыть следующие субсчета: 91/1 «</w:t>
      </w:r>
      <w:r>
        <w:rPr>
          <w:rStyle w:val="WW8Num3z0"/>
          <w:rFonts w:ascii="Verdana" w:hAnsi="Verdana"/>
          <w:color w:val="4682B4"/>
          <w:sz w:val="18"/>
          <w:szCs w:val="18"/>
        </w:rPr>
        <w:t>Прочие доходы</w:t>
      </w:r>
      <w:r>
        <w:rPr>
          <w:rFonts w:ascii="Verdana" w:hAnsi="Verdana"/>
          <w:color w:val="000000"/>
          <w:sz w:val="18"/>
          <w:szCs w:val="18"/>
        </w:rPr>
        <w:t>» (91/11 «</w:t>
      </w:r>
      <w:r>
        <w:rPr>
          <w:rStyle w:val="WW8Num3z0"/>
          <w:rFonts w:ascii="Verdana" w:hAnsi="Verdana"/>
          <w:color w:val="4682B4"/>
          <w:sz w:val="18"/>
          <w:szCs w:val="18"/>
        </w:rPr>
        <w:t>Проценты к получению</w:t>
      </w:r>
      <w:r>
        <w:rPr>
          <w:rFonts w:ascii="Verdana" w:hAnsi="Verdana"/>
          <w:color w:val="000000"/>
          <w:sz w:val="18"/>
          <w:szCs w:val="18"/>
        </w:rPr>
        <w:t>», 91/12 «</w:t>
      </w:r>
      <w:r>
        <w:rPr>
          <w:rStyle w:val="WW8Num3z0"/>
          <w:rFonts w:ascii="Verdana" w:hAnsi="Verdana"/>
          <w:color w:val="4682B4"/>
          <w:sz w:val="18"/>
          <w:szCs w:val="18"/>
        </w:rPr>
        <w:t>Доходы от участия в других организациях</w:t>
      </w:r>
      <w:r>
        <w:rPr>
          <w:rFonts w:ascii="Verdana" w:hAnsi="Verdana"/>
          <w:color w:val="000000"/>
          <w:sz w:val="18"/>
          <w:szCs w:val="18"/>
        </w:rPr>
        <w:t>», 91/13 «</w:t>
      </w:r>
      <w:r>
        <w:rPr>
          <w:rStyle w:val="WW8Num3z0"/>
          <w:rFonts w:ascii="Verdana" w:hAnsi="Verdana"/>
          <w:color w:val="4682B4"/>
          <w:sz w:val="18"/>
          <w:szCs w:val="18"/>
        </w:rPr>
        <w:t>Другие доходы</w:t>
      </w:r>
      <w:r>
        <w:rPr>
          <w:rFonts w:ascii="Verdana" w:hAnsi="Verdana"/>
          <w:color w:val="000000"/>
          <w:sz w:val="18"/>
          <w:szCs w:val="18"/>
        </w:rPr>
        <w:t>»), 91/2 «</w:t>
      </w:r>
      <w:r>
        <w:rPr>
          <w:rStyle w:val="WW8Num3z0"/>
          <w:rFonts w:ascii="Verdana" w:hAnsi="Verdana"/>
          <w:color w:val="4682B4"/>
          <w:sz w:val="18"/>
          <w:szCs w:val="18"/>
        </w:rPr>
        <w:t>Прочие расходы</w:t>
      </w:r>
      <w:r>
        <w:rPr>
          <w:rFonts w:ascii="Verdana" w:hAnsi="Verdana"/>
          <w:color w:val="000000"/>
          <w:sz w:val="18"/>
          <w:szCs w:val="18"/>
        </w:rPr>
        <w:t>» (91/21 «Проценты к</w:t>
      </w:r>
      <w:r>
        <w:rPr>
          <w:rStyle w:val="WW8Num2z0"/>
          <w:rFonts w:ascii="Verdana" w:hAnsi="Verdana"/>
          <w:color w:val="000000"/>
          <w:sz w:val="18"/>
          <w:szCs w:val="18"/>
        </w:rPr>
        <w:t> </w:t>
      </w:r>
      <w:r>
        <w:rPr>
          <w:rStyle w:val="WW8Num3z0"/>
          <w:rFonts w:ascii="Verdana" w:hAnsi="Verdana"/>
          <w:color w:val="4682B4"/>
          <w:sz w:val="18"/>
          <w:szCs w:val="18"/>
        </w:rPr>
        <w:t>уплате</w:t>
      </w:r>
      <w:r>
        <w:rPr>
          <w:rFonts w:ascii="Verdana" w:hAnsi="Verdana"/>
          <w:color w:val="000000"/>
          <w:sz w:val="18"/>
          <w:szCs w:val="18"/>
        </w:rPr>
        <w:t>», 91/22 «</w:t>
      </w:r>
      <w:r>
        <w:rPr>
          <w:rStyle w:val="WW8Num3z0"/>
          <w:rFonts w:ascii="Verdana" w:hAnsi="Verdana"/>
          <w:color w:val="4682B4"/>
          <w:sz w:val="18"/>
          <w:szCs w:val="18"/>
        </w:rPr>
        <w:t>Другие расходы</w:t>
      </w:r>
      <w:r>
        <w:rPr>
          <w:rFonts w:ascii="Verdana" w:hAnsi="Verdana"/>
          <w:color w:val="000000"/>
          <w:sz w:val="18"/>
          <w:szCs w:val="18"/>
        </w:rPr>
        <w:t>»), 91/9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прочих доходов и расходов».</w:t>
      </w:r>
    </w:p>
    <w:p w14:paraId="118849D7"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современная схема формирования финансового результата организаций по производству мебели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год.</w:t>
      </w:r>
    </w:p>
    <w:p w14:paraId="34858629"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Целесообразно ввести в план счетов бухгалтерского учета счет 92 «</w:t>
      </w:r>
      <w:r>
        <w:rPr>
          <w:rStyle w:val="WW8Num3z0"/>
          <w:rFonts w:ascii="Verdana" w:hAnsi="Verdana"/>
          <w:color w:val="4682B4"/>
          <w:sz w:val="18"/>
          <w:szCs w:val="18"/>
        </w:rPr>
        <w:t>Прибыль (убыток) до налогообложения</w:t>
      </w:r>
      <w:r>
        <w:rPr>
          <w:rFonts w:ascii="Verdana" w:hAnsi="Verdana"/>
          <w:color w:val="000000"/>
          <w:sz w:val="18"/>
          <w:szCs w:val="18"/>
        </w:rPr>
        <w:t>», что упростит порядок заполнения формы «</w:t>
      </w:r>
      <w:r>
        <w:rPr>
          <w:rStyle w:val="WW8Num3z0"/>
          <w:rFonts w:ascii="Verdana" w:hAnsi="Verdana"/>
          <w:color w:val="4682B4"/>
          <w:sz w:val="18"/>
          <w:szCs w:val="18"/>
        </w:rPr>
        <w:t>Отчет о прибылях и убытках</w:t>
      </w:r>
      <w:r>
        <w:rPr>
          <w:rFonts w:ascii="Verdana" w:hAnsi="Verdana"/>
          <w:color w:val="000000"/>
          <w:sz w:val="18"/>
          <w:szCs w:val="18"/>
        </w:rPr>
        <w:t>», сделает данные бухгалтерского учета более прозрачными. В дебет счета 92 «</w:t>
      </w:r>
      <w:r>
        <w:rPr>
          <w:rStyle w:val="WW8Num3z0"/>
          <w:rFonts w:ascii="Verdana" w:hAnsi="Verdana"/>
          <w:color w:val="4682B4"/>
          <w:sz w:val="18"/>
          <w:szCs w:val="18"/>
        </w:rPr>
        <w:t>Прибыль (убыток) до налогообложения</w:t>
      </w:r>
      <w:r>
        <w:rPr>
          <w:rFonts w:ascii="Verdana" w:hAnsi="Verdana"/>
          <w:color w:val="000000"/>
          <w:sz w:val="18"/>
          <w:szCs w:val="18"/>
        </w:rPr>
        <w:t>» следует относить убыток от продаж, сальдо</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расходов с кредита субсчетов 90/9 «</w:t>
      </w:r>
      <w:r>
        <w:rPr>
          <w:rStyle w:val="WW8Num3z0"/>
          <w:rFonts w:ascii="Verdana" w:hAnsi="Verdana"/>
          <w:color w:val="4682B4"/>
          <w:sz w:val="18"/>
          <w:szCs w:val="18"/>
        </w:rPr>
        <w:t>Прибыль (убыток) от реализации</w:t>
      </w:r>
      <w:r>
        <w:rPr>
          <w:rFonts w:ascii="Verdana" w:hAnsi="Verdana"/>
          <w:color w:val="000000"/>
          <w:sz w:val="18"/>
          <w:szCs w:val="18"/>
        </w:rPr>
        <w:t>» и 91/9 «</w:t>
      </w:r>
      <w:r>
        <w:rPr>
          <w:rStyle w:val="WW8Num3z0"/>
          <w:rFonts w:ascii="Verdana" w:hAnsi="Verdana"/>
          <w:color w:val="4682B4"/>
          <w:sz w:val="18"/>
          <w:szCs w:val="18"/>
        </w:rPr>
        <w:t>Сальдо прочих доходов и расходов</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счета 92 необходимо относить прибыль от продаж и сальдо прочих доходов в корреспонденции с</w:t>
      </w:r>
    </w:p>
    <w:p w14:paraId="0178B08F"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дебетом</w:t>
      </w:r>
      <w:r>
        <w:rPr>
          <w:rStyle w:val="WW8Num2z0"/>
          <w:rFonts w:ascii="Verdana" w:hAnsi="Verdana"/>
          <w:color w:val="000000"/>
          <w:sz w:val="18"/>
          <w:szCs w:val="18"/>
        </w:rPr>
        <w:t> </w:t>
      </w:r>
      <w:r>
        <w:rPr>
          <w:rFonts w:ascii="Verdana" w:hAnsi="Verdana"/>
          <w:color w:val="000000"/>
          <w:sz w:val="18"/>
          <w:szCs w:val="18"/>
        </w:rPr>
        <w:t>субсчетов 90/9 «</w:t>
      </w:r>
      <w:r>
        <w:rPr>
          <w:rStyle w:val="WW8Num3z0"/>
          <w:rFonts w:ascii="Verdana" w:hAnsi="Verdana"/>
          <w:color w:val="4682B4"/>
          <w:sz w:val="18"/>
          <w:szCs w:val="18"/>
        </w:rPr>
        <w:t>Прибыль (убыток) от реализации</w:t>
      </w:r>
      <w:r>
        <w:rPr>
          <w:rFonts w:ascii="Verdana" w:hAnsi="Verdana"/>
          <w:color w:val="000000"/>
          <w:sz w:val="18"/>
          <w:szCs w:val="18"/>
        </w:rPr>
        <w:t>» и 91/9 «</w:t>
      </w:r>
      <w:r>
        <w:rPr>
          <w:rStyle w:val="WW8Num3z0"/>
          <w:rFonts w:ascii="Verdana" w:hAnsi="Verdana"/>
          <w:color w:val="4682B4"/>
          <w:sz w:val="18"/>
          <w:szCs w:val="18"/>
        </w:rPr>
        <w:t>Сальдо прочих доходов и расходов</w:t>
      </w:r>
      <w:r>
        <w:rPr>
          <w:rFonts w:ascii="Verdana" w:hAnsi="Verdana"/>
          <w:color w:val="000000"/>
          <w:sz w:val="18"/>
          <w:szCs w:val="18"/>
        </w:rPr>
        <w:t>».</w:t>
      </w:r>
    </w:p>
    <w:p w14:paraId="0E1A1360"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система</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к счету 99 «Прибыли и</w:t>
      </w:r>
      <w:r>
        <w:rPr>
          <w:rStyle w:val="WW8Num2z0"/>
          <w:rFonts w:ascii="Verdana" w:hAnsi="Verdana"/>
          <w:color w:val="000000"/>
          <w:sz w:val="18"/>
          <w:szCs w:val="18"/>
        </w:rPr>
        <w:t> </w:t>
      </w:r>
      <w:r>
        <w:rPr>
          <w:rStyle w:val="WW8Num3z0"/>
          <w:rFonts w:ascii="Verdana" w:hAnsi="Verdana"/>
          <w:color w:val="4682B4"/>
          <w:sz w:val="18"/>
          <w:szCs w:val="18"/>
        </w:rPr>
        <w:t>убытки</w:t>
      </w:r>
      <w:r>
        <w:rPr>
          <w:rFonts w:ascii="Verdana" w:hAnsi="Verdana"/>
          <w:color w:val="000000"/>
          <w:sz w:val="18"/>
          <w:szCs w:val="18"/>
        </w:rPr>
        <w:t>» с учетом отражения на отдельном счете прибыли до налогообложения.</w:t>
      </w:r>
    </w:p>
    <w:p w14:paraId="196610E9"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Выявлено, что ПБУ 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не учтено, что не все расходы, связанные с</w:t>
      </w:r>
      <w:r>
        <w:rPr>
          <w:rStyle w:val="WW8Num2z0"/>
          <w:rFonts w:ascii="Verdana" w:hAnsi="Verdana"/>
          <w:color w:val="000000"/>
          <w:sz w:val="18"/>
          <w:szCs w:val="18"/>
        </w:rPr>
        <w:t> </w:t>
      </w:r>
      <w:r>
        <w:rPr>
          <w:rStyle w:val="WW8Num3z0"/>
          <w:rFonts w:ascii="Verdana" w:hAnsi="Verdana"/>
          <w:color w:val="4682B4"/>
          <w:sz w:val="18"/>
          <w:szCs w:val="18"/>
        </w:rPr>
        <w:t>безвозмездной</w:t>
      </w:r>
      <w:r>
        <w:rPr>
          <w:rStyle w:val="WW8Num2z0"/>
          <w:rFonts w:ascii="Verdana" w:hAnsi="Verdana"/>
          <w:color w:val="000000"/>
          <w:sz w:val="18"/>
          <w:szCs w:val="18"/>
        </w:rPr>
        <w:t> </w:t>
      </w:r>
      <w:r>
        <w:rPr>
          <w:rFonts w:ascii="Verdana" w:hAnsi="Verdana"/>
          <w:color w:val="000000"/>
          <w:sz w:val="18"/>
          <w:szCs w:val="18"/>
        </w:rPr>
        <w:t>передачей имущества не признаются по НК РФ. Исключение составляют расходы</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производств и хозяйств градообразующих организаций в пределах установленных органами местного самоуправления</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и некоторые расходы, формально осуществляемые на безвозмездной основе, но фактически являющиеся частью</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(бесплатное питание и др.).</w:t>
      </w:r>
    </w:p>
    <w:p w14:paraId="7BA3811C" w14:textId="77777777" w:rsidR="00E86008" w:rsidRDefault="00E86008" w:rsidP="00E860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Сформированы примеры постоянных разниц в части расходов и расходов, которые учитываются в бухгалтерском учете и не учитываются в налоговом и в части доходов, которые учитываются в налоговом учете и не учитываются в бухгалтерском.</w:t>
      </w:r>
    </w:p>
    <w:p w14:paraId="4A9D1C26"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выделить в учете два вида постоянных разниц: положительная (которая приводит к образованию постоянного налогового</w:t>
      </w:r>
      <w:r>
        <w:rPr>
          <w:rStyle w:val="WW8Num2z0"/>
          <w:rFonts w:ascii="Verdana" w:hAnsi="Verdana"/>
          <w:color w:val="000000"/>
          <w:sz w:val="18"/>
          <w:szCs w:val="18"/>
        </w:rPr>
        <w:t> </w:t>
      </w:r>
      <w:r>
        <w:rPr>
          <w:rStyle w:val="WW8Num3z0"/>
          <w:rFonts w:ascii="Verdana" w:hAnsi="Verdana"/>
          <w:color w:val="4682B4"/>
          <w:sz w:val="18"/>
          <w:szCs w:val="18"/>
        </w:rPr>
        <w:t>актива</w:t>
      </w:r>
      <w:r>
        <w:rPr>
          <w:rFonts w:ascii="Verdana" w:hAnsi="Verdana"/>
          <w:color w:val="000000"/>
          <w:sz w:val="18"/>
          <w:szCs w:val="18"/>
        </w:rPr>
        <w:t>) и отрицательная (которая приводит к образованию постоянного налогового</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Выбор названий постоянных разниц обусловлен тем, что в первом случае постоянный налоговый</w:t>
      </w:r>
      <w:r>
        <w:rPr>
          <w:rStyle w:val="WW8Num2z0"/>
          <w:rFonts w:ascii="Verdana" w:hAnsi="Verdana"/>
          <w:color w:val="000000"/>
          <w:sz w:val="18"/>
          <w:szCs w:val="18"/>
        </w:rPr>
        <w:t>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увеличивает финансовый результат, а во втором -уменьшает.</w:t>
      </w:r>
    </w:p>
    <w:p w14:paraId="084DC18A"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 .11 ПБУ 18/02 «</w:t>
      </w:r>
      <w:r>
        <w:rPr>
          <w:rStyle w:val="WW8Num3z0"/>
          <w:rFonts w:ascii="Verdana" w:hAnsi="Verdana"/>
          <w:color w:val="4682B4"/>
          <w:sz w:val="18"/>
          <w:szCs w:val="18"/>
        </w:rPr>
        <w:t>Учет расчетов по налогу на прибыль организаций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целесообразно заменить термином условный расход (условный доход) по налогу на прибыль. Отложенный налог на прибыль не может изменить (увеличить или уменьшить) сумму</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в последующих</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периодах, так как налог на прибыль считается за отчетный период только один раз с учетом всех доходов и расходов.</w:t>
      </w:r>
    </w:p>
    <w:p w14:paraId="2A06758B"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Отложенный налоговый актив и отложенное налоговое</w:t>
      </w:r>
      <w:r>
        <w:rPr>
          <w:rStyle w:val="WW8Num2z0"/>
          <w:rFonts w:ascii="Verdana" w:hAnsi="Verdana"/>
          <w:color w:val="000000"/>
          <w:sz w:val="18"/>
          <w:szCs w:val="18"/>
        </w:rPr>
        <w:t> </w:t>
      </w:r>
      <w:r>
        <w:rPr>
          <w:rStyle w:val="WW8Num3z0"/>
          <w:rFonts w:ascii="Verdana" w:hAnsi="Verdana"/>
          <w:color w:val="4682B4"/>
          <w:sz w:val="18"/>
          <w:szCs w:val="18"/>
        </w:rPr>
        <w:t>обязательство</w:t>
      </w:r>
      <w:r>
        <w:rPr>
          <w:rStyle w:val="WW8Num2z0"/>
          <w:rFonts w:ascii="Verdana" w:hAnsi="Verdana"/>
          <w:color w:val="000000"/>
          <w:sz w:val="18"/>
          <w:szCs w:val="18"/>
        </w:rPr>
        <w:t> </w:t>
      </w:r>
      <w:r>
        <w:rPr>
          <w:rFonts w:ascii="Verdana" w:hAnsi="Verdana"/>
          <w:color w:val="000000"/>
          <w:sz w:val="18"/>
          <w:szCs w:val="18"/>
        </w:rPr>
        <w:t>в ПБУ 18/02 «</w:t>
      </w:r>
      <w:r>
        <w:rPr>
          <w:rStyle w:val="WW8Num3z0"/>
          <w:rFonts w:ascii="Verdana" w:hAnsi="Verdana"/>
          <w:color w:val="4682B4"/>
          <w:sz w:val="18"/>
          <w:szCs w:val="18"/>
        </w:rPr>
        <w:t>Учет расчетов по налогу на прибыль организаций</w:t>
      </w:r>
      <w:r>
        <w:rPr>
          <w:rFonts w:ascii="Verdana" w:hAnsi="Verdana"/>
          <w:color w:val="000000"/>
          <w:sz w:val="18"/>
          <w:szCs w:val="18"/>
        </w:rPr>
        <w:t>» определяются через термин «</w:t>
      </w:r>
      <w:r>
        <w:rPr>
          <w:rStyle w:val="WW8Num3z0"/>
          <w:rFonts w:ascii="Verdana" w:hAnsi="Verdana"/>
          <w:color w:val="4682B4"/>
          <w:sz w:val="18"/>
          <w:szCs w:val="18"/>
        </w:rPr>
        <w:t>отложенный налог на прибыль</w:t>
      </w:r>
      <w:r>
        <w:rPr>
          <w:rFonts w:ascii="Verdana" w:hAnsi="Verdana"/>
          <w:color w:val="000000"/>
          <w:sz w:val="18"/>
          <w:szCs w:val="18"/>
        </w:rPr>
        <w:t>», который считаем промежуточным в данном случае и поэтому излишним.</w:t>
      </w:r>
    </w:p>
    <w:p w14:paraId="54D827FE"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показало, что если на момент составления отчетности известно, что со следующего отчетного периода размер</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налога на прибыль будет иной, то и отложенный налоговый актив и отложенное налоговое обязательство следует оценивать по будущей новой</w:t>
      </w:r>
      <w:r>
        <w:rPr>
          <w:rStyle w:val="WW8Num2z0"/>
          <w:rFonts w:ascii="Verdana" w:hAnsi="Verdana"/>
          <w:color w:val="000000"/>
          <w:sz w:val="18"/>
          <w:szCs w:val="18"/>
        </w:rPr>
        <w:t> </w:t>
      </w:r>
      <w:r>
        <w:rPr>
          <w:rStyle w:val="WW8Num3z0"/>
          <w:rFonts w:ascii="Verdana" w:hAnsi="Verdana"/>
          <w:color w:val="4682B4"/>
          <w:sz w:val="18"/>
          <w:szCs w:val="18"/>
        </w:rPr>
        <w:t>ставке</w:t>
      </w:r>
      <w:r>
        <w:rPr>
          <w:rFonts w:ascii="Verdana" w:hAnsi="Verdana"/>
          <w:color w:val="000000"/>
          <w:sz w:val="18"/>
          <w:szCs w:val="18"/>
        </w:rPr>
        <w:t>, так как они сами относятся к будущим периодам.</w:t>
      </w:r>
    </w:p>
    <w:p w14:paraId="03831498"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система субсчетов к счету 84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(непокрытый убыток)» с разделением</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(непокрытого убытка) на отчетный период и предшествующие отчетному. А также целесообразно выделить субсчета второго порядка на счете 84 «Нераспределенная прибыль (</w:t>
      </w:r>
      <w:r>
        <w:rPr>
          <w:rStyle w:val="WW8Num3z0"/>
          <w:rFonts w:ascii="Verdana" w:hAnsi="Verdana"/>
          <w:color w:val="4682B4"/>
          <w:sz w:val="18"/>
          <w:szCs w:val="18"/>
        </w:rPr>
        <w:t>непокрытый</w:t>
      </w:r>
      <w:r>
        <w:rPr>
          <w:rStyle w:val="WW8Num2z0"/>
          <w:rFonts w:ascii="Verdana" w:hAnsi="Verdana"/>
          <w:color w:val="000000"/>
          <w:sz w:val="18"/>
          <w:szCs w:val="18"/>
        </w:rPr>
        <w:t> </w:t>
      </w:r>
      <w:r>
        <w:rPr>
          <w:rFonts w:ascii="Verdana" w:hAnsi="Verdana"/>
          <w:color w:val="000000"/>
          <w:sz w:val="18"/>
          <w:szCs w:val="18"/>
        </w:rPr>
        <w:t>убыток)» по направлениям использования нераспределенной прибыли.</w:t>
      </w:r>
    </w:p>
    <w:p w14:paraId="56B9AC1C"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Усовершенствована методика анализа доходов по производству мебели, включающая в себя: 1) изучение движения денежных средств организации (по форме «</w:t>
      </w:r>
      <w:r>
        <w:rPr>
          <w:rStyle w:val="WW8Num3z0"/>
          <w:rFonts w:ascii="Verdana" w:hAnsi="Verdana"/>
          <w:color w:val="4682B4"/>
          <w:sz w:val="18"/>
          <w:szCs w:val="18"/>
        </w:rPr>
        <w:t>Отчет о движении денежных средств организации</w:t>
      </w:r>
      <w:r>
        <w:rPr>
          <w:rFonts w:ascii="Verdana" w:hAnsi="Verdana"/>
          <w:color w:val="000000"/>
          <w:sz w:val="18"/>
          <w:szCs w:val="18"/>
        </w:rPr>
        <w:t>»); 2) проведение оперативного анализа доходов организации (внутреннего и внешнего); 3)</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анализ доходов организации (в том числе 8\\ЮТ-анализ).</w:t>
      </w:r>
    </w:p>
    <w:p w14:paraId="2C0CA469"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Выработана методика анализа расходов по производству мебели, состоящая из следующих этапов: 1) разработка системы показателей</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расходов, расходов по обычным видам деятельности и прочих (абсолютных и относительных); 2) выбор наиболее существенных показателей и проведение их детерминированного факторного анализа; 3) анализ расходов по пяти элементам затрат; 4) проведение горизонтального анализа расходов; 5) построение экономико-математической модели по оптимальному раскрою пиломатериалов и ее решение симплексным методом.</w:t>
      </w:r>
    </w:p>
    <w:p w14:paraId="7C0C1BBE"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Сходнямебельпром</w:t>
      </w:r>
      <w:r>
        <w:rPr>
          <w:rFonts w:ascii="Verdana" w:hAnsi="Verdana"/>
          <w:color w:val="000000"/>
          <w:sz w:val="18"/>
          <w:szCs w:val="18"/>
        </w:rPr>
        <w:t>», исходя из различий регионов продажи, выделены следующие географические</w:t>
      </w:r>
      <w:r>
        <w:rPr>
          <w:rStyle w:val="WW8Num2z0"/>
          <w:rFonts w:ascii="Verdana" w:hAnsi="Verdana"/>
          <w:color w:val="000000"/>
          <w:sz w:val="18"/>
          <w:szCs w:val="18"/>
        </w:rPr>
        <w:t> </w:t>
      </w:r>
      <w:r>
        <w:rPr>
          <w:rStyle w:val="WW8Num3z0"/>
          <w:rFonts w:ascii="Verdana" w:hAnsi="Verdana"/>
          <w:color w:val="4682B4"/>
          <w:sz w:val="18"/>
          <w:szCs w:val="18"/>
        </w:rPr>
        <w:t>сегменты</w:t>
      </w:r>
      <w:r>
        <w:rPr>
          <w:rFonts w:ascii="Verdana" w:hAnsi="Verdana"/>
          <w:color w:val="000000"/>
          <w:sz w:val="18"/>
          <w:szCs w:val="18"/>
        </w:rPr>
        <w:t>: 1) Приволжский и южный федеральный округ; 2) Дальневосточный и сибирский федеральный округ; 3) Центральный и северо-западный федеральный округ; 4) Страны</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и уральский федеральный округ; 5) Московская область; 6) Москва.</w:t>
      </w:r>
    </w:p>
    <w:p w14:paraId="779152CA"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Выработанная экономико-математическая модель по</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расхода древесины имеет большое практическое значение для организаций по производству мебели, она позволит быстро и оптимально принимать управленческие и технологические решения по оптимальному раскрою пиломатериалов.</w:t>
      </w:r>
    </w:p>
    <w:p w14:paraId="1D21F882"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Определена методика анализа финансовых результатов, включающая: 1) изучение движения денежных средств организации; 2) анализ доходов и расходов; 3) исследование финансовых результатов с помощью предикативной модели детерминированного факторного анализа</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Дюпон</w:t>
      </w:r>
      <w:r>
        <w:rPr>
          <w:rFonts w:ascii="Verdana" w:hAnsi="Verdana"/>
          <w:color w:val="000000"/>
          <w:sz w:val="18"/>
          <w:szCs w:val="18"/>
        </w:rPr>
        <w:t>»; 4) анализ абсолютных и относительных показателей финансовых результатов (прибыли или</w:t>
      </w:r>
      <w:r>
        <w:rPr>
          <w:rStyle w:val="WW8Num2z0"/>
          <w:rFonts w:ascii="Verdana" w:hAnsi="Verdana"/>
          <w:color w:val="000000"/>
          <w:sz w:val="18"/>
          <w:szCs w:val="18"/>
        </w:rPr>
        <w:t> </w:t>
      </w:r>
      <w:r>
        <w:rPr>
          <w:rStyle w:val="WW8Num3z0"/>
          <w:rFonts w:ascii="Verdana" w:hAnsi="Verdana"/>
          <w:color w:val="4682B4"/>
          <w:sz w:val="18"/>
          <w:szCs w:val="18"/>
        </w:rPr>
        <w:t>убытка</w:t>
      </w:r>
      <w:r>
        <w:rPr>
          <w:rFonts w:ascii="Verdana" w:hAnsi="Verdana"/>
          <w:color w:val="000000"/>
          <w:sz w:val="18"/>
          <w:szCs w:val="18"/>
        </w:rPr>
        <w:t>); 5) выявление резервов увеличения прибыли; 6) разработка</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показателей прибыли с учетом перспектив развития организации (расчет точки</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Fonts w:ascii="Verdana" w:hAnsi="Verdana"/>
          <w:color w:val="000000"/>
          <w:sz w:val="18"/>
          <w:szCs w:val="18"/>
        </w:rPr>
        <w:t>); 7) построение и решение экономико-математической модели, направленной на</w:t>
      </w:r>
      <w:r>
        <w:rPr>
          <w:rStyle w:val="WW8Num2z0"/>
          <w:rFonts w:ascii="Verdana" w:hAnsi="Verdana"/>
          <w:color w:val="000000"/>
          <w:sz w:val="18"/>
          <w:szCs w:val="18"/>
        </w:rPr>
        <w:t> </w:t>
      </w:r>
      <w:r>
        <w:rPr>
          <w:rStyle w:val="WW8Num3z0"/>
          <w:rFonts w:ascii="Verdana" w:hAnsi="Verdana"/>
          <w:color w:val="4682B4"/>
          <w:sz w:val="18"/>
          <w:szCs w:val="18"/>
        </w:rPr>
        <w:t>максимизацию</w:t>
      </w:r>
      <w:r>
        <w:rPr>
          <w:rStyle w:val="WW8Num2z0"/>
          <w:rFonts w:ascii="Verdana" w:hAnsi="Verdana"/>
          <w:color w:val="000000"/>
          <w:sz w:val="18"/>
          <w:szCs w:val="18"/>
        </w:rPr>
        <w:t> </w:t>
      </w:r>
      <w:r>
        <w:rPr>
          <w:rFonts w:ascii="Verdana" w:hAnsi="Verdana"/>
          <w:color w:val="000000"/>
          <w:sz w:val="18"/>
          <w:szCs w:val="18"/>
        </w:rPr>
        <w:t>финансового результата.</w:t>
      </w:r>
    </w:p>
    <w:p w14:paraId="3B476712"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экономико-математической модели, направленной на максимизацию финансового результата, позволит повысить размер</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дохода (валовой прибыли) ОАО «</w:t>
      </w:r>
      <w:r>
        <w:rPr>
          <w:rStyle w:val="WW8Num3z0"/>
          <w:rFonts w:ascii="Verdana" w:hAnsi="Verdana"/>
          <w:color w:val="4682B4"/>
          <w:sz w:val="18"/>
          <w:szCs w:val="18"/>
        </w:rPr>
        <w:t>Сходнямебельпром</w:t>
      </w:r>
      <w:r>
        <w:rPr>
          <w:rFonts w:ascii="Verdana" w:hAnsi="Verdana"/>
          <w:color w:val="000000"/>
          <w:sz w:val="18"/>
          <w:szCs w:val="18"/>
        </w:rPr>
        <w:t>».</w:t>
      </w:r>
    </w:p>
    <w:p w14:paraId="3D4A0132" w14:textId="77777777" w:rsidR="00E86008" w:rsidRDefault="00E86008" w:rsidP="00E860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сделать вывод, что разработанная экономико-математическая модель обладает большой гибкостью и позволяет изменять</w:t>
      </w:r>
      <w:r>
        <w:rPr>
          <w:rStyle w:val="WW8Num2z0"/>
          <w:rFonts w:ascii="Verdana" w:hAnsi="Verdana"/>
          <w:color w:val="000000"/>
          <w:sz w:val="18"/>
          <w:szCs w:val="18"/>
        </w:rPr>
        <w:t> </w:t>
      </w:r>
      <w:r>
        <w:rPr>
          <w:rStyle w:val="WW8Num3z0"/>
          <w:rFonts w:ascii="Verdana" w:hAnsi="Verdana"/>
          <w:color w:val="4682B4"/>
          <w:sz w:val="18"/>
          <w:szCs w:val="18"/>
        </w:rPr>
        <w:t>ассортимент</w:t>
      </w:r>
      <w:r>
        <w:rPr>
          <w:rStyle w:val="WW8Num2z0"/>
          <w:rFonts w:ascii="Verdana" w:hAnsi="Verdana"/>
          <w:color w:val="000000"/>
          <w:sz w:val="18"/>
          <w:szCs w:val="18"/>
        </w:rPr>
        <w:t> </w:t>
      </w:r>
      <w:r>
        <w:rPr>
          <w:rFonts w:ascii="Verdana" w:hAnsi="Verdana"/>
          <w:color w:val="000000"/>
          <w:sz w:val="18"/>
          <w:szCs w:val="18"/>
        </w:rPr>
        <w:t>выпускаемой продукции, добавлять или удалять факторы, влияющие на финансовый результат, по мере производственной необходимости.</w:t>
      </w:r>
    </w:p>
    <w:p w14:paraId="5B1CA4F8" w14:textId="77777777" w:rsidR="00E86008" w:rsidRDefault="00E86008" w:rsidP="00E8600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Ивашкина, Елена Юрьевна, 2011 год</w:t>
      </w:r>
    </w:p>
    <w:p w14:paraId="74F194B5"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Принята всенародным голосованием 12.12.1993г. (с учетом поправок, внесенных Законами РФ о поправках к Конституции РФ от 30.12.2008г. № 6-</w:t>
      </w:r>
      <w:r>
        <w:rPr>
          <w:rStyle w:val="WW8Num3z0"/>
          <w:rFonts w:ascii="Verdana" w:hAnsi="Verdana"/>
          <w:color w:val="4682B4"/>
          <w:sz w:val="18"/>
          <w:szCs w:val="18"/>
        </w:rPr>
        <w:t>ФКЗ</w:t>
      </w:r>
      <w:r>
        <w:rPr>
          <w:rFonts w:ascii="Verdana" w:hAnsi="Verdana"/>
          <w:color w:val="000000"/>
          <w:sz w:val="18"/>
          <w:szCs w:val="18"/>
        </w:rPr>
        <w:t>, от 30.12.2008г. № 7-ФЗ).</w:t>
      </w:r>
    </w:p>
    <w:p w14:paraId="72E2E30E"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первая) от 30.11.1994г. №51-ФЗ (в ред. Федеральных законов от 27.12.2009г., с изм. от 18.07.2009г.). Принят Государственной Думой 21.10.1994г.</w:t>
      </w:r>
    </w:p>
    <w:p w14:paraId="052D814E"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вторая) от 05.08.2000г. №117-ФЗ. (в ред. Федеральных законов от 30.07.2010г., с изм. от 24.07.2007г.). Принят Государственной Думой 19.07.2000г. Одобрен Советом Федерации 26.07. 2000г.</w:t>
      </w:r>
    </w:p>
    <w:p w14:paraId="3DC6527F"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Трудовой кодекс Российской Федерации от 30.12.2001г. № 197-ФЗ (в ред. Федеральных законов от 25.11.2009г., с изм. от 03.11.2009г.). Принят Государственной Думой 21.12.2001г. Одобрен Советом Федерации 26.12.2001г.</w:t>
      </w:r>
    </w:p>
    <w:p w14:paraId="7C579EB6"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Лесной кодекс Российской Федерации от 04.12.2006г. № 200-ФЗ (в ред. Федеральных законов от 22.07.2010г.). Принят Государственной Думой 08.11.2006г. Одобрен Советом Федерации 24.11.2006г.</w:t>
      </w:r>
    </w:p>
    <w:p w14:paraId="48709E62"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21.11.1996г. №129-ФЗ (в ред. Федеральных законов от 27.07.2010г.). Принят Государственной Думой 23.02.1996г. Одобрен Советом Федерации 20.03.1996г.</w:t>
      </w:r>
    </w:p>
    <w:p w14:paraId="2378EF98"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Постановление Правительства РФ от 06.03.1998 г. № 283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718C5376"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29.07.1998г. №34-н (в ред. приказов Минфина РФ от 26.03.2007г.).</w:t>
      </w:r>
    </w:p>
    <w:p w14:paraId="2F6ACD61"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 приказом Минфина РФ от 06.05.1999г. №32-н (в ред. приказов Минфина от 08.11.2010г.). Зарегистрировано в Минюсте РФ 31.05.1999г. №1791.</w:t>
      </w:r>
    </w:p>
    <w:p w14:paraId="2F55D14A"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утв. приказом Минфина РФ от 06.05.1999г. №33-н (в ред. приказов Минфина РФ от 08.11.2010г.). Зарегистрировано в Минюсте РФ 31.05.1999г. №1790.</w:t>
      </w:r>
    </w:p>
    <w:p w14:paraId="0A4ACF90"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(ПБУ 18/02), утв. приказом Минфина РФ от 19.11.2002г. №114-н (в ред. приказа Минфина РФ от 25.10.2010г.). Зарегистрировано в Минюсте РФ 31.12.2002г. №4090.</w:t>
      </w:r>
    </w:p>
    <w:p w14:paraId="73098C52"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«Учет договоров</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подряда (ПБУ 2/2008), утв. приказом Минфина РФ от 24.11.2008г. №116-н (в ред. приказа Минфина РФ от 08.11.2010г.). Зарегистрировано в Минюсте РФ 24.11.2008г. №12717.</w:t>
      </w:r>
    </w:p>
    <w:p w14:paraId="50590ACB"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5/01),утв. приказом Минфина РФ от 09.06.2001г. №44-н (в ред. приказов Минфина РФ от 25.10.2010г.). Зарегистрировано в Минюсте РФ 19.07.2001г. №2806.</w:t>
      </w:r>
    </w:p>
    <w:p w14:paraId="02FFE1E5"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 приказом Минфина РФ от 30.03.2001г. №26-н (в ред. приказов138</w:t>
      </w:r>
    </w:p>
    <w:p w14:paraId="2D89C0FF"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Минфина РФ от 25.10.2010г.). Зарегистрировано в Минюсте РФ 28.04.2001г. №2689.</w:t>
      </w:r>
    </w:p>
    <w:p w14:paraId="18BDAFF6"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14/2007), утв. приказом Минфина РФ от 27.12.2007г. № 153-н (в ред. приказов Минфина РФ от 25.10.2010г.). Зарегистрировано в Минюсте РФ 23.01.2008г. №10975.</w:t>
      </w:r>
    </w:p>
    <w:p w14:paraId="4014391F"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«Учет расходов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(ПБУ 15/2008), утв. приказом Минфина РФ от 06.10.2008г. №107-н (в ред. приказов Минфина РФ от 08.11.2010г.).3арегистрировано в Минюсте РФ 27.10.2008г. №12523.</w:t>
      </w:r>
    </w:p>
    <w:p w14:paraId="62E04269"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 приказом Минфина РФ от 10.12.2002г. №126-н (в ред. приказов Минфина РФ от 08.11.2010г.). Зарегистрировано в Минюсте РФ 27.12.2002г. №4085.</w:t>
      </w:r>
    </w:p>
    <w:p w14:paraId="5060A26A"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(ПБУ 20/03),утв. приказом Минфина РФ от 24.11.2003г. №105-н (в ред. приказа Минфина РФ от 18.09.2006г.). Зарегистрировано в Минюсте РФ 22.01.2004г. №5457.</w:t>
      </w:r>
    </w:p>
    <w:p w14:paraId="2643A868"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1/2008), утв. приказом Минфина РФ от 06.10.2008г. №106-н (в ред. приказа Минфина РФ от 08.11.2010г.). Зарегистрировано в Минюсте РФ 27.10.2008г. №12522.</w:t>
      </w:r>
    </w:p>
    <w:p w14:paraId="0CA066D7"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утв. приказом Минфина РФ от 25.11.1998г. №56-н (в ред. приказа Минфина РФ от 20.12.2007г.). Зарегистрировано в Минюсте РФ 31.12.1998г. №1674.</w:t>
      </w:r>
    </w:p>
    <w:p w14:paraId="0095FD68"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«Оценочные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условные обязательства и условные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(ПБУ 8/2010), утв. приказом Минфина РФ от 13.12.2010г. №167-н. Зарегистрировано в Минюсте РФ 03.02.2011г. №19691.</w:t>
      </w:r>
    </w:p>
    <w:p w14:paraId="15273435"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12/2010), утв. приказом Минфина РФ от 08.11.2010г. №143-н. Зарегистрировано в Минюсте РФ 14.12.2010г. №19171.</w:t>
      </w:r>
    </w:p>
    <w:p w14:paraId="1C0A9C4A"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16/02) от 02.07.2002г. №66-н (в ред. приказа Минфина РФ от 08.11.2010 г.). Зарегистрировано в Минюсте РФ 02.08.2002г. №3655.</w:t>
      </w:r>
    </w:p>
    <w:p w14:paraId="5E1A895A"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w:t>
      </w:r>
      <w:r>
        <w:rPr>
          <w:rStyle w:val="WW8Num3z0"/>
          <w:rFonts w:ascii="Verdana" w:hAnsi="Verdana"/>
          <w:color w:val="4682B4"/>
          <w:sz w:val="18"/>
          <w:szCs w:val="18"/>
        </w:rPr>
        <w:t>Изменения оценочных значений</w:t>
      </w:r>
      <w:r>
        <w:rPr>
          <w:rFonts w:ascii="Verdana" w:hAnsi="Verdana"/>
          <w:color w:val="000000"/>
          <w:sz w:val="18"/>
          <w:szCs w:val="18"/>
        </w:rPr>
        <w:t>» (ПБУ 21/2008), утв. приказом Минфина РФ от 06.10.2008г. №106-н (в ред. приказа Минфина РФ от 08.11.20Юг). Зарегистрировано в Минюсте РФ 27.10.2008г. №12522.</w:t>
      </w:r>
    </w:p>
    <w:p w14:paraId="3B14284F"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w:t>
      </w:r>
      <w:r>
        <w:rPr>
          <w:rStyle w:val="WW8Num3z0"/>
          <w:rFonts w:ascii="Verdana" w:hAnsi="Verdana"/>
          <w:color w:val="4682B4"/>
          <w:sz w:val="18"/>
          <w:szCs w:val="18"/>
        </w:rPr>
        <w:t>Исправление ошибок в бухгалтерском учете и отчетности</w:t>
      </w:r>
      <w:r>
        <w:rPr>
          <w:rFonts w:ascii="Verdana" w:hAnsi="Verdana"/>
          <w:color w:val="000000"/>
          <w:sz w:val="18"/>
          <w:szCs w:val="18"/>
        </w:rPr>
        <w:t>» (ПБУ 22/2010), утв. приказом Минфина РФ от 28.06.2010г. №63-н (в ред. приказа Минфина РФ от 08.11.2010г). Зарегистрировано в Минюсте РФ 30.07.2010г. №18008.</w:t>
      </w:r>
    </w:p>
    <w:p w14:paraId="0F5B425B"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 утв. приказом Минфина РФ от 16.10.2000г. №92-н (в ред. приказа Минфина РФ от 18.09.2006г.).</w:t>
      </w:r>
    </w:p>
    <w:p w14:paraId="3B0D66DD"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 приказом Минфина РФ от 06.07.1999г. №43-н (в ред. Приказа Минфина РФ от 08.11.2010г.).</w:t>
      </w:r>
    </w:p>
    <w:p w14:paraId="0C3002E8"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Положение по бухгалтерскому учету «</w:t>
      </w:r>
      <w:r>
        <w:rPr>
          <w:rStyle w:val="WW8Num3z0"/>
          <w:rFonts w:ascii="Verdana" w:hAnsi="Verdana"/>
          <w:color w:val="4682B4"/>
          <w:sz w:val="18"/>
          <w:szCs w:val="18"/>
        </w:rPr>
        <w:t>Информация о связанных сторонах</w:t>
      </w:r>
      <w:r>
        <w:rPr>
          <w:rFonts w:ascii="Verdana" w:hAnsi="Verdana"/>
          <w:color w:val="000000"/>
          <w:sz w:val="18"/>
          <w:szCs w:val="18"/>
        </w:rPr>
        <w:t>» (ПБУ 11/2008), утв. приказом Минфина РФ от 24.04.2008г. №48-н. Зарегистрировано в Минюсте РФ 26.05.2008г. №11749.</w:t>
      </w:r>
    </w:p>
    <w:p w14:paraId="28EC30DC"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Методические указания по бухгалтерскому учету основных средств, утв.140приказом Минфина РФ от 13.10.2003 г. №91-н (в ред. приказа Минфина РФ от 27.11.2006г.). Зарегистрировано в Минюсте РФ 21.11.2003 г. №552.</w:t>
      </w:r>
    </w:p>
    <w:p w14:paraId="081B32B4"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 указания по бухгалтерскому учету материально-производственных запасов, утв. приказом Минфина РФ от 28.12.2001г. №119-н (в ред. приказов Минфина РФ от 26.03.2007г.).</w:t>
      </w:r>
    </w:p>
    <w:p w14:paraId="1674E182"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План счетов бухгалтерского учета финансово-хозяйственной деятельности организаций и инструкция по его применению, утв. приказом Минфина РФ от 31.10.2000г. №94-н (в ред. приказов Минфина РФ от 18.09.2006г.).</w:t>
      </w:r>
    </w:p>
    <w:p w14:paraId="1CFC01F5"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утв. приказом Минфина РФ от 01.07.2004г. № 180.</w:t>
      </w:r>
    </w:p>
    <w:p w14:paraId="0AE3E3A8"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Концепция бухгалтерского учета в рыночной экономике России от 29.12.1997 г. Одобрено Методологическим советом по бухгалтерскому учету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w:t>
      </w:r>
    </w:p>
    <w:p w14:paraId="63A15ABA"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Письмо Министерства Финансов РФ от 24.09.2001г. № 04-05-11/71.</w:t>
      </w:r>
    </w:p>
    <w:p w14:paraId="40228256"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Приказ Министерства финансов РФ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от 22.07.2003г. № 67-н (в ред. приказов Минфина РФ от 08.11.2010г.).</w:t>
      </w:r>
    </w:p>
    <w:p w14:paraId="06EF053F"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Приказ Министерства финансов РФ «</w:t>
      </w:r>
      <w:r>
        <w:rPr>
          <w:rStyle w:val="WW8Num3z0"/>
          <w:rFonts w:ascii="Verdana" w:hAnsi="Verdana"/>
          <w:color w:val="4682B4"/>
          <w:sz w:val="18"/>
          <w:szCs w:val="18"/>
        </w:rPr>
        <w:t>О формах бухгалтерской отчетности организаций</w:t>
      </w:r>
      <w:r>
        <w:rPr>
          <w:rFonts w:ascii="Verdana" w:hAnsi="Verdana"/>
          <w:color w:val="000000"/>
          <w:sz w:val="18"/>
          <w:szCs w:val="18"/>
        </w:rPr>
        <w:t>» от 02.07.2010г. № 66-н. Зарегистрировано в Минюсте РФ 02.08.2010г. № 18023.</w:t>
      </w:r>
    </w:p>
    <w:p w14:paraId="1AA8F9DC"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H.A. Теория и методология учета 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в строительстве: дисс.д-ра эк.наук: 08.00.12. Москва, 2005. -389 с.</w:t>
      </w:r>
    </w:p>
    <w:p w14:paraId="5F863AB2"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Алтынбаева</w:t>
      </w:r>
      <w:r>
        <w:rPr>
          <w:rStyle w:val="WW8Num2z0"/>
          <w:rFonts w:ascii="Verdana" w:hAnsi="Verdana"/>
          <w:color w:val="000000"/>
          <w:sz w:val="18"/>
          <w:szCs w:val="18"/>
        </w:rPr>
        <w:t> </w:t>
      </w:r>
      <w:r>
        <w:rPr>
          <w:rFonts w:ascii="Verdana" w:hAnsi="Verdana"/>
          <w:color w:val="000000"/>
          <w:sz w:val="18"/>
          <w:szCs w:val="18"/>
        </w:rPr>
        <w:t>М.Р. Учет и анализ доходов и расходов</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предприятий вспомогательного производства: дисс.канд.эк.наук: 08.00.12. Саратов, 2005. - 154 с.</w:t>
      </w:r>
    </w:p>
    <w:p w14:paraId="3B86AD55"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Антология экономической классики / под ред.</w:t>
      </w:r>
      <w:r>
        <w:rPr>
          <w:rStyle w:val="WW8Num2z0"/>
          <w:rFonts w:ascii="Verdana" w:hAnsi="Verdana"/>
          <w:color w:val="000000"/>
          <w:sz w:val="18"/>
          <w:szCs w:val="18"/>
        </w:rPr>
        <w:t> </w:t>
      </w:r>
      <w:r>
        <w:rPr>
          <w:rStyle w:val="WW8Num3z0"/>
          <w:rFonts w:ascii="Verdana" w:hAnsi="Verdana"/>
          <w:color w:val="4682B4"/>
          <w:sz w:val="18"/>
          <w:szCs w:val="18"/>
        </w:rPr>
        <w:t>Столярова</w:t>
      </w:r>
      <w:r>
        <w:rPr>
          <w:rStyle w:val="WW8Num2z0"/>
          <w:rFonts w:ascii="Verdana" w:hAnsi="Verdana"/>
          <w:color w:val="000000"/>
          <w:sz w:val="18"/>
          <w:szCs w:val="18"/>
        </w:rPr>
        <w:t> </w:t>
      </w:r>
      <w:r>
        <w:rPr>
          <w:rFonts w:ascii="Verdana" w:hAnsi="Verdana"/>
          <w:color w:val="000000"/>
          <w:sz w:val="18"/>
          <w:szCs w:val="18"/>
        </w:rPr>
        <w:t>И.А. Т 1, 2. М. 1996.-966 с.</w:t>
      </w:r>
    </w:p>
    <w:p w14:paraId="38B47A95"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Бадмаева</w:t>
      </w:r>
      <w:r>
        <w:rPr>
          <w:rStyle w:val="WW8Num2z0"/>
          <w:rFonts w:ascii="Verdana" w:hAnsi="Verdana"/>
          <w:color w:val="000000"/>
          <w:sz w:val="18"/>
          <w:szCs w:val="18"/>
        </w:rPr>
        <w:t> </w:t>
      </w:r>
      <w:r>
        <w:rPr>
          <w:rFonts w:ascii="Verdana" w:hAnsi="Verdana"/>
          <w:color w:val="000000"/>
          <w:sz w:val="18"/>
          <w:szCs w:val="18"/>
        </w:rPr>
        <w:t>Ж.Д. Учетная информация в системе управления расходами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дисс.канд.эк.наук: 08.00.12. Санкт-Петербург, 2002. - 196 с.</w:t>
      </w:r>
    </w:p>
    <w:p w14:paraId="7ECF84C3"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Комментарий к положению по ведению бухгалтерского учета и бухгалтерской отчетности в Российской Федерации.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- 128 с.</w:t>
      </w:r>
    </w:p>
    <w:p w14:paraId="7A25167C"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 288 с.</w:t>
      </w:r>
    </w:p>
    <w:p w14:paraId="7BDC97BE"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C.B. Методология финансового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операций с деривативами в период гармонизации и адаптации к международным стандартам: дисс. д-ра эк. наук : 08.00.12. Орел, 2008. - 303 с.</w:t>
      </w:r>
    </w:p>
    <w:p w14:paraId="58B6483C"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Бартенев</w:t>
      </w:r>
      <w:r>
        <w:rPr>
          <w:rStyle w:val="WW8Num2z0"/>
          <w:rFonts w:ascii="Verdana" w:hAnsi="Verdana"/>
          <w:color w:val="000000"/>
          <w:sz w:val="18"/>
          <w:szCs w:val="18"/>
        </w:rPr>
        <w:t> </w:t>
      </w:r>
      <w:r>
        <w:rPr>
          <w:rFonts w:ascii="Verdana" w:hAnsi="Verdana"/>
          <w:color w:val="000000"/>
          <w:sz w:val="18"/>
          <w:szCs w:val="18"/>
        </w:rPr>
        <w:t>С.А. История экономических учений. М.: Юристъ, 2000. -456 с.</w:t>
      </w:r>
    </w:p>
    <w:p w14:paraId="63FE1B82"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Богомолова</w:t>
      </w:r>
      <w:r>
        <w:rPr>
          <w:rStyle w:val="WW8Num2z0"/>
          <w:rFonts w:ascii="Verdana" w:hAnsi="Verdana"/>
          <w:color w:val="000000"/>
          <w:sz w:val="18"/>
          <w:szCs w:val="18"/>
        </w:rPr>
        <w:t> </w:t>
      </w:r>
      <w:r>
        <w:rPr>
          <w:rFonts w:ascii="Verdana" w:hAnsi="Verdana"/>
          <w:color w:val="000000"/>
          <w:sz w:val="18"/>
          <w:szCs w:val="18"/>
        </w:rPr>
        <w:t>И.П., Стукало О.Г., Трунова Е.Б. Аналитическая оценка доходов и расходов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Бутурлиновский мелькомбинат</w:t>
      </w:r>
      <w:r>
        <w:rPr>
          <w:rFonts w:ascii="Verdana" w:hAnsi="Verdana"/>
          <w:color w:val="000000"/>
          <w:sz w:val="18"/>
          <w:szCs w:val="18"/>
        </w:rPr>
        <w:t>» // Экономический анализ: теория и практика. 2007. - № 19. - с.24 -31.</w:t>
      </w:r>
    </w:p>
    <w:p w14:paraId="267231C8"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М.: Омега-JI, 2002. - 528 с.</w:t>
      </w:r>
    </w:p>
    <w:p w14:paraId="05EC7A2F"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Воропаева</w:t>
      </w:r>
      <w:r>
        <w:rPr>
          <w:rStyle w:val="WW8Num2z0"/>
          <w:rFonts w:ascii="Verdana" w:hAnsi="Verdana"/>
          <w:color w:val="000000"/>
          <w:sz w:val="18"/>
          <w:szCs w:val="18"/>
        </w:rPr>
        <w:t> </w:t>
      </w:r>
      <w:r>
        <w:rPr>
          <w:rFonts w:ascii="Verdana" w:hAnsi="Verdana"/>
          <w:color w:val="000000"/>
          <w:sz w:val="18"/>
          <w:szCs w:val="18"/>
        </w:rPr>
        <w:t>М.В. Управленческий учет расходов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в промышленности: дисс.канд.эк.наук. -М., 2004. 162 с.</w:t>
      </w:r>
    </w:p>
    <w:p w14:paraId="5C181D36"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Терехова В.А., Шнейдман JI.3. Финансовый учет. М.: Финансы и статистика, 2008. - 816 с.</w:t>
      </w:r>
    </w:p>
    <w:p w14:paraId="24258D0A"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Гладких</w:t>
      </w:r>
      <w:r>
        <w:rPr>
          <w:rStyle w:val="WW8Num2z0"/>
          <w:rFonts w:ascii="Verdana" w:hAnsi="Verdana"/>
          <w:color w:val="000000"/>
          <w:sz w:val="18"/>
          <w:szCs w:val="18"/>
        </w:rPr>
        <w:t> </w:t>
      </w:r>
      <w:r>
        <w:rPr>
          <w:rFonts w:ascii="Verdana" w:hAnsi="Verdana"/>
          <w:color w:val="000000"/>
          <w:sz w:val="18"/>
          <w:szCs w:val="18"/>
        </w:rPr>
        <w:t>О.П. Нормативное регулирование бухгалтерского учета доходов и расходов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дисс.канд.эк.наук: 08.00.12. Санкт-Петербург, 2002. - 202 с.</w:t>
      </w:r>
    </w:p>
    <w:p w14:paraId="4FA08C1A"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Горчаков Р.</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преодолим // Мебельщик. 2009. - № 2 - 3 (46). -с.82 - 87.</w:t>
      </w:r>
    </w:p>
    <w:p w14:paraId="5D2BA89F"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ван. Международные стандарты финансовой отчетности. Практическое руководство. 3-е изд., обновл. и перераб. / Всемирный банк. М.: Издательство «</w:t>
      </w:r>
      <w:r>
        <w:rPr>
          <w:rStyle w:val="WW8Num3z0"/>
          <w:rFonts w:ascii="Verdana" w:hAnsi="Verdana"/>
          <w:color w:val="4682B4"/>
          <w:sz w:val="18"/>
          <w:szCs w:val="18"/>
        </w:rPr>
        <w:t>Весь Мир</w:t>
      </w:r>
      <w:r>
        <w:rPr>
          <w:rFonts w:ascii="Verdana" w:hAnsi="Verdana"/>
          <w:color w:val="000000"/>
          <w:sz w:val="18"/>
          <w:szCs w:val="18"/>
        </w:rPr>
        <w:t>», 2006. 344 с.</w:t>
      </w:r>
    </w:p>
    <w:p w14:paraId="6EF0BA2B"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Гузей</w:t>
      </w:r>
      <w:r>
        <w:rPr>
          <w:rStyle w:val="WW8Num2z0"/>
          <w:rFonts w:ascii="Verdana" w:hAnsi="Verdana"/>
          <w:color w:val="000000"/>
          <w:sz w:val="18"/>
          <w:szCs w:val="18"/>
        </w:rPr>
        <w:t> </w:t>
      </w:r>
      <w:r>
        <w:rPr>
          <w:rFonts w:ascii="Verdana" w:hAnsi="Verdana"/>
          <w:color w:val="000000"/>
          <w:sz w:val="18"/>
          <w:szCs w:val="18"/>
        </w:rPr>
        <w:t>В.А. Анализ и прогнозирование финансовых результатов деятельности коммерческой организации: на примере авиационной отрасли: дисс.канд.эк.наук: 08.00.12. Ростов-на-Дону, 2007. 229 с.</w:t>
      </w:r>
    </w:p>
    <w:p w14:paraId="2422FEBB"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Анализ финансовой отчетности: учебник / Л.В.Донцова, Н.А.Никифорова. 6-е изд., перераб. и доп.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2008. - 368 с.</w:t>
      </w:r>
    </w:p>
    <w:p w14:paraId="6D931031"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Учет затрат методом стандарт-кост.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2008. - 148 с.</w:t>
      </w:r>
    </w:p>
    <w:p w14:paraId="3DE113D9"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Еленевская</w:t>
      </w:r>
      <w:r>
        <w:rPr>
          <w:rStyle w:val="WW8Num2z0"/>
          <w:rFonts w:ascii="Verdana" w:hAnsi="Verdana"/>
          <w:color w:val="000000"/>
          <w:sz w:val="18"/>
          <w:szCs w:val="18"/>
        </w:rPr>
        <w:t> </w:t>
      </w:r>
      <w:r>
        <w:rPr>
          <w:rFonts w:ascii="Verdana" w:hAnsi="Verdana"/>
          <w:color w:val="000000"/>
          <w:sz w:val="18"/>
          <w:szCs w:val="18"/>
        </w:rPr>
        <w:t>Е.А. Учетно-аналитическое обеспечение управления в системе</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дисс.д-ра эк.наук: 08.00.12: Казань, 2002. 430 с.</w:t>
      </w:r>
    </w:p>
    <w:p w14:paraId="7EC342F8"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A.A. Оценка по справедливой стоимости: необходимость и возможность для российского бухгалтерского учета / A.A. Ефремова // Бухгалтерский учет. 2002. - № 18. - с.47 -51.</w:t>
      </w:r>
    </w:p>
    <w:p w14:paraId="23ED2DD0"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Методология анализа финансовых результатов деятельности организаций // Аудит и финансовый анализ. 2007. - №5. -с.118- 128.</w:t>
      </w:r>
    </w:p>
    <w:p w14:paraId="5D035901"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Жданова</w:t>
      </w:r>
      <w:r>
        <w:rPr>
          <w:rStyle w:val="WW8Num2z0"/>
          <w:rFonts w:ascii="Verdana" w:hAnsi="Verdana"/>
          <w:color w:val="000000"/>
          <w:sz w:val="18"/>
          <w:szCs w:val="18"/>
        </w:rPr>
        <w:t> </w:t>
      </w:r>
      <w:r>
        <w:rPr>
          <w:rFonts w:ascii="Verdana" w:hAnsi="Verdana"/>
          <w:color w:val="000000"/>
          <w:sz w:val="18"/>
          <w:szCs w:val="18"/>
        </w:rPr>
        <w:t>И.Ф. Русско-английский экономический словарь. М.: Рус.яз., 1999. - 880 с.</w:t>
      </w:r>
    </w:p>
    <w:p w14:paraId="647A7066"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Ж.А. Анализ финансовых результатов деятельности предприятия в условиях рыночной экономики: на примере молочнойпромышленности Республики Бурятия: дисс.канд.эк.наук: 08.00.12. М., 1997.- 194 с.</w:t>
      </w:r>
    </w:p>
    <w:p w14:paraId="4836EE9E"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Илларионов А. Диагноз от Илларионова //</w:t>
      </w:r>
      <w:r>
        <w:rPr>
          <w:rStyle w:val="WW8Num2z0"/>
          <w:rFonts w:ascii="Verdana" w:hAnsi="Verdana"/>
          <w:color w:val="000000"/>
          <w:sz w:val="18"/>
          <w:szCs w:val="18"/>
        </w:rPr>
        <w:t> </w:t>
      </w:r>
      <w:r>
        <w:rPr>
          <w:rStyle w:val="WW8Num3z0"/>
          <w:rFonts w:ascii="Verdana" w:hAnsi="Verdana"/>
          <w:color w:val="4682B4"/>
          <w:sz w:val="18"/>
          <w:szCs w:val="18"/>
        </w:rPr>
        <w:t>Мебельный</w:t>
      </w:r>
      <w:r>
        <w:rPr>
          <w:rStyle w:val="WW8Num2z0"/>
          <w:rFonts w:ascii="Verdana" w:hAnsi="Verdana"/>
          <w:color w:val="000000"/>
          <w:sz w:val="18"/>
          <w:szCs w:val="18"/>
        </w:rPr>
        <w:t> </w:t>
      </w:r>
      <w:r>
        <w:rPr>
          <w:rFonts w:ascii="Verdana" w:hAnsi="Verdana"/>
          <w:color w:val="000000"/>
          <w:sz w:val="18"/>
          <w:szCs w:val="18"/>
        </w:rPr>
        <w:t>бизнес. 2009. -№ 1 (76). - с. 15 - 17.</w:t>
      </w:r>
    </w:p>
    <w:p w14:paraId="7E6CFD02"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Илюхина</w:t>
      </w:r>
      <w:r>
        <w:rPr>
          <w:rStyle w:val="WW8Num2z0"/>
          <w:rFonts w:ascii="Verdana" w:hAnsi="Verdana"/>
          <w:color w:val="000000"/>
          <w:sz w:val="18"/>
          <w:szCs w:val="18"/>
        </w:rPr>
        <w:t> </w:t>
      </w:r>
      <w:r>
        <w:rPr>
          <w:rFonts w:ascii="Verdana" w:hAnsi="Verdana"/>
          <w:color w:val="000000"/>
          <w:sz w:val="18"/>
          <w:szCs w:val="18"/>
        </w:rPr>
        <w:t>И.А. Управление затратами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организациях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дисс.канд.экон.наук: 08.00.12. М, 2007.- 184 с.</w:t>
      </w:r>
    </w:p>
    <w:p w14:paraId="36333F39"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Исследование операций в экономике: Учебн.пособие для вузов/ Н.Ш.Кремер, Б.А.Путко, И.М.Тришин, М.Н.Фридман; Под ред. проф. Н.Ш.Кремера.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 - 407с.</w:t>
      </w:r>
    </w:p>
    <w:p w14:paraId="670D2D2B"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Калиничева</w:t>
      </w:r>
      <w:r>
        <w:rPr>
          <w:rStyle w:val="WW8Num2z0"/>
          <w:rFonts w:ascii="Verdana" w:hAnsi="Verdana"/>
          <w:color w:val="000000"/>
          <w:sz w:val="18"/>
          <w:szCs w:val="18"/>
        </w:rPr>
        <w:t> </w:t>
      </w:r>
      <w:r>
        <w:rPr>
          <w:rFonts w:ascii="Verdana" w:hAnsi="Verdana"/>
          <w:color w:val="000000"/>
          <w:sz w:val="18"/>
          <w:szCs w:val="18"/>
        </w:rPr>
        <w:t>Р.В. Теория и методология экономического контроля в организациях потребительской кооперации: дисс.д-ра эк.наук: 08.00.12. М, 2007.-366 с.</w:t>
      </w:r>
    </w:p>
    <w:p w14:paraId="7F8AC50D"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H.H. Оценка и ее роль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финансовой политике организации. М.: Финансы и статистика, 2002. - 222с.</w:t>
      </w:r>
    </w:p>
    <w:p w14:paraId="09B67C49"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Кибикина O.JI. Бухгалтерский учет финансовых результатов в сельскохозяйственных организациях: дисс.канд.эк.наук: 08.00.12. М., 2006. 209 с.</w:t>
      </w:r>
    </w:p>
    <w:p w14:paraId="38CABA09"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Справедливая стоимость в системе категорий бухгалтерского учета // Бухгалтерский учет. 2002. - № 17. - с.67 - 72.</w:t>
      </w:r>
    </w:p>
    <w:p w14:paraId="544FC9FA"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Колесник</w:t>
      </w:r>
      <w:r>
        <w:rPr>
          <w:rStyle w:val="WW8Num2z0"/>
          <w:rFonts w:ascii="Verdana" w:hAnsi="Verdana"/>
          <w:color w:val="000000"/>
          <w:sz w:val="18"/>
          <w:szCs w:val="18"/>
        </w:rPr>
        <w:t> </w:t>
      </w:r>
      <w:r>
        <w:rPr>
          <w:rFonts w:ascii="Verdana" w:hAnsi="Verdana"/>
          <w:color w:val="000000"/>
          <w:sz w:val="18"/>
          <w:szCs w:val="18"/>
        </w:rPr>
        <w:t>Н.Ф. Методология и организация учетно-информационного обеспечения управления расходами</w:t>
      </w:r>
      <w:r>
        <w:rPr>
          <w:rStyle w:val="WW8Num2z0"/>
          <w:rFonts w:ascii="Verdana" w:hAnsi="Verdana"/>
          <w:color w:val="000000"/>
          <w:sz w:val="18"/>
          <w:szCs w:val="18"/>
        </w:rPr>
        <w:t> </w:t>
      </w:r>
      <w:r>
        <w:rPr>
          <w:rStyle w:val="WW8Num3z0"/>
          <w:rFonts w:ascii="Verdana" w:hAnsi="Verdana"/>
          <w:color w:val="4682B4"/>
          <w:sz w:val="18"/>
          <w:szCs w:val="18"/>
        </w:rPr>
        <w:t>непроизводственного</w:t>
      </w:r>
      <w:r>
        <w:rPr>
          <w:rStyle w:val="WW8Num2z0"/>
          <w:rFonts w:ascii="Verdana" w:hAnsi="Verdana"/>
          <w:color w:val="000000"/>
          <w:sz w:val="18"/>
          <w:szCs w:val="18"/>
        </w:rPr>
        <w:t> </w:t>
      </w:r>
      <w:r>
        <w:rPr>
          <w:rFonts w:ascii="Verdana" w:hAnsi="Verdana"/>
          <w:color w:val="000000"/>
          <w:sz w:val="18"/>
          <w:szCs w:val="18"/>
        </w:rPr>
        <w:t>характера: дисс.докт.эк.наук: 08.00.12. Саранск, 2006. - 454 с.</w:t>
      </w:r>
    </w:p>
    <w:p w14:paraId="14046C71"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Style w:val="WW8Num2z0"/>
          <w:rFonts w:ascii="Verdana" w:hAnsi="Verdana"/>
          <w:color w:val="000000"/>
          <w:sz w:val="18"/>
          <w:szCs w:val="18"/>
        </w:rPr>
        <w:t> </w:t>
      </w:r>
      <w:r>
        <w:rPr>
          <w:rFonts w:ascii="Verdana" w:hAnsi="Verdana"/>
          <w:color w:val="000000"/>
          <w:sz w:val="18"/>
          <w:szCs w:val="18"/>
        </w:rPr>
        <w:t>И.П. Трансформация учета расходов организации: дисс. .докт.эк.наук: 08.00.12. М., 2003. 327 с.</w:t>
      </w:r>
    </w:p>
    <w:p w14:paraId="08C0DEC1"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2009. - 720 с.</w:t>
      </w:r>
    </w:p>
    <w:p w14:paraId="6A2E5253"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Коноваленко</w:t>
      </w:r>
      <w:r>
        <w:rPr>
          <w:rStyle w:val="WW8Num2z0"/>
          <w:rFonts w:ascii="Verdana" w:hAnsi="Verdana"/>
          <w:color w:val="000000"/>
          <w:sz w:val="18"/>
          <w:szCs w:val="18"/>
        </w:rPr>
        <w:t> </w:t>
      </w:r>
      <w:r>
        <w:rPr>
          <w:rFonts w:ascii="Verdana" w:hAnsi="Verdana"/>
          <w:color w:val="000000"/>
          <w:sz w:val="18"/>
          <w:szCs w:val="18"/>
        </w:rPr>
        <w:t>С.А. Управленческий учет расходов по организации производства и управлению в сельскохозяйственных предприятиях: дисс. .канд.эк.наук: 08.00.12. Мичуринск, 2006. - 225 с.</w:t>
      </w:r>
    </w:p>
    <w:p w14:paraId="0E192D8C"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В.А., Гиновкер М.Э., Алимов С.А. Грамотноеиспользование понятий «</w:t>
      </w:r>
      <w:r>
        <w:rPr>
          <w:rStyle w:val="WW8Num3z0"/>
          <w:rFonts w:ascii="Verdana" w:hAnsi="Verdana"/>
          <w:color w:val="4682B4"/>
          <w:sz w:val="18"/>
          <w:szCs w:val="18"/>
        </w:rPr>
        <w:t>расходы</w:t>
      </w:r>
      <w:r>
        <w:rPr>
          <w:rFonts w:ascii="Verdana" w:hAnsi="Verdana"/>
          <w:color w:val="000000"/>
          <w:sz w:val="18"/>
          <w:szCs w:val="18"/>
        </w:rPr>
        <w:t>», «</w:t>
      </w:r>
      <w:r>
        <w:rPr>
          <w:rStyle w:val="WW8Num3z0"/>
          <w:rFonts w:ascii="Verdana" w:hAnsi="Verdana"/>
          <w:color w:val="4682B4"/>
          <w:sz w:val="18"/>
          <w:szCs w:val="18"/>
        </w:rPr>
        <w:t>затраты</w:t>
      </w:r>
      <w:r>
        <w:rPr>
          <w:rFonts w:ascii="Verdana" w:hAnsi="Verdana"/>
          <w:color w:val="000000"/>
          <w:sz w:val="18"/>
          <w:szCs w:val="18"/>
        </w:rPr>
        <w:t>» и «</w:t>
      </w:r>
      <w:r>
        <w:rPr>
          <w:rStyle w:val="WW8Num3z0"/>
          <w:rFonts w:ascii="Verdana" w:hAnsi="Verdana"/>
          <w:color w:val="4682B4"/>
          <w:sz w:val="18"/>
          <w:szCs w:val="18"/>
        </w:rPr>
        <w:t>издержки</w:t>
      </w:r>
      <w:r>
        <w:rPr>
          <w:rFonts w:ascii="Verdana" w:hAnsi="Verdana"/>
          <w:color w:val="000000"/>
          <w:sz w:val="18"/>
          <w:szCs w:val="18"/>
        </w:rPr>
        <w:t>» в формировании основ внутренней учетно-аналитической системы для промышленных предприятий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2006. - №2. - с.4 -13.</w:t>
      </w:r>
    </w:p>
    <w:p w14:paraId="76F4FCD8"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Кореняко</w:t>
      </w:r>
      <w:r>
        <w:rPr>
          <w:rStyle w:val="WW8Num2z0"/>
          <w:rFonts w:ascii="Verdana" w:hAnsi="Verdana"/>
          <w:color w:val="000000"/>
          <w:sz w:val="18"/>
          <w:szCs w:val="18"/>
        </w:rPr>
        <w:t> </w:t>
      </w:r>
      <w:r>
        <w:rPr>
          <w:rFonts w:ascii="Verdana" w:hAnsi="Verdana"/>
          <w:color w:val="000000"/>
          <w:sz w:val="18"/>
          <w:szCs w:val="18"/>
        </w:rPr>
        <w:t>Е.А. Организация учета расходов</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дисс.канд.эк.наук: 08.00.12. Липецк, 2005. - 259 с.</w:t>
      </w:r>
    </w:p>
    <w:p w14:paraId="2F94D205"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Кубахов</w:t>
      </w:r>
      <w:r>
        <w:rPr>
          <w:rStyle w:val="WW8Num2z0"/>
          <w:rFonts w:ascii="Verdana" w:hAnsi="Verdana"/>
          <w:color w:val="000000"/>
          <w:sz w:val="18"/>
          <w:szCs w:val="18"/>
        </w:rPr>
        <w:t> </w:t>
      </w:r>
      <w:r>
        <w:rPr>
          <w:rFonts w:ascii="Verdana" w:hAnsi="Verdana"/>
          <w:color w:val="000000"/>
          <w:sz w:val="18"/>
          <w:szCs w:val="18"/>
        </w:rPr>
        <w:t>Е.В. Организация бухгалтерского и налогового учета расходов хозяйствующих субъектов: дисс.канд.эк.наук: 08.00.12. Воронеж, 2003. - 162 с.</w:t>
      </w:r>
    </w:p>
    <w:p w14:paraId="7B49E4DA"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Ю.Н., Козубов В.И., Волощенко А.Б. Математическое программирование: Учебн.пособие. 2-е изд., перераб. и доп. - М.: Высшая школа. 1980 - 300 с.</w:t>
      </w:r>
    </w:p>
    <w:p w14:paraId="5CDD73A2"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 2-е изд., перераб. и доп. М.: Финансы и статистика, 2002. -640 с.</w:t>
      </w:r>
    </w:p>
    <w:p w14:paraId="36A9F22E"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Нечитайло А.И. Бухгалтерский и налоговый учет финансовых результатов. Новосибирск: Юридический Центр-Пресс, 2002.-318 с.</w:t>
      </w:r>
    </w:p>
    <w:p w14:paraId="30BCB0DE"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Леонтьева</w:t>
      </w:r>
      <w:r>
        <w:rPr>
          <w:rStyle w:val="WW8Num2z0"/>
          <w:rFonts w:ascii="Verdana" w:hAnsi="Verdana"/>
          <w:color w:val="000000"/>
          <w:sz w:val="18"/>
          <w:szCs w:val="18"/>
        </w:rPr>
        <w:t> </w:t>
      </w:r>
      <w:r>
        <w:rPr>
          <w:rFonts w:ascii="Verdana" w:hAnsi="Verdana"/>
          <w:color w:val="000000"/>
          <w:sz w:val="18"/>
          <w:szCs w:val="18"/>
        </w:rPr>
        <w:t>Ж.Г., Гладких О.П. Бухгалтерский и налоговый учет доходов и расходов коммерческих организаций.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2003. - 394 с.</w:t>
      </w:r>
    </w:p>
    <w:p w14:paraId="51DA0C8A"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Лядина</w:t>
      </w:r>
      <w:r>
        <w:rPr>
          <w:rStyle w:val="WW8Num2z0"/>
          <w:rFonts w:ascii="Verdana" w:hAnsi="Verdana"/>
          <w:color w:val="000000"/>
          <w:sz w:val="18"/>
          <w:szCs w:val="18"/>
        </w:rPr>
        <w:t> </w:t>
      </w:r>
      <w:r>
        <w:rPr>
          <w:rFonts w:ascii="Verdana" w:hAnsi="Verdana"/>
          <w:color w:val="000000"/>
          <w:sz w:val="18"/>
          <w:szCs w:val="18"/>
        </w:rPr>
        <w:t>Н.Г., Уразбахтина Л.В., Лядин В.П. Классификация задач линейного и нелинейного программирования. Уч. Пособие. М.:ФГОУ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РГАУ-МСХА им.К.А.Тимирязева, 2007. 92 с.</w:t>
      </w:r>
    </w:p>
    <w:p w14:paraId="351FE672"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Мазурова</w:t>
      </w:r>
      <w:r>
        <w:rPr>
          <w:rStyle w:val="WW8Num2z0"/>
          <w:rFonts w:ascii="Verdana" w:hAnsi="Verdana"/>
          <w:color w:val="000000"/>
          <w:sz w:val="18"/>
          <w:szCs w:val="18"/>
        </w:rPr>
        <w:t> </w:t>
      </w:r>
      <w:r>
        <w:rPr>
          <w:rFonts w:ascii="Verdana" w:hAnsi="Verdana"/>
          <w:color w:val="000000"/>
          <w:sz w:val="18"/>
          <w:szCs w:val="18"/>
        </w:rPr>
        <w:t>И.И. Анализ нового порядка формирования доходов и расходов организации во взаимосвязи с</w:t>
      </w:r>
      <w:r>
        <w:rPr>
          <w:rStyle w:val="WW8Num2z0"/>
          <w:rFonts w:ascii="Verdana" w:hAnsi="Verdana"/>
          <w:color w:val="000000"/>
          <w:sz w:val="18"/>
          <w:szCs w:val="18"/>
        </w:rPr>
        <w:t> </w:t>
      </w:r>
      <w:r>
        <w:rPr>
          <w:rStyle w:val="WW8Num3z0"/>
          <w:rFonts w:ascii="Verdana" w:hAnsi="Verdana"/>
          <w:color w:val="4682B4"/>
          <w:sz w:val="18"/>
          <w:szCs w:val="18"/>
        </w:rPr>
        <w:t>налогообложением</w:t>
      </w:r>
      <w:r>
        <w:rPr>
          <w:rFonts w:ascii="Verdana" w:hAnsi="Verdana"/>
          <w:color w:val="000000"/>
          <w:sz w:val="18"/>
          <w:szCs w:val="18"/>
        </w:rPr>
        <w:t>: учеб. пособие / Мазурова И.И.,</w:t>
      </w:r>
      <w:r>
        <w:rPr>
          <w:rStyle w:val="WW8Num2z0"/>
          <w:rFonts w:ascii="Verdana" w:hAnsi="Verdana"/>
          <w:color w:val="000000"/>
          <w:sz w:val="18"/>
          <w:szCs w:val="18"/>
        </w:rPr>
        <w:t> </w:t>
      </w:r>
      <w:r>
        <w:rPr>
          <w:rStyle w:val="WW8Num3z0"/>
          <w:rFonts w:ascii="Verdana" w:hAnsi="Verdana"/>
          <w:color w:val="4682B4"/>
          <w:sz w:val="18"/>
          <w:szCs w:val="18"/>
        </w:rPr>
        <w:t>Сысоева</w:t>
      </w:r>
      <w:r>
        <w:rPr>
          <w:rStyle w:val="WW8Num2z0"/>
          <w:rFonts w:ascii="Verdana" w:hAnsi="Verdana"/>
          <w:color w:val="000000"/>
          <w:sz w:val="18"/>
          <w:szCs w:val="18"/>
        </w:rPr>
        <w:t> </w:t>
      </w:r>
      <w:r>
        <w:rPr>
          <w:rFonts w:ascii="Verdana" w:hAnsi="Verdana"/>
          <w:color w:val="000000"/>
          <w:sz w:val="18"/>
          <w:szCs w:val="18"/>
        </w:rPr>
        <w:t>Г.Ф. СПб.: СПбГУЭФ, 2000. - 87с.</w:t>
      </w:r>
    </w:p>
    <w:p w14:paraId="23D874DD"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К.С. Учет затрат на малых предприятиях</w:t>
      </w:r>
      <w:r>
        <w:rPr>
          <w:rStyle w:val="WW8Num2z0"/>
          <w:rFonts w:ascii="Verdana" w:hAnsi="Verdana"/>
          <w:color w:val="000000"/>
          <w:sz w:val="18"/>
          <w:szCs w:val="18"/>
        </w:rPr>
        <w:t> </w:t>
      </w:r>
      <w:r>
        <w:rPr>
          <w:rStyle w:val="WW8Num3z0"/>
          <w:rFonts w:ascii="Verdana" w:hAnsi="Verdana"/>
          <w:color w:val="4682B4"/>
          <w:sz w:val="18"/>
          <w:szCs w:val="18"/>
        </w:rPr>
        <w:t>мебельной</w:t>
      </w:r>
      <w:r>
        <w:rPr>
          <w:rStyle w:val="WW8Num2z0"/>
          <w:rFonts w:ascii="Verdana" w:hAnsi="Verdana"/>
          <w:color w:val="000000"/>
          <w:sz w:val="18"/>
          <w:szCs w:val="18"/>
        </w:rPr>
        <w:t> </w:t>
      </w:r>
      <w:r>
        <w:rPr>
          <w:rFonts w:ascii="Verdana" w:hAnsi="Verdana"/>
          <w:color w:val="000000"/>
          <w:sz w:val="18"/>
          <w:szCs w:val="18"/>
        </w:rPr>
        <w:t>промышленности: дисс.канд.эк.наук: 08.00.12. -М., 2005. 230с.</w:t>
      </w:r>
    </w:p>
    <w:p w14:paraId="420806C5"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Критика политической экономии. Под ред. Ф.Энгельса. М., Политиздат, 1978. ТЛИ, кн.Ш. Процесс капиталистического производства, взятый в целом. Ч.П. 1-1У, 509-1084 с.</w:t>
      </w:r>
    </w:p>
    <w:p w14:paraId="48F88E28"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Мартынова</w:t>
      </w:r>
      <w:r>
        <w:rPr>
          <w:rStyle w:val="WW8Num2z0"/>
          <w:rFonts w:ascii="Verdana" w:hAnsi="Verdana"/>
          <w:color w:val="000000"/>
          <w:sz w:val="18"/>
          <w:szCs w:val="18"/>
        </w:rPr>
        <w:t> </w:t>
      </w:r>
      <w:r>
        <w:rPr>
          <w:rFonts w:ascii="Verdana" w:hAnsi="Verdana"/>
          <w:color w:val="000000"/>
          <w:sz w:val="18"/>
          <w:szCs w:val="18"/>
        </w:rPr>
        <w:t>Р.Ф. Учет доходов и расходов</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таможенных терминалов: дисс.канд.эк.наук: 08.00.12. М., 2006. -210с.</w:t>
      </w:r>
    </w:p>
    <w:p w14:paraId="02725F2A"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Международные стандарты финансовой отчетности 2006: издание на русском языке. М.: Аскери-АССА, 2006. 1060 с.</w:t>
      </w:r>
    </w:p>
    <w:p w14:paraId="78B97E6F"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Мелентьева</w:t>
      </w:r>
      <w:r>
        <w:rPr>
          <w:rStyle w:val="WW8Num2z0"/>
          <w:rFonts w:ascii="Verdana" w:hAnsi="Verdana"/>
          <w:color w:val="000000"/>
          <w:sz w:val="18"/>
          <w:szCs w:val="18"/>
        </w:rPr>
        <w:t> </w:t>
      </w:r>
      <w:r>
        <w:rPr>
          <w:rFonts w:ascii="Verdana" w:hAnsi="Verdana"/>
          <w:color w:val="000000"/>
          <w:sz w:val="18"/>
          <w:szCs w:val="18"/>
        </w:rPr>
        <w:t>В.В. Экономический анализ рентабельности,</w:t>
      </w:r>
      <w:r>
        <w:rPr>
          <w:rStyle w:val="WW8Num2z0"/>
          <w:rFonts w:ascii="Verdana" w:hAnsi="Verdana"/>
          <w:color w:val="000000"/>
          <w:sz w:val="18"/>
          <w:szCs w:val="18"/>
        </w:rPr>
        <w:t> </w:t>
      </w:r>
      <w:r>
        <w:rPr>
          <w:rStyle w:val="WW8Num3z0"/>
          <w:rFonts w:ascii="Verdana" w:hAnsi="Verdana"/>
          <w:color w:val="4682B4"/>
          <w:sz w:val="18"/>
          <w:szCs w:val="18"/>
        </w:rPr>
        <w:t>доходоемкости</w:t>
      </w:r>
      <w:r>
        <w:rPr>
          <w:rFonts w:ascii="Verdana" w:hAnsi="Verdana"/>
          <w:color w:val="000000"/>
          <w:sz w:val="18"/>
          <w:szCs w:val="18"/>
        </w:rPr>
        <w:t>, издержкоемкости в торговле: дисс.канд.эк.наук: 08.00.12. М., 2000.-237 с.</w:t>
      </w:r>
    </w:p>
    <w:p w14:paraId="7F3460A8"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Мелихова</w:t>
      </w:r>
      <w:r>
        <w:rPr>
          <w:rStyle w:val="WW8Num2z0"/>
          <w:rFonts w:ascii="Verdana" w:hAnsi="Verdana"/>
          <w:color w:val="000000"/>
          <w:sz w:val="18"/>
          <w:szCs w:val="18"/>
        </w:rPr>
        <w:t> </w:t>
      </w:r>
      <w:r>
        <w:rPr>
          <w:rFonts w:ascii="Verdana" w:hAnsi="Verdana"/>
          <w:color w:val="000000"/>
          <w:sz w:val="18"/>
          <w:szCs w:val="18"/>
        </w:rPr>
        <w:t>И.В. Учетно-аналитическое обеспечение управления расходами 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организациях: дисс.канд.эк.наук: 08.00.12. -Сургут, 2006. 193 с.</w:t>
      </w:r>
    </w:p>
    <w:p w14:paraId="176D1960"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Мизиковский Е.А., Муравицкая Н.К. Бухгалтерский учет.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2006.- 383 с.</w:t>
      </w:r>
    </w:p>
    <w:p w14:paraId="4F733398"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Мороз</w:t>
      </w:r>
      <w:r>
        <w:rPr>
          <w:rStyle w:val="WW8Num2z0"/>
          <w:rFonts w:ascii="Verdana" w:hAnsi="Verdana"/>
          <w:color w:val="000000"/>
          <w:sz w:val="18"/>
          <w:szCs w:val="18"/>
        </w:rPr>
        <w:t> </w:t>
      </w:r>
      <w:r>
        <w:rPr>
          <w:rFonts w:ascii="Verdana" w:hAnsi="Verdana"/>
          <w:color w:val="000000"/>
          <w:sz w:val="18"/>
          <w:szCs w:val="18"/>
        </w:rPr>
        <w:t>О.Н. Статистическое исследование доходов</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деятельности как функция управления организациями потребительской кооперации: дисс. канд.эк. наук : 08.00.12. Новосибирск, 2003. - 191с.</w:t>
      </w:r>
    </w:p>
    <w:p w14:paraId="118F1F25"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Нечитайло</w:t>
      </w:r>
      <w:r>
        <w:rPr>
          <w:rStyle w:val="WW8Num2z0"/>
          <w:rFonts w:ascii="Verdana" w:hAnsi="Verdana"/>
          <w:color w:val="000000"/>
          <w:sz w:val="18"/>
          <w:szCs w:val="18"/>
        </w:rPr>
        <w:t> </w:t>
      </w:r>
      <w:r>
        <w:rPr>
          <w:rFonts w:ascii="Verdana" w:hAnsi="Verdana"/>
          <w:color w:val="000000"/>
          <w:sz w:val="18"/>
          <w:szCs w:val="18"/>
        </w:rPr>
        <w:t>А.И. Учет финансовых результатов и распределения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СПб.: Питер, 2005. - 336 с. - (Серия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и аудитору»</w:t>
      </w:r>
    </w:p>
    <w:p w14:paraId="3AAA8883"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перспективы, М.: Аналитика-Пресс, 2000. 208с.</w:t>
      </w:r>
    </w:p>
    <w:p w14:paraId="3B43DAAA"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Методология бухгалтерского учета в России в период перехода к рыночной экономике // Автореферат на соискание ученой степени доктора экономических наук, М.: 2000. -61 с.</w:t>
      </w:r>
    </w:p>
    <w:p w14:paraId="352873C4"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 «Аналитика - Пресс», 1997. - 144 с.</w:t>
      </w:r>
    </w:p>
    <w:p w14:paraId="6BEDEF08"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Никольская</w:t>
      </w:r>
      <w:r>
        <w:rPr>
          <w:rStyle w:val="WW8Num2z0"/>
          <w:rFonts w:ascii="Verdana" w:hAnsi="Verdana"/>
          <w:color w:val="000000"/>
          <w:sz w:val="18"/>
          <w:szCs w:val="18"/>
        </w:rPr>
        <w:t> </w:t>
      </w:r>
      <w:r>
        <w:rPr>
          <w:rFonts w:ascii="Verdana" w:hAnsi="Verdana"/>
          <w:color w:val="000000"/>
          <w:sz w:val="18"/>
          <w:szCs w:val="18"/>
        </w:rPr>
        <w:t>Э.В. Анализ затрат на производство // Экономический анализ: теория и практика. 2007. - №5 (86). - с.2 - 7.</w:t>
      </w:r>
    </w:p>
    <w:p w14:paraId="21F7F507"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Никонова</w:t>
      </w:r>
      <w:r>
        <w:rPr>
          <w:rStyle w:val="WW8Num2z0"/>
          <w:rFonts w:ascii="Verdana" w:hAnsi="Verdana"/>
          <w:color w:val="000000"/>
          <w:sz w:val="18"/>
          <w:szCs w:val="18"/>
        </w:rPr>
        <w:t> </w:t>
      </w:r>
      <w:r>
        <w:rPr>
          <w:rFonts w:ascii="Verdana" w:hAnsi="Verdana"/>
          <w:color w:val="000000"/>
          <w:sz w:val="18"/>
          <w:szCs w:val="18"/>
        </w:rPr>
        <w:t>И.Ю. Формирование учетно-аналитической информации офинансовых результатах организации: дисс. канд.эк.наук: 08.00.12. Иркутск, 2008. 154 с.</w:t>
      </w:r>
    </w:p>
    <w:p w14:paraId="407FCF68"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A.A. Доход как учетная категория // Бухгалтерский учет.- 1998. № 6. - с.99-103.</w:t>
      </w:r>
    </w:p>
    <w:p w14:paraId="024495A9"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В.Я. Формирование системы внутрихозяйственного контроля в сельскохозяйственных организациях: Монография.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Ко</w:t>
      </w:r>
      <w:r>
        <w:rPr>
          <w:rFonts w:ascii="Verdana" w:hAnsi="Verdana"/>
          <w:color w:val="000000"/>
          <w:sz w:val="18"/>
          <w:szCs w:val="18"/>
        </w:rPr>
        <w:t>», 2006. - 380 с.</w:t>
      </w:r>
    </w:p>
    <w:p w14:paraId="1C2E35CF"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Казакова A.B. Нормативный учет и контроль затрат на сельскохозяйственных предприятиях. М.: Колос, 1992. - 110 с.</w:t>
      </w:r>
    </w:p>
    <w:p w14:paraId="33D30FA2"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Сидельникова Л.Б.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Дашков и Ко. 2003. - 152 с.</w:t>
      </w:r>
    </w:p>
    <w:p w14:paraId="430B84A1"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Ок. 57000 слов / Под ред. докт. филол. наук, проф.Н.Ю.Шведовой. 13-е изд., испр. - М.: Инфра-М. -2009. - 278 с.</w:t>
      </w:r>
    </w:p>
    <w:p w14:paraId="2BEBF8F8"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издержек и доходов. М.: Инфра-М. -2009. 278 с.</w:t>
      </w:r>
    </w:p>
    <w:p w14:paraId="16BB0BD3"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Перегудов</w:t>
      </w:r>
      <w:r>
        <w:rPr>
          <w:rStyle w:val="WW8Num2z0"/>
          <w:rFonts w:ascii="Verdana" w:hAnsi="Verdana"/>
          <w:color w:val="000000"/>
          <w:sz w:val="18"/>
          <w:szCs w:val="18"/>
        </w:rPr>
        <w:t> </w:t>
      </w:r>
      <w:r>
        <w:rPr>
          <w:rFonts w:ascii="Verdana" w:hAnsi="Verdana"/>
          <w:color w:val="000000"/>
          <w:sz w:val="18"/>
          <w:szCs w:val="18"/>
        </w:rPr>
        <w:t>Ф.И., Тарасенко Ф.П. Введение в системный анализ. М.: Высшая школа, 1989. 367 с.</w:t>
      </w:r>
    </w:p>
    <w:p w14:paraId="20C16D4E"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и др. Управленческий учет и анализ. М.: ИНФРА-М, 2010. 304 с.</w:t>
      </w:r>
    </w:p>
    <w:p w14:paraId="378B0009"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Полторанин</w:t>
      </w:r>
      <w:r>
        <w:rPr>
          <w:rStyle w:val="WW8Num2z0"/>
          <w:rFonts w:ascii="Verdana" w:hAnsi="Verdana"/>
          <w:color w:val="000000"/>
          <w:sz w:val="18"/>
          <w:szCs w:val="18"/>
        </w:rPr>
        <w:t> </w:t>
      </w:r>
      <w:r>
        <w:rPr>
          <w:rFonts w:ascii="Verdana" w:hAnsi="Verdana"/>
          <w:color w:val="000000"/>
          <w:sz w:val="18"/>
          <w:szCs w:val="18"/>
        </w:rPr>
        <w:t>В.В. О кассовом методе учета доходов и расходов//Бухгалтерский учет. 1999. -№11.- с.91-92.</w:t>
      </w:r>
    </w:p>
    <w:p w14:paraId="6A8D23AC"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Попова JI.B. Анализ</w:t>
      </w:r>
      <w:r>
        <w:rPr>
          <w:rStyle w:val="WW8Num2z0"/>
          <w:rFonts w:ascii="Verdana" w:hAnsi="Verdana"/>
          <w:color w:val="000000"/>
          <w:sz w:val="18"/>
          <w:szCs w:val="18"/>
        </w:rPr>
        <w:t> </w:t>
      </w:r>
      <w:r>
        <w:rPr>
          <w:rStyle w:val="WW8Num3z0"/>
          <w:rFonts w:ascii="Verdana" w:hAnsi="Verdana"/>
          <w:color w:val="4682B4"/>
          <w:sz w:val="18"/>
          <w:szCs w:val="18"/>
        </w:rPr>
        <w:t>потоварной</w:t>
      </w:r>
      <w:r>
        <w:rPr>
          <w:rStyle w:val="WW8Num2z0"/>
          <w:rFonts w:ascii="Verdana" w:hAnsi="Verdana"/>
          <w:color w:val="000000"/>
          <w:sz w:val="18"/>
          <w:szCs w:val="18"/>
        </w:rPr>
        <w:t> </w:t>
      </w:r>
      <w:r>
        <w:rPr>
          <w:rFonts w:ascii="Verdana" w:hAnsi="Verdana"/>
          <w:color w:val="000000"/>
          <w:sz w:val="18"/>
          <w:szCs w:val="18"/>
        </w:rPr>
        <w:t>издержкоемкости в предприятиях общественного питания при переходе к рыночным отношения: автореферат дис. канд. эк. наук : 08.00.12. Москва, 1991. - 23 с.</w:t>
      </w:r>
    </w:p>
    <w:p w14:paraId="439E657C"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Прохорова</w:t>
      </w:r>
      <w:r>
        <w:rPr>
          <w:rStyle w:val="WW8Num2z0"/>
          <w:rFonts w:ascii="Verdana" w:hAnsi="Verdana"/>
          <w:color w:val="000000"/>
          <w:sz w:val="18"/>
          <w:szCs w:val="18"/>
        </w:rPr>
        <w:t> </w:t>
      </w:r>
      <w:r>
        <w:rPr>
          <w:rFonts w:ascii="Verdana" w:hAnsi="Verdana"/>
          <w:color w:val="000000"/>
          <w:sz w:val="18"/>
          <w:szCs w:val="18"/>
        </w:rPr>
        <w:t>H.A. Аудит расходов на научно-исследовательские и опытно-конструкторские работы на предприятиях: дисс. канд.эк.наук. -Тольятти, 2006. 196 с.</w:t>
      </w:r>
    </w:p>
    <w:p w14:paraId="2EA82462"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Н.В. Управленческий учет и анализ расходов на предприятиях</w:t>
      </w:r>
      <w:r>
        <w:rPr>
          <w:rStyle w:val="WW8Num2z0"/>
          <w:rFonts w:ascii="Verdana" w:hAnsi="Verdana"/>
          <w:color w:val="000000"/>
          <w:sz w:val="18"/>
          <w:szCs w:val="18"/>
        </w:rPr>
        <w:t> </w:t>
      </w:r>
      <w:r>
        <w:rPr>
          <w:rStyle w:val="WW8Num3z0"/>
          <w:rFonts w:ascii="Verdana" w:hAnsi="Verdana"/>
          <w:color w:val="4682B4"/>
          <w:sz w:val="18"/>
          <w:szCs w:val="18"/>
        </w:rPr>
        <w:t>электроэнергетики</w:t>
      </w:r>
      <w:r>
        <w:rPr>
          <w:rFonts w:ascii="Verdana" w:hAnsi="Verdana"/>
          <w:color w:val="000000"/>
          <w:sz w:val="18"/>
          <w:szCs w:val="18"/>
        </w:rPr>
        <w:t>: дисс.канд.эк.наук: 08.00.12. Орел, 2008. 198 с.</w:t>
      </w:r>
    </w:p>
    <w:p w14:paraId="03889162"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Л.Б. Современный экономический словарь. М: Инфра-М, 2000. 480 с.</w:t>
      </w:r>
    </w:p>
    <w:p w14:paraId="293DFE8C"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Аудит. М.: КноРус, 2010. - 415 с.</w:t>
      </w:r>
    </w:p>
    <w:p w14:paraId="4A5AFF33"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Сабанин</w:t>
      </w:r>
      <w:r>
        <w:rPr>
          <w:rStyle w:val="WW8Num2z0"/>
          <w:rFonts w:ascii="Verdana" w:hAnsi="Verdana"/>
          <w:color w:val="000000"/>
          <w:sz w:val="18"/>
          <w:szCs w:val="18"/>
        </w:rPr>
        <w:t> </w:t>
      </w:r>
      <w:r>
        <w:rPr>
          <w:rFonts w:ascii="Verdana" w:hAnsi="Verdana"/>
          <w:color w:val="000000"/>
          <w:sz w:val="18"/>
          <w:szCs w:val="18"/>
        </w:rPr>
        <w:t>Р.Л. Доходы и расходы в системе бухгалтерского учета и в</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Fonts w:ascii="Verdana" w:hAnsi="Verdana"/>
          <w:color w:val="000000"/>
          <w:sz w:val="18"/>
          <w:szCs w:val="18"/>
        </w:rPr>
        <w:t>: дисс.канд.эк.наук: 08.00.12. -М., 2002. 170 с.</w:t>
      </w:r>
    </w:p>
    <w:p w14:paraId="1FFD262A"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Садуакасова Б. Международные стандарты финансовой отчетности: практическое пособие по трансформации. Новосибирск: Сибвузиздат, 2002. - 300 с.</w:t>
      </w:r>
    </w:p>
    <w:p w14:paraId="4DADDC8B"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Светлов</w:t>
      </w:r>
      <w:r>
        <w:rPr>
          <w:rStyle w:val="WW8Num2z0"/>
          <w:rFonts w:ascii="Verdana" w:hAnsi="Verdana"/>
          <w:color w:val="000000"/>
          <w:sz w:val="18"/>
          <w:szCs w:val="18"/>
        </w:rPr>
        <w:t> </w:t>
      </w:r>
      <w:r>
        <w:rPr>
          <w:rFonts w:ascii="Verdana" w:hAnsi="Verdana"/>
          <w:color w:val="000000"/>
          <w:sz w:val="18"/>
          <w:szCs w:val="18"/>
        </w:rPr>
        <w:t>Н.М., Светлова Г.Н. Построение и решение оптимизационных моделей средствами программ MS Excel и ХА. Методические указания для студентов экономического факультета. М.: ЦОП</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РГАУ-МСХА имени К.А.Тимирязева. - 27 с.</w:t>
      </w:r>
    </w:p>
    <w:p w14:paraId="21F29EAF"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Сидоров</w:t>
      </w:r>
      <w:r>
        <w:rPr>
          <w:rStyle w:val="WW8Num2z0"/>
          <w:rFonts w:ascii="Verdana" w:hAnsi="Verdana"/>
          <w:color w:val="000000"/>
          <w:sz w:val="18"/>
          <w:szCs w:val="18"/>
        </w:rPr>
        <w:t> </w:t>
      </w:r>
      <w:r>
        <w:rPr>
          <w:rFonts w:ascii="Verdana" w:hAnsi="Verdana"/>
          <w:color w:val="000000"/>
          <w:sz w:val="18"/>
          <w:szCs w:val="18"/>
        </w:rPr>
        <w:t>Ю.П. Деревообрабатывающая промышленность: от</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до кризиса // Деревообрабатывающая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2009. - № 3. -с.2-5.</w:t>
      </w:r>
    </w:p>
    <w:p w14:paraId="73BE5F69"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Ситникова</w:t>
      </w:r>
      <w:r>
        <w:rPr>
          <w:rStyle w:val="WW8Num2z0"/>
          <w:rFonts w:ascii="Verdana" w:hAnsi="Verdana"/>
          <w:color w:val="000000"/>
          <w:sz w:val="18"/>
          <w:szCs w:val="18"/>
        </w:rPr>
        <w:t> </w:t>
      </w:r>
      <w:r>
        <w:rPr>
          <w:rFonts w:ascii="Verdana" w:hAnsi="Verdana"/>
          <w:color w:val="000000"/>
          <w:sz w:val="18"/>
          <w:szCs w:val="18"/>
        </w:rPr>
        <w:t>В.В. Анализ в системе управления финансовыми результатами деятельности производственных предприятий: дисс.канд.эк.наук: 08.00.12. Йошкар-Ола, 2005. - 278 с.</w:t>
      </w:r>
    </w:p>
    <w:p w14:paraId="695F360E"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Слабинская</w:t>
      </w:r>
      <w:r>
        <w:rPr>
          <w:rStyle w:val="WW8Num2z0"/>
          <w:rFonts w:ascii="Verdana" w:hAnsi="Verdana"/>
          <w:color w:val="000000"/>
          <w:sz w:val="18"/>
          <w:szCs w:val="18"/>
        </w:rPr>
        <w:t> </w:t>
      </w:r>
      <w:r>
        <w:rPr>
          <w:rFonts w:ascii="Verdana" w:hAnsi="Verdana"/>
          <w:color w:val="000000"/>
          <w:sz w:val="18"/>
          <w:szCs w:val="18"/>
        </w:rPr>
        <w:t>И.А., Потапова О.П.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(форма №2) и</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12 «</w:t>
      </w:r>
      <w:r>
        <w:rPr>
          <w:rStyle w:val="WW8Num3z0"/>
          <w:rFonts w:ascii="Verdana" w:hAnsi="Verdana"/>
          <w:color w:val="4682B4"/>
          <w:sz w:val="18"/>
          <w:szCs w:val="18"/>
        </w:rPr>
        <w:t>Налоги на прибыль</w:t>
      </w:r>
      <w:r>
        <w:rPr>
          <w:rFonts w:ascii="Verdana" w:hAnsi="Verdana"/>
          <w:color w:val="000000"/>
          <w:sz w:val="18"/>
          <w:szCs w:val="18"/>
        </w:rPr>
        <w:t>». // Белгородский экономический вестник. 2004. - №1-2. - С. 5-14.</w:t>
      </w:r>
    </w:p>
    <w:p w14:paraId="04A99B1F"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Собашников</w:t>
      </w:r>
      <w:r>
        <w:rPr>
          <w:rStyle w:val="WW8Num2z0"/>
          <w:rFonts w:ascii="Verdana" w:hAnsi="Verdana"/>
          <w:color w:val="000000"/>
          <w:sz w:val="18"/>
          <w:szCs w:val="18"/>
        </w:rPr>
        <w:t> </w:t>
      </w:r>
      <w:r>
        <w:rPr>
          <w:rFonts w:ascii="Verdana" w:hAnsi="Verdana"/>
          <w:color w:val="000000"/>
          <w:sz w:val="18"/>
          <w:szCs w:val="18"/>
        </w:rPr>
        <w:t>C.B. Бухгалтерский и налоговый учет доходов и расходов коммерческой организации: дисс.канд.эк.наук: 08.00.12. М., 2004. -170 с.</w:t>
      </w:r>
    </w:p>
    <w:p w14:paraId="79B0942E"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Ю.А. Расходы организаций. М.: Издательство «Альфа -Пресс», 2006. - 224 с.</w:t>
      </w:r>
    </w:p>
    <w:p w14:paraId="06319117"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с.</w:t>
      </w:r>
    </w:p>
    <w:p w14:paraId="3697D3E2"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Патров В.В., Карзаева H.H. Новый план счетов и основы ведения бухгалтерского учета. М.: Финансы и статистика, 2003. 640с.148</w:t>
      </w:r>
    </w:p>
    <w:p w14:paraId="79A8453D"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Жарылгасова Б.Т.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М: Экномистъ, 2008. - 394 с.</w:t>
      </w:r>
    </w:p>
    <w:p w14:paraId="47752195"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Трубников</w:t>
      </w:r>
      <w:r>
        <w:rPr>
          <w:rStyle w:val="WW8Num2z0"/>
          <w:rFonts w:ascii="Verdana" w:hAnsi="Verdana"/>
          <w:color w:val="000000"/>
          <w:sz w:val="18"/>
          <w:szCs w:val="18"/>
        </w:rPr>
        <w:t> </w:t>
      </w:r>
      <w:r>
        <w:rPr>
          <w:rFonts w:ascii="Verdana" w:hAnsi="Verdana"/>
          <w:color w:val="000000"/>
          <w:sz w:val="18"/>
          <w:szCs w:val="18"/>
        </w:rPr>
        <w:t>A.A. Учет доходов и расходов торговых</w:t>
      </w:r>
      <w:r>
        <w:rPr>
          <w:rStyle w:val="WW8Num2z0"/>
          <w:rFonts w:ascii="Verdana" w:hAnsi="Verdana"/>
          <w:color w:val="000000"/>
          <w:sz w:val="18"/>
          <w:szCs w:val="18"/>
        </w:rPr>
        <w:t> </w:t>
      </w:r>
      <w:r>
        <w:rPr>
          <w:rStyle w:val="WW8Num3z0"/>
          <w:rFonts w:ascii="Verdana" w:hAnsi="Verdana"/>
          <w:color w:val="4682B4"/>
          <w:sz w:val="18"/>
          <w:szCs w:val="18"/>
        </w:rPr>
        <w:t>посреднических</w:t>
      </w:r>
      <w:r>
        <w:rPr>
          <w:rStyle w:val="WW8Num2z0"/>
          <w:rFonts w:ascii="Verdana" w:hAnsi="Verdana"/>
          <w:color w:val="000000"/>
          <w:sz w:val="18"/>
          <w:szCs w:val="18"/>
        </w:rPr>
        <w:t> </w:t>
      </w:r>
      <w:r>
        <w:rPr>
          <w:rFonts w:ascii="Verdana" w:hAnsi="Verdana"/>
          <w:color w:val="000000"/>
          <w:sz w:val="18"/>
          <w:szCs w:val="18"/>
        </w:rPr>
        <w:t>организаций: дисс.канд.эк.наук. -М., 2005. 186 с.</w:t>
      </w:r>
    </w:p>
    <w:p w14:paraId="739624AC"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Урасова</w:t>
      </w:r>
      <w:r>
        <w:rPr>
          <w:rStyle w:val="WW8Num2z0"/>
          <w:rFonts w:ascii="Verdana" w:hAnsi="Verdana"/>
          <w:color w:val="000000"/>
          <w:sz w:val="18"/>
          <w:szCs w:val="18"/>
        </w:rPr>
        <w:t> </w:t>
      </w:r>
      <w:r>
        <w:rPr>
          <w:rFonts w:ascii="Verdana" w:hAnsi="Verdana"/>
          <w:color w:val="000000"/>
          <w:sz w:val="18"/>
          <w:szCs w:val="18"/>
        </w:rPr>
        <w:t>Н.Г. Интеграция управленческого учета и внутрихозяйственного контроля в хлебопекарных организациях: дисс. .канд.экон.наук. М., 2006. - 156 с.</w:t>
      </w:r>
    </w:p>
    <w:p w14:paraId="6209C8A1"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Федотовская</w:t>
      </w:r>
      <w:r>
        <w:rPr>
          <w:rStyle w:val="WW8Num2z0"/>
          <w:rFonts w:ascii="Verdana" w:hAnsi="Verdana"/>
          <w:color w:val="000000"/>
          <w:sz w:val="18"/>
          <w:szCs w:val="18"/>
        </w:rPr>
        <w:t> </w:t>
      </w:r>
      <w:r>
        <w:rPr>
          <w:rFonts w:ascii="Verdana" w:hAnsi="Verdana"/>
          <w:color w:val="000000"/>
          <w:sz w:val="18"/>
          <w:szCs w:val="18"/>
        </w:rPr>
        <w:t>Е.Ю. Бухгалтерский учет и анализ расходов на предприятиях электроэнергетики в условиях</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отрасли: дисс.канд.эк.наук: 08.00.12. Сургут, 2007. - 242 с.</w:t>
      </w:r>
    </w:p>
    <w:p w14:paraId="2C62A2EE"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Феофанов</w:t>
      </w:r>
      <w:r>
        <w:rPr>
          <w:rStyle w:val="WW8Num2z0"/>
          <w:rFonts w:ascii="Verdana" w:hAnsi="Verdana"/>
          <w:color w:val="000000"/>
          <w:sz w:val="18"/>
          <w:szCs w:val="18"/>
        </w:rPr>
        <w:t> </w:t>
      </w:r>
      <w:r>
        <w:rPr>
          <w:rFonts w:ascii="Verdana" w:hAnsi="Verdana"/>
          <w:color w:val="000000"/>
          <w:sz w:val="18"/>
          <w:szCs w:val="18"/>
        </w:rPr>
        <w:t>Н.Ю. Анализ финансовых результатов деятельности профессионального спортивного клуба: дисс.канд.эк.наук: 08.00.12. -Новосибирск, 2007. 221 с.</w:t>
      </w:r>
    </w:p>
    <w:p w14:paraId="5F114127"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Финансовые результаты: бухгалтерский и налоговый учет: Учеб.пособие/ JI.H.</w:t>
      </w:r>
      <w:r>
        <w:rPr>
          <w:rStyle w:val="WW8Num2z0"/>
          <w:rFonts w:ascii="Verdana" w:hAnsi="Verdana"/>
          <w:color w:val="000000"/>
          <w:sz w:val="18"/>
          <w:szCs w:val="18"/>
        </w:rPr>
        <w:t> </w:t>
      </w:r>
      <w:r>
        <w:rPr>
          <w:rStyle w:val="WW8Num3z0"/>
          <w:rFonts w:ascii="Verdana" w:hAnsi="Verdana"/>
          <w:color w:val="4682B4"/>
          <w:sz w:val="18"/>
          <w:szCs w:val="18"/>
        </w:rPr>
        <w:t>Булавина</w:t>
      </w:r>
      <w:r>
        <w:rPr>
          <w:rFonts w:ascii="Verdana" w:hAnsi="Verdana"/>
          <w:color w:val="000000"/>
          <w:sz w:val="18"/>
          <w:szCs w:val="18"/>
        </w:rPr>
        <w:t>, Н.В. Кулиш, Е.И. Костюкова и др. М.: Финансы и статистика, 2006. - 320 е.: ил.</w:t>
      </w:r>
    </w:p>
    <w:p w14:paraId="33FD53F4"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М.И. Совершенствование системы учета формирования финансового результата и методики анализа его показателей на промышленных предприятиях: дисс.канд.эк.наук: 08.00.12. Орел, 2002. - 203 с.</w:t>
      </w:r>
    </w:p>
    <w:p w14:paraId="188A88DE"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М.: Финансы и статистика, 1997. 576с.</w:t>
      </w:r>
    </w:p>
    <w:p w14:paraId="15B15C3B"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Справедливая стоимость как бухгалтерская оценка / А.Н.Хорин, М.Г.Успаева // Бухгалтерский учет. 2002. - № 23. - с. 65 -66</w:t>
      </w:r>
    </w:p>
    <w:p w14:paraId="502C0405"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цель составления. // Бухгалтерский учет. 2001, № 8 - с.57-62.</w:t>
      </w:r>
    </w:p>
    <w:p w14:paraId="43A323AF"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Проблемы теории, методологии, методики и организации управленческого учета в сельском хозяйстве. М.: Финансы и статистика. 2004г. - 496 с.</w:t>
      </w:r>
    </w:p>
    <w:p w14:paraId="649CD1AE"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JI.И, Джикия К.А., Хоружий В.И. Бухгалтерский учет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в сельскохозяйственных организациях. М.: Альфа-Пресс. 2005г. - 224 с.</w:t>
      </w:r>
    </w:p>
    <w:p w14:paraId="6F24E9A2"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Чеботарева</w:t>
      </w:r>
      <w:r>
        <w:rPr>
          <w:rStyle w:val="WW8Num2z0"/>
          <w:rFonts w:ascii="Verdana" w:hAnsi="Verdana"/>
          <w:color w:val="000000"/>
          <w:sz w:val="18"/>
          <w:szCs w:val="18"/>
        </w:rPr>
        <w:t> </w:t>
      </w:r>
      <w:r>
        <w:rPr>
          <w:rFonts w:ascii="Verdana" w:hAnsi="Verdana"/>
          <w:color w:val="000000"/>
          <w:sz w:val="18"/>
          <w:szCs w:val="18"/>
        </w:rPr>
        <w:t>З.В. Организация учета и аудита расходов на рекламу: дисс.канд.эк.наук. -М., 2003. 194 с.</w:t>
      </w:r>
    </w:p>
    <w:p w14:paraId="7623DB7E"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Челюбеева</w:t>
      </w:r>
      <w:r>
        <w:rPr>
          <w:rStyle w:val="WW8Num2z0"/>
          <w:rFonts w:ascii="Verdana" w:hAnsi="Verdana"/>
          <w:color w:val="000000"/>
          <w:sz w:val="18"/>
          <w:szCs w:val="18"/>
        </w:rPr>
        <w:t> </w:t>
      </w:r>
      <w:r>
        <w:rPr>
          <w:rFonts w:ascii="Verdana" w:hAnsi="Verdana"/>
          <w:color w:val="000000"/>
          <w:sz w:val="18"/>
          <w:szCs w:val="18"/>
        </w:rPr>
        <w:t>Р.Т., Писаренко А.С. Закупки сельскохозяйственной продукции.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М.: Дашков и Ко. 2006г. - 308 с.</w:t>
      </w:r>
    </w:p>
    <w:p w14:paraId="58A8637D"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Четверина</w:t>
      </w:r>
      <w:r>
        <w:rPr>
          <w:rStyle w:val="WW8Num2z0"/>
          <w:rFonts w:ascii="Verdana" w:hAnsi="Verdana"/>
          <w:color w:val="000000"/>
          <w:sz w:val="18"/>
          <w:szCs w:val="18"/>
        </w:rPr>
        <w:t> </w:t>
      </w:r>
      <w:r>
        <w:rPr>
          <w:rFonts w:ascii="Verdana" w:hAnsi="Verdana"/>
          <w:color w:val="000000"/>
          <w:sz w:val="18"/>
          <w:szCs w:val="18"/>
        </w:rPr>
        <w:t>Е.В. Управленческий учет доходов организации: дисс.канд.эк.наук: 08.00.12. Казань, 2006. - 195 с.</w:t>
      </w:r>
    </w:p>
    <w:p w14:paraId="4EFD8FD8"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Ю.С. Анализ финансовых результатов деятельности организаций, их формирование и отражение в бухгалтерской отчетности: по материалам сельскохозяйственных организаций Краснодарского края : дисс.канд.эк.наук: 08.00.12. Краснодар, 2007. -216 с.</w:t>
      </w:r>
    </w:p>
    <w:p w14:paraId="70843EB6"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 Пособие. М.: Инфра - М, 1995. - 240 с.</w:t>
      </w:r>
    </w:p>
    <w:p w14:paraId="1C66C5E1"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Шумилова</w:t>
      </w:r>
      <w:r>
        <w:rPr>
          <w:rStyle w:val="WW8Num2z0"/>
          <w:rFonts w:ascii="Verdana" w:hAnsi="Verdana"/>
          <w:color w:val="000000"/>
          <w:sz w:val="18"/>
          <w:szCs w:val="18"/>
        </w:rPr>
        <w:t> </w:t>
      </w:r>
      <w:r>
        <w:rPr>
          <w:rFonts w:ascii="Verdana" w:hAnsi="Verdana"/>
          <w:color w:val="000000"/>
          <w:sz w:val="18"/>
          <w:szCs w:val="18"/>
        </w:rPr>
        <w:t>И.В. Внутренний аудит доходов и расходов в</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дисс.канд.эк.наук: 08.00.12. Тольятти, 2006. - 199 с.</w:t>
      </w:r>
    </w:p>
    <w:p w14:paraId="2DC202A9"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Экономическая энциклопедия / Под ред. Л.И.Абалкина. M.: Экономика, 1999.- 1055 с.</w:t>
      </w:r>
    </w:p>
    <w:p w14:paraId="06ECD089"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Юдина</w:t>
      </w:r>
      <w:r>
        <w:rPr>
          <w:rStyle w:val="WW8Num2z0"/>
          <w:rFonts w:ascii="Verdana" w:hAnsi="Verdana"/>
          <w:color w:val="000000"/>
          <w:sz w:val="18"/>
          <w:szCs w:val="18"/>
        </w:rPr>
        <w:t> </w:t>
      </w:r>
      <w:r>
        <w:rPr>
          <w:rFonts w:ascii="Verdana" w:hAnsi="Verdana"/>
          <w:color w:val="000000"/>
          <w:sz w:val="18"/>
          <w:szCs w:val="18"/>
        </w:rPr>
        <w:t>Л.Н. Анализ финансовых результатов деятельности</w:t>
      </w:r>
      <w:r>
        <w:rPr>
          <w:rStyle w:val="WW8Num2z0"/>
          <w:rFonts w:ascii="Verdana" w:hAnsi="Verdana"/>
          <w:color w:val="000000"/>
          <w:sz w:val="18"/>
          <w:szCs w:val="18"/>
        </w:rPr>
        <w:t> </w:t>
      </w:r>
      <w:r>
        <w:rPr>
          <w:rStyle w:val="WW8Num3z0"/>
          <w:rFonts w:ascii="Verdana" w:hAnsi="Verdana"/>
          <w:color w:val="4682B4"/>
          <w:sz w:val="18"/>
          <w:szCs w:val="18"/>
        </w:rPr>
        <w:t>убыточных</w:t>
      </w:r>
      <w:r>
        <w:rPr>
          <w:rStyle w:val="WW8Num2z0"/>
          <w:rFonts w:ascii="Verdana" w:hAnsi="Verdana"/>
          <w:color w:val="000000"/>
          <w:sz w:val="18"/>
          <w:szCs w:val="18"/>
        </w:rPr>
        <w:t> </w:t>
      </w:r>
      <w:r>
        <w:rPr>
          <w:rFonts w:ascii="Verdana" w:hAnsi="Verdana"/>
          <w:color w:val="000000"/>
          <w:sz w:val="18"/>
          <w:szCs w:val="18"/>
        </w:rPr>
        <w:t>организаций. // Экономический анализ: теория и практика. 2005, № 17.- с.21-27.</w:t>
      </w:r>
    </w:p>
    <w:p w14:paraId="4608C1A8"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Hiromoto T. Another hidden Japanese Management Accounting. // Harvard Bisiness Review. - 1988, July - August. - pp.4-7.</w:t>
      </w:r>
    </w:p>
    <w:p w14:paraId="58FA121C"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Официальный сайт министерства финансов РФ Электронный ресурс. URL: http://www.minfin.ru (дата обращения: 10.07.2010).</w:t>
      </w:r>
    </w:p>
    <w:p w14:paraId="0C95B256"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Официальный сайт Д.А.Медведева Электронный ресурс. URL: http://www.medvedev2008.ru (дата обращения: 10.05.2010).</w:t>
      </w:r>
    </w:p>
    <w:p w14:paraId="65E751E0" w14:textId="77777777" w:rsidR="00E86008" w:rsidRDefault="00E86008" w:rsidP="00E860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Современный экономический словарь Электронный ресурс. URL: http://slovari.yandex.ru (дата обращения: 02.08.2010).</w:t>
      </w:r>
    </w:p>
    <w:p w14:paraId="44C24B6B" w14:textId="1972EE4F" w:rsidR="00785536" w:rsidRPr="00E86008" w:rsidRDefault="00E86008" w:rsidP="00E86008">
      <w:r>
        <w:rPr>
          <w:rFonts w:ascii="Verdana" w:hAnsi="Verdana"/>
          <w:color w:val="000000"/>
          <w:sz w:val="18"/>
          <w:szCs w:val="18"/>
        </w:rPr>
        <w:br/>
      </w:r>
      <w:bookmarkStart w:id="0" w:name="_GoBack"/>
      <w:bookmarkEnd w:id="0"/>
    </w:p>
    <w:sectPr w:rsidR="00785536" w:rsidRPr="00E8600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18D8"/>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5B1B"/>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7114</TotalTime>
  <Pages>20</Pages>
  <Words>7468</Words>
  <Characters>62657</Characters>
  <Application>Microsoft Office Word</Application>
  <DocSecurity>0</DocSecurity>
  <Lines>1898</Lines>
  <Paragraphs>297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69828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475</cp:revision>
  <cp:lastPrinted>2009-02-06T05:36:00Z</cp:lastPrinted>
  <dcterms:created xsi:type="dcterms:W3CDTF">2016-05-04T14:28:00Z</dcterms:created>
  <dcterms:modified xsi:type="dcterms:W3CDTF">2016-06-26T11:52:00Z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