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380CE7" w:rsidRDefault="00380CE7" w:rsidP="00380CE7">
      <w:r w:rsidRPr="00380CE7">
        <w:rPr>
          <w:rFonts w:ascii="Times New Roman" w:eastAsia="Arial Narrow" w:hAnsi="Times New Roman" w:cs="Times New Roman"/>
          <w:b/>
          <w:bCs/>
          <w:color w:val="000000"/>
          <w:kern w:val="0"/>
          <w:sz w:val="24"/>
          <w:lang w:val="uk-UA" w:eastAsia="uk-UA" w:bidi="uk-UA"/>
        </w:rPr>
        <w:t>Хом’як Оксана Володимирівна</w:t>
      </w:r>
      <w:r w:rsidRPr="00380CE7">
        <w:rPr>
          <w:rFonts w:ascii="Times New Roman" w:hAnsi="Times New Roman" w:cs="Times New Roman"/>
          <w:color w:val="000000"/>
          <w:kern w:val="0"/>
          <w:sz w:val="24"/>
          <w:szCs w:val="24"/>
          <w:lang w:val="uk-UA" w:eastAsia="uk-UA" w:bidi="uk-UA"/>
        </w:rPr>
        <w:t>, провідний науковий співробітник відділу «Київ періоду новітньої історії» Му</w:t>
      </w:r>
      <w:r w:rsidRPr="00380CE7">
        <w:rPr>
          <w:rFonts w:ascii="Times New Roman" w:hAnsi="Times New Roman" w:cs="Times New Roman"/>
          <w:color w:val="000000"/>
          <w:kern w:val="0"/>
          <w:sz w:val="24"/>
          <w:szCs w:val="24"/>
          <w:lang w:val="uk-UA" w:eastAsia="uk-UA" w:bidi="uk-UA"/>
        </w:rPr>
        <w:softHyphen/>
        <w:t xml:space="preserve">зею історії міста Києва: «Репрезентація воєнного досвіду у пам’яті ветеранів дивізії «Галичина» (1943 - 2013 рр.)» (07.00.01 - історія України). Спецрада </w:t>
      </w:r>
      <w:r w:rsidRPr="00380CE7">
        <w:rPr>
          <w:rFonts w:ascii="Times New Roman" w:hAnsi="Times New Roman" w:cs="Times New Roman"/>
          <w:color w:val="000000"/>
          <w:kern w:val="0"/>
          <w:sz w:val="24"/>
          <w:szCs w:val="24"/>
          <w:lang w:eastAsia="ru-RU" w:bidi="ru-RU"/>
        </w:rPr>
        <w:t xml:space="preserve">К </w:t>
      </w:r>
      <w:r w:rsidRPr="00380CE7">
        <w:rPr>
          <w:rFonts w:ascii="Times New Roman" w:hAnsi="Times New Roman" w:cs="Times New Roman"/>
          <w:color w:val="000000"/>
          <w:kern w:val="0"/>
          <w:sz w:val="24"/>
          <w:szCs w:val="24"/>
          <w:lang w:val="uk-UA" w:eastAsia="uk-UA" w:bidi="uk-UA"/>
        </w:rPr>
        <w:t>26.133.02 у Київ</w:t>
      </w:r>
      <w:r w:rsidRPr="00380CE7">
        <w:rPr>
          <w:rFonts w:ascii="Times New Roman" w:hAnsi="Times New Roman" w:cs="Times New Roman"/>
          <w:color w:val="000000"/>
          <w:kern w:val="0"/>
          <w:sz w:val="24"/>
          <w:szCs w:val="24"/>
          <w:lang w:val="uk-UA" w:eastAsia="uk-UA" w:bidi="uk-UA"/>
        </w:rPr>
        <w:softHyphen/>
        <w:t>ському університеті імені Бориса Грінченка</w:t>
      </w:r>
    </w:p>
    <w:sectPr w:rsidR="00086D61" w:rsidRPr="00380CE7"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8EBD0-931D-442C-B23A-BD5CFDD0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2020-05-20T12:11:00Z</dcterms:created>
  <dcterms:modified xsi:type="dcterms:W3CDTF">2020-05-20T12:17:00Z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