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368DC" w:rsidRDefault="00D368DC" w:rsidP="00BE467E">
      <w:pPr>
        <w:jc w:val="center"/>
      </w:pPr>
    </w:p>
    <w:p w:rsidR="00A05ACB" w:rsidRDefault="00A05ACB" w:rsidP="00A05ACB">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выкупа земельных участков приватизированными предприятиями</w:t>
      </w:r>
    </w:p>
    <w:p w:rsidR="00A05ACB" w:rsidRDefault="00A05ACB" w:rsidP="00A05ACB">
      <w:pPr>
        <w:spacing w:line="270" w:lineRule="atLeast"/>
        <w:rPr>
          <w:rFonts w:ascii="Verdana" w:hAnsi="Verdana"/>
          <w:b/>
          <w:bCs/>
          <w:color w:val="000000"/>
          <w:sz w:val="18"/>
          <w:szCs w:val="18"/>
        </w:rPr>
      </w:pPr>
      <w:r>
        <w:rPr>
          <w:rFonts w:ascii="Verdana" w:hAnsi="Verdana"/>
          <w:b/>
          <w:bCs/>
          <w:color w:val="000000"/>
          <w:sz w:val="18"/>
          <w:szCs w:val="18"/>
        </w:rPr>
        <w:t>Год: </w:t>
      </w:r>
    </w:p>
    <w:p w:rsidR="00A05ACB" w:rsidRDefault="00A05ACB" w:rsidP="00A05ACB">
      <w:pPr>
        <w:spacing w:line="270" w:lineRule="atLeast"/>
        <w:rPr>
          <w:rFonts w:ascii="Verdana" w:hAnsi="Verdana"/>
          <w:color w:val="000000"/>
          <w:sz w:val="18"/>
          <w:szCs w:val="18"/>
        </w:rPr>
      </w:pPr>
      <w:r>
        <w:rPr>
          <w:rFonts w:ascii="Verdana" w:hAnsi="Verdana"/>
          <w:color w:val="000000"/>
          <w:sz w:val="18"/>
          <w:szCs w:val="18"/>
        </w:rPr>
        <w:t>2008</w:t>
      </w:r>
    </w:p>
    <w:p w:rsidR="00A05ACB" w:rsidRDefault="00A05ACB" w:rsidP="00A05AC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05ACB" w:rsidRDefault="00A05ACB" w:rsidP="00A05ACB">
      <w:pPr>
        <w:spacing w:line="270" w:lineRule="atLeast"/>
        <w:rPr>
          <w:rFonts w:ascii="Verdana" w:hAnsi="Verdana"/>
          <w:color w:val="000000"/>
          <w:sz w:val="18"/>
          <w:szCs w:val="18"/>
        </w:rPr>
      </w:pPr>
      <w:r>
        <w:rPr>
          <w:rFonts w:ascii="Verdana" w:hAnsi="Verdana"/>
          <w:color w:val="000000"/>
          <w:sz w:val="18"/>
          <w:szCs w:val="18"/>
        </w:rPr>
        <w:t>Будникова, Юлия Евгеньевна</w:t>
      </w:r>
    </w:p>
    <w:p w:rsidR="00A05ACB" w:rsidRDefault="00A05ACB" w:rsidP="00A05AC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05ACB" w:rsidRDefault="00A05ACB" w:rsidP="00A05AC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05ACB" w:rsidRDefault="00A05ACB" w:rsidP="00A05AC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05ACB" w:rsidRDefault="00A05ACB" w:rsidP="00A05ACB">
      <w:pPr>
        <w:spacing w:line="270" w:lineRule="atLeast"/>
        <w:rPr>
          <w:rFonts w:ascii="Verdana" w:hAnsi="Verdana"/>
          <w:color w:val="000000"/>
          <w:sz w:val="18"/>
          <w:szCs w:val="18"/>
        </w:rPr>
      </w:pPr>
      <w:r>
        <w:rPr>
          <w:rFonts w:ascii="Verdana" w:hAnsi="Verdana"/>
          <w:color w:val="000000"/>
          <w:sz w:val="18"/>
          <w:szCs w:val="18"/>
        </w:rPr>
        <w:t>Москва</w:t>
      </w:r>
    </w:p>
    <w:p w:rsidR="00A05ACB" w:rsidRDefault="00A05ACB" w:rsidP="00A05AC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05ACB" w:rsidRDefault="00A05ACB" w:rsidP="00A05ACB">
      <w:pPr>
        <w:spacing w:line="270" w:lineRule="atLeast"/>
        <w:rPr>
          <w:rFonts w:ascii="Verdana" w:hAnsi="Verdana"/>
          <w:color w:val="000000"/>
          <w:sz w:val="18"/>
          <w:szCs w:val="18"/>
        </w:rPr>
      </w:pPr>
      <w:r>
        <w:rPr>
          <w:rFonts w:ascii="Verdana" w:hAnsi="Verdana"/>
          <w:color w:val="000000"/>
          <w:sz w:val="18"/>
          <w:szCs w:val="18"/>
        </w:rPr>
        <w:t>12.00.06</w:t>
      </w:r>
    </w:p>
    <w:p w:rsidR="00A05ACB" w:rsidRDefault="00A05ACB" w:rsidP="00A05AC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05ACB" w:rsidRDefault="00A05ACB" w:rsidP="00A05AC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A05ACB" w:rsidRDefault="00A05ACB" w:rsidP="00A05AC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05ACB" w:rsidRDefault="00A05ACB" w:rsidP="00A05ACB">
      <w:pPr>
        <w:spacing w:line="270" w:lineRule="atLeast"/>
        <w:rPr>
          <w:rFonts w:ascii="Verdana" w:hAnsi="Verdana"/>
          <w:color w:val="000000"/>
          <w:sz w:val="18"/>
          <w:szCs w:val="18"/>
        </w:rPr>
      </w:pPr>
      <w:r>
        <w:rPr>
          <w:rFonts w:ascii="Verdana" w:hAnsi="Verdana"/>
          <w:color w:val="000000"/>
          <w:sz w:val="18"/>
          <w:szCs w:val="18"/>
        </w:rPr>
        <w:t>157</w:t>
      </w:r>
    </w:p>
    <w:p w:rsidR="00A05ACB" w:rsidRDefault="00A05ACB" w:rsidP="00A05AC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Будникова, Юлия Евгеньевна</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Общая характеристика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выкупа</w:t>
      </w:r>
      <w:r>
        <w:rPr>
          <w:rStyle w:val="WW8Num3z0"/>
          <w:rFonts w:ascii="Verdana" w:hAnsi="Verdana"/>
          <w:color w:val="000000"/>
          <w:sz w:val="18"/>
          <w:szCs w:val="18"/>
        </w:rPr>
        <w:t> </w:t>
      </w:r>
      <w:r>
        <w:rPr>
          <w:rFonts w:ascii="Verdana" w:hAnsi="Verdana"/>
          <w:color w:val="000000"/>
          <w:sz w:val="18"/>
          <w:szCs w:val="18"/>
        </w:rPr>
        <w:t>земельных участков приватизированными предприятиями с начала проведения земельной реформы</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Общая характеристика процесса приватизации</w:t>
      </w:r>
      <w:r>
        <w:rPr>
          <w:rStyle w:val="WW8Num3z0"/>
          <w:rFonts w:ascii="Verdana" w:hAnsi="Verdana"/>
          <w:color w:val="000000"/>
          <w:sz w:val="18"/>
          <w:szCs w:val="18"/>
        </w:rPr>
        <w:t> </w:t>
      </w:r>
      <w:r>
        <w:rPr>
          <w:rStyle w:val="WW8Num4z0"/>
          <w:rFonts w:ascii="Verdana" w:hAnsi="Verdana"/>
          <w:color w:val="4682B4"/>
          <w:sz w:val="18"/>
          <w:szCs w:val="18"/>
        </w:rPr>
        <w:t>земельных</w:t>
      </w:r>
      <w:r>
        <w:rPr>
          <w:rStyle w:val="WW8Num3z0"/>
          <w:rFonts w:ascii="Verdana" w:hAnsi="Verdana"/>
          <w:color w:val="000000"/>
          <w:sz w:val="18"/>
          <w:szCs w:val="18"/>
        </w:rPr>
        <w:t> </w:t>
      </w:r>
      <w:r>
        <w:rPr>
          <w:rFonts w:ascii="Verdana" w:hAnsi="Verdana"/>
          <w:color w:val="000000"/>
          <w:sz w:val="18"/>
          <w:szCs w:val="18"/>
        </w:rPr>
        <w:t>участков и предприятий</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правового регулирования выкупа земельных</w:t>
      </w:r>
      <w:r>
        <w:rPr>
          <w:rStyle w:val="WW8Num3z0"/>
          <w:rFonts w:ascii="Verdana" w:hAnsi="Verdana"/>
          <w:color w:val="000000"/>
          <w:sz w:val="18"/>
          <w:szCs w:val="18"/>
        </w:rPr>
        <w:t> </w:t>
      </w:r>
      <w:r>
        <w:rPr>
          <w:rStyle w:val="WW8Num4z0"/>
          <w:rFonts w:ascii="Verdana" w:hAnsi="Verdana"/>
          <w:color w:val="4682B4"/>
          <w:sz w:val="18"/>
          <w:szCs w:val="18"/>
        </w:rPr>
        <w:t>участков</w:t>
      </w:r>
      <w:r>
        <w:rPr>
          <w:rStyle w:val="WW8Num3z0"/>
          <w:rFonts w:ascii="Verdana" w:hAnsi="Verdana"/>
          <w:color w:val="000000"/>
          <w:sz w:val="18"/>
          <w:szCs w:val="18"/>
        </w:rPr>
        <w:t> </w:t>
      </w:r>
      <w:r>
        <w:rPr>
          <w:rFonts w:ascii="Verdana" w:hAnsi="Verdana"/>
          <w:color w:val="000000"/>
          <w:sz w:val="18"/>
          <w:szCs w:val="18"/>
        </w:rPr>
        <w:t>приватизированными предприятиями с начала проведения земельной реформы</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Соотношение норм земельного права и норм гражданского права в регулировании земельных отношений</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Характеристика правового регулирования выкупа земельных участков</w:t>
      </w:r>
      <w:r>
        <w:rPr>
          <w:rStyle w:val="WW8Num3z0"/>
          <w:rFonts w:ascii="Verdana" w:hAnsi="Verdana"/>
          <w:color w:val="000000"/>
          <w:sz w:val="18"/>
          <w:szCs w:val="18"/>
        </w:rPr>
        <w:t> </w:t>
      </w:r>
      <w:r>
        <w:rPr>
          <w:rStyle w:val="WW8Num4z0"/>
          <w:rFonts w:ascii="Verdana" w:hAnsi="Verdana"/>
          <w:color w:val="4682B4"/>
          <w:sz w:val="18"/>
          <w:szCs w:val="18"/>
        </w:rPr>
        <w:t>приватизированными</w:t>
      </w:r>
      <w:r>
        <w:rPr>
          <w:rStyle w:val="WW8Num3z0"/>
          <w:rFonts w:ascii="Verdana" w:hAnsi="Verdana"/>
          <w:color w:val="000000"/>
          <w:sz w:val="18"/>
          <w:szCs w:val="18"/>
        </w:rPr>
        <w:t> </w:t>
      </w:r>
      <w:r>
        <w:rPr>
          <w:rFonts w:ascii="Verdana" w:hAnsi="Verdana"/>
          <w:color w:val="000000"/>
          <w:sz w:val="18"/>
          <w:szCs w:val="18"/>
        </w:rPr>
        <w:t>предприятиями в современных условиях</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Выкуп земельных участков приватизированными</w:t>
      </w:r>
      <w:r>
        <w:rPr>
          <w:rStyle w:val="WW8Num3z0"/>
          <w:rFonts w:ascii="Verdana" w:hAnsi="Verdana"/>
          <w:color w:val="000000"/>
          <w:sz w:val="18"/>
          <w:szCs w:val="18"/>
        </w:rPr>
        <w:t> </w:t>
      </w:r>
      <w:r>
        <w:rPr>
          <w:rStyle w:val="WW8Num4z0"/>
          <w:rFonts w:ascii="Verdana" w:hAnsi="Verdana"/>
          <w:color w:val="4682B4"/>
          <w:sz w:val="18"/>
          <w:szCs w:val="18"/>
        </w:rPr>
        <w:t>предприятиями</w:t>
      </w:r>
      <w:r>
        <w:rPr>
          <w:rFonts w:ascii="Verdana" w:hAnsi="Verdana"/>
          <w:color w:val="000000"/>
          <w:sz w:val="18"/>
          <w:szCs w:val="18"/>
        </w:rPr>
        <w:t>.</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Лица, участвующие в выкупе земельных участков, находящихся в государственной и муниципальной собственности.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Земли и земельные участки, не подлежащие приватизации.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Правовые аспекты определения стоимости земельных участков</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классификация стоимости земельных участков.</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Порядок определения стоимости при выкупе земельных участков приватизированными предприятиями.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 Требования к образованию земельных участков для приватизации. Особенности заключения договора купли-продажи земельного участка приватизированными предприятиями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Общие условия образования земельных участков, на которых расположены приватизированные предприятия.</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заключения договора купли-продажи земельного участка приватизированными предприятиями.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Список источников и литературы.</w:t>
      </w:r>
    </w:p>
    <w:p w:rsidR="00A05ACB" w:rsidRDefault="00A05ACB" w:rsidP="00A05AC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выкупа земельных участков приватизированными предприятиями"</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обусловлена требованиями, предъявляемыми новыми экономическими условиями в сфере земельных отношений, поскольку переход к цивилизованным рыночным отношениям закономерно требует усиления роли права во всех отраслях жизнедеятельности российского общества.</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Россия располагает огромными земельными ресурсами, площадь которых составляет более 1,7 млрд га. Это национальное богатство, прочная основа решения многих социально-экономических проблем. Однако реальное богатство нашей страны состоит не в размере ее земельных ресурсов, а в том, как организовано их хозяйственное использование, какие доходы и иную пользу дает земля людям. И это в значительной степени зависит от степени участия земельных участков в гражданском обороте. Земля как пространственный базис постепенно вовлекается в процесс передачи собственности из государственной в частную.</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Процесс денационализации земли, т.е. передачи земельных участков, находившихся в</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собственности государства, в частную собственность, продолжается в Российской Федерации вот уже 18 лет. В данном процессе важная роль принадлежит законодательству, призванному</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образом регулировать общественные отношения в области использования земельных ресурсов.</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Несомненно, земельная составляющая производственной недвижимости, которая формируется в ходе приватизации земель под промышленными и иными предприятиями, имеет важное значение не только в экономическом, но и правовом аспекте, в связи с этим необходимо особо рассмотреть вопросы приватизации таких земель.</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Данная работа посвящена исследованию правового регулирования выкупа земельных участков, расположенных под приватизированными предприятиями. В настоящее время предприятия, как хозяйствующие субъекты (субъекты права) могут быть только государственными и муниципальными унитарными. Однако диссертант считает возможным использовать в работе термин «</w:t>
      </w:r>
      <w:r>
        <w:rPr>
          <w:rStyle w:val="WW8Num4z0"/>
          <w:rFonts w:ascii="Verdana" w:hAnsi="Verdana"/>
          <w:color w:val="4682B4"/>
          <w:sz w:val="18"/>
          <w:szCs w:val="18"/>
        </w:rPr>
        <w:t>приватизированные предприятия</w:t>
      </w:r>
      <w:r>
        <w:rPr>
          <w:rFonts w:ascii="Verdana" w:hAnsi="Verdana"/>
          <w:color w:val="000000"/>
          <w:sz w:val="18"/>
          <w:szCs w:val="18"/>
        </w:rPr>
        <w:t>», понимая под таковыми хозяйственные общества или товарищества, которые были созданы путем приватизации государственных и муниципальных предприятий до вступления в силу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Приватизация земли регламентируется как общими нормами земельного и гражданского законодательства, так и специальными нормативными актами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 2001 года для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проводимой земельной реформы разрабатывались и принимались в основном акты, имевшие</w:t>
      </w:r>
      <w:r>
        <w:rPr>
          <w:rStyle w:val="WW8Num3z0"/>
          <w:rFonts w:ascii="Verdana" w:hAnsi="Verdana"/>
          <w:color w:val="000000"/>
          <w:sz w:val="18"/>
          <w:szCs w:val="18"/>
        </w:rPr>
        <w:t> </w:t>
      </w:r>
      <w:r>
        <w:rPr>
          <w:rStyle w:val="WW8Num4z0"/>
          <w:rFonts w:ascii="Verdana" w:hAnsi="Verdana"/>
          <w:color w:val="4682B4"/>
          <w:sz w:val="18"/>
          <w:szCs w:val="18"/>
        </w:rPr>
        <w:t>подзаконный</w:t>
      </w:r>
      <w:r>
        <w:rPr>
          <w:rStyle w:val="WW8Num3z0"/>
          <w:rFonts w:ascii="Verdana" w:hAnsi="Verdana"/>
          <w:color w:val="000000"/>
          <w:sz w:val="18"/>
          <w:szCs w:val="18"/>
        </w:rPr>
        <w:t> </w:t>
      </w:r>
      <w:r>
        <w:rPr>
          <w:rFonts w:ascii="Verdana" w:hAnsi="Verdana"/>
          <w:color w:val="000000"/>
          <w:sz w:val="18"/>
          <w:szCs w:val="18"/>
        </w:rPr>
        <w:t>характер. Нормативные правовые акты того времени отличались декларированием прав на приватизацию земельных участков. При этом отсутствовал механизм реализации данного права, что не позволяло предприятиям провести приватизацию</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комплекса вместе с земельным участком. Кроме этого, не были созданы способы экономического обеспечения реализации права на выкуп земельных участков.</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Необходимость именно в комплексном, системном подходе к изучению данной проблемы стала особенно заметна после принятия в 2001 году Земельного кодекса Российской Федерации, установившего принцип единства судьбы земельных участков и прочно связанных с ними объектов (согласно этому принципу все прочно связанные с земельными участками объекты следуют судьбе земельных участков), а также провозгласившего отмену для большинства юридических лиц права постоянного (бессрочного) пользования земельными участками и переход к праву собственности (через выкуп) или аренды.</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отличие от российского опыта в зарубежных странах процессы приватизации отраслей или отдельных предприятий затрагивали объекты недвижимости в целом, не разрывая их на составные элементы - земельные участки, с одной стороны, а здания и сооружения, - с другой.</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диктуется необходимостью законодательного оформления правовой концепции единого объекта недвижимости, включающего земельный участок и расположенный на нем</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комплекс. Законодатель продолжает разрабатывать правовые основы закрепления права собственности и на земельный участок, и на находящуюся на нем недвижимость. Об этом свидетельствует недавнее принятие Федерального закона от 24 июля 2007 г. №221-ФЗ «</w:t>
      </w:r>
      <w:r>
        <w:rPr>
          <w:rStyle w:val="WW8Num4z0"/>
          <w:rFonts w:ascii="Verdana" w:hAnsi="Verdana"/>
          <w:color w:val="4682B4"/>
          <w:sz w:val="18"/>
          <w:szCs w:val="18"/>
        </w:rPr>
        <w:t>О государственном кадастре недвижимости</w:t>
      </w:r>
      <w:r>
        <w:rPr>
          <w:rFonts w:ascii="Verdana" w:hAnsi="Verdana"/>
          <w:color w:val="000000"/>
          <w:sz w:val="18"/>
          <w:szCs w:val="18"/>
        </w:rPr>
        <w:t>», который предусматривает учет земельных участков в составе единого кадастра объектов недвижимости.</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действующему земельному законодательству</w:t>
      </w:r>
      <w:r>
        <w:rPr>
          <w:rStyle w:val="WW8Num3z0"/>
          <w:rFonts w:ascii="Verdana" w:hAnsi="Verdana"/>
          <w:color w:val="000000"/>
          <w:sz w:val="18"/>
          <w:szCs w:val="18"/>
        </w:rPr>
        <w:t> </w:t>
      </w:r>
      <w:r>
        <w:rPr>
          <w:rStyle w:val="WW8Num4z0"/>
          <w:rFonts w:ascii="Verdana" w:hAnsi="Verdana"/>
          <w:color w:val="4682B4"/>
          <w:sz w:val="18"/>
          <w:szCs w:val="18"/>
        </w:rPr>
        <w:t>исключительное</w:t>
      </w:r>
      <w:r>
        <w:rPr>
          <w:rStyle w:val="WW8Num3z0"/>
          <w:rFonts w:ascii="Verdana" w:hAnsi="Verdana"/>
          <w:color w:val="000000"/>
          <w:sz w:val="18"/>
          <w:szCs w:val="18"/>
        </w:rPr>
        <w:t> </w:t>
      </w:r>
      <w:r>
        <w:rPr>
          <w:rFonts w:ascii="Verdana" w:hAnsi="Verdana"/>
          <w:color w:val="000000"/>
          <w:sz w:val="18"/>
          <w:szCs w:val="18"/>
        </w:rPr>
        <w:t>право на приватизацию земельных участков имеют юридические лица - собственники зданий, строений, сооружений в порядке и на условиях, которые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 xml:space="preserve">в Земельном кодексе РФ и в федеральных законах. </w:t>
      </w:r>
      <w:r>
        <w:rPr>
          <w:rFonts w:ascii="Verdana" w:hAnsi="Verdana"/>
          <w:color w:val="000000"/>
          <w:sz w:val="18"/>
          <w:szCs w:val="18"/>
        </w:rPr>
        <w:lastRenderedPageBreak/>
        <w:t>Значительную часть таких собственников составляют приватизированные предприятия, прошедшие приватизацию в 90-х годах прошлого века, однако не получившие возможность оформить земельный участок под предприятием в собственность.</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Передача земельных участков под приватизированными предприятиями их собственникам позволит завершить процесс приватизации предприятий в целом.</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В современной правовой науке проблемы выкупа земельных участков, находящихся в государственной и муниципальной собственности, приватизированными предприятиями и их практическое решение являются недостаточно исследованными и требуют</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проработки, хотя вопросам приватизации земли в целом в юридической литературе уделено немало внимания. Фундаментальные теоретические исследования в области приватизации земельных участков были проведены и отражены в научных трудах ведущих российских ученых. Среди них следует отметить, прежде всего, A.B.</w:t>
      </w:r>
      <w:r>
        <w:rPr>
          <w:rStyle w:val="WW8Num3z0"/>
          <w:rFonts w:ascii="Verdana" w:hAnsi="Verdana"/>
          <w:color w:val="000000"/>
          <w:sz w:val="18"/>
          <w:szCs w:val="18"/>
        </w:rPr>
        <w:t> </w:t>
      </w:r>
      <w:r>
        <w:rPr>
          <w:rStyle w:val="WW8Num4z0"/>
          <w:rFonts w:ascii="Verdana" w:hAnsi="Verdana"/>
          <w:color w:val="4682B4"/>
          <w:sz w:val="18"/>
          <w:szCs w:val="18"/>
        </w:rPr>
        <w:t>Алпатова</w:t>
      </w:r>
      <w:r>
        <w:rPr>
          <w:rFonts w:ascii="Verdana" w:hAnsi="Verdana"/>
          <w:color w:val="000000"/>
          <w:sz w:val="18"/>
          <w:szCs w:val="18"/>
        </w:rPr>
        <w:t>, З.С. Беляеву, С.А. Боголюбова,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В.В. Витрянского, Г.А. Волкова, Е.А.</w:t>
      </w:r>
      <w:r>
        <w:rPr>
          <w:rStyle w:val="WW8Num3z0"/>
          <w:rFonts w:ascii="Verdana" w:hAnsi="Verdana"/>
          <w:color w:val="000000"/>
          <w:sz w:val="18"/>
          <w:szCs w:val="18"/>
        </w:rPr>
        <w:t> </w:t>
      </w:r>
      <w:r>
        <w:rPr>
          <w:rStyle w:val="WW8Num4z0"/>
          <w:rFonts w:ascii="Verdana" w:hAnsi="Verdana"/>
          <w:color w:val="4682B4"/>
          <w:sz w:val="18"/>
          <w:szCs w:val="18"/>
        </w:rPr>
        <w:t>Галиновскую</w:t>
      </w:r>
      <w:r>
        <w:rPr>
          <w:rFonts w:ascii="Verdana" w:hAnsi="Verdana"/>
          <w:color w:val="000000"/>
          <w:sz w:val="18"/>
          <w:szCs w:val="18"/>
        </w:rPr>
        <w:t>, С.И. Герасина, А.К. Голиченкова, И.А.</w:t>
      </w:r>
      <w:r>
        <w:rPr>
          <w:rStyle w:val="WW8Num3z0"/>
          <w:rFonts w:ascii="Verdana" w:hAnsi="Verdana"/>
          <w:color w:val="000000"/>
          <w:sz w:val="18"/>
          <w:szCs w:val="18"/>
        </w:rPr>
        <w:t> </w:t>
      </w:r>
      <w:r>
        <w:rPr>
          <w:rStyle w:val="WW8Num4z0"/>
          <w:rFonts w:ascii="Verdana" w:hAnsi="Verdana"/>
          <w:color w:val="4682B4"/>
          <w:sz w:val="18"/>
          <w:szCs w:val="18"/>
        </w:rPr>
        <w:t>Иконицкую</w:t>
      </w:r>
      <w:r>
        <w:rPr>
          <w:rFonts w:ascii="Verdana" w:hAnsi="Verdana"/>
          <w:color w:val="000000"/>
          <w:sz w:val="18"/>
          <w:szCs w:val="18"/>
        </w:rPr>
        <w:t>, Ю.Г. Жарикова, О.М. Козырь,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В.А. Прорвича, O.A. Самончик,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H.A. Сыродоева, М.Ю. Тихомирова, В.В.</w:t>
      </w:r>
      <w:r>
        <w:rPr>
          <w:rStyle w:val="WW8Num3z0"/>
          <w:rFonts w:ascii="Verdana" w:hAnsi="Verdana"/>
          <w:color w:val="000000"/>
          <w:sz w:val="18"/>
          <w:szCs w:val="18"/>
        </w:rPr>
        <w:t> </w:t>
      </w:r>
      <w:r>
        <w:rPr>
          <w:rStyle w:val="WW8Num4z0"/>
          <w:rFonts w:ascii="Verdana" w:hAnsi="Verdana"/>
          <w:color w:val="4682B4"/>
          <w:sz w:val="18"/>
          <w:szCs w:val="18"/>
        </w:rPr>
        <w:t>Устюкову</w:t>
      </w:r>
      <w:r>
        <w:rPr>
          <w:rFonts w:ascii="Verdana" w:hAnsi="Verdana"/>
          <w:color w:val="000000"/>
          <w:sz w:val="18"/>
          <w:szCs w:val="18"/>
        </w:rPr>
        <w:t>, Л.П. Фомину, О.В. Шатрову.</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Некоторые вопросы правового регулирования выкупа земельных участков приватизированными предприятиями рассматриваются в трудах A.B.</w:t>
      </w:r>
      <w:r>
        <w:rPr>
          <w:rStyle w:val="WW8Num3z0"/>
          <w:rFonts w:ascii="Verdana" w:hAnsi="Verdana"/>
          <w:color w:val="000000"/>
          <w:sz w:val="18"/>
          <w:szCs w:val="18"/>
        </w:rPr>
        <w:t> </w:t>
      </w:r>
      <w:r>
        <w:rPr>
          <w:rStyle w:val="WW8Num4z0"/>
          <w:rFonts w:ascii="Verdana" w:hAnsi="Verdana"/>
          <w:color w:val="4682B4"/>
          <w:sz w:val="18"/>
          <w:szCs w:val="18"/>
        </w:rPr>
        <w:t>Алпатова</w:t>
      </w:r>
      <w:r>
        <w:rPr>
          <w:rFonts w:ascii="Verdana" w:hAnsi="Verdana"/>
          <w:color w:val="000000"/>
          <w:sz w:val="18"/>
          <w:szCs w:val="18"/>
        </w:rPr>
        <w:t>, С.А. Боголюбова, В.П. Кузнецова, Е.А.</w:t>
      </w:r>
      <w:r>
        <w:rPr>
          <w:rStyle w:val="WW8Num3z0"/>
          <w:rFonts w:ascii="Verdana" w:hAnsi="Verdana"/>
          <w:color w:val="000000"/>
          <w:sz w:val="18"/>
          <w:szCs w:val="18"/>
        </w:rPr>
        <w:t> </w:t>
      </w:r>
      <w:r>
        <w:rPr>
          <w:rStyle w:val="WW8Num4z0"/>
          <w:rFonts w:ascii="Verdana" w:hAnsi="Verdana"/>
          <w:color w:val="4682B4"/>
          <w:sz w:val="18"/>
          <w:szCs w:val="18"/>
        </w:rPr>
        <w:t>Семеновой</w:t>
      </w:r>
      <w:r>
        <w:rPr>
          <w:rFonts w:ascii="Verdana" w:hAnsi="Verdana"/>
          <w:color w:val="000000"/>
          <w:sz w:val="18"/>
          <w:szCs w:val="18"/>
        </w:rPr>
        <w:t>.</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проблемы вовлечения в экономический оборот земельных участков под приватизированными предприятиями освещены в работах В.Р.</w:t>
      </w:r>
      <w:r>
        <w:rPr>
          <w:rStyle w:val="WW8Num3z0"/>
          <w:rFonts w:ascii="Verdana" w:hAnsi="Verdana"/>
          <w:color w:val="000000"/>
          <w:sz w:val="18"/>
          <w:szCs w:val="18"/>
        </w:rPr>
        <w:t> </w:t>
      </w:r>
      <w:r>
        <w:rPr>
          <w:rStyle w:val="WW8Num4z0"/>
          <w:rFonts w:ascii="Verdana" w:hAnsi="Verdana"/>
          <w:color w:val="4682B4"/>
          <w:sz w:val="18"/>
          <w:szCs w:val="18"/>
        </w:rPr>
        <w:t>Беленького</w:t>
      </w:r>
      <w:r>
        <w:rPr>
          <w:rFonts w:ascii="Verdana" w:hAnsi="Verdana"/>
          <w:color w:val="000000"/>
          <w:sz w:val="18"/>
          <w:szCs w:val="18"/>
        </w:rPr>
        <w:t>, В.А. Горемыкина, В.А. Прорвича, А.Н.</w:t>
      </w:r>
      <w:r>
        <w:rPr>
          <w:rStyle w:val="WW8Num3z0"/>
          <w:rFonts w:ascii="Verdana" w:hAnsi="Verdana"/>
          <w:color w:val="000000"/>
          <w:sz w:val="18"/>
          <w:szCs w:val="18"/>
        </w:rPr>
        <w:t> </w:t>
      </w:r>
      <w:r>
        <w:rPr>
          <w:rStyle w:val="WW8Num4z0"/>
          <w:rFonts w:ascii="Verdana" w:hAnsi="Verdana"/>
          <w:color w:val="4682B4"/>
          <w:sz w:val="18"/>
          <w:szCs w:val="18"/>
        </w:rPr>
        <w:t>Хахалина</w:t>
      </w:r>
      <w:r>
        <w:rPr>
          <w:rFonts w:ascii="Verdana" w:hAnsi="Verdana"/>
          <w:color w:val="000000"/>
          <w:sz w:val="18"/>
          <w:szCs w:val="18"/>
        </w:rPr>
        <w:t>.</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Экономический аспект вовлечения в оборот земельных участков под промышленными предприятиями с позиции формирования полноценной недвижимости рассмотрен в диссертационной работе Е.В. Иванкиной «</w:t>
      </w:r>
      <w:r>
        <w:rPr>
          <w:rStyle w:val="WW8Num4z0"/>
          <w:rFonts w:ascii="Verdana" w:hAnsi="Verdana"/>
          <w:color w:val="4682B4"/>
          <w:sz w:val="18"/>
          <w:szCs w:val="18"/>
        </w:rPr>
        <w:t>Методологические основы и механизм вовлечения земли в экономический оборот</w:t>
      </w:r>
      <w:r>
        <w:rPr>
          <w:rFonts w:ascii="Verdana" w:hAnsi="Verdana"/>
          <w:color w:val="000000"/>
          <w:sz w:val="18"/>
          <w:szCs w:val="18"/>
        </w:rPr>
        <w:t>» (2007г.).</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Эти труды, внесшие значительный вклад в науку земельного права, нашли отражение в настоящем исследовании.</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проблема правового регулирования приватизации земельных участков приватизированными предприятиями1 нуждается в комплексном исследовании, учитывающем нововведения в земельном законодательстве. И предопределило выбор темы диссертации.</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возникающие в связи с приватизацией земельных участков приватизированными предприятиями.</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настоящем исследовании применяется формулировка «</w:t>
      </w:r>
      <w:r>
        <w:rPr>
          <w:rStyle w:val="WW8Num4z0"/>
          <w:rFonts w:ascii="Verdana" w:hAnsi="Verdana"/>
          <w:color w:val="4682B4"/>
          <w:sz w:val="18"/>
          <w:szCs w:val="18"/>
        </w:rPr>
        <w:t>приватизация земельных участков приватизированными предприятиями</w:t>
      </w:r>
      <w:r>
        <w:rPr>
          <w:rFonts w:ascii="Verdana" w:hAnsi="Verdana"/>
          <w:color w:val="000000"/>
          <w:sz w:val="18"/>
          <w:szCs w:val="18"/>
        </w:rPr>
        <w:t>», так как речь идет о предоставлении (путем выкупа) земельных участков, находящихся в государственной и муниципальной собственности, т.е. о приватизации. При этом покупателями являются приватизированные предприятия. Таким образом, несмотря на неблагозвучность данной формулировки, она точно отражает суть вопроса и позволяет избежать длинных фраз.</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 совокупность теоретических и практических правовых основ приватизации земли, а также система нормативных правовых актов в области регулирования процесса приватизации земельных участков приватизированными предприятиями.</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Цель исследования состоит в том, чтобы на основе комплексного изучения правовых норм, регулирующих предоставление земельных участков, находящихся в государственной и муниципальной собственности, приватизированным предприятиям, а также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сформулировать основные положения о выкупе земельных участков приватизированными предприятиями и выработать предложения по совершенствованию законодательства в сфере приватизации земельных участков приватизированными предприятиями.</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Эта цель достигается посредством решения следующих задач:</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проведение комплексного анализа земельного законодательства РФ,</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юридической литературы, различных иных публикаций и источников по теме настоящего исследования;</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исследование теоретических и практических проблем в данной сфере отношений;</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формулирование выводов и предложений, направленных на повышение эффективности правового регулирования данных отношений, а также механизма реализации процесса приватизации земельных участков приватизированными предприятиями;</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 основе теоретических выводов обоснование рекомендаций по совершенствованию Земельного кодекса РФ и иных нормативных правовых актов, регулирующих отношения по выкупу земельных участков приватизированными предприятиями.</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основные общенаучные методы, такие как диалектический метод познания, метод системного анализа, исторический и статистический методы, синтез, обобщение, метод комплексного подхода, а также</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исследования: сравнительный и формально-логический. В диссертации использовался принцип системно-структурного подхода к изучению правового регулирования выкупа земельных участков приватизированными предприятиями.</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Теоретико-правовая база исследования.</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диссертации являются научные труды ведущих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в области общей теории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A.B. Малько, Н.И. Матузова, М.Н.</w:t>
      </w:r>
      <w:r>
        <w:rPr>
          <w:rStyle w:val="WW8Num3z0"/>
          <w:rFonts w:ascii="Verdana" w:hAnsi="Verdana"/>
          <w:color w:val="000000"/>
          <w:sz w:val="18"/>
          <w:szCs w:val="18"/>
        </w:rPr>
        <w:t> </w:t>
      </w:r>
      <w:r>
        <w:rPr>
          <w:rStyle w:val="WW8Num4z0"/>
          <w:rFonts w:ascii="Verdana" w:hAnsi="Verdana"/>
          <w:color w:val="4682B4"/>
          <w:sz w:val="18"/>
          <w:szCs w:val="18"/>
        </w:rPr>
        <w:t>Марченко</w:t>
      </w:r>
      <w:r>
        <w:rPr>
          <w:rFonts w:ascii="Verdana" w:hAnsi="Verdana"/>
          <w:color w:val="000000"/>
          <w:sz w:val="18"/>
          <w:szCs w:val="18"/>
        </w:rPr>
        <w:t>, B.C. Нерсесянца, A.C. Пиголкина, В.Е.</w:t>
      </w:r>
      <w:r>
        <w:rPr>
          <w:rStyle w:val="WW8Num3z0"/>
          <w:rFonts w:ascii="Verdana" w:hAnsi="Verdana"/>
          <w:color w:val="000000"/>
          <w:sz w:val="18"/>
          <w:szCs w:val="18"/>
        </w:rPr>
        <w:t> </w:t>
      </w:r>
      <w:r>
        <w:rPr>
          <w:rStyle w:val="WW8Num4z0"/>
          <w:rFonts w:ascii="Verdana" w:hAnsi="Verdana"/>
          <w:color w:val="4682B4"/>
          <w:sz w:val="18"/>
          <w:szCs w:val="18"/>
        </w:rPr>
        <w:t>Чиркина</w:t>
      </w:r>
      <w:r>
        <w:rPr>
          <w:rStyle w:val="WW8Num3z0"/>
          <w:rFonts w:ascii="Verdana" w:hAnsi="Verdana"/>
          <w:color w:val="000000"/>
          <w:sz w:val="18"/>
          <w:szCs w:val="18"/>
        </w:rPr>
        <w:t> </w:t>
      </w:r>
      <w:r>
        <w:rPr>
          <w:rFonts w:ascii="Verdana" w:hAnsi="Verdana"/>
          <w:color w:val="000000"/>
          <w:sz w:val="18"/>
          <w:szCs w:val="18"/>
        </w:rPr>
        <w:t>и других, правоведов-цивилистов, касающихся вопросов земельного права: С.Н.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В.В. Витрянского, В.А. Дозорцева,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А.П. Сергеева, Ю.К. Толстого.</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исследованы положения, сформулированные в работах ученых - специалистов в области экологического, земельного и аграрного права. Помимо названных выше, это: А.И.</w:t>
      </w:r>
      <w:r>
        <w:rPr>
          <w:rStyle w:val="WW8Num3z0"/>
          <w:rFonts w:ascii="Verdana" w:hAnsi="Verdana"/>
          <w:color w:val="000000"/>
          <w:sz w:val="18"/>
          <w:szCs w:val="18"/>
        </w:rPr>
        <w:t> </w:t>
      </w:r>
      <w:r>
        <w:rPr>
          <w:rStyle w:val="WW8Num4z0"/>
          <w:rFonts w:ascii="Verdana" w:hAnsi="Verdana"/>
          <w:color w:val="4682B4"/>
          <w:sz w:val="18"/>
          <w:szCs w:val="18"/>
        </w:rPr>
        <w:t>Бобылев</w:t>
      </w:r>
      <w:r>
        <w:rPr>
          <w:rFonts w:ascii="Verdana" w:hAnsi="Verdana"/>
          <w:color w:val="000000"/>
          <w:sz w:val="18"/>
          <w:szCs w:val="18"/>
        </w:rPr>
        <w:t>, М.М. Бринчук, М.И. Васильева, H.H.</w:t>
      </w:r>
      <w:r>
        <w:rPr>
          <w:rStyle w:val="WW8Num3z0"/>
          <w:rFonts w:ascii="Verdana" w:hAnsi="Verdana"/>
          <w:color w:val="000000"/>
          <w:sz w:val="18"/>
          <w:szCs w:val="18"/>
        </w:rPr>
        <w:t> </w:t>
      </w:r>
      <w:r>
        <w:rPr>
          <w:rStyle w:val="WW8Num4z0"/>
          <w:rFonts w:ascii="Verdana" w:hAnsi="Verdana"/>
          <w:color w:val="4682B4"/>
          <w:sz w:val="18"/>
          <w:szCs w:val="18"/>
        </w:rPr>
        <w:t>Веденин</w:t>
      </w:r>
      <w:r>
        <w:rPr>
          <w:rFonts w:ascii="Verdana" w:hAnsi="Verdana"/>
          <w:color w:val="000000"/>
          <w:sz w:val="18"/>
          <w:szCs w:val="18"/>
        </w:rPr>
        <w:t>, O.JI. Дубовик, Б.В. Ерофеев, O.A.</w:t>
      </w:r>
      <w:r>
        <w:rPr>
          <w:rStyle w:val="WW8Num3z0"/>
          <w:rFonts w:ascii="Verdana" w:hAnsi="Verdana"/>
          <w:color w:val="000000"/>
          <w:sz w:val="18"/>
          <w:szCs w:val="18"/>
        </w:rPr>
        <w:t> </w:t>
      </w:r>
      <w:r>
        <w:rPr>
          <w:rStyle w:val="WW8Num4z0"/>
          <w:rFonts w:ascii="Verdana" w:hAnsi="Verdana"/>
          <w:color w:val="4682B4"/>
          <w:sz w:val="18"/>
          <w:szCs w:val="18"/>
        </w:rPr>
        <w:t>Зиновьева</w:t>
      </w:r>
      <w:r>
        <w:rPr>
          <w:rFonts w:ascii="Verdana" w:hAnsi="Verdana"/>
          <w:color w:val="000000"/>
          <w:sz w:val="18"/>
          <w:szCs w:val="18"/>
        </w:rPr>
        <w:t>, И.А. Игнатьева, Б.Д. Клюкин, Н.И.</w:t>
      </w:r>
      <w:r>
        <w:rPr>
          <w:rStyle w:val="WW8Num3z0"/>
          <w:rFonts w:ascii="Verdana" w:hAnsi="Verdana"/>
          <w:color w:val="000000"/>
          <w:sz w:val="18"/>
          <w:szCs w:val="18"/>
        </w:rPr>
        <w:t> </w:t>
      </w:r>
      <w:r>
        <w:rPr>
          <w:rStyle w:val="WW8Num4z0"/>
          <w:rFonts w:ascii="Verdana" w:hAnsi="Verdana"/>
          <w:color w:val="4682B4"/>
          <w:sz w:val="18"/>
          <w:szCs w:val="18"/>
        </w:rPr>
        <w:t>Краснов</w:t>
      </w:r>
      <w:r>
        <w:rPr>
          <w:rFonts w:ascii="Verdana" w:hAnsi="Verdana"/>
          <w:color w:val="000000"/>
          <w:sz w:val="18"/>
          <w:szCs w:val="18"/>
        </w:rPr>
        <w:t>, В.В. Круглов, E.JI. Минина, М.С.</w:t>
      </w:r>
      <w:r>
        <w:rPr>
          <w:rStyle w:val="WW8Num3z0"/>
          <w:rFonts w:ascii="Verdana" w:hAnsi="Verdana"/>
          <w:color w:val="000000"/>
          <w:sz w:val="18"/>
          <w:szCs w:val="18"/>
        </w:rPr>
        <w:t> </w:t>
      </w:r>
      <w:r>
        <w:rPr>
          <w:rStyle w:val="WW8Num4z0"/>
          <w:rFonts w:ascii="Verdana" w:hAnsi="Verdana"/>
          <w:color w:val="4682B4"/>
          <w:sz w:val="18"/>
          <w:szCs w:val="18"/>
        </w:rPr>
        <w:t>Пашова</w:t>
      </w:r>
      <w:r>
        <w:rPr>
          <w:rFonts w:ascii="Verdana" w:hAnsi="Verdana"/>
          <w:color w:val="000000"/>
          <w:sz w:val="18"/>
          <w:szCs w:val="18"/>
        </w:rPr>
        <w:t>, В.В. Петров, Т.В. Петрова, H.A.</w:t>
      </w:r>
      <w:r>
        <w:rPr>
          <w:rStyle w:val="WW8Num3z0"/>
          <w:rFonts w:ascii="Verdana" w:hAnsi="Verdana"/>
          <w:color w:val="000000"/>
          <w:sz w:val="18"/>
          <w:szCs w:val="18"/>
        </w:rPr>
        <w:t> </w:t>
      </w:r>
      <w:r>
        <w:rPr>
          <w:rStyle w:val="WW8Num4z0"/>
          <w:rFonts w:ascii="Verdana" w:hAnsi="Verdana"/>
          <w:color w:val="4682B4"/>
          <w:sz w:val="18"/>
          <w:szCs w:val="18"/>
        </w:rPr>
        <w:t>Сыродоев</w:t>
      </w:r>
      <w:r>
        <w:rPr>
          <w:rFonts w:ascii="Verdana" w:hAnsi="Verdana"/>
          <w:color w:val="000000"/>
          <w:sz w:val="18"/>
          <w:szCs w:val="18"/>
        </w:rPr>
        <w:t>, Г.В. Чубуков, A.C. Шестерюк, A.A.</w:t>
      </w:r>
      <w:r>
        <w:rPr>
          <w:rStyle w:val="WW8Num3z0"/>
          <w:rFonts w:ascii="Verdana" w:hAnsi="Verdana"/>
          <w:color w:val="000000"/>
          <w:sz w:val="18"/>
          <w:szCs w:val="18"/>
        </w:rPr>
        <w:t> </w:t>
      </w:r>
      <w:r>
        <w:rPr>
          <w:rStyle w:val="WW8Num4z0"/>
          <w:rFonts w:ascii="Verdana" w:hAnsi="Verdana"/>
          <w:color w:val="4682B4"/>
          <w:sz w:val="18"/>
          <w:szCs w:val="18"/>
        </w:rPr>
        <w:t>Ялбулганов</w:t>
      </w:r>
      <w:r>
        <w:rPr>
          <w:rStyle w:val="WW8Num3z0"/>
          <w:rFonts w:ascii="Verdana" w:hAnsi="Verdana"/>
          <w:color w:val="000000"/>
          <w:sz w:val="18"/>
          <w:szCs w:val="18"/>
        </w:rPr>
        <w:t> </w:t>
      </w:r>
      <w:r>
        <w:rPr>
          <w:rFonts w:ascii="Verdana" w:hAnsi="Verdana"/>
          <w:color w:val="000000"/>
          <w:sz w:val="18"/>
          <w:szCs w:val="18"/>
        </w:rPr>
        <w:t>и другие ученые.</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составили такие основополагающие правовые акты, как</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постановления Правительства РФ, нормативные правовые акты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законы субъектов Российской Федерации, нормативные правовые акты органов исполнительной власти субъектов Российской Федерации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регулирующие общественные отношения в области приватизации земельных участков.</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том, что в нем впервые осуществлено комплексное монографическое исследование правового регулирования приватизации земельных участков путем их выкупа приватизированными предприятиями. В работе на основе проведенного анализа многочисленных проблем, связанных с приватизацией земельных участков предприятиями, разработаны теоретические выводы по исследуемой теме и даны рекомендации, направленные на совершенствование нормативного правового регулирования процесса приватизации земельных участков приватизированными предприятиями, которые предлагается</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федеральном законодательстве.</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отражающие новизну диссертационного исследования:</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До сих пор в российской науке отсутствует однозначное понимание того, что же является единым объектом недвижимости, также нет и его легального определения. Это понятие появилось в контексте реформирования оборота земли и других объектов недвижимости. Некоторыми авторами предлагается расценивать единый объект через определение земельного участка как базового элемента недвижимости, а любые его строительные изменения - как улучшений земельного участка. При этом не имеет значения, на одном титуле права или нет, находятся земельный участок и объект недвижимости на нем. Также имеется в виду единый объект, когда говорится об идентичности прав на земельный участок и расположенные на нем строения. Кроме того, рекомендуется использовать опыт германского права по объединению земельных участков и зданий в единый объект, ввести норму о составных частях вещи, где здания, строения, сооружения не являются самостоятельными объектами недвижимости, а считаются составной частью</w:t>
      </w:r>
      <w:r>
        <w:rPr>
          <w:rStyle w:val="WW8Num3z0"/>
          <w:rFonts w:ascii="Verdana" w:hAnsi="Verdana"/>
          <w:color w:val="000000"/>
          <w:sz w:val="18"/>
          <w:szCs w:val="18"/>
        </w:rPr>
        <w:t> </w:t>
      </w:r>
      <w:r>
        <w:rPr>
          <w:rStyle w:val="WW8Num4z0"/>
          <w:rFonts w:ascii="Verdana" w:hAnsi="Verdana"/>
          <w:color w:val="4682B4"/>
          <w:sz w:val="18"/>
          <w:szCs w:val="18"/>
        </w:rPr>
        <w:t>недвижимой</w:t>
      </w:r>
      <w:r>
        <w:rPr>
          <w:rStyle w:val="WW8Num3z0"/>
          <w:rFonts w:ascii="Verdana" w:hAnsi="Verdana"/>
          <w:color w:val="000000"/>
          <w:sz w:val="18"/>
          <w:szCs w:val="18"/>
        </w:rPr>
        <w:t> </w:t>
      </w:r>
      <w:r>
        <w:rPr>
          <w:rFonts w:ascii="Verdana" w:hAnsi="Verdana"/>
          <w:color w:val="000000"/>
          <w:sz w:val="18"/>
          <w:szCs w:val="18"/>
        </w:rPr>
        <w:t>вещи - земельного участка.</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работе обосновывается позиция, о том, что в данном случае отсутствует один объект недвижимости не только физически, но и</w:t>
      </w:r>
      <w:r>
        <w:rPr>
          <w:rStyle w:val="WW8Num3z0"/>
          <w:rFonts w:ascii="Verdana" w:hAnsi="Verdana"/>
          <w:color w:val="000000"/>
          <w:sz w:val="18"/>
          <w:szCs w:val="18"/>
        </w:rPr>
        <w:t> </w:t>
      </w:r>
      <w:r>
        <w:rPr>
          <w:rStyle w:val="WW8Num4z0"/>
          <w:rFonts w:ascii="Verdana" w:hAnsi="Verdana"/>
          <w:color w:val="4682B4"/>
          <w:sz w:val="18"/>
          <w:szCs w:val="18"/>
        </w:rPr>
        <w:t>юридически</w:t>
      </w:r>
      <w:r>
        <w:rPr>
          <w:rFonts w:ascii="Verdana" w:hAnsi="Verdana"/>
          <w:color w:val="000000"/>
          <w:sz w:val="18"/>
          <w:szCs w:val="18"/>
        </w:rPr>
        <w:t>. В реальности это разные по правовому статусу объекты. Применительно к каждому из них по-разному оформляются права на них. Фактически критерием образования единого объекта может служить право собственности как на объект</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так и на земельный участок под ним.</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Диссертантом предлагается рассматривать единый объект как земельный участок и расположенные на нем все имеющиеся здания, строения, сооружения, предприятие как имущественный комплекс, которые принадлежат одному лицу на праве собственности.</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Одной из ключевых целей государственной политики в сфере земли и иной недвижимости является передача земельных участков приватизированным предприятиям. Для ее достижения и логического завершения процесса приватизации предприятий предлагается признать выкуп земельных участков приватизированными предприятиями дооформлением прав на весь земельно-имущественный комплекс в целом. В связи с этим целесообразно максимально упростить порядок выкупа земельных участков предприятиями, приватизированными до вступления в силу Земельного кодекса РФ и оформления прав на эти земельные участки.</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Завершение приватизации имущественного комплекса путем дооформления прав на земельный участок будет соответствовать нормам действующего земельного законодательства, согласно которым не допускается приватизация объектов недвижимости без земельных участков (п.7 ст. 3 Закона о введении в действие Земельного кодекса РФ).</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Действующий порядок приобретения земельных участков, находящихся в государственной и муниципальной собственности, распространяется на всех собственников зданий, строений, сооружений независимо от того, каким образом и когда приобретались такие объекты недвижимости. Предлагается выделить из общего состава собственников недвижимости предприятия, приватизированные в период экономических реформ 90-х годов прошлого века вплоть до вступления в силу Земельного кодекса РФ.</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этих приватизированных предприятий аргументируется необходимость отдельного (специального) правового регулирования отношений по предоставлению им земельных участков, которые не вошли в имущественный комплекс при приватизации указанных предприятий. В этих целях предлагается дополнить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Fonts w:ascii="Verdana" w:hAnsi="Verdana"/>
          <w:color w:val="000000"/>
          <w:sz w:val="18"/>
          <w:szCs w:val="18"/>
        </w:rPr>
        <w:t>статьей, предусматривающей предоставление земельных участков предприятиям, приватизированным до вступления его в силу, в упрощенном порядке, порядок определения стоимости выкупаемых участков, формы и сроки оплаты и другие особенности выкупа земельных участков и оформления прав на них.</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Внесение предлагаемых изменений в Земельный кодекс РФ потребует соответствующей корректировки и иных федеральных законов, регулирующих вопросы выкупа земельных участков приватизированными предприятиями.</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Упрощенный порядок выкупа для указанных предприятий должен предусматривать приватизацию земельного участка без заключения договора купли-продажи на основании</w:t>
      </w:r>
      <w:r>
        <w:rPr>
          <w:rStyle w:val="WW8Num3z0"/>
          <w:rFonts w:ascii="Verdana" w:hAnsi="Verdana"/>
          <w:color w:val="000000"/>
          <w:sz w:val="18"/>
          <w:szCs w:val="18"/>
        </w:rPr>
        <w:t> </w:t>
      </w:r>
      <w:r>
        <w:rPr>
          <w:rStyle w:val="WW8Num4z0"/>
          <w:rFonts w:ascii="Verdana" w:hAnsi="Verdana"/>
          <w:color w:val="4682B4"/>
          <w:sz w:val="18"/>
          <w:szCs w:val="18"/>
        </w:rPr>
        <w:t>распорядительного</w:t>
      </w:r>
      <w:r>
        <w:rPr>
          <w:rStyle w:val="WW8Num3z0"/>
          <w:rFonts w:ascii="Verdana" w:hAnsi="Verdana"/>
          <w:color w:val="000000"/>
          <w:sz w:val="18"/>
          <w:szCs w:val="18"/>
        </w:rPr>
        <w:t> </w:t>
      </w:r>
      <w:r>
        <w:rPr>
          <w:rFonts w:ascii="Verdana" w:hAnsi="Verdana"/>
          <w:color w:val="000000"/>
          <w:sz w:val="18"/>
          <w:szCs w:val="18"/>
        </w:rPr>
        <w:t>акта (решения государственного органа исполнительной власти или органа местного самоуправления), при котором оплата производится единовременным платежом. Заключение договор купли-продажи обязательно в случаях, когда предоставляется рассрочка либо в счет оплаты земельного участка покупатель передает свои акции.</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оформления в упрощенном порядке прав на земельные участки</w:t>
      </w:r>
      <w:r>
        <w:rPr>
          <w:rStyle w:val="WW8Num3z0"/>
          <w:rFonts w:ascii="Verdana" w:hAnsi="Verdana"/>
          <w:color w:val="000000"/>
          <w:sz w:val="18"/>
          <w:szCs w:val="18"/>
        </w:rPr>
        <w:t> </w:t>
      </w:r>
      <w:r>
        <w:rPr>
          <w:rStyle w:val="WW8Num4z0"/>
          <w:rFonts w:ascii="Verdana" w:hAnsi="Verdana"/>
          <w:color w:val="4682B4"/>
          <w:sz w:val="18"/>
          <w:szCs w:val="18"/>
        </w:rPr>
        <w:t>исполнительный</w:t>
      </w:r>
      <w:r>
        <w:rPr>
          <w:rStyle w:val="WW8Num3z0"/>
          <w:rFonts w:ascii="Verdana" w:hAnsi="Verdana"/>
          <w:color w:val="000000"/>
          <w:sz w:val="18"/>
          <w:szCs w:val="18"/>
        </w:rPr>
        <w:t> </w:t>
      </w:r>
      <w:r>
        <w:rPr>
          <w:rFonts w:ascii="Verdana" w:hAnsi="Verdana"/>
          <w:color w:val="000000"/>
          <w:sz w:val="18"/>
          <w:szCs w:val="18"/>
        </w:rPr>
        <w:t>орган государственной власти или орган местного самоуправления, обладающий правом предоставления соответствующих земельных участков, в соответствии с требованиями, установленными Федеральным законом №221-ФЗ "О государственном кадастре недвижимости", осуществляет организацию мероприятий по выполнению в отношении таких земельных участков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кадастрового паспорта.</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5. Обосновывается целесообразность того, чтобы пересмотреть действующий порядок определения выкупной цены земельных участков под приватизированными предприятиями, а также предусмотреть дифференцированный подход к расчету стоимости земельного участка в зависимости </w:t>
      </w:r>
      <w:r>
        <w:rPr>
          <w:rFonts w:ascii="Verdana" w:hAnsi="Verdana"/>
          <w:color w:val="000000"/>
          <w:sz w:val="18"/>
          <w:szCs w:val="18"/>
        </w:rPr>
        <w:lastRenderedPageBreak/>
        <w:t>от наличия застроенных территорий на участке. Для площадей, занятых различными объектами недвижимости (зданиями, строениями, сооружениями) по их периметру, предлагается применять понижающие коэффициенты, которые устанавливаются соответствующими государственными органами исполнительной власти и органами местного самоуправления в нормативных актах, регулирующих цены выкупа земельных участков, находящихся в государственной или муниципальной собственности.</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потребуется внесение изменений в Земельный кодекс РФ и Федеральный закон «</w:t>
      </w:r>
      <w:r>
        <w:rPr>
          <w:rStyle w:val="WW8Num4z0"/>
          <w:rFonts w:ascii="Verdana" w:hAnsi="Verdana"/>
          <w:color w:val="4682B4"/>
          <w:sz w:val="18"/>
          <w:szCs w:val="18"/>
        </w:rPr>
        <w:t>О введении в действие Земельного кодекса Российской Федерации</w:t>
      </w:r>
      <w:r>
        <w:rPr>
          <w:rFonts w:ascii="Verdana" w:hAnsi="Verdana"/>
          <w:color w:val="000000"/>
          <w:sz w:val="18"/>
          <w:szCs w:val="18"/>
        </w:rPr>
        <w:t>».</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Сформулировано предложение предоставлять приватизированным предприятиям при выкупе земельного участка рассрочку платежа без оформления залога недвижимого имущества (</w:t>
      </w:r>
      <w:r>
        <w:rPr>
          <w:rStyle w:val="WW8Num4z0"/>
          <w:rFonts w:ascii="Verdana" w:hAnsi="Verdana"/>
          <w:color w:val="4682B4"/>
          <w:sz w:val="18"/>
          <w:szCs w:val="18"/>
        </w:rPr>
        <w:t>ипотеки</w:t>
      </w:r>
      <w:r>
        <w:rPr>
          <w:rFonts w:ascii="Verdana" w:hAnsi="Verdana"/>
          <w:color w:val="000000"/>
          <w:sz w:val="18"/>
          <w:szCs w:val="18"/>
        </w:rPr>
        <w:t>), т.е. без залога выкупаемого земельного участка, однако с условием, ограничивающим распоряжение этим участком. Условие заключается в том, что до полной оплаты по договору купли-продажи земельного участка, предприятие лишается права продажи указанного земельного участка.</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рассрочка создаст благоприятные условия для выкупа земельных участков, позволит сделать выкуп земельных участков более посильным для предприятий.</w:t>
      </w:r>
    </w:p>
    <w:p w:rsidR="00A05ACB" w:rsidRDefault="00A05ACB" w:rsidP="00A05AC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сформулированные в ходе исследования выводы, предложения и рекомендации возможно использовать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направленной на совершенствование действующего законодательства, в правоприменительной практике органов государственной власти и органов местного самоуправления.</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служить дополнительным научным материалом в учебном процессе при изучении земельно-правовых дисциплин в высших учебных заведениях.</w:t>
      </w:r>
    </w:p>
    <w:p w:rsidR="00A05ACB" w:rsidRDefault="00A05ACB" w:rsidP="00A05AC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определяется его предметом и состоит из введения, четырех глав и списка источников и литературы.</w:t>
      </w:r>
    </w:p>
    <w:p w:rsidR="00A05ACB" w:rsidRDefault="00A05ACB" w:rsidP="00A05AC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Будникова, Юлия Евгеньевна, 2008 год</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25 октября 2001 г. N 136-Ф3 (с изменениями и дополнениями)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 кодекс Российской Федерации (ГК РФ) (части первая, вторая, третья и четвертая) (с изменениями и дополнениями)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от 24 июля 2007 г. Ы221-ФЗ "О государственном кадастре недвижимости" // СЗ РФ 2007, N 31. Ст. 4017.</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24 июля 2002 г. N 101-ФЗ "Об обороте земель сельскохозяйственного назначения" (с изменениями и дополнениями)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21 декабря 2001 г. N 178-ФЗ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(с изменениями и дополнениями)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25 октября 2001 г. N 137-Ф3 "О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(с изменениями и дополнениями)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17 июля 2001 г. № 101-ФЗ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(утратил силу)</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18 июня 2001 г. N 78-ФЗ "О землеустройстве" (с изменениями и дополнениями)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21 июля 1997 г. N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(с изменениями и дополнениями)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23 ноября 1990 г. «</w:t>
      </w:r>
      <w:r>
        <w:rPr>
          <w:rStyle w:val="WW8Num4z0"/>
          <w:rFonts w:ascii="Verdana" w:hAnsi="Verdana"/>
          <w:color w:val="4682B4"/>
          <w:sz w:val="18"/>
          <w:szCs w:val="18"/>
        </w:rPr>
        <w:t>О земельной реформе</w:t>
      </w:r>
      <w:r>
        <w:rPr>
          <w:rFonts w:ascii="Verdana" w:hAnsi="Verdana"/>
          <w:color w:val="000000"/>
          <w:sz w:val="18"/>
          <w:szCs w:val="18"/>
        </w:rPr>
        <w:t>» (утратил силу)</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РСФСР № 293-1 от 31 октября 1990 г. «Об обеспечении экономической основы</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РСФСР» (утратил силу)</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4 марта 2008 г. N312 "Вопросы Федерального агентства кадастра объектов недвижимости"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7 марта 1996 г. N 337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(с изменениями и дополнениями) (утратил силу)</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25 марта 1992 г. № 301 «О продаже земельных участков</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при приватизации государственных и муниципальных предприятий» (утратил силу)</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Указ Президента РФ от 27 декабря 1991 г. N 323 "О неотложных мерах по осуществлению земельной реформы в РСФСР" (утратил силу)</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7 февраля 2008 г. N 52 "О порядке доведения кадастровой стоимости земельных участков до сведения</w:t>
      </w:r>
      <w:r>
        <w:rPr>
          <w:rStyle w:val="WW8Num3z0"/>
          <w:rFonts w:ascii="Verdana" w:hAnsi="Verdana"/>
          <w:color w:val="000000"/>
          <w:sz w:val="18"/>
          <w:szCs w:val="18"/>
        </w:rPr>
        <w:t> </w:t>
      </w:r>
      <w:r>
        <w:rPr>
          <w:rStyle w:val="WW8Num4z0"/>
          <w:rFonts w:ascii="Verdana" w:hAnsi="Verdana"/>
          <w:color w:val="4682B4"/>
          <w:sz w:val="18"/>
          <w:szCs w:val="18"/>
        </w:rPr>
        <w:t>налогоплательщиков</w:t>
      </w:r>
      <w:r>
        <w:rPr>
          <w:rFonts w:ascii="Verdana" w:hAnsi="Verdana"/>
          <w:color w:val="000000"/>
          <w:sz w:val="18"/>
          <w:szCs w:val="18"/>
        </w:rPr>
        <w:t>"</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27 ноября 2004 г. № 691 «О Федеральном агентстве по управлению федеральным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 Правительства РФ от 7 августа 2002 г. N 576 "О порядке распоряжения земельными участками, находящимися в государственнойсобственности, до разграничения государственной собственности на землю" (утратило силу)</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Правительства РФ от 28 апреля 1995 г. N439 "О Программе Правительства Российской Федерации "Реформы и развитие российской экономики в 1995-1997 годах"</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Ставропольского края от 1 августа 2003 г. № 28-кз «</w:t>
      </w:r>
      <w:r>
        <w:rPr>
          <w:rStyle w:val="WW8Num4z0"/>
          <w:rFonts w:ascii="Verdana" w:hAnsi="Verdana"/>
          <w:color w:val="4682B4"/>
          <w:sz w:val="18"/>
          <w:szCs w:val="18"/>
        </w:rPr>
        <w:t>Об управлении и распоряжении землями в Ставропольском крае</w:t>
      </w:r>
      <w:r>
        <w:rPr>
          <w:rFonts w:ascii="Verdana" w:hAnsi="Verdana"/>
          <w:color w:val="000000"/>
          <w:sz w:val="18"/>
          <w:szCs w:val="18"/>
        </w:rPr>
        <w:t>» (принят постановлением Государственной Думы Ставропольского края от 17 июля 2003 г. № 511-Ш ГДСК) (с изменениями и дополнениями).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Новгородской области от 9 октября 2007 г. № 170-03 «О внесении изменений в</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6 и 9 областного закона «</w:t>
      </w:r>
      <w:r>
        <w:rPr>
          <w:rStyle w:val="WW8Num4z0"/>
          <w:rFonts w:ascii="Verdana" w:hAnsi="Verdana"/>
          <w:color w:val="4682B4"/>
          <w:sz w:val="18"/>
          <w:szCs w:val="18"/>
        </w:rPr>
        <w:t>О предоставлении земельных участков на территории Новгородской области</w:t>
      </w:r>
      <w:r>
        <w:rPr>
          <w:rFonts w:ascii="Verdana" w:hAnsi="Verdana"/>
          <w:color w:val="000000"/>
          <w:sz w:val="18"/>
          <w:szCs w:val="18"/>
        </w:rPr>
        <w:t>».</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Закон Республики Ингушетия от 14 декабря 2007 г. № 50-РЗ «</w:t>
      </w:r>
      <w:r>
        <w:rPr>
          <w:rStyle w:val="WW8Num4z0"/>
          <w:rFonts w:ascii="Verdana" w:hAnsi="Verdana"/>
          <w:color w:val="4682B4"/>
          <w:sz w:val="18"/>
          <w:szCs w:val="18"/>
        </w:rPr>
        <w:t>О регулировании земельных отношений</w:t>
      </w:r>
      <w:r>
        <w:rPr>
          <w:rFonts w:ascii="Verdana" w:hAnsi="Verdana"/>
          <w:color w:val="000000"/>
          <w:sz w:val="18"/>
          <w:szCs w:val="18"/>
        </w:rPr>
        <w:t>».</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Ханты-Мансийского автономного округа Югры от 29 октября 2007 г. № 146-оз «О внесении изменений в Закон Ханты-Мансийского автономного округа - Югры «Об установлении цены земли на территории Ханты-Мансийского автономного округа - Югры».</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Закон Республики Карелия от 31 декабря 2007 г. № 1155-ЗРК «Об установлении цены земельных участков, находящихся в государственной илимуниципальной собственности, при продаже их собственникам расположенных на них зданий, строений, сооружений».</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Решение Собрания Представителей г. Кузнецка Пензенской области от 14 февраля 2008 г. № 16-67/4 «Об определении цены продажи земельных участков, находящихся в муниципальной собственности города Кузнецка, и порядка оплаты муниципального имущества».</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Решение Шахтинской городской Думы Ростовской области от 27 декабря2007 г. № 401 «Об установлении цены земли при продаже земельных участков, находящихся в муниципальной собственности, собственникам расположенных на них зданий, строений и сооружений».</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Правительства Саратовской области от 27 ноября 2007 г. № 413-П «</w:t>
      </w:r>
      <w:r>
        <w:rPr>
          <w:rStyle w:val="WW8Num4z0"/>
          <w:rFonts w:ascii="Verdana" w:hAnsi="Verdana"/>
          <w:color w:val="4682B4"/>
          <w:sz w:val="18"/>
          <w:szCs w:val="18"/>
        </w:rPr>
        <w:t>О порядке определения цены земельных участков и их оплаты</w:t>
      </w:r>
      <w:r>
        <w:rPr>
          <w:rFonts w:ascii="Verdana" w:hAnsi="Verdana"/>
          <w:color w:val="000000"/>
          <w:sz w:val="18"/>
          <w:szCs w:val="18"/>
        </w:rPr>
        <w:t>».</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губернатора Челябинской области от 6 декабря 2007 г. № 402 «Об установлении цены при продаже земельных участков на территории Челябинской области».</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Администрации Новосибирской области от 18 февраля2008 г. № 40-па «</w:t>
      </w:r>
      <w:r>
        <w:rPr>
          <w:rStyle w:val="WW8Num4z0"/>
          <w:rFonts w:ascii="Verdana" w:hAnsi="Verdana"/>
          <w:color w:val="4682B4"/>
          <w:sz w:val="18"/>
          <w:szCs w:val="18"/>
        </w:rPr>
        <w:t>О цене земельных участков</w:t>
      </w:r>
      <w:r>
        <w:rPr>
          <w:rFonts w:ascii="Verdana" w:hAnsi="Verdana"/>
          <w:color w:val="000000"/>
          <w:sz w:val="18"/>
          <w:szCs w:val="18"/>
        </w:rPr>
        <w:t>».</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Администрации Новгородской области от 17 декабря 2007 г. № 299 «Об установлении цены продажи земельных участков собственникам расположенных на них зданий, строений, сооружений».</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Приказ</w:t>
      </w:r>
      <w:r>
        <w:rPr>
          <w:rStyle w:val="WW8Num3z0"/>
          <w:rFonts w:ascii="Verdana" w:hAnsi="Verdana"/>
          <w:color w:val="000000"/>
          <w:sz w:val="18"/>
          <w:szCs w:val="18"/>
        </w:rPr>
        <w:t> </w:t>
      </w:r>
      <w:r>
        <w:rPr>
          <w:rStyle w:val="WW8Num4z0"/>
          <w:rFonts w:ascii="Verdana" w:hAnsi="Verdana"/>
          <w:color w:val="4682B4"/>
          <w:sz w:val="18"/>
          <w:szCs w:val="18"/>
        </w:rPr>
        <w:t>Росземкадастра</w:t>
      </w:r>
      <w:r>
        <w:rPr>
          <w:rStyle w:val="WW8Num3z0"/>
          <w:rFonts w:ascii="Verdana" w:hAnsi="Verdana"/>
          <w:color w:val="000000"/>
          <w:sz w:val="18"/>
          <w:szCs w:val="18"/>
        </w:rPr>
        <w:t> </w:t>
      </w:r>
      <w:r>
        <w:rPr>
          <w:rFonts w:ascii="Verdana" w:hAnsi="Verdana"/>
          <w:color w:val="000000"/>
          <w:sz w:val="18"/>
          <w:szCs w:val="18"/>
        </w:rPr>
        <w:t>от 17 октября 2002 г. № ПУ337 «</w:t>
      </w:r>
      <w:r>
        <w:rPr>
          <w:rStyle w:val="WW8Num4z0"/>
          <w:rFonts w:ascii="Verdana" w:hAnsi="Verdana"/>
          <w:color w:val="4682B4"/>
          <w:sz w:val="18"/>
          <w:szCs w:val="18"/>
        </w:rPr>
        <w:t>Об утверждении Методики государственной кадастровой оценки земель поселений</w:t>
      </w:r>
      <w:r>
        <w:rPr>
          <w:rFonts w:ascii="Verdana" w:hAnsi="Verdana"/>
          <w:color w:val="000000"/>
          <w:sz w:val="18"/>
          <w:szCs w:val="18"/>
        </w:rPr>
        <w:t>».</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5 июля 2005 г. № 15524/04.</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24 марта 2005 г. № 11 «О некоторых вопросах, связанных сприменением земельного законодательства».Литература</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Соотношение норм гражданского права и норм земельного права в регулировании земельных отношений в условиях рынка земли // Государство и право. 2001. №1. С. 32-39.</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собственности. 2-е изд., перераб. и доп. М.: Норма. 2007. С 238.</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Алпатов</w:t>
      </w:r>
      <w:r>
        <w:rPr>
          <w:rStyle w:val="WW8Num3z0"/>
          <w:rFonts w:ascii="Verdana" w:hAnsi="Verdana"/>
          <w:color w:val="000000"/>
          <w:sz w:val="18"/>
          <w:szCs w:val="18"/>
        </w:rPr>
        <w:t> </w:t>
      </w:r>
      <w:r>
        <w:rPr>
          <w:rFonts w:ascii="Verdana" w:hAnsi="Verdana"/>
          <w:color w:val="000000"/>
          <w:sz w:val="18"/>
          <w:szCs w:val="18"/>
        </w:rPr>
        <w:t>A.A. и др. под ред.</w:t>
      </w:r>
      <w:r>
        <w:rPr>
          <w:rStyle w:val="WW8Num3z0"/>
          <w:rFonts w:ascii="Verdana" w:hAnsi="Verdana"/>
          <w:color w:val="000000"/>
          <w:sz w:val="18"/>
          <w:szCs w:val="18"/>
        </w:rPr>
        <w:t> </w:t>
      </w:r>
      <w:r>
        <w:rPr>
          <w:rStyle w:val="WW8Num4z0"/>
          <w:rFonts w:ascii="Verdana" w:hAnsi="Verdana"/>
          <w:color w:val="4682B4"/>
          <w:sz w:val="18"/>
          <w:szCs w:val="18"/>
        </w:rPr>
        <w:t>Аратского</w:t>
      </w:r>
      <w:r>
        <w:rPr>
          <w:rStyle w:val="WW8Num3z0"/>
          <w:rFonts w:ascii="Verdana" w:hAnsi="Verdana"/>
          <w:color w:val="000000"/>
          <w:sz w:val="18"/>
          <w:szCs w:val="18"/>
        </w:rPr>
        <w:t> </w:t>
      </w:r>
      <w:r>
        <w:rPr>
          <w:rFonts w:ascii="Verdana" w:hAnsi="Verdana"/>
          <w:color w:val="000000"/>
          <w:sz w:val="18"/>
          <w:szCs w:val="18"/>
        </w:rPr>
        <w:t>Д.В. Правовое регулирование земельно-имущественных отношений. -М.:</w:t>
      </w:r>
      <w:r>
        <w:rPr>
          <w:rStyle w:val="WW8Num3z0"/>
          <w:rFonts w:ascii="Verdana" w:hAnsi="Verdana"/>
          <w:color w:val="000000"/>
          <w:sz w:val="18"/>
          <w:szCs w:val="18"/>
        </w:rPr>
        <w:t> </w:t>
      </w:r>
      <w:r>
        <w:rPr>
          <w:rStyle w:val="WW8Num4z0"/>
          <w:rFonts w:ascii="Verdana" w:hAnsi="Verdana"/>
          <w:color w:val="4682B4"/>
          <w:sz w:val="18"/>
          <w:szCs w:val="18"/>
        </w:rPr>
        <w:t>ВИД</w:t>
      </w:r>
      <w:r>
        <w:rPr>
          <w:rStyle w:val="WW8Num3z0"/>
          <w:rFonts w:ascii="Verdana" w:hAnsi="Verdana"/>
          <w:color w:val="000000"/>
          <w:sz w:val="18"/>
          <w:szCs w:val="18"/>
        </w:rPr>
        <w:t> </w:t>
      </w:r>
      <w:r>
        <w:rPr>
          <w:rFonts w:ascii="Verdana" w:hAnsi="Verdana"/>
          <w:color w:val="000000"/>
          <w:sz w:val="18"/>
          <w:szCs w:val="18"/>
        </w:rPr>
        <w:t>111. 2003. С. 171.</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w:t>
      </w:r>
      <w:r>
        <w:rPr>
          <w:rStyle w:val="WW8Num3z0"/>
          <w:rFonts w:ascii="Verdana" w:hAnsi="Verdana"/>
          <w:color w:val="000000"/>
          <w:sz w:val="18"/>
          <w:szCs w:val="18"/>
        </w:rPr>
        <w:t> </w:t>
      </w:r>
      <w:r>
        <w:rPr>
          <w:rStyle w:val="WW8Num4z0"/>
          <w:rFonts w:ascii="Verdana" w:hAnsi="Verdana"/>
          <w:color w:val="4682B4"/>
          <w:sz w:val="18"/>
          <w:szCs w:val="18"/>
        </w:rPr>
        <w:t>Алпатов</w:t>
      </w:r>
      <w:r>
        <w:rPr>
          <w:rStyle w:val="WW8Num3z0"/>
          <w:rFonts w:ascii="Verdana" w:hAnsi="Verdana"/>
          <w:color w:val="000000"/>
          <w:sz w:val="18"/>
          <w:szCs w:val="18"/>
        </w:rPr>
        <w:t> </w:t>
      </w:r>
      <w:r>
        <w:rPr>
          <w:rFonts w:ascii="Verdana" w:hAnsi="Verdana"/>
          <w:color w:val="000000"/>
          <w:sz w:val="18"/>
          <w:szCs w:val="18"/>
        </w:rPr>
        <w:t>A.A. и др. Управление земельными ресурсами — М.: B1UI II I.2004. С. 515.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Алпатов</w:t>
      </w:r>
      <w:r>
        <w:rPr>
          <w:rStyle w:val="WW8Num3z0"/>
          <w:rFonts w:ascii="Verdana" w:hAnsi="Verdana"/>
          <w:color w:val="000000"/>
          <w:sz w:val="18"/>
          <w:szCs w:val="18"/>
        </w:rPr>
        <w:t> </w:t>
      </w:r>
      <w:r>
        <w:rPr>
          <w:rFonts w:ascii="Verdana" w:hAnsi="Verdana"/>
          <w:color w:val="000000"/>
          <w:sz w:val="18"/>
          <w:szCs w:val="18"/>
        </w:rPr>
        <w:t>A.A. Земельная реформа в новой России. М.: Экономика и жизнь. 2005. С. 335.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Алпатов</w:t>
      </w:r>
      <w:r>
        <w:rPr>
          <w:rStyle w:val="WW8Num3z0"/>
          <w:rFonts w:ascii="Verdana" w:hAnsi="Verdana"/>
          <w:color w:val="000000"/>
          <w:sz w:val="18"/>
          <w:szCs w:val="18"/>
        </w:rPr>
        <w:t> </w:t>
      </w:r>
      <w:r>
        <w:rPr>
          <w:rFonts w:ascii="Verdana" w:hAnsi="Verdana"/>
          <w:color w:val="000000"/>
          <w:sz w:val="18"/>
          <w:szCs w:val="18"/>
        </w:rPr>
        <w:t>A.A. Переоформление прав на землю. — М.: Экономика и жизнь.2005. С. 253.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 П. Земельная политика и право современной России М.: Право и политика. 2004. №7, С. 38-41.</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Аратский</w:t>
      </w:r>
      <w:r>
        <w:rPr>
          <w:rStyle w:val="WW8Num3z0"/>
          <w:rFonts w:ascii="Verdana" w:hAnsi="Verdana"/>
          <w:color w:val="000000"/>
          <w:sz w:val="18"/>
          <w:szCs w:val="18"/>
        </w:rPr>
        <w:t> </w:t>
      </w:r>
      <w:r>
        <w:rPr>
          <w:rFonts w:ascii="Verdana" w:hAnsi="Verdana"/>
          <w:color w:val="000000"/>
          <w:sz w:val="18"/>
          <w:szCs w:val="18"/>
        </w:rPr>
        <w:t>Д.Б. Механизмы управления земельными ресурсами на региональном уровне. Автореферат дис. докт. эконом, наук. М. 1999.</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Бархатов</w:t>
      </w:r>
      <w:r>
        <w:rPr>
          <w:rStyle w:val="WW8Num3z0"/>
          <w:rFonts w:ascii="Verdana" w:hAnsi="Verdana"/>
          <w:color w:val="000000"/>
          <w:sz w:val="18"/>
          <w:szCs w:val="18"/>
        </w:rPr>
        <w:t> </w:t>
      </w:r>
      <w:r>
        <w:rPr>
          <w:rFonts w:ascii="Verdana" w:hAnsi="Verdana"/>
          <w:color w:val="000000"/>
          <w:sz w:val="18"/>
          <w:szCs w:val="18"/>
        </w:rPr>
        <w:t>В.И. и др. Приватизация государственной и муниципальной собственности 2002. Челябинск: Изд-во ЮУрГУ. 2002. С 137.</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Батталова JI.M. Особенности гражданско-правового регулирования земельных отношений в современной России. Уфа: Уфимский полиграфкомбинат. 2005. С 123.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Беленький</w:t>
      </w:r>
      <w:r>
        <w:rPr>
          <w:rStyle w:val="WW8Num3z0"/>
          <w:rFonts w:ascii="Verdana" w:hAnsi="Verdana"/>
          <w:color w:val="000000"/>
          <w:sz w:val="18"/>
          <w:szCs w:val="18"/>
        </w:rPr>
        <w:t> </w:t>
      </w:r>
      <w:r>
        <w:rPr>
          <w:rFonts w:ascii="Verdana" w:hAnsi="Verdana"/>
          <w:color w:val="000000"/>
          <w:sz w:val="18"/>
          <w:szCs w:val="18"/>
        </w:rPr>
        <w:t>В.Р., Лойко П.Ф. Многоукладное землепользование России. М.: «</w:t>
      </w:r>
      <w:r>
        <w:rPr>
          <w:rStyle w:val="WW8Num4z0"/>
          <w:rFonts w:ascii="Verdana" w:hAnsi="Verdana"/>
          <w:color w:val="4682B4"/>
          <w:sz w:val="18"/>
          <w:szCs w:val="18"/>
        </w:rPr>
        <w:t>Былина</w:t>
      </w:r>
      <w:r>
        <w:rPr>
          <w:rFonts w:ascii="Verdana" w:hAnsi="Verdana"/>
          <w:color w:val="000000"/>
          <w:sz w:val="18"/>
          <w:szCs w:val="18"/>
        </w:rPr>
        <w:t>». 2001. С. 254.</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Береговой</w:t>
      </w:r>
      <w:r>
        <w:rPr>
          <w:rStyle w:val="WW8Num3z0"/>
          <w:rFonts w:ascii="Verdana" w:hAnsi="Verdana"/>
          <w:color w:val="000000"/>
          <w:sz w:val="18"/>
          <w:szCs w:val="18"/>
        </w:rPr>
        <w:t> </w:t>
      </w:r>
      <w:r>
        <w:rPr>
          <w:rFonts w:ascii="Verdana" w:hAnsi="Verdana"/>
          <w:color w:val="000000"/>
          <w:sz w:val="18"/>
          <w:szCs w:val="18"/>
        </w:rPr>
        <w:t>В.В. Приватизация собственности в Российской Федерации. Владимир: Транзит-ИКС. 2006. С. 100.</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Бирюков</w:t>
      </w:r>
      <w:r>
        <w:rPr>
          <w:rStyle w:val="WW8Num3z0"/>
          <w:rFonts w:ascii="Verdana" w:hAnsi="Verdana"/>
          <w:color w:val="000000"/>
          <w:sz w:val="18"/>
          <w:szCs w:val="18"/>
        </w:rPr>
        <w:t> </w:t>
      </w:r>
      <w:r>
        <w:rPr>
          <w:rFonts w:ascii="Verdana" w:hAnsi="Verdana"/>
          <w:color w:val="000000"/>
          <w:sz w:val="18"/>
          <w:szCs w:val="18"/>
        </w:rPr>
        <w:t>Б.М. Приватизация земельных участков. М.: Ось 89. 2006. С. 414.</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Бобков</w:t>
      </w:r>
      <w:r>
        <w:rPr>
          <w:rStyle w:val="WW8Num3z0"/>
          <w:rFonts w:ascii="Verdana" w:hAnsi="Verdana"/>
          <w:color w:val="000000"/>
          <w:sz w:val="18"/>
          <w:szCs w:val="18"/>
        </w:rPr>
        <w:t> </w:t>
      </w:r>
      <w:r>
        <w:rPr>
          <w:rFonts w:ascii="Verdana" w:hAnsi="Verdana"/>
          <w:color w:val="000000"/>
          <w:sz w:val="18"/>
          <w:szCs w:val="18"/>
        </w:rPr>
        <w:t>С.А. Казусы приватизации // Журнал российского права.2007. №9. С.42.</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Никишин, В.В.; Устюкова, В.В. Земельное право: Учебник для вузов. М.: Норма. 2003. С. 418.</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 совершенствовании земельного законодательства // Земельное законодательство и практика его применения на современном этапе: Сб. ст. науч.-практ. конф. 21-22 сент. 2004г. .М. 2005. С. 23-28.</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Земельный участок: вопросы и ответы 3-е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2006. С. 26.</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Земельное право 2-е изд.,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2008. С. 68.</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в публично- и частно-правовом контексте. // Экологическое право. 2008. № 4. С28.</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Д.С. Правовой режим земельных участков как</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РГБ, 2005.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Земельная реформа в России: правовая теория и практика // Государство и право. 2000. №4. С.46-58.</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Клюкин Б.Д. Постатейный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кодексу Российской Федерации и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М.: Юрид. фирма «</w:t>
      </w:r>
      <w:r>
        <w:rPr>
          <w:rStyle w:val="WW8Num4z0"/>
          <w:rFonts w:ascii="Verdana" w:hAnsi="Verdana"/>
          <w:color w:val="4682B4"/>
          <w:sz w:val="18"/>
          <w:szCs w:val="18"/>
        </w:rPr>
        <w:t>КОНТАКТ</w:t>
      </w:r>
      <w:r>
        <w:rPr>
          <w:rFonts w:ascii="Verdana" w:hAnsi="Verdana"/>
          <w:color w:val="000000"/>
          <w:sz w:val="18"/>
          <w:szCs w:val="18"/>
        </w:rPr>
        <w:t>», 2002. С. 109—110.</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Вахаев</w:t>
      </w:r>
      <w:r>
        <w:rPr>
          <w:rStyle w:val="WW8Num3z0"/>
          <w:rFonts w:ascii="Verdana" w:hAnsi="Verdana"/>
          <w:color w:val="000000"/>
          <w:sz w:val="18"/>
          <w:szCs w:val="18"/>
        </w:rPr>
        <w:t> </w:t>
      </w:r>
      <w:r>
        <w:rPr>
          <w:rFonts w:ascii="Verdana" w:hAnsi="Verdana"/>
          <w:color w:val="000000"/>
          <w:sz w:val="18"/>
          <w:szCs w:val="18"/>
        </w:rPr>
        <w:t>М.Х. Теория и практика регулирования земельных отношений в условиях рынка. — СПб.: Изд-во Р.Асланова. 2006. С 362.</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Правовое регулирование имущественных (обязательственно-правовых) отношений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Федерации//Экологическое право. 2003. № 1. С.20.</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Принципы земельного права. Автореферат дис. .д.ю.н. М. 2005.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Развитие рынка земли: правовой аспект//Государство и право. 1998. №2. С.50-58.</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Переоформление прав на землю по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Бюл.</w:t>
      </w:r>
      <w:r>
        <w:rPr>
          <w:rStyle w:val="WW8Num3z0"/>
          <w:rFonts w:ascii="Verdana" w:hAnsi="Verdana"/>
          <w:color w:val="000000"/>
          <w:sz w:val="18"/>
          <w:szCs w:val="18"/>
        </w:rPr>
        <w:t> </w:t>
      </w:r>
      <w:r>
        <w:rPr>
          <w:rStyle w:val="WW8Num4z0"/>
          <w:rFonts w:ascii="Verdana" w:hAnsi="Verdana"/>
          <w:color w:val="4682B4"/>
          <w:sz w:val="18"/>
          <w:szCs w:val="18"/>
        </w:rPr>
        <w:t>Нотариальной</w:t>
      </w:r>
      <w:r>
        <w:rPr>
          <w:rStyle w:val="WW8Num3z0"/>
          <w:rFonts w:ascii="Verdana" w:hAnsi="Verdana"/>
          <w:color w:val="000000"/>
          <w:sz w:val="18"/>
          <w:szCs w:val="18"/>
        </w:rPr>
        <w:t> </w:t>
      </w:r>
      <w:r>
        <w:rPr>
          <w:rFonts w:ascii="Verdana" w:hAnsi="Verdana"/>
          <w:color w:val="000000"/>
          <w:sz w:val="18"/>
          <w:szCs w:val="18"/>
        </w:rPr>
        <w:t>практики. М. 2003. №4. С. 3035.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Герасимов</w:t>
      </w:r>
      <w:r>
        <w:rPr>
          <w:rStyle w:val="WW8Num3z0"/>
          <w:rFonts w:ascii="Verdana" w:hAnsi="Verdana"/>
          <w:color w:val="000000"/>
          <w:sz w:val="18"/>
          <w:szCs w:val="18"/>
        </w:rPr>
        <w:t> </w:t>
      </w:r>
      <w:r>
        <w:rPr>
          <w:rFonts w:ascii="Verdana" w:hAnsi="Verdana"/>
          <w:color w:val="000000"/>
          <w:sz w:val="18"/>
          <w:szCs w:val="18"/>
        </w:rPr>
        <w:t>В. М. Эпштейн С. Правовое обеспечение земельной реформы. М.: Маркетинг. 2006. С 88.</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Герасин</w:t>
      </w:r>
      <w:r>
        <w:rPr>
          <w:rStyle w:val="WW8Num3z0"/>
          <w:rFonts w:ascii="Verdana" w:hAnsi="Verdana"/>
          <w:color w:val="000000"/>
          <w:sz w:val="18"/>
          <w:szCs w:val="18"/>
        </w:rPr>
        <w:t> </w:t>
      </w:r>
      <w:r>
        <w:rPr>
          <w:rFonts w:ascii="Verdana" w:hAnsi="Verdana"/>
          <w:color w:val="000000"/>
          <w:sz w:val="18"/>
          <w:szCs w:val="18"/>
        </w:rPr>
        <w:t>С.И. О концепции развития гражданского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недвижимом</w:t>
      </w:r>
      <w:r>
        <w:rPr>
          <w:rStyle w:val="WW8Num3z0"/>
          <w:rFonts w:ascii="Verdana" w:hAnsi="Verdana"/>
          <w:color w:val="000000"/>
          <w:sz w:val="18"/>
          <w:szCs w:val="18"/>
        </w:rPr>
        <w:t> </w:t>
      </w:r>
      <w:r>
        <w:rPr>
          <w:rFonts w:ascii="Verdana" w:hAnsi="Verdana"/>
          <w:color w:val="000000"/>
          <w:sz w:val="18"/>
          <w:szCs w:val="18"/>
        </w:rPr>
        <w:t>имуществе (Материалы заседания Ученого совета</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 Государство и право. 2005. №9.С.114.</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Герасин С.И Информация о конференции «Правовой режим земельных участков и расположенных на них иных объектов недвижимости» // Хозяйство и право. 2006. №2 С.81-82.</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Геталова</w:t>
      </w:r>
      <w:r>
        <w:rPr>
          <w:rStyle w:val="WW8Num3z0"/>
          <w:rFonts w:ascii="Verdana" w:hAnsi="Verdana"/>
          <w:color w:val="000000"/>
          <w:sz w:val="18"/>
          <w:szCs w:val="18"/>
        </w:rPr>
        <w:t> </w:t>
      </w:r>
      <w:r>
        <w:rPr>
          <w:rFonts w:ascii="Verdana" w:hAnsi="Verdana"/>
          <w:color w:val="000000"/>
          <w:sz w:val="18"/>
          <w:szCs w:val="18"/>
        </w:rPr>
        <w:t>М.А. Некоторые вопросы применения земельного и гражданского законодательства // Законодательство и экономика. 2005. № 4. С. 43.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Гришина</w:t>
      </w:r>
      <w:r>
        <w:rPr>
          <w:rStyle w:val="WW8Num3z0"/>
          <w:rFonts w:ascii="Verdana" w:hAnsi="Verdana"/>
          <w:color w:val="000000"/>
          <w:sz w:val="18"/>
          <w:szCs w:val="18"/>
        </w:rPr>
        <w:t> </w:t>
      </w:r>
      <w:r>
        <w:rPr>
          <w:rFonts w:ascii="Verdana" w:hAnsi="Verdana"/>
          <w:color w:val="000000"/>
          <w:sz w:val="18"/>
          <w:szCs w:val="18"/>
        </w:rPr>
        <w:t>Я.С., Вещугин C.B. Установление прав на землю. Саратов: Саратовская государственная академия права. 2006. С. 91.</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w:t>
      </w:r>
      <w:r>
        <w:rPr>
          <w:rStyle w:val="WW8Num3z0"/>
          <w:rFonts w:ascii="Verdana" w:hAnsi="Verdana"/>
          <w:color w:val="000000"/>
          <w:sz w:val="18"/>
          <w:szCs w:val="18"/>
        </w:rPr>
        <w:t> </w:t>
      </w:r>
      <w:r>
        <w:rPr>
          <w:rStyle w:val="WW8Num4z0"/>
          <w:rFonts w:ascii="Verdana" w:hAnsi="Verdana"/>
          <w:color w:val="4682B4"/>
          <w:sz w:val="18"/>
          <w:szCs w:val="18"/>
        </w:rPr>
        <w:t>Дерябина</w:t>
      </w:r>
      <w:r>
        <w:rPr>
          <w:rStyle w:val="WW8Num3z0"/>
          <w:rFonts w:ascii="Verdana" w:hAnsi="Verdana"/>
          <w:color w:val="000000"/>
          <w:sz w:val="18"/>
          <w:szCs w:val="18"/>
        </w:rPr>
        <w:t> </w:t>
      </w:r>
      <w:r>
        <w:rPr>
          <w:rFonts w:ascii="Verdana" w:hAnsi="Verdana"/>
          <w:color w:val="000000"/>
          <w:sz w:val="18"/>
          <w:szCs w:val="18"/>
        </w:rPr>
        <w:t>М.А. Становление частной собственности в России // Россия и современный мир. Вып. 1(18), 1998.</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Добрачев</w:t>
      </w:r>
      <w:r>
        <w:rPr>
          <w:rStyle w:val="WW8Num3z0"/>
          <w:rFonts w:ascii="Verdana" w:hAnsi="Verdana"/>
          <w:color w:val="000000"/>
          <w:sz w:val="18"/>
          <w:szCs w:val="18"/>
        </w:rPr>
        <w:t> </w:t>
      </w:r>
      <w:r>
        <w:rPr>
          <w:rFonts w:ascii="Verdana" w:hAnsi="Verdana"/>
          <w:color w:val="000000"/>
          <w:sz w:val="18"/>
          <w:szCs w:val="18"/>
        </w:rPr>
        <w:t>Д.В. Проблемы судебной практики в сфере оборота земли. /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2005 г. С.35.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Проблемы совершенствования гражданского права Российской Федерации при переходе к рыночной экономике // Государство и право. 1994. № 1.С.18.</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Егорова</w:t>
      </w:r>
      <w:r>
        <w:rPr>
          <w:rStyle w:val="WW8Num3z0"/>
          <w:rFonts w:ascii="Verdana" w:hAnsi="Verdana"/>
          <w:color w:val="000000"/>
          <w:sz w:val="18"/>
          <w:szCs w:val="18"/>
        </w:rPr>
        <w:t> </w:t>
      </w:r>
      <w:r>
        <w:rPr>
          <w:rFonts w:ascii="Verdana" w:hAnsi="Verdana"/>
          <w:color w:val="000000"/>
          <w:sz w:val="18"/>
          <w:szCs w:val="18"/>
        </w:rPr>
        <w:t>Н.Е., Иванюк O.A., Потапенко B.C. Правовое обеспечение государственных реформ: проблемы и пути их решения // Журнал российского права. 2007. №10. С 56.</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Ельникова</w:t>
      </w:r>
      <w:r>
        <w:rPr>
          <w:rStyle w:val="WW8Num3z0"/>
          <w:rFonts w:ascii="Verdana" w:hAnsi="Verdana"/>
          <w:color w:val="000000"/>
          <w:sz w:val="18"/>
          <w:szCs w:val="18"/>
        </w:rPr>
        <w:t> </w:t>
      </w:r>
      <w:r>
        <w:rPr>
          <w:rFonts w:ascii="Verdana" w:hAnsi="Verdana"/>
          <w:color w:val="000000"/>
          <w:sz w:val="18"/>
          <w:szCs w:val="18"/>
        </w:rPr>
        <w:t>Е.В. Прекращение права собственности на землю //Бюл. нотариал. практики. -М. 2003. №1 С.7-10.</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Ельцова</w:t>
      </w:r>
      <w:r>
        <w:rPr>
          <w:rStyle w:val="WW8Num3z0"/>
          <w:rFonts w:ascii="Verdana" w:hAnsi="Verdana"/>
          <w:color w:val="000000"/>
          <w:sz w:val="18"/>
          <w:szCs w:val="18"/>
        </w:rPr>
        <w:t> </w:t>
      </w:r>
      <w:r>
        <w:rPr>
          <w:rFonts w:ascii="Verdana" w:hAnsi="Verdana"/>
          <w:color w:val="000000"/>
          <w:sz w:val="18"/>
          <w:szCs w:val="18"/>
        </w:rPr>
        <w:t>И.Ю. Правовая основа соотношения земельного и гражданского законодательства //Право: теория и практикам.: 2003. №10. С. 55-57.</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частной собственности на землю. (Комментарий к ст.36</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Право и экономика. 1998. №2. С.84-87.</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Государственное регулирование земельных отношений в России // Право и экономика. 1998. №4, 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Особенности применения норм гражданского законодательства при регулировании земельных отношений // Экологическое право России. Сборник материалов научно-практических конференций. 19951998 г. М.: Зерцало. 1999. С.84-86.</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Постоянное (бессрочное) пользование земельным участком // Право и экономика.2001. №8. С.83-86.</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Ибрагимов</w:t>
      </w:r>
      <w:r>
        <w:rPr>
          <w:rStyle w:val="WW8Num3z0"/>
          <w:rFonts w:ascii="Verdana" w:hAnsi="Verdana"/>
          <w:color w:val="000000"/>
          <w:sz w:val="18"/>
          <w:szCs w:val="18"/>
        </w:rPr>
        <w:t> </w:t>
      </w:r>
      <w:r>
        <w:rPr>
          <w:rFonts w:ascii="Verdana" w:hAnsi="Verdana"/>
          <w:color w:val="000000"/>
          <w:sz w:val="18"/>
          <w:szCs w:val="18"/>
        </w:rPr>
        <w:t>К.Х. Вопросы земельно-правовой ответственности // Журн. Российское право. М. 2006. №10. С. 102-107.</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Иванкина</w:t>
      </w:r>
      <w:r>
        <w:rPr>
          <w:rStyle w:val="WW8Num3z0"/>
          <w:rFonts w:ascii="Verdana" w:hAnsi="Verdana"/>
          <w:color w:val="000000"/>
          <w:sz w:val="18"/>
          <w:szCs w:val="18"/>
        </w:rPr>
        <w:t> </w:t>
      </w:r>
      <w:r>
        <w:rPr>
          <w:rFonts w:ascii="Verdana" w:hAnsi="Verdana"/>
          <w:color w:val="000000"/>
          <w:sz w:val="18"/>
          <w:szCs w:val="18"/>
        </w:rPr>
        <w:t>Е.В. Методологические основы и механизм вовлечения земли в экономический оборот: Дис. . докт. экон. наук. М., 2007.</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Игнатова</w:t>
      </w:r>
      <w:r>
        <w:rPr>
          <w:rStyle w:val="WW8Num3z0"/>
          <w:rFonts w:ascii="Verdana" w:hAnsi="Verdana"/>
          <w:color w:val="000000"/>
          <w:sz w:val="18"/>
          <w:szCs w:val="18"/>
        </w:rPr>
        <w:t> </w:t>
      </w:r>
      <w:r>
        <w:rPr>
          <w:rFonts w:ascii="Verdana" w:hAnsi="Verdana"/>
          <w:color w:val="000000"/>
          <w:sz w:val="18"/>
          <w:szCs w:val="18"/>
        </w:rPr>
        <w:t>Т.В. Приватизация в системе государственного регулирования экономики. Ростов н/Д:</w:t>
      </w:r>
      <w:r>
        <w:rPr>
          <w:rStyle w:val="WW8Num3z0"/>
          <w:rFonts w:ascii="Verdana" w:hAnsi="Verdana"/>
          <w:color w:val="000000"/>
          <w:sz w:val="18"/>
          <w:szCs w:val="18"/>
        </w:rPr>
        <w:t> </w:t>
      </w:r>
      <w:r>
        <w:rPr>
          <w:rStyle w:val="WW8Num4z0"/>
          <w:rFonts w:ascii="Verdana" w:hAnsi="Verdana"/>
          <w:color w:val="4682B4"/>
          <w:sz w:val="18"/>
          <w:szCs w:val="18"/>
        </w:rPr>
        <w:t>СКАГС</w:t>
      </w:r>
      <w:r>
        <w:rPr>
          <w:rFonts w:ascii="Verdana" w:hAnsi="Verdana"/>
          <w:color w:val="000000"/>
          <w:sz w:val="18"/>
          <w:szCs w:val="18"/>
        </w:rPr>
        <w:t>. 2002. С 252.</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Основы земельного права Российской Федерации. Уч. Пособие. М., 1997.</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Новый Земельный кодекс Российской Федерации: некоторые вопросы теории и практики применения // Государство и право. -М., 2002. N6. С. 5-13.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 Учебник / Ин-т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Акад. правовой ун-т.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2002. - 286 с.</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Некоторые вопросы возникновения и переоформления прав на земельные участки // Земельное законодательство и практика его применения на современном этапе : Сб. ст. науч.-практ. конф., 21-22 сент. 2004 г. М., 2005. С. 1-23.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Некоторые теоретические вопросы права государственной собственности на землю // Журн. рос. права. М., 2006. N 12. С. 91-97.</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Пути развития земельного законодательства Российской Федерации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1999. №1.С.41-63.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Виды права на землю и основания их возникновения по проекту Земельного кодекса // Право и жизнь. Независимый правовой журнал. 2001. №39. С.35-42.</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Ковалева</w:t>
      </w:r>
      <w:r>
        <w:rPr>
          <w:rStyle w:val="WW8Num3z0"/>
          <w:rFonts w:ascii="Verdana" w:hAnsi="Verdana"/>
          <w:color w:val="000000"/>
          <w:sz w:val="18"/>
          <w:szCs w:val="18"/>
        </w:rPr>
        <w:t> </w:t>
      </w:r>
      <w:r>
        <w:rPr>
          <w:rFonts w:ascii="Verdana" w:hAnsi="Verdana"/>
          <w:color w:val="000000"/>
          <w:sz w:val="18"/>
          <w:szCs w:val="18"/>
        </w:rPr>
        <w:t>И.С. Сравнительный анализ правового регулирования прав на землю гражданским и земельным законодательством. // Право и образование. 2007. №9. С 73-79.</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А.Ю. Проблемы правового регулирования отношений по отчуждению федерального имущества // Право и государство: теория и практика. 2008. №7 (43). С.43.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Маковская A.A. «</w:t>
      </w:r>
      <w:r>
        <w:rPr>
          <w:rStyle w:val="WW8Num4z0"/>
          <w:rFonts w:ascii="Verdana" w:hAnsi="Verdana"/>
          <w:color w:val="4682B4"/>
          <w:sz w:val="18"/>
          <w:szCs w:val="18"/>
        </w:rPr>
        <w:t>Единая судьба</w:t>
      </w:r>
      <w:r>
        <w:rPr>
          <w:rFonts w:ascii="Verdana" w:hAnsi="Verdana"/>
          <w:color w:val="000000"/>
          <w:sz w:val="18"/>
          <w:szCs w:val="18"/>
        </w:rPr>
        <w:t>» земельного участка и расположенных на нем объектов недвижимого имущества (реальность и перспективы)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2003. №2. С.95-114.</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Особенности регулирования сделок с землей земельным законодательством // Экологическое право. 2003. № 4.С.15.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Косарева</w:t>
      </w:r>
      <w:r>
        <w:rPr>
          <w:rStyle w:val="WW8Num3z0"/>
          <w:rFonts w:ascii="Verdana" w:hAnsi="Verdana"/>
          <w:color w:val="000000"/>
          <w:sz w:val="18"/>
          <w:szCs w:val="18"/>
        </w:rPr>
        <w:t> </w:t>
      </w:r>
      <w:r>
        <w:rPr>
          <w:rFonts w:ascii="Verdana" w:hAnsi="Verdana"/>
          <w:color w:val="000000"/>
          <w:sz w:val="18"/>
          <w:szCs w:val="18"/>
        </w:rPr>
        <w:t>Н.Б., Страйк Р.Дж. Реформа системы управления городской экономикой в России в 1998-2000 годах // М.: Фонд «</w:t>
      </w:r>
      <w:r>
        <w:rPr>
          <w:rStyle w:val="WW8Num4z0"/>
          <w:rFonts w:ascii="Verdana" w:hAnsi="Verdana"/>
          <w:color w:val="4682B4"/>
          <w:sz w:val="18"/>
          <w:szCs w:val="18"/>
        </w:rPr>
        <w:t>Институт экономики города</w:t>
      </w:r>
      <w:r>
        <w:rPr>
          <w:rFonts w:ascii="Verdana" w:hAnsi="Verdana"/>
          <w:color w:val="000000"/>
          <w:sz w:val="18"/>
          <w:szCs w:val="18"/>
        </w:rPr>
        <w:t>», 2001. С.21.</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соотношении земельного и гражданского права при переходе к рыночной экономике // Государство и право. 1994. № 7.С. 9.</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современной России М.: Дело. 2003. С.623.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земельного законодательства. — М.: Дашков и К. 2004. С 741.</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Юридическое понятие «</w:t>
      </w:r>
      <w:r>
        <w:rPr>
          <w:rStyle w:val="WW8Num4z0"/>
          <w:rFonts w:ascii="Verdana" w:hAnsi="Verdana"/>
          <w:color w:val="4682B4"/>
          <w:sz w:val="18"/>
          <w:szCs w:val="18"/>
        </w:rPr>
        <w:t>земельный участок</w:t>
      </w:r>
      <w:r>
        <w:rPr>
          <w:rFonts w:ascii="Verdana" w:hAnsi="Verdana"/>
          <w:color w:val="000000"/>
          <w:sz w:val="18"/>
          <w:szCs w:val="18"/>
        </w:rPr>
        <w:t>» // Экологическое право. 2004. №2. С. 12-17.</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2000. С. 379.</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Кресникова</w:t>
      </w:r>
      <w:r>
        <w:rPr>
          <w:rStyle w:val="WW8Num3z0"/>
          <w:rFonts w:ascii="Verdana" w:hAnsi="Verdana"/>
          <w:color w:val="000000"/>
          <w:sz w:val="18"/>
          <w:szCs w:val="18"/>
        </w:rPr>
        <w:t> </w:t>
      </w:r>
      <w:r>
        <w:rPr>
          <w:rFonts w:ascii="Verdana" w:hAnsi="Verdana"/>
          <w:color w:val="000000"/>
          <w:sz w:val="18"/>
          <w:szCs w:val="18"/>
        </w:rPr>
        <w:t>Н.И. Кадастровый учет земельных участков // Право и экономика. 2007. № 10. С. 42.</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A.B. Правовое регулирование купли-продажи земельных участков сельскохозяйственного назначения в Германии: Дис. .канд. юрид. наук. М.: ПроСофт-М, 2003.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В.Н., Поденок А.Е., Прорвич В.А. Формирование земельно-финансовых активов в ходе приватизации урбанизированной недвижимости. М. 2003.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Лимонов Э., Власова Т., Одинг Н. Поведение приватизированных предприятий на первичном рынке земли (результаты выборочных опросов).</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Лукин</w:t>
      </w:r>
      <w:r>
        <w:rPr>
          <w:rStyle w:val="WW8Num3z0"/>
          <w:rFonts w:ascii="Verdana" w:hAnsi="Verdana"/>
          <w:color w:val="000000"/>
          <w:sz w:val="18"/>
          <w:szCs w:val="18"/>
        </w:rPr>
        <w:t> </w:t>
      </w:r>
      <w:r>
        <w:rPr>
          <w:rFonts w:ascii="Verdana" w:hAnsi="Verdana"/>
          <w:color w:val="000000"/>
          <w:sz w:val="18"/>
          <w:szCs w:val="18"/>
        </w:rPr>
        <w:t>Ю.Н. Правовое и организационное обеспечение управления земельными ресурсами в регионе. М.: Б.И. 2001. С.11.</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Лящевский</w:t>
      </w:r>
      <w:r>
        <w:rPr>
          <w:rStyle w:val="WW8Num3z0"/>
          <w:rFonts w:ascii="Verdana" w:hAnsi="Verdana"/>
          <w:color w:val="000000"/>
          <w:sz w:val="18"/>
          <w:szCs w:val="18"/>
        </w:rPr>
        <w:t> </w:t>
      </w:r>
      <w:r>
        <w:rPr>
          <w:rFonts w:ascii="Verdana" w:hAnsi="Verdana"/>
          <w:color w:val="000000"/>
          <w:sz w:val="18"/>
          <w:szCs w:val="18"/>
        </w:rPr>
        <w:t>И.С. Особенности гражданско-правового регулирования земельных отношений в городах. М.: МИИГАиК. 2004. С. 147.</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H.H. Размер земельного участка, подлежащего передаче собственнику недвижимости.</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правосудие в России. 2007. № 12. С. 46.</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Милославский</w:t>
      </w:r>
      <w:r>
        <w:rPr>
          <w:rStyle w:val="WW8Num3z0"/>
          <w:rFonts w:ascii="Verdana" w:hAnsi="Verdana"/>
          <w:color w:val="000000"/>
          <w:sz w:val="18"/>
          <w:szCs w:val="18"/>
        </w:rPr>
        <w:t> </w:t>
      </w:r>
      <w:r>
        <w:rPr>
          <w:rFonts w:ascii="Verdana" w:hAnsi="Verdana"/>
          <w:color w:val="000000"/>
          <w:sz w:val="18"/>
          <w:szCs w:val="18"/>
        </w:rPr>
        <w:t>С. Л. Особенности управления процессом разгосударствления и приватизации в российской экономике. СПб.: Изд —во СПбГУЭиФ. 2005. С. 16.</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Мишуров</w:t>
      </w:r>
      <w:r>
        <w:rPr>
          <w:rStyle w:val="WW8Num3z0"/>
          <w:rFonts w:ascii="Verdana" w:hAnsi="Verdana"/>
          <w:color w:val="000000"/>
          <w:sz w:val="18"/>
          <w:szCs w:val="18"/>
        </w:rPr>
        <w:t> </w:t>
      </w:r>
      <w:r>
        <w:rPr>
          <w:rFonts w:ascii="Verdana" w:hAnsi="Verdana"/>
          <w:color w:val="000000"/>
          <w:sz w:val="18"/>
          <w:szCs w:val="18"/>
        </w:rPr>
        <w:t>С.С. Земельно-имущественные комплексы. Сущность и развитие. Иваново: Иванов. Гос. ун-т. 2004. С 49с.</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Назимкина</w:t>
      </w:r>
      <w:r>
        <w:rPr>
          <w:rStyle w:val="WW8Num3z0"/>
          <w:rFonts w:ascii="Verdana" w:hAnsi="Verdana"/>
          <w:color w:val="000000"/>
          <w:sz w:val="18"/>
          <w:szCs w:val="18"/>
        </w:rPr>
        <w:t> </w:t>
      </w:r>
      <w:r>
        <w:rPr>
          <w:rFonts w:ascii="Verdana" w:hAnsi="Verdana"/>
          <w:color w:val="000000"/>
          <w:sz w:val="18"/>
          <w:szCs w:val="18"/>
        </w:rPr>
        <w:t>О.В. Возникновение прав на землю. Диссертация канд. юрид. наук. М. 1999.</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В.В. Вещные и обязательственные права на землю в федеральном законодательстве и законодательстве субъектов Российской Федерации. Саратов: Изд-во Сарат.ун-та. 2003. С. 150с.</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Новый Гражданский кодекс и земельное законодательство // Законодательство и экономика. 1996. №6. С.43.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Петрушина</w:t>
      </w:r>
      <w:r>
        <w:rPr>
          <w:rStyle w:val="WW8Num3z0"/>
          <w:rFonts w:ascii="Verdana" w:hAnsi="Verdana"/>
          <w:color w:val="000000"/>
          <w:sz w:val="18"/>
          <w:szCs w:val="18"/>
        </w:rPr>
        <w:t> </w:t>
      </w:r>
      <w:r>
        <w:rPr>
          <w:rFonts w:ascii="Verdana" w:hAnsi="Verdana"/>
          <w:color w:val="000000"/>
          <w:sz w:val="18"/>
          <w:szCs w:val="18"/>
        </w:rPr>
        <w:t>М.И., Кислов В.С., Маляр А.Д. и др. Энциклопедия кадастрового инженера: Учеб. пособие / Под ред. М.И. Петрушиной. М.: Кадастр недвижимости, 2007. С. 14.</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Писков И. К вопросу о приватизации земельных участков //</w:t>
      </w:r>
      <w:r>
        <w:rPr>
          <w:rStyle w:val="WW8Num3z0"/>
          <w:rFonts w:ascii="Verdana" w:hAnsi="Verdana"/>
          <w:color w:val="000000"/>
          <w:sz w:val="18"/>
          <w:szCs w:val="18"/>
        </w:rPr>
        <w:t> </w:t>
      </w:r>
      <w:r>
        <w:rPr>
          <w:rStyle w:val="WW8Num4z0"/>
          <w:rFonts w:ascii="Verdana" w:hAnsi="Verdana"/>
          <w:color w:val="4682B4"/>
          <w:sz w:val="18"/>
          <w:szCs w:val="18"/>
        </w:rPr>
        <w:t>Коллегия</w:t>
      </w:r>
      <w:r>
        <w:rPr>
          <w:rFonts w:ascii="Verdana" w:hAnsi="Verdana"/>
          <w:color w:val="000000"/>
          <w:sz w:val="18"/>
          <w:szCs w:val="18"/>
        </w:rPr>
        <w:t>. 2003. № 6.</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Прорвич</w:t>
      </w:r>
      <w:r>
        <w:rPr>
          <w:rStyle w:val="WW8Num3z0"/>
          <w:rFonts w:ascii="Verdana" w:hAnsi="Verdana"/>
          <w:color w:val="000000"/>
          <w:sz w:val="18"/>
          <w:szCs w:val="18"/>
        </w:rPr>
        <w:t> </w:t>
      </w:r>
      <w:r>
        <w:rPr>
          <w:rFonts w:ascii="Verdana" w:hAnsi="Verdana"/>
          <w:color w:val="000000"/>
          <w:sz w:val="18"/>
          <w:szCs w:val="18"/>
        </w:rPr>
        <w:t>В.А. Переходная экономика: основы денежной системы. Серия «</w:t>
      </w:r>
      <w:r>
        <w:rPr>
          <w:rStyle w:val="WW8Num4z0"/>
          <w:rFonts w:ascii="Verdana" w:hAnsi="Verdana"/>
          <w:color w:val="4682B4"/>
          <w:sz w:val="18"/>
          <w:szCs w:val="18"/>
        </w:rPr>
        <w:t>Кадастровая оценка и менеджмент городских земель</w:t>
      </w:r>
      <w:r>
        <w:rPr>
          <w:rFonts w:ascii="Verdana" w:hAnsi="Verdana"/>
          <w:color w:val="000000"/>
          <w:sz w:val="18"/>
          <w:szCs w:val="18"/>
        </w:rPr>
        <w:t>». Учебное пособие. М.: МИИГАиК. 2000.</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Прорвич</w:t>
      </w:r>
      <w:r>
        <w:rPr>
          <w:rStyle w:val="WW8Num3z0"/>
          <w:rFonts w:ascii="Verdana" w:hAnsi="Verdana"/>
          <w:color w:val="000000"/>
          <w:sz w:val="18"/>
          <w:szCs w:val="18"/>
        </w:rPr>
        <w:t> </w:t>
      </w:r>
      <w:r>
        <w:rPr>
          <w:rFonts w:ascii="Verdana" w:hAnsi="Verdana"/>
          <w:color w:val="000000"/>
          <w:sz w:val="18"/>
          <w:szCs w:val="18"/>
        </w:rPr>
        <w:t>В.А., Кузнецов В.П., Семенова Е.А., Оценка урбанизированных земель: Учебное пособие.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«Изд-во «</w:t>
      </w:r>
      <w:r>
        <w:rPr>
          <w:rStyle w:val="WW8Num4z0"/>
          <w:rFonts w:ascii="Verdana" w:hAnsi="Verdana"/>
          <w:color w:val="4682B4"/>
          <w:sz w:val="18"/>
          <w:szCs w:val="18"/>
        </w:rPr>
        <w:t>Экономика</w:t>
      </w:r>
      <w:r>
        <w:rPr>
          <w:rFonts w:ascii="Verdana" w:hAnsi="Verdana"/>
          <w:color w:val="000000"/>
          <w:sz w:val="18"/>
          <w:szCs w:val="18"/>
        </w:rPr>
        <w:t>». 2004. С.775.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Прорвич</w:t>
      </w:r>
      <w:r>
        <w:rPr>
          <w:rStyle w:val="WW8Num3z0"/>
          <w:rFonts w:ascii="Verdana" w:hAnsi="Verdana"/>
          <w:color w:val="000000"/>
          <w:sz w:val="18"/>
          <w:szCs w:val="18"/>
        </w:rPr>
        <w:t> </w:t>
      </w:r>
      <w:r>
        <w:rPr>
          <w:rFonts w:ascii="Verdana" w:hAnsi="Verdana"/>
          <w:color w:val="000000"/>
          <w:sz w:val="18"/>
          <w:szCs w:val="18"/>
        </w:rPr>
        <w:t>В.А. Стандартизация оценки недвижимого имущества М.: ЗАО «издательство «</w:t>
      </w:r>
      <w:r>
        <w:rPr>
          <w:rStyle w:val="WW8Num4z0"/>
          <w:rFonts w:ascii="Verdana" w:hAnsi="Verdana"/>
          <w:color w:val="4682B4"/>
          <w:sz w:val="18"/>
          <w:szCs w:val="18"/>
        </w:rPr>
        <w:t>Экономика</w:t>
      </w:r>
      <w:r>
        <w:rPr>
          <w:rFonts w:ascii="Verdana" w:hAnsi="Verdana"/>
          <w:color w:val="000000"/>
          <w:sz w:val="18"/>
          <w:szCs w:val="18"/>
        </w:rPr>
        <w:t>». 2006. С.602.</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Робинсон Николас А. Правовое регулирование природопользования и охраны окружающей среды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1990. С.448-449.</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Мустакимов Н.С. Право частной собственности на землю в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2001. С. 147.</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Романова</w:t>
      </w:r>
      <w:r>
        <w:rPr>
          <w:rStyle w:val="WW8Num3z0"/>
          <w:rFonts w:ascii="Verdana" w:hAnsi="Verdana"/>
          <w:color w:val="000000"/>
          <w:sz w:val="18"/>
          <w:szCs w:val="18"/>
        </w:rPr>
        <w:t> </w:t>
      </w:r>
      <w:r>
        <w:rPr>
          <w:rFonts w:ascii="Verdana" w:hAnsi="Verdana"/>
          <w:color w:val="000000"/>
          <w:sz w:val="18"/>
          <w:szCs w:val="18"/>
        </w:rPr>
        <w:t>В.В. Правовое регулирование оборота земельных участков: Автореф. дис. . канд. юрид. наук. М., 2005.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Сай</w:t>
      </w:r>
      <w:r>
        <w:rPr>
          <w:rStyle w:val="WW8Num3z0"/>
          <w:rFonts w:ascii="Verdana" w:hAnsi="Verdana"/>
          <w:color w:val="000000"/>
          <w:sz w:val="18"/>
          <w:szCs w:val="18"/>
        </w:rPr>
        <w:t> </w:t>
      </w:r>
      <w:r>
        <w:rPr>
          <w:rFonts w:ascii="Verdana" w:hAnsi="Verdana"/>
          <w:color w:val="000000"/>
          <w:sz w:val="18"/>
          <w:szCs w:val="18"/>
        </w:rPr>
        <w:t>С.И. Методы и модели управления земельно-имущественным комплексом крупного города. М.: Фонд развития отечественного книгоиздания им. И.Д.Сытина,</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2001.С.26.</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Самаруха В.И Приватизация промышленных предприятий России. Иркутск: Вост.-Сиб. кн. изд-во, 1998. С. 126.</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Святецкая</w:t>
      </w:r>
      <w:r>
        <w:rPr>
          <w:rStyle w:val="WW8Num3z0"/>
          <w:rFonts w:ascii="Verdana" w:hAnsi="Verdana"/>
          <w:color w:val="000000"/>
          <w:sz w:val="18"/>
          <w:szCs w:val="18"/>
        </w:rPr>
        <w:t> </w:t>
      </w:r>
      <w:r>
        <w:rPr>
          <w:rFonts w:ascii="Verdana" w:hAnsi="Verdana"/>
          <w:color w:val="000000"/>
          <w:sz w:val="18"/>
          <w:szCs w:val="18"/>
        </w:rPr>
        <w:t>Т.К. Земля как объект</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Владивосток: Изд-во ДВГУ. 1999. С. 85.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Синицина</w:t>
      </w:r>
      <w:r>
        <w:rPr>
          <w:rStyle w:val="WW8Num3z0"/>
          <w:rFonts w:ascii="Verdana" w:hAnsi="Verdana"/>
          <w:color w:val="000000"/>
          <w:sz w:val="18"/>
          <w:szCs w:val="18"/>
        </w:rPr>
        <w:t> </w:t>
      </w:r>
      <w:r>
        <w:rPr>
          <w:rFonts w:ascii="Verdana" w:hAnsi="Verdana"/>
          <w:color w:val="000000"/>
          <w:sz w:val="18"/>
          <w:szCs w:val="18"/>
        </w:rPr>
        <w:t>С.М. Вопросы применения статьи 36 Земельного кодекса РФ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М. 2005. №10 С. 30-35.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121.</w:t>
      </w:r>
      <w:r>
        <w:rPr>
          <w:rStyle w:val="WW8Num3z0"/>
          <w:rFonts w:ascii="Verdana" w:hAnsi="Verdana"/>
          <w:color w:val="000000"/>
          <w:sz w:val="18"/>
          <w:szCs w:val="18"/>
        </w:rPr>
        <w:t> </w:t>
      </w:r>
      <w:r>
        <w:rPr>
          <w:rStyle w:val="WW8Num4z0"/>
          <w:rFonts w:ascii="Verdana" w:hAnsi="Verdana"/>
          <w:color w:val="4682B4"/>
          <w:sz w:val="18"/>
          <w:szCs w:val="18"/>
        </w:rPr>
        <w:t>Скворцов</w:t>
      </w:r>
      <w:r>
        <w:rPr>
          <w:rStyle w:val="WW8Num3z0"/>
          <w:rFonts w:ascii="Verdana" w:hAnsi="Verdana"/>
          <w:color w:val="000000"/>
          <w:sz w:val="18"/>
          <w:szCs w:val="18"/>
        </w:rPr>
        <w:t> </w:t>
      </w:r>
      <w:r>
        <w:rPr>
          <w:rFonts w:ascii="Verdana" w:hAnsi="Verdana"/>
          <w:color w:val="000000"/>
          <w:sz w:val="18"/>
          <w:szCs w:val="18"/>
        </w:rPr>
        <w:t>О.Ю. Сделки с недвижимостью в коммерческом обороте (учебно-практическое пособие).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2006. Форма договора продажи недвижимости и порядок его заключения. С. 75.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Солдатенков</w:t>
      </w:r>
      <w:r>
        <w:rPr>
          <w:rStyle w:val="WW8Num3z0"/>
          <w:rFonts w:ascii="Verdana" w:hAnsi="Verdana"/>
          <w:color w:val="000000"/>
          <w:sz w:val="18"/>
          <w:szCs w:val="18"/>
        </w:rPr>
        <w:t> </w:t>
      </w:r>
      <w:r>
        <w:rPr>
          <w:rFonts w:ascii="Verdana" w:hAnsi="Verdana"/>
          <w:color w:val="000000"/>
          <w:sz w:val="18"/>
          <w:szCs w:val="18"/>
        </w:rPr>
        <w:t>В.В. Приватизация и самовольная переуступка прав на землю // Земельный вестник России. 2003. №2. С.35.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Солдатенков</w:t>
      </w:r>
      <w:r>
        <w:rPr>
          <w:rStyle w:val="WW8Num3z0"/>
          <w:rFonts w:ascii="Verdana" w:hAnsi="Verdana"/>
          <w:color w:val="000000"/>
          <w:sz w:val="18"/>
          <w:szCs w:val="18"/>
        </w:rPr>
        <w:t> </w:t>
      </w:r>
      <w:r>
        <w:rPr>
          <w:rFonts w:ascii="Verdana" w:hAnsi="Verdana"/>
          <w:color w:val="000000"/>
          <w:sz w:val="18"/>
          <w:szCs w:val="18"/>
        </w:rPr>
        <w:t>В.В. Правовое регулирование купли-продажи права аренды земельных участков по конкурсу в городе Москве: Дис. .канд. юрид. наук. — М.: ПроСофт-М, 2003.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Вещные права в новом Земельном кодексе России // Экологическое право. 2003. №1. С.50-54.</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Регистрация прав на землю и другое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 Государство и право. 1998. N 8. С. 94-95.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Правовое регулирование оборота земельных участков // Государство и право. 1999. №9. С.41-52.</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 соотношении земельного и гражданского законодательства//Государство и право. 2001. №4. С.28-35.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М.Ю. Аренда и купля-продажа земельных участков в Российской Федерации / Право и экономика. 2007. N 12. С.11.</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Устюкова</w:t>
      </w:r>
      <w:r>
        <w:rPr>
          <w:rFonts w:ascii="Verdana" w:hAnsi="Verdana"/>
          <w:color w:val="000000"/>
          <w:sz w:val="18"/>
          <w:szCs w:val="18"/>
        </w:rPr>
        <w:t>, В.В. Договоры купли-продажи земельных участков // Рос.юстиция. М., 1996. N 3. С. 9-11.</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 В. Еще раз о соотношении земельного и гражданского права (По материалам</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 Государство и право № 3. 2006.С.</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Уткин</w:t>
      </w:r>
      <w:r>
        <w:rPr>
          <w:rStyle w:val="WW8Num3z0"/>
          <w:rFonts w:ascii="Verdana" w:hAnsi="Verdana"/>
          <w:color w:val="000000"/>
          <w:sz w:val="18"/>
          <w:szCs w:val="18"/>
        </w:rPr>
        <w:t> </w:t>
      </w:r>
      <w:r>
        <w:rPr>
          <w:rFonts w:ascii="Verdana" w:hAnsi="Verdana"/>
          <w:color w:val="000000"/>
          <w:sz w:val="18"/>
          <w:szCs w:val="18"/>
        </w:rPr>
        <w:t>Б.И. Государственная регистрация прав на земельные участки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ними. М.: Альфа-Пресс. 2005. С. 235.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Земельная реформа и государственная собственность на землю // Государство и право. М., 1997. - N 8. - С. 51-57.</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Хахалин</w:t>
      </w:r>
      <w:r>
        <w:rPr>
          <w:rStyle w:val="WW8Num3z0"/>
          <w:rFonts w:ascii="Verdana" w:hAnsi="Verdana"/>
          <w:color w:val="000000"/>
          <w:sz w:val="18"/>
          <w:szCs w:val="18"/>
        </w:rPr>
        <w:t> </w:t>
      </w:r>
      <w:r>
        <w:rPr>
          <w:rFonts w:ascii="Verdana" w:hAnsi="Verdana"/>
          <w:color w:val="000000"/>
          <w:sz w:val="18"/>
          <w:szCs w:val="18"/>
        </w:rPr>
        <w:t>A.B., Молчанов A.A. Формирование рынка земли в городах: Проблемы выкупа участков приватизированными предприятиями и организации земельных торгов. М.: Институт экономики города, 2000.</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Хахалин</w:t>
      </w:r>
      <w:r>
        <w:rPr>
          <w:rStyle w:val="WW8Num3z0"/>
          <w:rFonts w:ascii="Verdana" w:hAnsi="Verdana"/>
          <w:color w:val="000000"/>
          <w:sz w:val="18"/>
          <w:szCs w:val="18"/>
        </w:rPr>
        <w:t> </w:t>
      </w:r>
      <w:r>
        <w:rPr>
          <w:rFonts w:ascii="Verdana" w:hAnsi="Verdana"/>
          <w:color w:val="000000"/>
          <w:sz w:val="18"/>
          <w:szCs w:val="18"/>
        </w:rPr>
        <w:t>A.B. Общие сведения о недвижимости. Рынок земли и недвижимости в городской экономике. Лекции по экономике города и муниципальному управлению. М.: Фонд «</w:t>
      </w:r>
      <w:r>
        <w:rPr>
          <w:rStyle w:val="WW8Num4z0"/>
          <w:rFonts w:ascii="Verdana" w:hAnsi="Verdana"/>
          <w:color w:val="4682B4"/>
          <w:sz w:val="18"/>
          <w:szCs w:val="18"/>
        </w:rPr>
        <w:t>Институт экономики города</w:t>
      </w:r>
      <w:r>
        <w:rPr>
          <w:rFonts w:ascii="Verdana" w:hAnsi="Verdana"/>
          <w:color w:val="000000"/>
          <w:sz w:val="18"/>
          <w:szCs w:val="18"/>
        </w:rPr>
        <w:t>». 2004.</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Чубаров</w:t>
      </w:r>
      <w:r>
        <w:rPr>
          <w:rStyle w:val="WW8Num3z0"/>
          <w:rFonts w:ascii="Verdana" w:hAnsi="Verdana"/>
          <w:color w:val="000000"/>
          <w:sz w:val="18"/>
          <w:szCs w:val="18"/>
        </w:rPr>
        <w:t> </w:t>
      </w:r>
      <w:r>
        <w:rPr>
          <w:rFonts w:ascii="Verdana" w:hAnsi="Verdana"/>
          <w:color w:val="000000"/>
          <w:sz w:val="18"/>
          <w:szCs w:val="18"/>
        </w:rPr>
        <w:t>В.В. Проблемы правового регулирования недвижимости. М.: Статут. 2006. С. 333.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Чубуков,</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М.Ю. Комментарий к Земельному кодексу Российской Федерации. "Изд.</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М.Ю.2006 г.</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Шарапов</w:t>
      </w:r>
      <w:r>
        <w:rPr>
          <w:rStyle w:val="WW8Num3z0"/>
          <w:rFonts w:ascii="Verdana" w:hAnsi="Verdana"/>
          <w:color w:val="000000"/>
          <w:sz w:val="18"/>
          <w:szCs w:val="18"/>
        </w:rPr>
        <w:t> </w:t>
      </w:r>
      <w:r>
        <w:rPr>
          <w:rFonts w:ascii="Verdana" w:hAnsi="Verdana"/>
          <w:color w:val="000000"/>
          <w:sz w:val="18"/>
          <w:szCs w:val="18"/>
        </w:rPr>
        <w:t>В.В. Новые правила выкупа земельных участков // Право и экономика. 2007. №10. С. 12.</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Шатрова</w:t>
      </w:r>
      <w:r>
        <w:rPr>
          <w:rStyle w:val="WW8Num3z0"/>
          <w:rFonts w:ascii="Verdana" w:hAnsi="Verdana"/>
          <w:color w:val="000000"/>
          <w:sz w:val="18"/>
          <w:szCs w:val="18"/>
        </w:rPr>
        <w:t> </w:t>
      </w:r>
      <w:r>
        <w:rPr>
          <w:rFonts w:ascii="Verdana" w:hAnsi="Verdana"/>
          <w:color w:val="000000"/>
          <w:sz w:val="18"/>
          <w:szCs w:val="18"/>
        </w:rPr>
        <w:t>О.В. Правовое регулирование приватизации земельных участков в поселениях: Дис. .канд. юрид. наук. -М.: ПроСофт, 2005.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Эйриян</w:t>
      </w:r>
      <w:r>
        <w:rPr>
          <w:rStyle w:val="WW8Num3z0"/>
          <w:rFonts w:ascii="Verdana" w:hAnsi="Verdana"/>
          <w:color w:val="000000"/>
          <w:sz w:val="18"/>
          <w:szCs w:val="18"/>
        </w:rPr>
        <w:t> </w:t>
      </w:r>
      <w:r>
        <w:rPr>
          <w:rFonts w:ascii="Verdana" w:hAnsi="Verdana"/>
          <w:color w:val="000000"/>
          <w:sz w:val="18"/>
          <w:szCs w:val="18"/>
        </w:rPr>
        <w:t>Г.Н. Основания возникновения прав на землю: Автореф. дис. канд. наук. Юрид. науки: 12.00.06/РАН. Ин-т государства и права. М. 2001. С. 23.</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A.M. Комментарий к Федеральному закону «</w:t>
      </w:r>
      <w:r>
        <w:rPr>
          <w:rStyle w:val="WW8Num4z0"/>
          <w:rFonts w:ascii="Verdana" w:hAnsi="Verdana"/>
          <w:color w:val="4682B4"/>
          <w:sz w:val="18"/>
          <w:szCs w:val="18"/>
        </w:rPr>
        <w:t>О государственной регистрации прав на недвижимое имущество и сделок с ним</w:t>
      </w:r>
      <w:r>
        <w:rPr>
          <w:rFonts w:ascii="Verdana" w:hAnsi="Verdana"/>
          <w:color w:val="000000"/>
          <w:sz w:val="18"/>
          <w:szCs w:val="18"/>
        </w:rPr>
        <w:t>». М.: Бек. 1999.</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Юридический энциклопедический словарь. Гл. ред. А.Я. Сухарев. Ред. кол.: М.М.</w:t>
      </w:r>
      <w:r>
        <w:rPr>
          <w:rStyle w:val="WW8Num3z0"/>
          <w:rFonts w:ascii="Verdana" w:hAnsi="Verdana"/>
          <w:color w:val="000000"/>
          <w:sz w:val="18"/>
          <w:szCs w:val="18"/>
        </w:rPr>
        <w:t> </w:t>
      </w:r>
      <w:r>
        <w:rPr>
          <w:rStyle w:val="WW8Num4z0"/>
          <w:rFonts w:ascii="Verdana" w:hAnsi="Verdana"/>
          <w:color w:val="4682B4"/>
          <w:sz w:val="18"/>
          <w:szCs w:val="18"/>
        </w:rPr>
        <w:t>Богуславский</w:t>
      </w:r>
      <w:r>
        <w:rPr>
          <w:rFonts w:ascii="Verdana" w:hAnsi="Verdana"/>
          <w:color w:val="000000"/>
          <w:sz w:val="18"/>
          <w:szCs w:val="18"/>
        </w:rPr>
        <w:t>, М.И. Козырь, Г.М. Миньковский и др. М.: Сов. энциклопедия. 1984. С.415.</w:t>
      </w:r>
    </w:p>
    <w:p w:rsidR="00A05ACB" w:rsidRDefault="00A05ACB" w:rsidP="00A05AC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Развитие частного права в России. // Эж-ЮРИСТ. 2003. № 46, ноябрь. С 2.</w:t>
      </w:r>
    </w:p>
    <w:p w:rsidR="007D467E" w:rsidRDefault="00A05ACB" w:rsidP="00A05ACB">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7D467E" w:rsidRDefault="007D467E" w:rsidP="00213C75">
      <w:pPr>
        <w:rPr>
          <w:rFonts w:ascii="Verdana" w:hAnsi="Verdana"/>
          <w:color w:val="000000"/>
          <w:sz w:val="18"/>
          <w:szCs w:val="18"/>
        </w:rPr>
      </w:pPr>
    </w:p>
    <w:p w:rsidR="007D467E" w:rsidRDefault="007D467E" w:rsidP="00213C75">
      <w:pPr>
        <w:rPr>
          <w:color w:val="FF0000"/>
        </w:rPr>
      </w:pPr>
    </w:p>
    <w:p w:rsidR="0068362D" w:rsidRPr="00031E5A" w:rsidRDefault="0068362D" w:rsidP="00213C7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380" w:rsidRDefault="00AB3380">
      <w:r>
        <w:separator/>
      </w:r>
    </w:p>
  </w:endnote>
  <w:endnote w:type="continuationSeparator" w:id="0">
    <w:p w:rsidR="00AB3380" w:rsidRDefault="00AB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380" w:rsidRDefault="00AB3380">
      <w:r>
        <w:separator/>
      </w:r>
    </w:p>
  </w:footnote>
  <w:footnote w:type="continuationSeparator" w:id="0">
    <w:p w:rsidR="00AB3380" w:rsidRDefault="00AB3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380"/>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BD174-E856-4B93-B1D2-2BD6551D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7279</TotalTime>
  <Pages>11</Pages>
  <Words>6054</Words>
  <Characters>34508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40482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1763</cp:revision>
  <cp:lastPrinted>2009-02-06T08:36:00Z</cp:lastPrinted>
  <dcterms:created xsi:type="dcterms:W3CDTF">2015-03-22T11:10:00Z</dcterms:created>
  <dcterms:modified xsi:type="dcterms:W3CDTF">2015-09-17T06:19:00Z</dcterms:modified>
</cp:coreProperties>
</file>