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4E2DA66B" w:rsidR="00670968" w:rsidRPr="00037212" w:rsidRDefault="00037212" w:rsidP="00037212">
      <w:r>
        <w:rPr>
          <w:rFonts w:ascii="Verdana" w:hAnsi="Verdana"/>
          <w:b/>
          <w:bCs/>
          <w:color w:val="000000"/>
          <w:shd w:val="clear" w:color="auto" w:fill="FFFFFF"/>
        </w:rPr>
        <w:t>Приходько Наталія Петрівна. Роль клініко-анамнестичних, запальних факторів в прогнозуванні перебігу ішемічної хвороби серця.- Дисертація канд. мед. наук: 14.01.11, Держ. закл. "Дніпропетр. мед. акад. М-ва охорони здоров'я України", Держ. установа "Ін-т гастроентерології Нац. акад. мед. наук України". - Д., 2012.- 200 с.</w:t>
      </w:r>
    </w:p>
    <w:sectPr w:rsidR="00670968" w:rsidRPr="000372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821C" w14:textId="77777777" w:rsidR="004923C6" w:rsidRDefault="004923C6">
      <w:pPr>
        <w:spacing w:after="0" w:line="240" w:lineRule="auto"/>
      </w:pPr>
      <w:r>
        <w:separator/>
      </w:r>
    </w:p>
  </w:endnote>
  <w:endnote w:type="continuationSeparator" w:id="0">
    <w:p w14:paraId="09BDB5ED" w14:textId="77777777" w:rsidR="004923C6" w:rsidRDefault="0049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B4CD" w14:textId="77777777" w:rsidR="004923C6" w:rsidRDefault="004923C6">
      <w:pPr>
        <w:spacing w:after="0" w:line="240" w:lineRule="auto"/>
      </w:pPr>
      <w:r>
        <w:separator/>
      </w:r>
    </w:p>
  </w:footnote>
  <w:footnote w:type="continuationSeparator" w:id="0">
    <w:p w14:paraId="12E719F2" w14:textId="77777777" w:rsidR="004923C6" w:rsidRDefault="0049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23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C6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120893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4235</cp:revision>
  <dcterms:created xsi:type="dcterms:W3CDTF">2024-06-20T08:51:00Z</dcterms:created>
  <dcterms:modified xsi:type="dcterms:W3CDTF">2025-01-18T10:38:00Z</dcterms:modified>
  <cp:category/>
</cp:coreProperties>
</file>