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8"/>
        <w:widowControl w:val="0"/>
        <w:shd w:val="clear" w:color="auto" w:fill="FFFFFF"/>
        <w:spacing w:before="240" w:after="60" w:line="360" w:lineRule="auto"/>
        <w:ind w:firstLine="709"/>
        <w:jc w:val="both"/>
      </w:pPr>
      <w:r>
        <w:rPr>
          <w:rStyle w:val="a7"/>
          <w:color w:val="0070C0"/>
        </w:rPr>
        <w:t> </w:t>
      </w:r>
      <w:r>
        <w:rPr>
          <w:rStyle w:val="a7"/>
          <w:color w:val="FF0000"/>
        </w:rPr>
        <w:t xml:space="preserve">Для заказа доставки данной работы воспользуйтесь поиском на сайте по ссылке:  </w:t>
      </w:r>
      <w:hyperlink r:id="rId7" w:history="1">
        <w:r>
          <w:rPr>
            <w:rStyle w:val="a7"/>
            <w:color w:val="0070C0"/>
          </w:rPr>
          <w:t>http://www.mydisser.com/search.html</w:t>
        </w:r>
      </w:hyperlink>
    </w:p>
    <w:p w:rsidR="003B6480" w:rsidRPr="002A032F" w:rsidRDefault="003B6480" w:rsidP="003B6480">
      <w:pPr>
        <w:spacing w:line="360" w:lineRule="auto"/>
        <w:jc w:val="center"/>
        <w:rPr>
          <w:sz w:val="28"/>
          <w:szCs w:val="28"/>
          <w:lang w:val="uk-UA"/>
        </w:rPr>
      </w:pPr>
      <w:r w:rsidRPr="002A032F">
        <w:rPr>
          <w:sz w:val="28"/>
          <w:szCs w:val="28"/>
          <w:lang w:val="uk-UA"/>
        </w:rPr>
        <w:t>АКАДЕМІЯ МЕДИЧНИХ НАУК УКРАЇНИ</w:t>
      </w:r>
    </w:p>
    <w:p w:rsidR="003B6480" w:rsidRPr="002A032F" w:rsidRDefault="003B6480" w:rsidP="003B6480">
      <w:pPr>
        <w:spacing w:line="360" w:lineRule="auto"/>
        <w:jc w:val="center"/>
        <w:rPr>
          <w:sz w:val="28"/>
          <w:szCs w:val="28"/>
        </w:rPr>
      </w:pPr>
      <w:r w:rsidRPr="002A032F">
        <w:rPr>
          <w:sz w:val="28"/>
          <w:szCs w:val="28"/>
        </w:rPr>
        <w:t>НАЦІОНАЛЬНИЙ НАУКОВИЙ ЦЕНТР</w:t>
      </w:r>
    </w:p>
    <w:p w:rsidR="003B6480" w:rsidRPr="002A032F" w:rsidRDefault="003B6480" w:rsidP="003B6480">
      <w:pPr>
        <w:spacing w:line="360" w:lineRule="auto"/>
        <w:jc w:val="center"/>
        <w:rPr>
          <w:sz w:val="28"/>
          <w:szCs w:val="28"/>
        </w:rPr>
      </w:pPr>
      <w:r w:rsidRPr="002A032F">
        <w:rPr>
          <w:sz w:val="28"/>
          <w:szCs w:val="28"/>
        </w:rPr>
        <w:t>«ІНСТИТУТ КАРДІОЛОГІЇ ІМЕНІ</w:t>
      </w:r>
      <w:r w:rsidRPr="002A032F">
        <w:rPr>
          <w:sz w:val="28"/>
          <w:szCs w:val="28"/>
          <w:lang w:val="uk-UA"/>
        </w:rPr>
        <w:t xml:space="preserve"> АКАДЕМІКА</w:t>
      </w:r>
      <w:r w:rsidRPr="002A032F">
        <w:rPr>
          <w:sz w:val="28"/>
          <w:szCs w:val="28"/>
        </w:rPr>
        <w:t xml:space="preserve"> М.Д. С</w:t>
      </w:r>
      <w:r w:rsidRPr="002A032F">
        <w:rPr>
          <w:sz w:val="28"/>
          <w:szCs w:val="28"/>
          <w:lang w:val="uk-UA"/>
        </w:rPr>
        <w:t>ТРАЖЕСКА</w:t>
      </w:r>
      <w:r w:rsidRPr="002A032F">
        <w:rPr>
          <w:sz w:val="28"/>
          <w:szCs w:val="28"/>
        </w:rPr>
        <w:t xml:space="preserve">» </w:t>
      </w:r>
    </w:p>
    <w:p w:rsidR="003B6480" w:rsidRPr="002A032F" w:rsidRDefault="003B6480" w:rsidP="003B6480">
      <w:pPr>
        <w:spacing w:line="360" w:lineRule="auto"/>
        <w:jc w:val="both"/>
        <w:rPr>
          <w:sz w:val="28"/>
          <w:szCs w:val="28"/>
        </w:rPr>
      </w:pPr>
    </w:p>
    <w:p w:rsidR="003B6480" w:rsidRPr="002A032F" w:rsidRDefault="003B6480" w:rsidP="003B6480">
      <w:pPr>
        <w:spacing w:line="360" w:lineRule="auto"/>
        <w:jc w:val="right"/>
        <w:rPr>
          <w:sz w:val="28"/>
          <w:szCs w:val="28"/>
        </w:rPr>
      </w:pPr>
      <w:r w:rsidRPr="002A032F">
        <w:rPr>
          <w:sz w:val="28"/>
          <w:szCs w:val="28"/>
        </w:rPr>
        <w:t>На правах рукопису</w:t>
      </w:r>
    </w:p>
    <w:p w:rsidR="003B6480" w:rsidRPr="002A032F" w:rsidRDefault="003B6480" w:rsidP="003B6480">
      <w:pPr>
        <w:spacing w:line="360" w:lineRule="auto"/>
        <w:jc w:val="both"/>
        <w:rPr>
          <w:sz w:val="28"/>
          <w:szCs w:val="28"/>
        </w:rPr>
      </w:pPr>
    </w:p>
    <w:p w:rsidR="003B6480" w:rsidRPr="002A032F" w:rsidRDefault="003B6480" w:rsidP="003B6480">
      <w:pPr>
        <w:spacing w:line="360" w:lineRule="auto"/>
        <w:jc w:val="center"/>
        <w:rPr>
          <w:sz w:val="28"/>
          <w:szCs w:val="28"/>
        </w:rPr>
      </w:pPr>
      <w:r w:rsidRPr="002A032F">
        <w:rPr>
          <w:sz w:val="28"/>
          <w:szCs w:val="28"/>
        </w:rPr>
        <w:t>ТКАЧ НАТАЛІЯ АЛЬБЕРТІВНА</w:t>
      </w:r>
    </w:p>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both"/>
        <w:rPr>
          <w:sz w:val="28"/>
          <w:szCs w:val="28"/>
        </w:rPr>
      </w:pPr>
    </w:p>
    <w:p w:rsidR="003B6480" w:rsidRPr="002A032F" w:rsidRDefault="003B6480" w:rsidP="003B6480">
      <w:pPr>
        <w:spacing w:line="360" w:lineRule="auto"/>
        <w:jc w:val="both"/>
        <w:rPr>
          <w:sz w:val="28"/>
          <w:szCs w:val="28"/>
        </w:rPr>
      </w:pPr>
    </w:p>
    <w:p w:rsidR="003B6480" w:rsidRPr="002A032F" w:rsidRDefault="003B6480" w:rsidP="003B6480">
      <w:pPr>
        <w:spacing w:line="360" w:lineRule="auto"/>
        <w:jc w:val="center"/>
        <w:rPr>
          <w:b/>
          <w:sz w:val="28"/>
          <w:szCs w:val="28"/>
          <w:lang w:val="uk-UA"/>
        </w:rPr>
      </w:pPr>
      <w:bookmarkStart w:id="0" w:name="_GoBack"/>
      <w:r w:rsidRPr="002A032F">
        <w:rPr>
          <w:b/>
          <w:sz w:val="28"/>
          <w:szCs w:val="28"/>
          <w:lang w:val="uk-UA"/>
        </w:rPr>
        <w:t xml:space="preserve">ПРЕДИКТОРИ ТА СТРАТИФІКАЦІЯ ВІРОГІДНОСТІ ВИЖИВАННЯ ХВОРИХ З ХРОНІЧНОЮ СЕРЦЕВОЮ НЕДОСТАТНІСТЮ ТА СИСТОЛІЧНОЮ ДИСФУНКЦІЄЮ ЛІВОГО ШЛУНОЧКА </w:t>
      </w:r>
    </w:p>
    <w:p w:rsidR="003B6480" w:rsidRPr="002A032F" w:rsidRDefault="003B6480" w:rsidP="003B6480">
      <w:pPr>
        <w:spacing w:line="360" w:lineRule="auto"/>
        <w:jc w:val="center"/>
        <w:rPr>
          <w:b/>
          <w:sz w:val="28"/>
          <w:szCs w:val="28"/>
          <w:lang w:val="uk-UA"/>
        </w:rPr>
      </w:pPr>
      <w:r w:rsidRPr="002A032F">
        <w:rPr>
          <w:sz w:val="28"/>
          <w:szCs w:val="28"/>
        </w:rPr>
        <w:t>(</w:t>
      </w:r>
      <w:r w:rsidRPr="002A032F">
        <w:rPr>
          <w:sz w:val="28"/>
          <w:szCs w:val="28"/>
          <w:lang w:val="uk-UA"/>
        </w:rPr>
        <w:t>ЗА ДАНИМИ ТРЬОХРІЧНОГО ПРОСПЕКТИВНОГО СПОСТЕРЕЖЕННЯ</w:t>
      </w:r>
      <w:r w:rsidRPr="002A032F">
        <w:rPr>
          <w:sz w:val="28"/>
          <w:szCs w:val="28"/>
        </w:rPr>
        <w:t>)</w:t>
      </w:r>
    </w:p>
    <w:bookmarkEnd w:id="0"/>
    <w:p w:rsidR="003B6480" w:rsidRPr="002A032F" w:rsidRDefault="003B6480" w:rsidP="003B6480">
      <w:pPr>
        <w:spacing w:line="360" w:lineRule="auto"/>
        <w:jc w:val="center"/>
        <w:rPr>
          <w:sz w:val="28"/>
          <w:szCs w:val="28"/>
          <w:lang w:val="uk-UA"/>
        </w:rPr>
      </w:pPr>
      <w:r w:rsidRPr="002A032F">
        <w:rPr>
          <w:sz w:val="28"/>
          <w:szCs w:val="28"/>
          <w:lang w:val="uk-UA"/>
        </w:rPr>
        <w:t>14.01.11 – Кардіологія</w:t>
      </w:r>
    </w:p>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center"/>
        <w:rPr>
          <w:sz w:val="28"/>
          <w:szCs w:val="28"/>
          <w:lang w:val="uk-UA"/>
        </w:rPr>
      </w:pPr>
      <w:r w:rsidRPr="002A032F">
        <w:rPr>
          <w:sz w:val="28"/>
          <w:szCs w:val="28"/>
          <w:lang w:val="uk-UA"/>
        </w:rPr>
        <w:t>Дисертація на здобуття наукового ступеня</w:t>
      </w:r>
    </w:p>
    <w:p w:rsidR="003B6480" w:rsidRPr="002A032F" w:rsidRDefault="003B6480" w:rsidP="003B6480">
      <w:pPr>
        <w:spacing w:line="360" w:lineRule="auto"/>
        <w:jc w:val="center"/>
        <w:rPr>
          <w:sz w:val="28"/>
          <w:szCs w:val="28"/>
          <w:lang w:val="uk-UA"/>
        </w:rPr>
      </w:pPr>
      <w:r w:rsidRPr="002A032F">
        <w:rPr>
          <w:sz w:val="28"/>
          <w:szCs w:val="28"/>
          <w:lang w:val="uk-UA"/>
        </w:rPr>
        <w:t>кандидата медичних наук</w:t>
      </w:r>
    </w:p>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right"/>
        <w:rPr>
          <w:sz w:val="28"/>
          <w:szCs w:val="28"/>
          <w:lang w:val="uk-UA"/>
        </w:rPr>
      </w:pPr>
      <w:r w:rsidRPr="002A032F">
        <w:rPr>
          <w:sz w:val="28"/>
          <w:szCs w:val="28"/>
          <w:lang w:val="uk-UA"/>
        </w:rPr>
        <w:t>Науковий керівник:</w:t>
      </w:r>
    </w:p>
    <w:p w:rsidR="003B6480" w:rsidRPr="002A032F" w:rsidRDefault="003B6480" w:rsidP="003B6480">
      <w:pPr>
        <w:spacing w:line="360" w:lineRule="auto"/>
        <w:jc w:val="right"/>
        <w:rPr>
          <w:sz w:val="28"/>
          <w:szCs w:val="28"/>
          <w:lang w:val="uk-UA"/>
        </w:rPr>
      </w:pPr>
      <w:r w:rsidRPr="002A032F">
        <w:rPr>
          <w:sz w:val="28"/>
          <w:szCs w:val="28"/>
          <w:lang w:val="uk-UA"/>
        </w:rPr>
        <w:t>доктор медичних наук, професор</w:t>
      </w:r>
    </w:p>
    <w:p w:rsidR="003B6480" w:rsidRPr="002A032F" w:rsidRDefault="003B6480" w:rsidP="003B6480">
      <w:pPr>
        <w:spacing w:line="360" w:lineRule="auto"/>
        <w:jc w:val="right"/>
        <w:rPr>
          <w:sz w:val="28"/>
          <w:szCs w:val="28"/>
          <w:lang w:val="uk-UA"/>
        </w:rPr>
      </w:pPr>
      <w:r w:rsidRPr="002A032F">
        <w:rPr>
          <w:sz w:val="28"/>
          <w:szCs w:val="28"/>
          <w:lang w:val="uk-UA"/>
        </w:rPr>
        <w:t>ВОРОНКОВ Леонід Георгійович</w:t>
      </w:r>
    </w:p>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center"/>
        <w:rPr>
          <w:sz w:val="28"/>
          <w:szCs w:val="28"/>
          <w:lang w:val="uk-UA"/>
        </w:rPr>
      </w:pPr>
      <w:r w:rsidRPr="002A032F">
        <w:rPr>
          <w:sz w:val="28"/>
          <w:szCs w:val="28"/>
        </w:rPr>
        <w:t>Київ – 200</w:t>
      </w:r>
      <w:r w:rsidRPr="002A032F">
        <w:rPr>
          <w:sz w:val="28"/>
          <w:szCs w:val="28"/>
          <w:lang w:val="uk-UA"/>
        </w:rPr>
        <w:t>9</w:t>
      </w:r>
    </w:p>
    <w:p w:rsidR="003B6480" w:rsidRPr="002A032F" w:rsidRDefault="003B6480" w:rsidP="003B6480">
      <w:pPr>
        <w:spacing w:line="360" w:lineRule="auto"/>
        <w:jc w:val="center"/>
        <w:rPr>
          <w:sz w:val="28"/>
          <w:szCs w:val="28"/>
          <w:lang w:val="en-US"/>
        </w:rPr>
      </w:pPr>
    </w:p>
    <w:tbl>
      <w:tblPr>
        <w:tblW w:w="9300" w:type="dxa"/>
        <w:tblLook w:val="01E0" w:firstRow="1" w:lastRow="1" w:firstColumn="1" w:lastColumn="1" w:noHBand="0" w:noVBand="0"/>
      </w:tblPr>
      <w:tblGrid>
        <w:gridCol w:w="8519"/>
        <w:gridCol w:w="781"/>
      </w:tblGrid>
      <w:tr w:rsidR="003B6480" w:rsidRPr="002A032F" w:rsidTr="00A83C65">
        <w:trPr>
          <w:trHeight w:val="174"/>
        </w:trPr>
        <w:tc>
          <w:tcPr>
            <w:tcW w:w="8519" w:type="dxa"/>
          </w:tcPr>
          <w:p w:rsidR="003B6480" w:rsidRPr="002A032F" w:rsidRDefault="003B6480" w:rsidP="00A83C65">
            <w:pPr>
              <w:spacing w:line="360" w:lineRule="auto"/>
              <w:jc w:val="center"/>
              <w:rPr>
                <w:sz w:val="28"/>
                <w:szCs w:val="28"/>
                <w:lang w:val="uk-UA"/>
              </w:rPr>
            </w:pPr>
            <w:r w:rsidRPr="002A032F">
              <w:rPr>
                <w:sz w:val="28"/>
                <w:szCs w:val="28"/>
                <w:lang w:val="uk-UA"/>
              </w:rPr>
              <w:t>ЗМІСТ</w:t>
            </w:r>
          </w:p>
        </w:tc>
        <w:tc>
          <w:tcPr>
            <w:tcW w:w="781" w:type="dxa"/>
            <w:vAlign w:val="center"/>
          </w:tcPr>
          <w:p w:rsidR="003B6480" w:rsidRPr="002A032F" w:rsidRDefault="003B6480" w:rsidP="00A83C65">
            <w:pPr>
              <w:spacing w:line="360" w:lineRule="auto"/>
              <w:jc w:val="both"/>
              <w:rPr>
                <w:sz w:val="28"/>
                <w:szCs w:val="28"/>
                <w:lang w:val="uk-UA"/>
              </w:rPr>
            </w:pP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Стор</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ПЕРЕЛІК УМОВНИХ ПОЗНАЧЕНЬ, СИМВОЛІВ І СКОРОЧЕНЬ</w:t>
            </w:r>
            <w:r w:rsidRPr="002A032F">
              <w:rPr>
                <w:sz w:val="28"/>
                <w:szCs w:val="28"/>
              </w:rPr>
              <w:t xml:space="preserve"> .</w:t>
            </w:r>
            <w:r w:rsidRPr="002A032F">
              <w:rPr>
                <w:sz w:val="28"/>
                <w:szCs w:val="28"/>
                <w:lang w:val="uk-UA"/>
              </w:rPr>
              <w:t>......</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4</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ВСТУП</w:t>
            </w:r>
            <w:r w:rsidRPr="002A032F">
              <w:rPr>
                <w:sz w:val="28"/>
                <w:szCs w:val="28"/>
              </w:rPr>
              <w:t xml:space="preserve"> ..……….................................................................................</w:t>
            </w:r>
            <w:r w:rsidRPr="002A032F">
              <w:rPr>
                <w:sz w:val="28"/>
                <w:szCs w:val="28"/>
                <w:lang w:val="uk-UA"/>
              </w:rPr>
              <w:t>....</w:t>
            </w:r>
            <w:r w:rsidRPr="002A032F">
              <w:rPr>
                <w:sz w:val="28"/>
                <w:szCs w:val="28"/>
              </w:rPr>
              <w:t>....</w:t>
            </w:r>
            <w:r w:rsidRPr="002A032F">
              <w:rPr>
                <w:sz w:val="28"/>
                <w:szCs w:val="28"/>
                <w:lang w:val="uk-UA"/>
              </w:rPr>
              <w:t>....</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6</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 xml:space="preserve">ГЛАВА 1. </w:t>
            </w:r>
          </w:p>
          <w:p w:rsidR="003B6480" w:rsidRPr="002A032F" w:rsidRDefault="003B6480" w:rsidP="00A83C65">
            <w:pPr>
              <w:spacing w:line="360" w:lineRule="auto"/>
              <w:jc w:val="both"/>
              <w:rPr>
                <w:sz w:val="28"/>
                <w:szCs w:val="28"/>
                <w:lang w:val="uk-UA"/>
              </w:rPr>
            </w:pPr>
            <w:r w:rsidRPr="002A032F">
              <w:rPr>
                <w:sz w:val="28"/>
                <w:szCs w:val="28"/>
                <w:lang w:val="uk-UA"/>
              </w:rPr>
              <w:t>ОГЛЯД ЛІТЕРАТУРИ …………...</w:t>
            </w:r>
            <w:r w:rsidRPr="002A032F">
              <w:rPr>
                <w:sz w:val="28"/>
                <w:szCs w:val="28"/>
                <w:lang w:val="en-US"/>
              </w:rPr>
              <w:t>.....................................................</w:t>
            </w:r>
            <w:r w:rsidRPr="002A032F">
              <w:rPr>
                <w:sz w:val="28"/>
                <w:szCs w:val="28"/>
                <w:lang w:val="uk-UA"/>
              </w:rPr>
              <w:t>....</w:t>
            </w:r>
            <w:r w:rsidRPr="002A032F">
              <w:rPr>
                <w:sz w:val="28"/>
                <w:szCs w:val="28"/>
                <w:lang w:val="en-US"/>
              </w:rPr>
              <w:t>..</w:t>
            </w:r>
            <w:r w:rsidRPr="002A032F">
              <w:rPr>
                <w:sz w:val="28"/>
                <w:szCs w:val="28"/>
                <w:lang w:val="uk-UA"/>
              </w:rPr>
              <w:t>....</w:t>
            </w:r>
          </w:p>
        </w:tc>
        <w:tc>
          <w:tcPr>
            <w:tcW w:w="781" w:type="dxa"/>
            <w:vAlign w:val="center"/>
          </w:tcPr>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r w:rsidRPr="002A032F">
              <w:rPr>
                <w:sz w:val="28"/>
                <w:szCs w:val="28"/>
                <w:lang w:val="uk-UA"/>
              </w:rPr>
              <w:t>13</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 xml:space="preserve"> 1.1. Хронічна серцева недостатність - визначення, її медико-соціальне та прогностичне значе</w:t>
            </w:r>
            <w:r w:rsidRPr="002A032F">
              <w:rPr>
                <w:sz w:val="28"/>
                <w:szCs w:val="28"/>
                <w:lang w:val="uk-UA"/>
              </w:rPr>
              <w:t>н</w:t>
            </w:r>
            <w:r w:rsidRPr="002A032F">
              <w:rPr>
                <w:sz w:val="28"/>
                <w:szCs w:val="28"/>
                <w:lang w:val="uk-UA"/>
              </w:rPr>
              <w:t xml:space="preserve">ня </w:t>
            </w:r>
            <w:r w:rsidRPr="002A032F">
              <w:rPr>
                <w:sz w:val="28"/>
                <w:szCs w:val="28"/>
              </w:rPr>
              <w:t>.................................................</w:t>
            </w:r>
            <w:r w:rsidRPr="002A032F">
              <w:rPr>
                <w:sz w:val="28"/>
                <w:szCs w:val="28"/>
                <w:lang w:val="uk-UA"/>
              </w:rPr>
              <w:t>..........................</w:t>
            </w:r>
          </w:p>
        </w:tc>
        <w:tc>
          <w:tcPr>
            <w:tcW w:w="781" w:type="dxa"/>
            <w:vAlign w:val="center"/>
          </w:tcPr>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r w:rsidRPr="002A032F">
              <w:rPr>
                <w:sz w:val="28"/>
                <w:szCs w:val="28"/>
                <w:lang w:val="uk-UA"/>
              </w:rPr>
              <w:t>13</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rPr>
              <w:t xml:space="preserve"> </w:t>
            </w:r>
            <w:r w:rsidRPr="002A032F">
              <w:rPr>
                <w:sz w:val="28"/>
                <w:szCs w:val="28"/>
                <w:lang w:val="en-US"/>
              </w:rPr>
              <w:t xml:space="preserve">1.2. </w:t>
            </w:r>
            <w:r w:rsidRPr="002A032F">
              <w:rPr>
                <w:sz w:val="28"/>
                <w:szCs w:val="28"/>
                <w:lang w:val="uk-UA"/>
              </w:rPr>
              <w:t>Основи етіопатогенезу ХСН………………………………………….</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14</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 xml:space="preserve"> 1.</w:t>
            </w:r>
            <w:r w:rsidRPr="002A032F">
              <w:rPr>
                <w:sz w:val="28"/>
                <w:szCs w:val="28"/>
                <w:lang w:val="en-US"/>
              </w:rPr>
              <w:t>3</w:t>
            </w:r>
            <w:r w:rsidRPr="002A032F">
              <w:rPr>
                <w:sz w:val="28"/>
                <w:szCs w:val="28"/>
                <w:lang w:val="uk-UA"/>
              </w:rPr>
              <w:t>. Сучасні методи лікування ХСН</w:t>
            </w:r>
            <w:r w:rsidRPr="002A032F">
              <w:rPr>
                <w:sz w:val="28"/>
                <w:szCs w:val="28"/>
              </w:rPr>
              <w:t xml:space="preserve"> </w:t>
            </w:r>
            <w:r w:rsidRPr="002A032F">
              <w:rPr>
                <w:sz w:val="28"/>
                <w:szCs w:val="28"/>
                <w:lang w:val="uk-UA"/>
              </w:rPr>
              <w:t>……………………………………..</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16</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 xml:space="preserve"> 1.</w:t>
            </w:r>
            <w:r w:rsidRPr="002A032F">
              <w:rPr>
                <w:sz w:val="28"/>
                <w:szCs w:val="28"/>
                <w:lang w:val="en-US"/>
              </w:rPr>
              <w:t>3</w:t>
            </w:r>
            <w:r w:rsidRPr="002A032F">
              <w:rPr>
                <w:sz w:val="28"/>
                <w:szCs w:val="28"/>
              </w:rPr>
              <w:t>.1</w:t>
            </w:r>
            <w:r w:rsidRPr="002A032F">
              <w:rPr>
                <w:sz w:val="28"/>
                <w:szCs w:val="28"/>
                <w:lang w:val="uk-UA"/>
              </w:rPr>
              <w:t>.</w:t>
            </w:r>
            <w:r w:rsidRPr="002A032F">
              <w:rPr>
                <w:sz w:val="28"/>
                <w:szCs w:val="28"/>
              </w:rPr>
              <w:t xml:space="preserve"> </w:t>
            </w:r>
            <w:r w:rsidRPr="002A032F">
              <w:rPr>
                <w:sz w:val="28"/>
                <w:szCs w:val="28"/>
                <w:lang w:val="uk-UA"/>
              </w:rPr>
              <w:t>Медикаментозні методи лікування ХСН</w:t>
            </w:r>
            <w:r w:rsidRPr="002A032F">
              <w:rPr>
                <w:sz w:val="28"/>
                <w:szCs w:val="28"/>
              </w:rPr>
              <w:t>...............</w:t>
            </w:r>
            <w:r w:rsidRPr="002A032F">
              <w:rPr>
                <w:sz w:val="28"/>
                <w:szCs w:val="28"/>
                <w:lang w:val="uk-UA"/>
              </w:rPr>
              <w:t>....</w:t>
            </w:r>
            <w:r w:rsidRPr="002A032F">
              <w:rPr>
                <w:sz w:val="28"/>
                <w:szCs w:val="28"/>
              </w:rPr>
              <w:t>..</w:t>
            </w:r>
            <w:r w:rsidRPr="002A032F">
              <w:rPr>
                <w:sz w:val="28"/>
                <w:szCs w:val="28"/>
                <w:lang w:val="uk-UA"/>
              </w:rPr>
              <w:t>.....................</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17</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rPr>
              <w:lastRenderedPageBreak/>
              <w:t xml:space="preserve"> 1</w:t>
            </w:r>
            <w:r w:rsidRPr="002A032F">
              <w:rPr>
                <w:sz w:val="28"/>
                <w:szCs w:val="28"/>
                <w:lang w:val="uk-UA"/>
              </w:rPr>
              <w:t>.</w:t>
            </w:r>
            <w:r w:rsidRPr="002A032F">
              <w:rPr>
                <w:sz w:val="28"/>
                <w:szCs w:val="28"/>
                <w:lang w:val="en-US"/>
              </w:rPr>
              <w:t>3</w:t>
            </w:r>
            <w:r w:rsidRPr="002A032F">
              <w:rPr>
                <w:sz w:val="28"/>
                <w:szCs w:val="28"/>
                <w:lang w:val="uk-UA"/>
              </w:rPr>
              <w:t>.2. Хірургічні методи лікування ХСН…………………………………</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21</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 xml:space="preserve"> 1.</w:t>
            </w:r>
            <w:r w:rsidRPr="002A032F">
              <w:rPr>
                <w:sz w:val="28"/>
                <w:szCs w:val="28"/>
              </w:rPr>
              <w:t>4</w:t>
            </w:r>
            <w:r w:rsidRPr="002A032F">
              <w:rPr>
                <w:sz w:val="28"/>
                <w:szCs w:val="28"/>
                <w:lang w:val="uk-UA"/>
              </w:rPr>
              <w:t>. Результати визначення прогнозу та предикторів виживання хворих з ХСН……………………………………………………………….</w:t>
            </w:r>
          </w:p>
        </w:tc>
        <w:tc>
          <w:tcPr>
            <w:tcW w:w="781" w:type="dxa"/>
            <w:vAlign w:val="center"/>
          </w:tcPr>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r w:rsidRPr="002A032F">
              <w:rPr>
                <w:sz w:val="28"/>
                <w:szCs w:val="28"/>
                <w:lang w:val="uk-UA"/>
              </w:rPr>
              <w:t>23</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 xml:space="preserve"> 1.4.</w:t>
            </w:r>
            <w:r w:rsidRPr="002A032F">
              <w:rPr>
                <w:sz w:val="28"/>
                <w:szCs w:val="28"/>
              </w:rPr>
              <w:t xml:space="preserve">1. </w:t>
            </w:r>
            <w:r w:rsidRPr="002A032F">
              <w:rPr>
                <w:sz w:val="28"/>
                <w:szCs w:val="28"/>
                <w:lang w:val="uk-UA"/>
              </w:rPr>
              <w:t>Результати визначення індивідуального прогнозу виживання хворих з ХСН та СД ЛШ…………………………………………………...</w:t>
            </w:r>
          </w:p>
        </w:tc>
        <w:tc>
          <w:tcPr>
            <w:tcW w:w="781" w:type="dxa"/>
            <w:vAlign w:val="center"/>
          </w:tcPr>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r w:rsidRPr="002A032F">
              <w:rPr>
                <w:sz w:val="28"/>
                <w:szCs w:val="28"/>
                <w:lang w:val="uk-UA"/>
              </w:rPr>
              <w:t>33</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ГЛАВА</w:t>
            </w:r>
            <w:r w:rsidRPr="002A032F">
              <w:rPr>
                <w:sz w:val="28"/>
                <w:szCs w:val="28"/>
              </w:rPr>
              <w:t xml:space="preserve"> 2. </w:t>
            </w:r>
          </w:p>
          <w:p w:rsidR="003B6480" w:rsidRPr="002A032F" w:rsidRDefault="003B6480" w:rsidP="00A83C65">
            <w:pPr>
              <w:spacing w:line="360" w:lineRule="auto"/>
              <w:jc w:val="both"/>
              <w:rPr>
                <w:sz w:val="28"/>
                <w:szCs w:val="28"/>
                <w:lang w:val="uk-UA"/>
              </w:rPr>
            </w:pPr>
            <w:r w:rsidRPr="002A032F">
              <w:rPr>
                <w:sz w:val="28"/>
                <w:szCs w:val="28"/>
              </w:rPr>
              <w:t>КЛІНІЧНА ХАРАКТЕРИСТИКА ХВОРИХ ТА МЕТОД</w:t>
            </w:r>
            <w:r w:rsidRPr="002A032F">
              <w:rPr>
                <w:sz w:val="28"/>
                <w:szCs w:val="28"/>
              </w:rPr>
              <w:t>И</w:t>
            </w:r>
            <w:r w:rsidRPr="002A032F">
              <w:rPr>
                <w:sz w:val="28"/>
                <w:szCs w:val="28"/>
              </w:rPr>
              <w:t xml:space="preserve"> ЇХ ОБСТЕЖЕННЯ .............................................................................</w:t>
            </w:r>
            <w:r w:rsidRPr="002A032F">
              <w:rPr>
                <w:sz w:val="28"/>
                <w:szCs w:val="28"/>
                <w:lang w:val="uk-UA"/>
              </w:rPr>
              <w:t>................</w:t>
            </w:r>
          </w:p>
        </w:tc>
        <w:tc>
          <w:tcPr>
            <w:tcW w:w="781" w:type="dxa"/>
            <w:vAlign w:val="center"/>
          </w:tcPr>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r w:rsidRPr="002A032F">
              <w:rPr>
                <w:sz w:val="28"/>
                <w:szCs w:val="28"/>
                <w:lang w:val="uk-UA"/>
              </w:rPr>
              <w:t>37</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 xml:space="preserve"> 2.1. Клінічна характеристика обстежених хворих</w:t>
            </w:r>
            <w:r w:rsidRPr="002A032F">
              <w:rPr>
                <w:sz w:val="28"/>
                <w:szCs w:val="28"/>
                <w:lang w:val="en-US"/>
              </w:rPr>
              <w:t xml:space="preserve"> …................</w:t>
            </w:r>
            <w:r w:rsidRPr="002A032F">
              <w:rPr>
                <w:sz w:val="28"/>
                <w:szCs w:val="28"/>
                <w:lang w:val="uk-UA"/>
              </w:rPr>
              <w:t>....</w:t>
            </w:r>
            <w:r w:rsidRPr="002A032F">
              <w:rPr>
                <w:sz w:val="28"/>
                <w:szCs w:val="28"/>
                <w:lang w:val="en-US"/>
              </w:rPr>
              <w:t>....</w:t>
            </w:r>
            <w:r w:rsidRPr="002A032F">
              <w:rPr>
                <w:sz w:val="28"/>
                <w:szCs w:val="28"/>
                <w:lang w:val="uk-UA"/>
              </w:rPr>
              <w:t>........</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37</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 xml:space="preserve"> 2.2. Методи обстеження пацієнтів</w:t>
            </w:r>
            <w:r w:rsidRPr="002A032F">
              <w:rPr>
                <w:sz w:val="28"/>
                <w:szCs w:val="28"/>
                <w:lang w:val="en-US"/>
              </w:rPr>
              <w:t xml:space="preserve"> ……......................................</w:t>
            </w:r>
            <w:r w:rsidRPr="002A032F">
              <w:rPr>
                <w:sz w:val="28"/>
                <w:szCs w:val="28"/>
                <w:lang w:val="uk-UA"/>
              </w:rPr>
              <w:t>...............</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40</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 xml:space="preserve"> 2.3. Методи обчислення і аналізу даних</w:t>
            </w:r>
            <w:r w:rsidRPr="002A032F">
              <w:rPr>
                <w:sz w:val="28"/>
                <w:szCs w:val="28"/>
              </w:rPr>
              <w:t xml:space="preserve"> …..............................</w:t>
            </w:r>
            <w:r w:rsidRPr="002A032F">
              <w:rPr>
                <w:sz w:val="28"/>
                <w:szCs w:val="28"/>
                <w:lang w:val="uk-UA"/>
              </w:rPr>
              <w:t>...</w:t>
            </w:r>
            <w:r w:rsidRPr="002A032F">
              <w:rPr>
                <w:sz w:val="28"/>
                <w:szCs w:val="28"/>
              </w:rPr>
              <w:t>...</w:t>
            </w:r>
            <w:r w:rsidRPr="002A032F">
              <w:rPr>
                <w:sz w:val="28"/>
                <w:szCs w:val="28"/>
                <w:lang w:val="uk-UA"/>
              </w:rPr>
              <w:t>.</w:t>
            </w:r>
            <w:r w:rsidRPr="002A032F">
              <w:rPr>
                <w:sz w:val="28"/>
                <w:szCs w:val="28"/>
              </w:rPr>
              <w:t>....</w:t>
            </w:r>
            <w:r w:rsidRPr="002A032F">
              <w:rPr>
                <w:sz w:val="28"/>
                <w:szCs w:val="28"/>
                <w:lang w:val="uk-UA"/>
              </w:rPr>
              <w:t>.......</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46</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 xml:space="preserve">ГЛАВА 3. </w:t>
            </w:r>
          </w:p>
          <w:p w:rsidR="003B6480" w:rsidRPr="002A032F" w:rsidRDefault="003B6480" w:rsidP="00A83C65">
            <w:pPr>
              <w:spacing w:line="360" w:lineRule="auto"/>
              <w:jc w:val="both"/>
              <w:rPr>
                <w:sz w:val="28"/>
                <w:szCs w:val="28"/>
                <w:lang w:val="uk-UA"/>
              </w:rPr>
            </w:pPr>
            <w:r w:rsidRPr="002A032F">
              <w:rPr>
                <w:sz w:val="28"/>
                <w:szCs w:val="28"/>
                <w:lang w:val="uk-UA"/>
              </w:rPr>
              <w:t>ВИЖИВАННЯ ТА АСОЦІЙОВАНІ З НИМ КЛІНІКО – ІНСТРУМЕНТАЛЬНІ ПОКАЗНИКИ У ХВОРИХ З ХРОНІЧНОЮ СЕРЦЕВОЮ НЕДОСТАТНІСТЮ ТА СИСТОЛІЧНОЮ ДИСФУНКЦІЄЮ ЛІВОГО ШЛУНОЧКА..................................................</w:t>
            </w:r>
          </w:p>
        </w:tc>
        <w:tc>
          <w:tcPr>
            <w:tcW w:w="781" w:type="dxa"/>
            <w:vAlign w:val="center"/>
          </w:tcPr>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r w:rsidRPr="002A032F">
              <w:rPr>
                <w:sz w:val="28"/>
                <w:szCs w:val="28"/>
                <w:lang w:val="uk-UA"/>
              </w:rPr>
              <w:t>51</w:t>
            </w:r>
          </w:p>
        </w:tc>
      </w:tr>
      <w:tr w:rsidR="003B6480" w:rsidRPr="002A032F" w:rsidTr="00A83C65">
        <w:trPr>
          <w:trHeight w:val="174"/>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3.1. Виживання та ризик смерті хворих з ХСН та СД ЛШ………………………………..................................................................</w:t>
            </w:r>
          </w:p>
        </w:tc>
        <w:tc>
          <w:tcPr>
            <w:tcW w:w="781" w:type="dxa"/>
            <w:vAlign w:val="center"/>
          </w:tcPr>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r w:rsidRPr="002A032F">
              <w:rPr>
                <w:sz w:val="28"/>
                <w:szCs w:val="28"/>
                <w:lang w:val="uk-UA"/>
              </w:rPr>
              <w:t>51</w:t>
            </w:r>
          </w:p>
        </w:tc>
      </w:tr>
      <w:tr w:rsidR="003B6480" w:rsidRPr="002A032F" w:rsidTr="00A83C65">
        <w:trPr>
          <w:trHeight w:val="1155"/>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3.2. Аналіз залежності виживання хворих з ХСН та СД ЛШ від вихідних клініко-інструментальних показників.........................................</w:t>
            </w:r>
          </w:p>
        </w:tc>
        <w:tc>
          <w:tcPr>
            <w:tcW w:w="781" w:type="dxa"/>
            <w:vAlign w:val="center"/>
          </w:tcPr>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r w:rsidRPr="002A032F">
              <w:rPr>
                <w:sz w:val="28"/>
                <w:szCs w:val="28"/>
                <w:lang w:val="uk-UA"/>
              </w:rPr>
              <w:t>58</w:t>
            </w:r>
          </w:p>
        </w:tc>
      </w:tr>
      <w:tr w:rsidR="003B6480" w:rsidRPr="002A032F" w:rsidTr="00A83C65">
        <w:trPr>
          <w:trHeight w:val="1168"/>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lastRenderedPageBreak/>
              <w:t>3.3. Аналіз залежності виживання хворих з ХСН та СД ЛШ від вихідних лабораторних показників………………………………………..</w:t>
            </w:r>
          </w:p>
        </w:tc>
        <w:tc>
          <w:tcPr>
            <w:tcW w:w="781" w:type="dxa"/>
            <w:vAlign w:val="center"/>
          </w:tcPr>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r w:rsidRPr="002A032F">
              <w:rPr>
                <w:sz w:val="28"/>
                <w:szCs w:val="28"/>
                <w:lang w:val="uk-UA"/>
              </w:rPr>
              <w:t>69</w:t>
            </w:r>
          </w:p>
        </w:tc>
      </w:tr>
      <w:tr w:rsidR="003B6480" w:rsidRPr="002A032F" w:rsidTr="00A83C65">
        <w:trPr>
          <w:trHeight w:val="2350"/>
        </w:trPr>
        <w:tc>
          <w:tcPr>
            <w:tcW w:w="8519" w:type="dxa"/>
          </w:tcPr>
          <w:p w:rsidR="003B6480" w:rsidRPr="002A032F" w:rsidRDefault="003B6480" w:rsidP="00A83C65">
            <w:pPr>
              <w:pStyle w:val="a8"/>
              <w:spacing w:line="360" w:lineRule="auto"/>
              <w:jc w:val="both"/>
              <w:rPr>
                <w:szCs w:val="28"/>
                <w:lang w:val="uk-UA"/>
              </w:rPr>
            </w:pPr>
            <w:r w:rsidRPr="002A032F">
              <w:rPr>
                <w:szCs w:val="28"/>
                <w:lang w:val="uk-UA"/>
              </w:rPr>
              <w:t>ГЛАВА 4.</w:t>
            </w:r>
          </w:p>
          <w:p w:rsidR="003B6480" w:rsidRPr="002A032F" w:rsidRDefault="003B6480" w:rsidP="00A83C65">
            <w:pPr>
              <w:pStyle w:val="a8"/>
              <w:spacing w:line="360" w:lineRule="auto"/>
              <w:jc w:val="both"/>
              <w:rPr>
                <w:szCs w:val="28"/>
                <w:lang w:val="uk-UA"/>
              </w:rPr>
            </w:pPr>
            <w:r w:rsidRPr="002A032F">
              <w:rPr>
                <w:szCs w:val="28"/>
                <w:lang w:val="uk-UA"/>
              </w:rPr>
              <w:t xml:space="preserve">НЕЗАЛЕЖНІ ПРЕДИКТОРИ НЕСПРИЯТЛИВОГО ПРОГНОЗУ У ХВОРИХ З ХСН ТА СИСТОЛІЧНОЮ ДИСФУНКЦІЄЮ ЛШ, ЗА ДАНИМИ ОДНОФАКТОРНОГО АНАЛІЗУ </w:t>
            </w:r>
          </w:p>
          <w:p w:rsidR="003B6480" w:rsidRPr="002A032F" w:rsidRDefault="003B6480" w:rsidP="00A83C65">
            <w:pPr>
              <w:spacing w:line="360" w:lineRule="auto"/>
              <w:jc w:val="both"/>
              <w:rPr>
                <w:sz w:val="28"/>
                <w:szCs w:val="28"/>
                <w:lang w:val="uk-UA"/>
              </w:rPr>
            </w:pPr>
            <w:r w:rsidRPr="002A032F">
              <w:rPr>
                <w:sz w:val="28"/>
                <w:szCs w:val="28"/>
                <w:lang w:val="uk-UA"/>
              </w:rPr>
              <w:t>(за даними 6-12-18-24-30-36 місяців спостереження) ...............................</w:t>
            </w:r>
          </w:p>
        </w:tc>
        <w:tc>
          <w:tcPr>
            <w:tcW w:w="781" w:type="dxa"/>
            <w:vAlign w:val="center"/>
          </w:tcPr>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r w:rsidRPr="002A032F">
              <w:rPr>
                <w:sz w:val="28"/>
                <w:szCs w:val="28"/>
                <w:lang w:val="uk-UA"/>
              </w:rPr>
              <w:t>79</w:t>
            </w:r>
          </w:p>
        </w:tc>
      </w:tr>
      <w:tr w:rsidR="003B6480" w:rsidRPr="002A032F" w:rsidTr="00A83C65">
        <w:trPr>
          <w:trHeight w:val="471"/>
        </w:trPr>
        <w:tc>
          <w:tcPr>
            <w:tcW w:w="8519" w:type="dxa"/>
          </w:tcPr>
          <w:p w:rsidR="003B6480" w:rsidRPr="002A032F" w:rsidRDefault="003B6480" w:rsidP="00A83C65">
            <w:pPr>
              <w:spacing w:line="360" w:lineRule="auto"/>
              <w:jc w:val="both"/>
              <w:rPr>
                <w:i/>
                <w:sz w:val="28"/>
                <w:szCs w:val="28"/>
                <w:lang w:val="uk-UA"/>
              </w:rPr>
            </w:pPr>
            <w:r w:rsidRPr="002A032F">
              <w:rPr>
                <w:sz w:val="28"/>
                <w:szCs w:val="28"/>
                <w:lang w:val="uk-UA"/>
              </w:rPr>
              <w:t>4.1.  Обґрунтування вибору статистичної обробки даних……………….</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79</w:t>
            </w:r>
          </w:p>
        </w:tc>
      </w:tr>
      <w:tr w:rsidR="003B6480" w:rsidRPr="002A032F" w:rsidTr="00A83C65">
        <w:trPr>
          <w:trHeight w:val="471"/>
        </w:trPr>
        <w:tc>
          <w:tcPr>
            <w:tcW w:w="8519" w:type="dxa"/>
          </w:tcPr>
          <w:p w:rsidR="003B6480" w:rsidRPr="002A032F" w:rsidRDefault="003B6480" w:rsidP="00A83C65">
            <w:pPr>
              <w:spacing w:line="360" w:lineRule="auto"/>
              <w:jc w:val="both"/>
              <w:rPr>
                <w:sz w:val="28"/>
                <w:szCs w:val="28"/>
                <w:lang w:val="uk-UA"/>
              </w:rPr>
            </w:pPr>
            <w:r w:rsidRPr="002A032F">
              <w:rPr>
                <w:sz w:val="28"/>
                <w:lang w:val="uk-UA"/>
              </w:rPr>
              <w:t>4.2.  Характеристика предикторів</w:t>
            </w:r>
            <w:r w:rsidRPr="002A032F">
              <w:rPr>
                <w:sz w:val="28"/>
                <w:szCs w:val="28"/>
                <w:lang w:val="uk-UA"/>
              </w:rPr>
              <w:t xml:space="preserve"> виживання хворих з ХСН та СД ЛШ для різних термінів їх спостереження……………………………………..</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82</w:t>
            </w:r>
          </w:p>
        </w:tc>
      </w:tr>
      <w:tr w:rsidR="003B6480" w:rsidRPr="002A032F" w:rsidTr="00A83C65">
        <w:trPr>
          <w:trHeight w:val="1909"/>
        </w:trPr>
        <w:tc>
          <w:tcPr>
            <w:tcW w:w="8519" w:type="dxa"/>
          </w:tcPr>
          <w:p w:rsidR="003B6480" w:rsidRPr="002A032F" w:rsidRDefault="003B6480" w:rsidP="00A83C65">
            <w:pPr>
              <w:spacing w:line="360" w:lineRule="auto"/>
              <w:jc w:val="both"/>
              <w:rPr>
                <w:sz w:val="28"/>
                <w:szCs w:val="28"/>
                <w:lang w:val="uk-UA"/>
              </w:rPr>
            </w:pPr>
            <w:r w:rsidRPr="002A032F">
              <w:rPr>
                <w:sz w:val="28"/>
                <w:szCs w:val="28"/>
              </w:rPr>
              <w:t>ГЛАВА 5</w:t>
            </w:r>
            <w:r w:rsidRPr="002A032F">
              <w:rPr>
                <w:sz w:val="28"/>
                <w:szCs w:val="28"/>
                <w:lang w:val="uk-UA"/>
              </w:rPr>
              <w:t>. ІНДИВІДУАЛЬНЕ ПРОГНОЗУВАННЯ НЕСПРИЯТ-ЛИВОГО ПРОГНОЗУ У ХВОРИХ З ХСН ТА СИСТОЛІЧНОЮ ДИСФУНКЦІЄЮ ЛШ (за даними трьохрічного проспективного спостереження)…………..</w:t>
            </w:r>
            <w:r w:rsidRPr="002A032F">
              <w:rPr>
                <w:sz w:val="28"/>
                <w:szCs w:val="28"/>
              </w:rPr>
              <w:t>..</w:t>
            </w:r>
            <w:r w:rsidRPr="002A032F">
              <w:rPr>
                <w:sz w:val="28"/>
                <w:szCs w:val="28"/>
                <w:lang w:val="uk-UA"/>
              </w:rPr>
              <w:t>...</w:t>
            </w:r>
            <w:r w:rsidRPr="002A032F">
              <w:rPr>
                <w:sz w:val="28"/>
                <w:szCs w:val="28"/>
              </w:rPr>
              <w:t>........................................................................</w:t>
            </w:r>
          </w:p>
        </w:tc>
        <w:tc>
          <w:tcPr>
            <w:tcW w:w="781" w:type="dxa"/>
            <w:vAlign w:val="center"/>
          </w:tcPr>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p>
          <w:p w:rsidR="003B6480" w:rsidRPr="002A032F" w:rsidRDefault="003B6480" w:rsidP="00A83C65">
            <w:pPr>
              <w:spacing w:line="360" w:lineRule="auto"/>
              <w:jc w:val="center"/>
              <w:rPr>
                <w:sz w:val="28"/>
                <w:szCs w:val="28"/>
                <w:lang w:val="uk-UA"/>
              </w:rPr>
            </w:pPr>
            <w:r w:rsidRPr="002A032F">
              <w:rPr>
                <w:sz w:val="28"/>
                <w:szCs w:val="28"/>
                <w:lang w:val="uk-UA"/>
              </w:rPr>
              <w:t>98</w:t>
            </w:r>
          </w:p>
        </w:tc>
      </w:tr>
      <w:tr w:rsidR="003B6480" w:rsidRPr="002A032F" w:rsidTr="00A83C65">
        <w:trPr>
          <w:trHeight w:val="585"/>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ЗАКЛЮЧЕННЯ………………………………………………………..........</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111</w:t>
            </w:r>
          </w:p>
        </w:tc>
      </w:tr>
      <w:tr w:rsidR="003B6480" w:rsidRPr="002A032F" w:rsidTr="00A83C65">
        <w:trPr>
          <w:trHeight w:val="585"/>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ВИСНОВКИ ..................................................................................................</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132</w:t>
            </w:r>
          </w:p>
        </w:tc>
      </w:tr>
      <w:tr w:rsidR="003B6480" w:rsidRPr="002A032F" w:rsidTr="00A83C65">
        <w:trPr>
          <w:trHeight w:val="585"/>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ПРАКТИЧНІ РЕКОМЕНДАЦІЇ ..................................................................</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134</w:t>
            </w:r>
          </w:p>
        </w:tc>
      </w:tr>
      <w:tr w:rsidR="003B6480" w:rsidRPr="002A032F" w:rsidTr="00A83C65">
        <w:trPr>
          <w:trHeight w:val="585"/>
        </w:trPr>
        <w:tc>
          <w:tcPr>
            <w:tcW w:w="8519" w:type="dxa"/>
          </w:tcPr>
          <w:p w:rsidR="003B6480" w:rsidRPr="002A032F" w:rsidRDefault="003B6480" w:rsidP="00A83C65">
            <w:pPr>
              <w:spacing w:line="360" w:lineRule="auto"/>
              <w:jc w:val="both"/>
              <w:rPr>
                <w:sz w:val="28"/>
                <w:szCs w:val="28"/>
                <w:lang w:val="uk-UA"/>
              </w:rPr>
            </w:pPr>
            <w:r w:rsidRPr="002A032F">
              <w:rPr>
                <w:sz w:val="28"/>
                <w:szCs w:val="28"/>
                <w:lang w:val="uk-UA"/>
              </w:rPr>
              <w:t>СПИСОК ВИКОРИСТАНИХ ДЖЕРЕЛ .....................................................</w:t>
            </w:r>
          </w:p>
        </w:tc>
        <w:tc>
          <w:tcPr>
            <w:tcW w:w="781" w:type="dxa"/>
            <w:vAlign w:val="center"/>
          </w:tcPr>
          <w:p w:rsidR="003B6480" w:rsidRPr="002A032F" w:rsidRDefault="003B6480" w:rsidP="00A83C65">
            <w:pPr>
              <w:spacing w:line="360" w:lineRule="auto"/>
              <w:jc w:val="center"/>
              <w:rPr>
                <w:sz w:val="28"/>
                <w:szCs w:val="28"/>
                <w:lang w:val="uk-UA"/>
              </w:rPr>
            </w:pPr>
            <w:r w:rsidRPr="002A032F">
              <w:rPr>
                <w:sz w:val="28"/>
                <w:szCs w:val="28"/>
                <w:lang w:val="uk-UA"/>
              </w:rPr>
              <w:t>135</w:t>
            </w:r>
          </w:p>
        </w:tc>
      </w:tr>
    </w:tbl>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center"/>
        <w:rPr>
          <w:b/>
          <w:sz w:val="28"/>
          <w:szCs w:val="28"/>
          <w:lang w:val="uk-UA"/>
        </w:rPr>
      </w:pPr>
      <w:r w:rsidRPr="002A032F">
        <w:rPr>
          <w:sz w:val="28"/>
          <w:szCs w:val="28"/>
          <w:lang w:val="uk-UA"/>
        </w:rPr>
        <w:br w:type="page"/>
      </w:r>
      <w:r w:rsidRPr="002A032F">
        <w:rPr>
          <w:b/>
          <w:sz w:val="28"/>
          <w:szCs w:val="28"/>
          <w:lang w:val="uk-UA"/>
        </w:rPr>
        <w:lastRenderedPageBreak/>
        <w:t>ПЕРЕЛІК УМОВНИХ ПОЗНАЧЕНЬ, СИМВОЛІВ І СКОРОЧЕНЬ</w:t>
      </w:r>
    </w:p>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both"/>
        <w:rPr>
          <w:sz w:val="28"/>
          <w:szCs w:val="28"/>
          <w:lang w:val="uk-UA"/>
        </w:rPr>
      </w:pPr>
      <w:r w:rsidRPr="002A032F">
        <w:rPr>
          <w:b/>
          <w:sz w:val="28"/>
          <w:szCs w:val="28"/>
          <w:lang w:val="uk-UA"/>
        </w:rPr>
        <w:t>АГ</w:t>
      </w:r>
      <w:r w:rsidRPr="002A032F">
        <w:rPr>
          <w:sz w:val="28"/>
          <w:szCs w:val="28"/>
          <w:lang w:val="uk-UA"/>
        </w:rPr>
        <w:t xml:space="preserve"> – артеріальна гіпертензія</w:t>
      </w:r>
    </w:p>
    <w:p w:rsidR="003B6480" w:rsidRPr="002A032F" w:rsidRDefault="003B6480" w:rsidP="003B6480">
      <w:pPr>
        <w:spacing w:line="360" w:lineRule="auto"/>
        <w:jc w:val="both"/>
        <w:rPr>
          <w:sz w:val="28"/>
          <w:szCs w:val="28"/>
          <w:lang w:val="uk-UA"/>
        </w:rPr>
      </w:pPr>
      <w:r w:rsidRPr="002A032F">
        <w:rPr>
          <w:b/>
          <w:sz w:val="28"/>
          <w:szCs w:val="28"/>
          <w:lang w:val="uk-UA"/>
        </w:rPr>
        <w:t>АТ</w:t>
      </w:r>
      <w:r w:rsidRPr="002A032F">
        <w:rPr>
          <w:sz w:val="28"/>
          <w:szCs w:val="28"/>
          <w:lang w:val="uk-UA"/>
        </w:rPr>
        <w:t xml:space="preserve"> − а</w:t>
      </w:r>
      <w:r w:rsidRPr="002A032F">
        <w:rPr>
          <w:sz w:val="28"/>
          <w:szCs w:val="28"/>
          <w:lang w:val="uk-UA"/>
        </w:rPr>
        <w:t>р</w:t>
      </w:r>
      <w:r w:rsidRPr="002A032F">
        <w:rPr>
          <w:sz w:val="28"/>
          <w:szCs w:val="28"/>
          <w:lang w:val="uk-UA"/>
        </w:rPr>
        <w:t>теріальний тиск</w:t>
      </w:r>
    </w:p>
    <w:p w:rsidR="003B6480" w:rsidRPr="002A032F" w:rsidRDefault="003B6480" w:rsidP="003B6480">
      <w:pPr>
        <w:spacing w:line="360" w:lineRule="auto"/>
        <w:jc w:val="both"/>
        <w:rPr>
          <w:sz w:val="28"/>
          <w:szCs w:val="28"/>
          <w:lang w:val="uk-UA"/>
        </w:rPr>
      </w:pPr>
      <w:r w:rsidRPr="002A032F">
        <w:rPr>
          <w:b/>
          <w:sz w:val="28"/>
          <w:szCs w:val="28"/>
          <w:lang w:val="uk-UA"/>
        </w:rPr>
        <w:t>АТ-ІІ</w:t>
      </w:r>
      <w:r w:rsidRPr="002A032F">
        <w:rPr>
          <w:sz w:val="28"/>
          <w:szCs w:val="28"/>
          <w:lang w:val="uk-UA"/>
        </w:rPr>
        <w:t xml:space="preserve"> – ангіотензин ІІ</w:t>
      </w:r>
    </w:p>
    <w:p w:rsidR="003B6480" w:rsidRPr="002A032F" w:rsidRDefault="003B6480" w:rsidP="003B6480">
      <w:pPr>
        <w:spacing w:line="360" w:lineRule="auto"/>
        <w:jc w:val="both"/>
        <w:rPr>
          <w:sz w:val="28"/>
          <w:szCs w:val="28"/>
          <w:lang w:val="uk-UA"/>
        </w:rPr>
      </w:pPr>
      <w:r w:rsidRPr="002A032F">
        <w:rPr>
          <w:b/>
          <w:sz w:val="28"/>
          <w:szCs w:val="28"/>
          <w:lang w:val="uk-UA"/>
        </w:rPr>
        <w:t>АТінс</w:t>
      </w:r>
      <w:r w:rsidRPr="002A032F">
        <w:rPr>
          <w:sz w:val="28"/>
          <w:szCs w:val="28"/>
          <w:lang w:val="uk-UA"/>
        </w:rPr>
        <w:t xml:space="preserve"> – антитіла до інсуліну</w:t>
      </w:r>
    </w:p>
    <w:p w:rsidR="003B6480" w:rsidRPr="002A032F" w:rsidRDefault="003B6480" w:rsidP="003B6480">
      <w:pPr>
        <w:spacing w:line="360" w:lineRule="auto"/>
        <w:jc w:val="both"/>
        <w:rPr>
          <w:sz w:val="28"/>
          <w:szCs w:val="28"/>
          <w:lang w:val="uk-UA"/>
        </w:rPr>
      </w:pPr>
      <w:r w:rsidRPr="002A032F">
        <w:rPr>
          <w:b/>
          <w:sz w:val="28"/>
          <w:szCs w:val="28"/>
          <w:lang w:val="uk-UA"/>
        </w:rPr>
        <w:t>БАБ</w:t>
      </w:r>
      <w:r w:rsidRPr="002A032F">
        <w:rPr>
          <w:sz w:val="28"/>
          <w:szCs w:val="28"/>
          <w:lang w:val="uk-UA"/>
        </w:rPr>
        <w:t xml:space="preserve"> − бета-адреноблокатор </w:t>
      </w:r>
    </w:p>
    <w:p w:rsidR="003B6480" w:rsidRPr="002A032F" w:rsidRDefault="003B6480" w:rsidP="003B6480">
      <w:pPr>
        <w:spacing w:line="360" w:lineRule="auto"/>
        <w:jc w:val="both"/>
        <w:rPr>
          <w:sz w:val="28"/>
          <w:szCs w:val="28"/>
          <w:lang w:val="uk-UA"/>
        </w:rPr>
      </w:pPr>
      <w:r w:rsidRPr="002A032F">
        <w:rPr>
          <w:b/>
          <w:sz w:val="28"/>
          <w:szCs w:val="28"/>
          <w:lang w:val="uk-UA"/>
        </w:rPr>
        <w:t xml:space="preserve">ДКМП </w:t>
      </w:r>
      <w:r w:rsidRPr="002A032F">
        <w:rPr>
          <w:sz w:val="28"/>
          <w:szCs w:val="28"/>
          <w:lang w:val="uk-UA"/>
        </w:rPr>
        <w:t>− дилатаційна кардіоміопатія</w:t>
      </w:r>
    </w:p>
    <w:p w:rsidR="003B6480" w:rsidRPr="002A032F" w:rsidRDefault="003B6480" w:rsidP="003B6480">
      <w:pPr>
        <w:spacing w:line="360" w:lineRule="auto"/>
        <w:jc w:val="both"/>
        <w:rPr>
          <w:sz w:val="28"/>
          <w:szCs w:val="28"/>
          <w:lang w:val="uk-UA"/>
        </w:rPr>
      </w:pPr>
      <w:r w:rsidRPr="002A032F">
        <w:rPr>
          <w:b/>
          <w:sz w:val="28"/>
          <w:szCs w:val="28"/>
          <w:lang w:val="uk-UA"/>
        </w:rPr>
        <w:t>ЕКГ</w:t>
      </w:r>
      <w:r w:rsidRPr="002A032F">
        <w:rPr>
          <w:sz w:val="28"/>
          <w:szCs w:val="28"/>
          <w:lang w:val="uk-UA"/>
        </w:rPr>
        <w:t xml:space="preserve"> − електрокардіограма</w:t>
      </w:r>
    </w:p>
    <w:p w:rsidR="003B6480" w:rsidRPr="002A032F" w:rsidRDefault="003B6480" w:rsidP="003B6480">
      <w:pPr>
        <w:spacing w:line="360" w:lineRule="auto"/>
        <w:jc w:val="both"/>
        <w:rPr>
          <w:sz w:val="28"/>
          <w:szCs w:val="28"/>
          <w:lang w:val="uk-UA"/>
        </w:rPr>
      </w:pPr>
      <w:r w:rsidRPr="002A032F">
        <w:rPr>
          <w:b/>
          <w:sz w:val="28"/>
          <w:szCs w:val="28"/>
          <w:lang w:val="uk-UA"/>
        </w:rPr>
        <w:t>ЕхоКГ</w:t>
      </w:r>
      <w:r w:rsidRPr="002A032F">
        <w:rPr>
          <w:sz w:val="28"/>
          <w:szCs w:val="28"/>
          <w:lang w:val="uk-UA"/>
        </w:rPr>
        <w:t xml:space="preserve"> − ехокардіографія</w:t>
      </w:r>
    </w:p>
    <w:p w:rsidR="003B6480" w:rsidRPr="002A032F" w:rsidRDefault="003B6480" w:rsidP="003B6480">
      <w:pPr>
        <w:spacing w:line="360" w:lineRule="auto"/>
        <w:jc w:val="both"/>
        <w:rPr>
          <w:sz w:val="28"/>
          <w:szCs w:val="28"/>
          <w:lang w:val="uk-UA"/>
        </w:rPr>
      </w:pPr>
      <w:r w:rsidRPr="002A032F">
        <w:rPr>
          <w:b/>
          <w:sz w:val="28"/>
          <w:szCs w:val="28"/>
          <w:lang w:val="uk-UA"/>
        </w:rPr>
        <w:t>ЕС</w:t>
      </w:r>
      <w:r w:rsidRPr="002A032F">
        <w:rPr>
          <w:sz w:val="28"/>
          <w:szCs w:val="28"/>
          <w:lang w:val="uk-UA"/>
        </w:rPr>
        <w:t xml:space="preserve"> – ектопічні скорочення</w:t>
      </w:r>
    </w:p>
    <w:p w:rsidR="003B6480" w:rsidRPr="002A032F" w:rsidRDefault="003B6480" w:rsidP="003B6480">
      <w:pPr>
        <w:spacing w:line="360" w:lineRule="auto"/>
        <w:jc w:val="both"/>
        <w:rPr>
          <w:sz w:val="28"/>
          <w:szCs w:val="28"/>
          <w:lang w:val="uk-UA"/>
        </w:rPr>
      </w:pPr>
      <w:r w:rsidRPr="002A032F">
        <w:rPr>
          <w:b/>
          <w:sz w:val="28"/>
          <w:szCs w:val="28"/>
          <w:lang w:val="uk-UA"/>
        </w:rPr>
        <w:t>іАПФ</w:t>
      </w:r>
      <w:r w:rsidRPr="002A032F">
        <w:rPr>
          <w:sz w:val="28"/>
          <w:szCs w:val="28"/>
          <w:lang w:val="uk-UA"/>
        </w:rPr>
        <w:t xml:space="preserve"> − інгібітор ангіотензин перетворюючого ферменту</w:t>
      </w:r>
    </w:p>
    <w:p w:rsidR="003B6480" w:rsidRPr="002A032F" w:rsidRDefault="003B6480" w:rsidP="003B6480">
      <w:pPr>
        <w:spacing w:line="360" w:lineRule="auto"/>
        <w:jc w:val="both"/>
        <w:rPr>
          <w:sz w:val="28"/>
          <w:szCs w:val="28"/>
          <w:lang w:val="uk-UA"/>
        </w:rPr>
      </w:pPr>
      <w:r w:rsidRPr="002A032F">
        <w:rPr>
          <w:b/>
          <w:sz w:val="28"/>
          <w:szCs w:val="28"/>
          <w:lang w:val="uk-UA"/>
        </w:rPr>
        <w:t>іКДО</w:t>
      </w:r>
      <w:r w:rsidRPr="002A032F">
        <w:rPr>
          <w:sz w:val="28"/>
          <w:szCs w:val="28"/>
          <w:lang w:val="uk-UA"/>
        </w:rPr>
        <w:t xml:space="preserve"> − індекс кінцево-діастолічного об’єму </w:t>
      </w:r>
    </w:p>
    <w:p w:rsidR="003B6480" w:rsidRPr="002A032F" w:rsidRDefault="003B6480" w:rsidP="003B6480">
      <w:pPr>
        <w:spacing w:line="360" w:lineRule="auto"/>
        <w:jc w:val="both"/>
        <w:rPr>
          <w:sz w:val="28"/>
          <w:szCs w:val="28"/>
          <w:lang w:val="uk-UA"/>
        </w:rPr>
      </w:pPr>
      <w:r w:rsidRPr="002A032F">
        <w:rPr>
          <w:b/>
          <w:sz w:val="28"/>
          <w:szCs w:val="28"/>
          <w:lang w:val="uk-UA"/>
        </w:rPr>
        <w:t>іКСО</w:t>
      </w:r>
      <w:r w:rsidRPr="002A032F">
        <w:rPr>
          <w:sz w:val="28"/>
          <w:szCs w:val="28"/>
          <w:lang w:val="uk-UA"/>
        </w:rPr>
        <w:t xml:space="preserve"> − індекс кінцево-систолічного обєму</w:t>
      </w:r>
    </w:p>
    <w:p w:rsidR="003B6480" w:rsidRPr="002A032F" w:rsidRDefault="003B6480" w:rsidP="003B6480">
      <w:pPr>
        <w:spacing w:line="360" w:lineRule="auto"/>
        <w:jc w:val="both"/>
        <w:rPr>
          <w:sz w:val="28"/>
          <w:szCs w:val="28"/>
          <w:lang w:val="uk-UA"/>
        </w:rPr>
      </w:pPr>
      <w:r w:rsidRPr="002A032F">
        <w:rPr>
          <w:b/>
          <w:sz w:val="28"/>
          <w:szCs w:val="28"/>
          <w:lang w:val="uk-UA"/>
        </w:rPr>
        <w:t>іММ</w:t>
      </w:r>
      <w:r w:rsidRPr="002A032F">
        <w:rPr>
          <w:sz w:val="28"/>
          <w:szCs w:val="28"/>
          <w:lang w:val="uk-UA"/>
        </w:rPr>
        <w:t xml:space="preserve"> − індекс маси міокарда</w:t>
      </w:r>
    </w:p>
    <w:p w:rsidR="003B6480" w:rsidRPr="002A032F" w:rsidRDefault="003B6480" w:rsidP="003B6480">
      <w:pPr>
        <w:spacing w:line="360" w:lineRule="auto"/>
        <w:jc w:val="both"/>
        <w:rPr>
          <w:sz w:val="28"/>
          <w:szCs w:val="28"/>
          <w:lang w:val="uk-UA"/>
        </w:rPr>
      </w:pPr>
      <w:r w:rsidRPr="002A032F">
        <w:rPr>
          <w:b/>
          <w:sz w:val="28"/>
          <w:szCs w:val="28"/>
          <w:lang w:val="uk-UA"/>
        </w:rPr>
        <w:t>іКДО</w:t>
      </w:r>
      <w:r w:rsidRPr="002A032F">
        <w:rPr>
          <w:sz w:val="28"/>
          <w:szCs w:val="28"/>
          <w:lang w:val="uk-UA"/>
        </w:rPr>
        <w:t xml:space="preserve"> – індекс кінцево-діастолічного об’єму</w:t>
      </w:r>
    </w:p>
    <w:p w:rsidR="003B6480" w:rsidRPr="002A032F" w:rsidRDefault="003B6480" w:rsidP="003B6480">
      <w:pPr>
        <w:spacing w:line="360" w:lineRule="auto"/>
        <w:jc w:val="both"/>
        <w:rPr>
          <w:sz w:val="28"/>
          <w:szCs w:val="28"/>
          <w:lang w:val="uk-UA"/>
        </w:rPr>
      </w:pPr>
      <w:r w:rsidRPr="002A032F">
        <w:rPr>
          <w:b/>
          <w:sz w:val="28"/>
          <w:szCs w:val="28"/>
          <w:lang w:val="uk-UA"/>
        </w:rPr>
        <w:t>іКСО</w:t>
      </w:r>
      <w:r w:rsidRPr="002A032F">
        <w:rPr>
          <w:sz w:val="28"/>
          <w:szCs w:val="28"/>
          <w:lang w:val="uk-UA"/>
        </w:rPr>
        <w:t xml:space="preserve"> – індекс кінцево-систолічного об’єму</w:t>
      </w:r>
    </w:p>
    <w:p w:rsidR="003B6480" w:rsidRPr="002A032F" w:rsidRDefault="003B6480" w:rsidP="003B6480">
      <w:pPr>
        <w:spacing w:line="360" w:lineRule="auto"/>
        <w:jc w:val="both"/>
        <w:rPr>
          <w:sz w:val="28"/>
          <w:szCs w:val="28"/>
          <w:lang w:val="uk-UA"/>
        </w:rPr>
      </w:pPr>
      <w:r w:rsidRPr="002A032F">
        <w:rPr>
          <w:b/>
          <w:sz w:val="28"/>
          <w:szCs w:val="28"/>
          <w:lang w:val="uk-UA"/>
        </w:rPr>
        <w:t>іНСТ</w:t>
      </w:r>
      <w:r w:rsidRPr="002A032F">
        <w:rPr>
          <w:sz w:val="28"/>
          <w:szCs w:val="28"/>
          <w:lang w:val="uk-UA"/>
        </w:rPr>
        <w:t xml:space="preserve"> − індукований тест с нітросинім тетразолієм</w:t>
      </w:r>
    </w:p>
    <w:p w:rsidR="003B6480" w:rsidRPr="002A032F" w:rsidRDefault="003B6480" w:rsidP="003B6480">
      <w:pPr>
        <w:spacing w:line="360" w:lineRule="auto"/>
        <w:jc w:val="both"/>
        <w:rPr>
          <w:sz w:val="28"/>
          <w:szCs w:val="28"/>
          <w:lang w:val="uk-UA"/>
        </w:rPr>
      </w:pPr>
      <w:r w:rsidRPr="002A032F">
        <w:rPr>
          <w:b/>
          <w:sz w:val="28"/>
          <w:szCs w:val="28"/>
          <w:lang w:val="uk-UA"/>
        </w:rPr>
        <w:t>ІЛ-6</w:t>
      </w:r>
      <w:r w:rsidRPr="002A032F">
        <w:rPr>
          <w:sz w:val="28"/>
          <w:szCs w:val="28"/>
          <w:lang w:val="uk-UA"/>
        </w:rPr>
        <w:t xml:space="preserve"> − інтерлейкін-6</w:t>
      </w:r>
    </w:p>
    <w:p w:rsidR="003B6480" w:rsidRPr="002A032F" w:rsidRDefault="003B6480" w:rsidP="003B6480">
      <w:pPr>
        <w:spacing w:line="360" w:lineRule="auto"/>
        <w:jc w:val="both"/>
        <w:rPr>
          <w:sz w:val="28"/>
          <w:szCs w:val="28"/>
          <w:lang w:val="uk-UA"/>
        </w:rPr>
      </w:pPr>
      <w:r w:rsidRPr="002A032F">
        <w:rPr>
          <w:b/>
          <w:sz w:val="28"/>
          <w:szCs w:val="28"/>
          <w:lang w:val="uk-UA"/>
        </w:rPr>
        <w:t>ІЛ-10</w:t>
      </w:r>
      <w:r w:rsidRPr="002A032F">
        <w:rPr>
          <w:sz w:val="28"/>
          <w:szCs w:val="28"/>
          <w:lang w:val="uk-UA"/>
        </w:rPr>
        <w:t xml:space="preserve"> – інтерлейкін-10</w:t>
      </w:r>
    </w:p>
    <w:p w:rsidR="003B6480" w:rsidRPr="002A032F" w:rsidRDefault="003B6480" w:rsidP="003B6480">
      <w:pPr>
        <w:spacing w:line="360" w:lineRule="auto"/>
        <w:jc w:val="both"/>
        <w:rPr>
          <w:sz w:val="28"/>
          <w:szCs w:val="28"/>
          <w:lang w:val="uk-UA"/>
        </w:rPr>
      </w:pPr>
      <w:r w:rsidRPr="002A032F">
        <w:rPr>
          <w:b/>
          <w:sz w:val="28"/>
          <w:szCs w:val="28"/>
          <w:lang w:val="uk-UA"/>
        </w:rPr>
        <w:t xml:space="preserve">ІМТ </w:t>
      </w:r>
      <w:r w:rsidRPr="002A032F">
        <w:rPr>
          <w:sz w:val="28"/>
          <w:szCs w:val="28"/>
          <w:lang w:val="uk-UA"/>
        </w:rPr>
        <w:t>− індекс маси тіла</w:t>
      </w:r>
    </w:p>
    <w:p w:rsidR="003B6480" w:rsidRPr="002A032F" w:rsidRDefault="003B6480" w:rsidP="003B6480">
      <w:pPr>
        <w:spacing w:line="360" w:lineRule="auto"/>
        <w:jc w:val="both"/>
        <w:rPr>
          <w:sz w:val="28"/>
          <w:szCs w:val="28"/>
          <w:lang w:val="uk-UA"/>
        </w:rPr>
      </w:pPr>
      <w:r w:rsidRPr="002A032F">
        <w:rPr>
          <w:b/>
          <w:sz w:val="28"/>
          <w:szCs w:val="28"/>
          <w:lang w:val="uk-UA"/>
        </w:rPr>
        <w:t>ІХС</w:t>
      </w:r>
      <w:r w:rsidRPr="002A032F">
        <w:rPr>
          <w:sz w:val="28"/>
          <w:szCs w:val="28"/>
          <w:lang w:val="uk-UA"/>
        </w:rPr>
        <w:t xml:space="preserve"> − ішемічна хв</w:t>
      </w:r>
      <w:r w:rsidRPr="002A032F">
        <w:rPr>
          <w:sz w:val="28"/>
          <w:szCs w:val="28"/>
          <w:lang w:val="uk-UA"/>
        </w:rPr>
        <w:t>о</w:t>
      </w:r>
      <w:r w:rsidRPr="002A032F">
        <w:rPr>
          <w:sz w:val="28"/>
          <w:szCs w:val="28"/>
          <w:lang w:val="uk-UA"/>
        </w:rPr>
        <w:t>роба серця</w:t>
      </w:r>
    </w:p>
    <w:p w:rsidR="003B6480" w:rsidRPr="002A032F" w:rsidRDefault="003B6480" w:rsidP="003B6480">
      <w:pPr>
        <w:spacing w:line="360" w:lineRule="auto"/>
        <w:jc w:val="both"/>
        <w:rPr>
          <w:sz w:val="28"/>
          <w:szCs w:val="28"/>
          <w:lang w:val="uk-UA"/>
        </w:rPr>
      </w:pPr>
      <w:r w:rsidRPr="002A032F">
        <w:rPr>
          <w:b/>
          <w:sz w:val="28"/>
          <w:szCs w:val="28"/>
          <w:lang w:val="uk-UA"/>
        </w:rPr>
        <w:lastRenderedPageBreak/>
        <w:t>КА</w:t>
      </w:r>
      <w:r w:rsidRPr="002A032F">
        <w:rPr>
          <w:sz w:val="28"/>
          <w:szCs w:val="28"/>
          <w:lang w:val="uk-UA"/>
        </w:rPr>
        <w:t xml:space="preserve"> − катехоламіни </w:t>
      </w:r>
    </w:p>
    <w:p w:rsidR="003B6480" w:rsidRPr="002A032F" w:rsidRDefault="003B6480" w:rsidP="003B6480">
      <w:pPr>
        <w:spacing w:line="360" w:lineRule="auto"/>
        <w:jc w:val="both"/>
        <w:rPr>
          <w:sz w:val="28"/>
          <w:szCs w:val="28"/>
          <w:lang w:val="uk-UA"/>
        </w:rPr>
      </w:pPr>
      <w:r w:rsidRPr="002A032F">
        <w:rPr>
          <w:b/>
          <w:sz w:val="28"/>
          <w:szCs w:val="28"/>
          <w:lang w:val="uk-UA"/>
        </w:rPr>
        <w:t>КДО</w:t>
      </w:r>
      <w:r w:rsidRPr="002A032F">
        <w:rPr>
          <w:sz w:val="28"/>
          <w:szCs w:val="28"/>
          <w:lang w:val="uk-UA"/>
        </w:rPr>
        <w:t xml:space="preserve"> − кінцево-діастолічний об’єм</w:t>
      </w:r>
    </w:p>
    <w:p w:rsidR="003B6480" w:rsidRPr="002A032F" w:rsidRDefault="003B6480" w:rsidP="003B6480">
      <w:pPr>
        <w:spacing w:line="360" w:lineRule="auto"/>
        <w:jc w:val="both"/>
        <w:rPr>
          <w:sz w:val="28"/>
          <w:szCs w:val="28"/>
          <w:lang w:val="uk-UA"/>
        </w:rPr>
      </w:pPr>
      <w:r w:rsidRPr="002A032F">
        <w:rPr>
          <w:b/>
          <w:sz w:val="28"/>
          <w:szCs w:val="28"/>
          <w:lang w:val="uk-UA"/>
        </w:rPr>
        <w:t>КДР</w:t>
      </w:r>
      <w:r w:rsidRPr="002A032F">
        <w:rPr>
          <w:sz w:val="28"/>
          <w:szCs w:val="28"/>
          <w:lang w:val="uk-UA"/>
        </w:rPr>
        <w:t xml:space="preserve"> − кінцево-діастолічний розмір</w:t>
      </w:r>
    </w:p>
    <w:p w:rsidR="003B6480" w:rsidRPr="002A032F" w:rsidRDefault="003B6480" w:rsidP="003B6480">
      <w:pPr>
        <w:spacing w:line="360" w:lineRule="auto"/>
        <w:jc w:val="both"/>
        <w:rPr>
          <w:sz w:val="28"/>
          <w:szCs w:val="28"/>
          <w:lang w:val="uk-UA"/>
        </w:rPr>
      </w:pPr>
      <w:r w:rsidRPr="002A032F">
        <w:rPr>
          <w:b/>
          <w:sz w:val="28"/>
          <w:szCs w:val="28"/>
          <w:lang w:val="uk-UA"/>
        </w:rPr>
        <w:t>КСО</w:t>
      </w:r>
      <w:r w:rsidRPr="002A032F">
        <w:rPr>
          <w:sz w:val="28"/>
          <w:szCs w:val="28"/>
          <w:lang w:val="uk-UA"/>
        </w:rPr>
        <w:t xml:space="preserve"> − кінцево-систолічний об’єм</w:t>
      </w:r>
    </w:p>
    <w:p w:rsidR="003B6480" w:rsidRPr="002A032F" w:rsidRDefault="003B6480" w:rsidP="003B6480">
      <w:pPr>
        <w:spacing w:line="360" w:lineRule="auto"/>
        <w:jc w:val="both"/>
        <w:rPr>
          <w:sz w:val="28"/>
          <w:szCs w:val="28"/>
          <w:lang w:val="uk-UA"/>
        </w:rPr>
      </w:pPr>
      <w:r w:rsidRPr="002A032F">
        <w:rPr>
          <w:b/>
          <w:sz w:val="28"/>
          <w:szCs w:val="28"/>
          <w:lang w:val="uk-UA"/>
        </w:rPr>
        <w:t>КСР</w:t>
      </w:r>
      <w:r w:rsidRPr="002A032F">
        <w:rPr>
          <w:sz w:val="28"/>
          <w:szCs w:val="28"/>
          <w:lang w:val="uk-UA"/>
        </w:rPr>
        <w:t xml:space="preserve"> − кінцево-систолічний розмір </w:t>
      </w:r>
    </w:p>
    <w:p w:rsidR="003B6480" w:rsidRPr="002A032F" w:rsidRDefault="003B6480" w:rsidP="003B6480">
      <w:pPr>
        <w:spacing w:line="360" w:lineRule="auto"/>
        <w:jc w:val="both"/>
        <w:rPr>
          <w:sz w:val="28"/>
          <w:szCs w:val="28"/>
          <w:lang w:val="uk-UA"/>
        </w:rPr>
      </w:pPr>
      <w:r w:rsidRPr="002A032F">
        <w:rPr>
          <w:b/>
          <w:sz w:val="28"/>
          <w:szCs w:val="28"/>
          <w:lang w:val="uk-UA"/>
        </w:rPr>
        <w:t>ЛП</w:t>
      </w:r>
      <w:r w:rsidRPr="002A032F">
        <w:rPr>
          <w:sz w:val="28"/>
          <w:szCs w:val="28"/>
          <w:lang w:val="uk-UA"/>
        </w:rPr>
        <w:t xml:space="preserve"> − ліве передсердя </w:t>
      </w:r>
    </w:p>
    <w:p w:rsidR="003B6480" w:rsidRPr="002A032F" w:rsidRDefault="003B6480" w:rsidP="003B6480">
      <w:pPr>
        <w:spacing w:line="360" w:lineRule="auto"/>
        <w:jc w:val="both"/>
        <w:rPr>
          <w:sz w:val="28"/>
          <w:szCs w:val="28"/>
          <w:lang w:val="uk-UA"/>
        </w:rPr>
      </w:pPr>
      <w:r w:rsidRPr="002A032F">
        <w:rPr>
          <w:b/>
          <w:sz w:val="28"/>
          <w:szCs w:val="28"/>
          <w:lang w:val="uk-UA"/>
        </w:rPr>
        <w:t>ЛШ</w:t>
      </w:r>
      <w:r w:rsidRPr="002A032F">
        <w:rPr>
          <w:sz w:val="28"/>
          <w:szCs w:val="28"/>
          <w:lang w:val="uk-UA"/>
        </w:rPr>
        <w:t xml:space="preserve"> − лівий шлуночок</w:t>
      </w:r>
    </w:p>
    <w:p w:rsidR="003B6480" w:rsidRPr="002A032F" w:rsidRDefault="003B6480" w:rsidP="003B6480">
      <w:pPr>
        <w:spacing w:line="360" w:lineRule="auto"/>
        <w:jc w:val="both"/>
        <w:rPr>
          <w:sz w:val="28"/>
          <w:szCs w:val="28"/>
          <w:lang w:val="uk-UA"/>
        </w:rPr>
      </w:pPr>
      <w:r w:rsidRPr="002A032F">
        <w:rPr>
          <w:b/>
          <w:sz w:val="28"/>
          <w:szCs w:val="28"/>
          <w:lang w:val="uk-UA"/>
        </w:rPr>
        <w:t>МДА</w:t>
      </w:r>
      <w:r w:rsidRPr="002A032F">
        <w:rPr>
          <w:sz w:val="28"/>
          <w:szCs w:val="28"/>
          <w:lang w:val="uk-UA"/>
        </w:rPr>
        <w:t xml:space="preserve"> – малоновий діальдегід</w:t>
      </w:r>
    </w:p>
    <w:p w:rsidR="003B6480" w:rsidRPr="002A032F" w:rsidRDefault="003B6480" w:rsidP="003B6480">
      <w:pPr>
        <w:spacing w:line="360" w:lineRule="auto"/>
        <w:jc w:val="both"/>
        <w:rPr>
          <w:sz w:val="28"/>
          <w:szCs w:val="28"/>
          <w:lang w:val="uk-UA"/>
        </w:rPr>
      </w:pPr>
      <w:r w:rsidRPr="002A032F">
        <w:rPr>
          <w:b/>
          <w:sz w:val="28"/>
          <w:szCs w:val="28"/>
          <w:lang w:val="uk-UA"/>
        </w:rPr>
        <w:t>ММ</w:t>
      </w:r>
      <w:r w:rsidRPr="002A032F">
        <w:rPr>
          <w:sz w:val="28"/>
          <w:szCs w:val="28"/>
          <w:lang w:val="uk-UA"/>
        </w:rPr>
        <w:t xml:space="preserve"> − маса міокарда </w:t>
      </w:r>
    </w:p>
    <w:p w:rsidR="003B6480" w:rsidRPr="002A032F" w:rsidRDefault="003B6480" w:rsidP="003B6480">
      <w:pPr>
        <w:spacing w:line="360" w:lineRule="auto"/>
        <w:jc w:val="both"/>
        <w:rPr>
          <w:sz w:val="28"/>
          <w:szCs w:val="28"/>
          <w:lang w:val="uk-UA"/>
        </w:rPr>
      </w:pPr>
      <w:r w:rsidRPr="002A032F">
        <w:rPr>
          <w:b/>
          <w:sz w:val="28"/>
          <w:szCs w:val="28"/>
          <w:lang w:val="uk-UA"/>
        </w:rPr>
        <w:t>НА</w:t>
      </w:r>
      <w:r w:rsidRPr="002A032F">
        <w:rPr>
          <w:sz w:val="28"/>
          <w:szCs w:val="28"/>
          <w:lang w:val="uk-UA"/>
        </w:rPr>
        <w:t xml:space="preserve"> − норадреналін</w:t>
      </w:r>
    </w:p>
    <w:p w:rsidR="003B6480" w:rsidRPr="002A032F" w:rsidRDefault="003B6480" w:rsidP="003B6480">
      <w:pPr>
        <w:spacing w:line="360" w:lineRule="auto"/>
        <w:jc w:val="both"/>
        <w:rPr>
          <w:sz w:val="28"/>
          <w:szCs w:val="28"/>
          <w:lang w:val="uk-UA"/>
        </w:rPr>
      </w:pPr>
      <w:r w:rsidRPr="002A032F">
        <w:rPr>
          <w:b/>
          <w:sz w:val="28"/>
          <w:szCs w:val="28"/>
          <w:lang w:val="uk-UA"/>
        </w:rPr>
        <w:t>ПОЛ</w:t>
      </w:r>
      <w:r w:rsidRPr="002A032F">
        <w:rPr>
          <w:sz w:val="28"/>
          <w:szCs w:val="28"/>
          <w:lang w:val="uk-UA"/>
        </w:rPr>
        <w:t xml:space="preserve"> – перикисне окислення ліпідів</w:t>
      </w:r>
    </w:p>
    <w:p w:rsidR="003B6480" w:rsidRPr="002A032F" w:rsidRDefault="003B6480" w:rsidP="003B6480">
      <w:pPr>
        <w:spacing w:line="360" w:lineRule="auto"/>
        <w:jc w:val="both"/>
        <w:rPr>
          <w:sz w:val="28"/>
          <w:szCs w:val="28"/>
          <w:lang w:val="uk-UA"/>
        </w:rPr>
      </w:pPr>
      <w:r w:rsidRPr="002A032F">
        <w:rPr>
          <w:b/>
          <w:sz w:val="28"/>
          <w:szCs w:val="28"/>
          <w:lang w:val="uk-UA"/>
        </w:rPr>
        <w:t>РААС</w:t>
      </w:r>
      <w:r w:rsidRPr="002A032F">
        <w:rPr>
          <w:sz w:val="28"/>
          <w:szCs w:val="28"/>
          <w:lang w:val="uk-UA"/>
        </w:rPr>
        <w:t xml:space="preserve"> − ренін-ангіотензін-альдостеронова система</w:t>
      </w:r>
    </w:p>
    <w:p w:rsidR="003B6480" w:rsidRPr="002A032F" w:rsidRDefault="003B6480" w:rsidP="003B6480">
      <w:pPr>
        <w:spacing w:line="360" w:lineRule="auto"/>
        <w:jc w:val="both"/>
        <w:rPr>
          <w:sz w:val="28"/>
          <w:szCs w:val="28"/>
          <w:lang w:val="uk-UA"/>
        </w:rPr>
      </w:pPr>
      <w:r w:rsidRPr="002A032F">
        <w:rPr>
          <w:b/>
          <w:sz w:val="28"/>
          <w:szCs w:val="28"/>
          <w:lang w:val="uk-UA"/>
        </w:rPr>
        <w:t>сНСТ</w:t>
      </w:r>
      <w:r w:rsidRPr="002A032F">
        <w:rPr>
          <w:sz w:val="28"/>
          <w:szCs w:val="28"/>
          <w:lang w:val="uk-UA"/>
        </w:rPr>
        <w:t xml:space="preserve"> − спонтанний тест с нітросинім тетразолієм</w:t>
      </w:r>
    </w:p>
    <w:p w:rsidR="003B6480" w:rsidRPr="002A032F" w:rsidRDefault="003B6480" w:rsidP="003B6480">
      <w:pPr>
        <w:spacing w:line="360" w:lineRule="auto"/>
        <w:jc w:val="both"/>
        <w:rPr>
          <w:sz w:val="28"/>
          <w:szCs w:val="28"/>
          <w:lang w:val="uk-UA"/>
        </w:rPr>
      </w:pPr>
      <w:r w:rsidRPr="002A032F">
        <w:rPr>
          <w:b/>
          <w:sz w:val="28"/>
          <w:szCs w:val="28"/>
          <w:lang w:val="uk-UA"/>
        </w:rPr>
        <w:t>САС</w:t>
      </w:r>
      <w:r w:rsidRPr="002A032F">
        <w:rPr>
          <w:sz w:val="28"/>
          <w:szCs w:val="28"/>
          <w:lang w:val="uk-UA"/>
        </w:rPr>
        <w:t xml:space="preserve"> − симпато-адреналова система</w:t>
      </w:r>
    </w:p>
    <w:p w:rsidR="003B6480" w:rsidRPr="002A032F" w:rsidRDefault="003B6480" w:rsidP="003B6480">
      <w:pPr>
        <w:spacing w:line="360" w:lineRule="auto"/>
        <w:jc w:val="both"/>
        <w:rPr>
          <w:sz w:val="28"/>
          <w:szCs w:val="28"/>
          <w:lang w:val="uk-UA"/>
        </w:rPr>
      </w:pPr>
      <w:r w:rsidRPr="002A032F">
        <w:rPr>
          <w:b/>
          <w:sz w:val="28"/>
          <w:szCs w:val="28"/>
          <w:lang w:val="uk-UA"/>
        </w:rPr>
        <w:t>САТ</w:t>
      </w:r>
      <w:r w:rsidRPr="002A032F">
        <w:rPr>
          <w:sz w:val="28"/>
          <w:szCs w:val="28"/>
          <w:lang w:val="uk-UA"/>
        </w:rPr>
        <w:t xml:space="preserve"> – систолічний артеріальний тиск</w:t>
      </w:r>
    </w:p>
    <w:p w:rsidR="003B6480" w:rsidRPr="002A032F" w:rsidRDefault="003B6480" w:rsidP="003B6480">
      <w:pPr>
        <w:spacing w:line="360" w:lineRule="auto"/>
        <w:jc w:val="both"/>
        <w:rPr>
          <w:sz w:val="28"/>
          <w:szCs w:val="28"/>
          <w:lang w:val="uk-UA"/>
        </w:rPr>
      </w:pPr>
      <w:r w:rsidRPr="002A032F">
        <w:rPr>
          <w:b/>
          <w:sz w:val="28"/>
          <w:szCs w:val="28"/>
          <w:lang w:val="uk-UA"/>
        </w:rPr>
        <w:t xml:space="preserve">СД </w:t>
      </w:r>
      <w:r w:rsidRPr="002A032F">
        <w:rPr>
          <w:sz w:val="28"/>
          <w:szCs w:val="28"/>
          <w:lang w:val="uk-UA"/>
        </w:rPr>
        <w:t>− систолічна дисфункція</w:t>
      </w:r>
    </w:p>
    <w:p w:rsidR="003B6480" w:rsidRPr="002A032F" w:rsidRDefault="003B6480" w:rsidP="003B6480">
      <w:pPr>
        <w:spacing w:line="360" w:lineRule="auto"/>
        <w:jc w:val="both"/>
        <w:rPr>
          <w:sz w:val="28"/>
          <w:szCs w:val="28"/>
          <w:lang w:val="uk-UA"/>
        </w:rPr>
      </w:pPr>
      <w:r w:rsidRPr="002A032F">
        <w:rPr>
          <w:b/>
          <w:sz w:val="28"/>
          <w:szCs w:val="28"/>
          <w:lang w:val="uk-UA"/>
        </w:rPr>
        <w:t>СК</w:t>
      </w:r>
      <w:r w:rsidRPr="002A032F">
        <w:rPr>
          <w:sz w:val="28"/>
          <w:szCs w:val="28"/>
          <w:lang w:val="uk-UA"/>
        </w:rPr>
        <w:t xml:space="preserve"> – сечова кислота</w:t>
      </w:r>
    </w:p>
    <w:p w:rsidR="003B6480" w:rsidRPr="002A032F" w:rsidRDefault="003B6480" w:rsidP="003B6480">
      <w:pPr>
        <w:spacing w:line="360" w:lineRule="auto"/>
        <w:jc w:val="both"/>
        <w:rPr>
          <w:sz w:val="28"/>
          <w:szCs w:val="28"/>
          <w:lang w:val="uk-UA"/>
        </w:rPr>
      </w:pPr>
      <w:r w:rsidRPr="002A032F">
        <w:rPr>
          <w:b/>
          <w:sz w:val="28"/>
          <w:szCs w:val="28"/>
          <w:lang w:val="uk-UA"/>
        </w:rPr>
        <w:t>ТФН</w:t>
      </w:r>
      <w:r w:rsidRPr="002A032F">
        <w:rPr>
          <w:sz w:val="28"/>
          <w:szCs w:val="28"/>
          <w:lang w:val="uk-UA"/>
        </w:rPr>
        <w:t xml:space="preserve"> − толерантність до фізичного навантаження</w:t>
      </w:r>
    </w:p>
    <w:p w:rsidR="003B6480" w:rsidRPr="002A032F" w:rsidRDefault="003B6480" w:rsidP="003B6480">
      <w:pPr>
        <w:spacing w:line="360" w:lineRule="auto"/>
        <w:jc w:val="both"/>
        <w:rPr>
          <w:sz w:val="28"/>
          <w:szCs w:val="28"/>
          <w:lang w:val="uk-UA"/>
        </w:rPr>
      </w:pPr>
      <w:r w:rsidRPr="002A032F">
        <w:rPr>
          <w:b/>
          <w:sz w:val="28"/>
          <w:szCs w:val="28"/>
          <w:lang w:val="uk-UA"/>
        </w:rPr>
        <w:t>УНТК</w:t>
      </w:r>
      <w:r w:rsidRPr="002A032F">
        <w:rPr>
          <w:sz w:val="28"/>
          <w:szCs w:val="28"/>
          <w:lang w:val="uk-UA"/>
        </w:rPr>
        <w:t xml:space="preserve"> − Українське наукове товариство кардіологів </w:t>
      </w:r>
    </w:p>
    <w:p w:rsidR="003B6480" w:rsidRPr="002A032F" w:rsidRDefault="003B6480" w:rsidP="003B6480">
      <w:pPr>
        <w:spacing w:line="360" w:lineRule="auto"/>
        <w:jc w:val="both"/>
        <w:rPr>
          <w:sz w:val="28"/>
          <w:szCs w:val="28"/>
          <w:lang w:val="uk-UA"/>
        </w:rPr>
      </w:pPr>
      <w:r w:rsidRPr="002A032F">
        <w:rPr>
          <w:b/>
          <w:sz w:val="28"/>
          <w:szCs w:val="28"/>
          <w:lang w:val="uk-UA"/>
        </w:rPr>
        <w:t xml:space="preserve">ФВ </w:t>
      </w:r>
      <w:r w:rsidRPr="002A032F">
        <w:rPr>
          <w:sz w:val="28"/>
          <w:szCs w:val="28"/>
          <w:lang w:val="uk-UA"/>
        </w:rPr>
        <w:t xml:space="preserve">− фракція викиду </w:t>
      </w:r>
    </w:p>
    <w:p w:rsidR="003B6480" w:rsidRPr="002A032F" w:rsidRDefault="003B6480" w:rsidP="003B6480">
      <w:pPr>
        <w:spacing w:line="360" w:lineRule="auto"/>
        <w:jc w:val="both"/>
        <w:rPr>
          <w:sz w:val="28"/>
          <w:szCs w:val="28"/>
          <w:lang w:val="uk-UA"/>
        </w:rPr>
      </w:pPr>
      <w:r w:rsidRPr="002A032F">
        <w:rPr>
          <w:b/>
          <w:sz w:val="28"/>
          <w:szCs w:val="28"/>
          <w:lang w:val="uk-UA"/>
        </w:rPr>
        <w:t>ФК</w:t>
      </w:r>
      <w:r w:rsidRPr="002A032F">
        <w:rPr>
          <w:sz w:val="28"/>
          <w:szCs w:val="28"/>
          <w:lang w:val="uk-UA"/>
        </w:rPr>
        <w:t xml:space="preserve"> − функціональний клас</w:t>
      </w:r>
    </w:p>
    <w:p w:rsidR="003B6480" w:rsidRPr="002A032F" w:rsidRDefault="003B6480" w:rsidP="003B6480">
      <w:pPr>
        <w:spacing w:line="360" w:lineRule="auto"/>
        <w:jc w:val="both"/>
        <w:rPr>
          <w:sz w:val="28"/>
          <w:szCs w:val="28"/>
          <w:lang w:val="uk-UA"/>
        </w:rPr>
      </w:pPr>
      <w:r w:rsidRPr="002A032F">
        <w:rPr>
          <w:b/>
          <w:sz w:val="28"/>
          <w:szCs w:val="28"/>
          <w:lang w:val="uk-UA"/>
        </w:rPr>
        <w:t>ФП</w:t>
      </w:r>
      <w:r w:rsidRPr="002A032F">
        <w:rPr>
          <w:sz w:val="28"/>
          <w:szCs w:val="28"/>
          <w:lang w:val="uk-UA"/>
        </w:rPr>
        <w:t xml:space="preserve"> – фібриляція передсердь</w:t>
      </w:r>
    </w:p>
    <w:p w:rsidR="003B6480" w:rsidRPr="002A032F" w:rsidRDefault="003B6480" w:rsidP="003B6480">
      <w:pPr>
        <w:spacing w:line="360" w:lineRule="auto"/>
        <w:jc w:val="both"/>
        <w:rPr>
          <w:sz w:val="28"/>
          <w:szCs w:val="28"/>
          <w:lang w:val="uk-UA"/>
        </w:rPr>
      </w:pPr>
      <w:r w:rsidRPr="002A032F">
        <w:rPr>
          <w:b/>
          <w:sz w:val="28"/>
          <w:szCs w:val="28"/>
          <w:lang w:val="uk-UA"/>
        </w:rPr>
        <w:lastRenderedPageBreak/>
        <w:t>ХМ ЕКГ</w:t>
      </w:r>
      <w:r w:rsidRPr="002A032F">
        <w:rPr>
          <w:sz w:val="28"/>
          <w:szCs w:val="28"/>
          <w:lang w:val="uk-UA"/>
        </w:rPr>
        <w:t xml:space="preserve"> – холтерівське моніторування ЕКГ</w:t>
      </w:r>
    </w:p>
    <w:p w:rsidR="003B6480" w:rsidRPr="002A032F" w:rsidRDefault="003B6480" w:rsidP="003B6480">
      <w:pPr>
        <w:spacing w:line="360" w:lineRule="auto"/>
        <w:jc w:val="both"/>
        <w:rPr>
          <w:sz w:val="28"/>
          <w:szCs w:val="28"/>
          <w:lang w:val="uk-UA"/>
        </w:rPr>
      </w:pPr>
      <w:r w:rsidRPr="002A032F">
        <w:rPr>
          <w:b/>
          <w:sz w:val="28"/>
          <w:szCs w:val="28"/>
          <w:lang w:val="uk-UA"/>
        </w:rPr>
        <w:t>ХСН</w:t>
      </w:r>
      <w:r w:rsidRPr="002A032F">
        <w:rPr>
          <w:sz w:val="28"/>
          <w:szCs w:val="28"/>
          <w:lang w:val="uk-UA"/>
        </w:rPr>
        <w:t xml:space="preserve"> − хронічна серцева недостатність</w:t>
      </w:r>
    </w:p>
    <w:p w:rsidR="003B6480" w:rsidRPr="002A032F" w:rsidRDefault="003B6480" w:rsidP="003B6480">
      <w:pPr>
        <w:spacing w:line="360" w:lineRule="auto"/>
        <w:jc w:val="both"/>
        <w:rPr>
          <w:sz w:val="28"/>
          <w:szCs w:val="28"/>
          <w:lang w:val="uk-UA"/>
        </w:rPr>
      </w:pPr>
      <w:r w:rsidRPr="002A032F">
        <w:rPr>
          <w:b/>
          <w:sz w:val="28"/>
          <w:szCs w:val="28"/>
          <w:lang w:val="uk-UA"/>
        </w:rPr>
        <w:t>ЧСС</w:t>
      </w:r>
      <w:r w:rsidRPr="002A032F">
        <w:rPr>
          <w:sz w:val="28"/>
          <w:szCs w:val="28"/>
          <w:lang w:val="uk-UA"/>
        </w:rPr>
        <w:t xml:space="preserve"> − частота серцевих скорочень</w:t>
      </w:r>
    </w:p>
    <w:p w:rsidR="003B6480" w:rsidRPr="002A032F" w:rsidRDefault="003B6480" w:rsidP="003B6480">
      <w:pPr>
        <w:spacing w:line="360" w:lineRule="auto"/>
        <w:jc w:val="both"/>
        <w:rPr>
          <w:sz w:val="28"/>
          <w:szCs w:val="28"/>
          <w:lang w:val="uk-UA"/>
        </w:rPr>
      </w:pPr>
      <w:r w:rsidRPr="002A032F">
        <w:rPr>
          <w:b/>
          <w:sz w:val="28"/>
          <w:szCs w:val="28"/>
          <w:lang w:val="en-US"/>
        </w:rPr>
        <w:t>ESC</w:t>
      </w:r>
      <w:r w:rsidRPr="002A032F">
        <w:rPr>
          <w:b/>
          <w:sz w:val="28"/>
          <w:szCs w:val="28"/>
          <w:lang w:val="uk-UA"/>
        </w:rPr>
        <w:t xml:space="preserve"> </w:t>
      </w:r>
      <w:r w:rsidRPr="002A032F">
        <w:rPr>
          <w:sz w:val="28"/>
          <w:szCs w:val="28"/>
          <w:lang w:val="uk-UA"/>
        </w:rPr>
        <w:t xml:space="preserve">– </w:t>
      </w:r>
      <w:r w:rsidRPr="002A032F">
        <w:rPr>
          <w:sz w:val="28"/>
          <w:szCs w:val="28"/>
          <w:lang w:val="en-US"/>
        </w:rPr>
        <w:t>European</w:t>
      </w:r>
      <w:r w:rsidRPr="002A032F">
        <w:rPr>
          <w:sz w:val="28"/>
          <w:szCs w:val="28"/>
          <w:lang w:val="uk-UA"/>
        </w:rPr>
        <w:t xml:space="preserve"> </w:t>
      </w:r>
      <w:r w:rsidRPr="002A032F">
        <w:rPr>
          <w:sz w:val="28"/>
          <w:szCs w:val="28"/>
          <w:lang w:val="en-US"/>
        </w:rPr>
        <w:t>Society</w:t>
      </w:r>
      <w:r w:rsidRPr="002A032F">
        <w:rPr>
          <w:sz w:val="28"/>
          <w:szCs w:val="28"/>
          <w:lang w:val="uk-UA"/>
        </w:rPr>
        <w:t xml:space="preserve"> </w:t>
      </w:r>
      <w:r w:rsidRPr="002A032F">
        <w:rPr>
          <w:sz w:val="28"/>
          <w:szCs w:val="28"/>
          <w:lang w:val="en-US"/>
        </w:rPr>
        <w:t>of</w:t>
      </w:r>
      <w:r w:rsidRPr="002A032F">
        <w:rPr>
          <w:sz w:val="28"/>
          <w:szCs w:val="28"/>
          <w:lang w:val="uk-UA"/>
        </w:rPr>
        <w:t xml:space="preserve"> </w:t>
      </w:r>
      <w:r w:rsidRPr="002A032F">
        <w:rPr>
          <w:sz w:val="28"/>
          <w:szCs w:val="28"/>
          <w:lang w:val="en-US"/>
        </w:rPr>
        <w:t>Cardiology</w:t>
      </w:r>
      <w:r w:rsidRPr="002A032F">
        <w:rPr>
          <w:sz w:val="28"/>
          <w:szCs w:val="28"/>
          <w:lang w:val="uk-UA"/>
        </w:rPr>
        <w:t xml:space="preserve"> </w:t>
      </w:r>
    </w:p>
    <w:p w:rsidR="003B6480" w:rsidRPr="002A032F" w:rsidRDefault="003B6480" w:rsidP="003B6480">
      <w:pPr>
        <w:spacing w:line="360" w:lineRule="auto"/>
        <w:jc w:val="both"/>
        <w:rPr>
          <w:sz w:val="28"/>
          <w:szCs w:val="28"/>
          <w:lang w:val="uk-UA"/>
        </w:rPr>
      </w:pPr>
      <w:r w:rsidRPr="002A032F">
        <w:rPr>
          <w:b/>
          <w:sz w:val="28"/>
          <w:szCs w:val="28"/>
          <w:lang w:val="uk-UA"/>
        </w:rPr>
        <w:t>NYHA</w:t>
      </w:r>
      <w:r w:rsidRPr="002A032F">
        <w:rPr>
          <w:sz w:val="28"/>
          <w:szCs w:val="28"/>
          <w:lang w:val="uk-UA"/>
        </w:rPr>
        <w:t xml:space="preserve"> − Нью-Йоркська Асоціація серця</w:t>
      </w:r>
    </w:p>
    <w:p w:rsidR="003B6480" w:rsidRPr="002A032F" w:rsidRDefault="003B6480" w:rsidP="003B6480">
      <w:pPr>
        <w:spacing w:line="360" w:lineRule="auto"/>
        <w:jc w:val="both"/>
        <w:rPr>
          <w:sz w:val="28"/>
          <w:szCs w:val="28"/>
          <w:lang w:val="uk-UA"/>
        </w:rPr>
      </w:pPr>
      <w:r w:rsidRPr="002A032F">
        <w:rPr>
          <w:b/>
          <w:sz w:val="28"/>
          <w:szCs w:val="28"/>
          <w:lang w:val="en-US"/>
        </w:rPr>
        <w:t>OR</w:t>
      </w:r>
      <w:r w:rsidRPr="002A032F">
        <w:rPr>
          <w:sz w:val="28"/>
          <w:szCs w:val="28"/>
          <w:lang w:val="uk-UA"/>
        </w:rPr>
        <w:t xml:space="preserve"> – відношення шансів</w:t>
      </w:r>
    </w:p>
    <w:p w:rsidR="003B6480" w:rsidRPr="002A032F" w:rsidRDefault="003B6480" w:rsidP="003B6480">
      <w:pPr>
        <w:spacing w:line="360" w:lineRule="auto"/>
        <w:jc w:val="both"/>
        <w:rPr>
          <w:sz w:val="28"/>
          <w:szCs w:val="28"/>
          <w:lang w:val="uk-UA"/>
        </w:rPr>
      </w:pPr>
      <w:r w:rsidRPr="002A032F">
        <w:rPr>
          <w:b/>
          <w:sz w:val="28"/>
          <w:szCs w:val="28"/>
          <w:lang w:val="en-US"/>
        </w:rPr>
        <w:t>TNF</w:t>
      </w:r>
      <w:r w:rsidRPr="002A032F">
        <w:rPr>
          <w:b/>
          <w:sz w:val="28"/>
          <w:szCs w:val="28"/>
          <w:lang w:val="uk-UA"/>
        </w:rPr>
        <w:t>-</w:t>
      </w:r>
      <w:r w:rsidRPr="002A032F">
        <w:rPr>
          <w:b/>
          <w:sz w:val="28"/>
          <w:szCs w:val="28"/>
          <w:lang w:val="uk-UA"/>
        </w:rPr>
        <w:sym w:font="Symbol" w:char="F061"/>
      </w:r>
      <w:r w:rsidRPr="002A032F">
        <w:rPr>
          <w:sz w:val="28"/>
          <w:szCs w:val="28"/>
          <w:lang w:val="uk-UA"/>
        </w:rPr>
        <w:t xml:space="preserve"> − фактор некрозу пухлини альфа </w:t>
      </w:r>
    </w:p>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both"/>
        <w:rPr>
          <w:sz w:val="28"/>
          <w:szCs w:val="28"/>
          <w:lang w:val="uk-UA"/>
        </w:rPr>
        <w:sectPr w:rsidR="003B6480" w:rsidRPr="002A032F" w:rsidSect="007609F2">
          <w:headerReference w:type="even" r:id="rId8"/>
          <w:headerReference w:type="default" r:id="rId9"/>
          <w:pgSz w:w="11906" w:h="16838"/>
          <w:pgMar w:top="1134" w:right="1134" w:bottom="1134" w:left="1701" w:header="709" w:footer="709" w:gutter="284"/>
          <w:cols w:space="708"/>
          <w:titlePg/>
          <w:docGrid w:linePitch="360"/>
        </w:sectPr>
      </w:pPr>
    </w:p>
    <w:p w:rsidR="003B6480" w:rsidRPr="002A032F" w:rsidRDefault="003B6480" w:rsidP="003B6480">
      <w:pPr>
        <w:spacing w:line="360" w:lineRule="auto"/>
        <w:jc w:val="center"/>
        <w:rPr>
          <w:b/>
          <w:sz w:val="28"/>
          <w:szCs w:val="28"/>
          <w:lang w:val="uk-UA"/>
        </w:rPr>
      </w:pPr>
      <w:r w:rsidRPr="002A032F">
        <w:rPr>
          <w:b/>
          <w:sz w:val="28"/>
          <w:szCs w:val="28"/>
          <w:lang w:val="uk-UA"/>
        </w:rPr>
        <w:lastRenderedPageBreak/>
        <w:t>ВСТУП</w:t>
      </w:r>
    </w:p>
    <w:p w:rsidR="003B6480" w:rsidRPr="002A032F" w:rsidRDefault="003B6480" w:rsidP="003B6480">
      <w:pPr>
        <w:spacing w:line="360" w:lineRule="auto"/>
        <w:ind w:firstLine="720"/>
        <w:jc w:val="both"/>
        <w:rPr>
          <w:sz w:val="28"/>
          <w:szCs w:val="28"/>
          <w:lang w:val="uk-UA"/>
        </w:rPr>
      </w:pPr>
      <w:r w:rsidRPr="002A032F">
        <w:rPr>
          <w:b/>
          <w:sz w:val="28"/>
          <w:szCs w:val="28"/>
          <w:lang w:val="uk-UA"/>
        </w:rPr>
        <w:t>Актуальність теми.</w:t>
      </w:r>
      <w:r w:rsidRPr="002A032F">
        <w:rPr>
          <w:sz w:val="28"/>
          <w:szCs w:val="28"/>
          <w:lang w:val="uk-UA"/>
        </w:rPr>
        <w:t xml:space="preserve"> В галузі кардіології хронічна серцева недостатність (ХСН) через своє клінічне та соціальне значення займає особливе місце, та залишається однією з найважливіших проблем охорони здоров’я багатьох розвинутих країн світу. ХСН є несприятливим ускладненням більшості серцево – судинних захворювань, що значно обмежує якість та тривалість життя пацієнтів, має прогресуючий характер та призводить до істотних медико - соціальних і, у тому числі, економічних проблем </w:t>
      </w:r>
      <w:r w:rsidRPr="002A032F">
        <w:rPr>
          <w:rStyle w:val="a3"/>
          <w:sz w:val="28"/>
          <w:szCs w:val="28"/>
          <w:lang w:val="uk-UA"/>
        </w:rPr>
        <w:t xml:space="preserve">[19;57;186; 208;241;262]. </w:t>
      </w:r>
      <w:r w:rsidRPr="002A032F">
        <w:rPr>
          <w:sz w:val="28"/>
          <w:szCs w:val="28"/>
          <w:lang w:val="uk-UA"/>
        </w:rPr>
        <w:t xml:space="preserve">Незважаючи на певні досягнення останніх десятиріч в галузі дослідження патогенезу та пошуків ефективних шляхів лікування, ХСН залишається одним з найважчих та прогностично несприятливих захворювань серцево-судинної системи. </w:t>
      </w:r>
    </w:p>
    <w:p w:rsidR="003B6480" w:rsidRPr="002A032F" w:rsidRDefault="003B6480" w:rsidP="003B6480">
      <w:pPr>
        <w:spacing w:line="360" w:lineRule="auto"/>
        <w:ind w:firstLine="720"/>
        <w:jc w:val="both"/>
        <w:rPr>
          <w:sz w:val="28"/>
          <w:szCs w:val="28"/>
          <w:lang w:val="uk-UA"/>
        </w:rPr>
      </w:pPr>
      <w:r w:rsidRPr="002A032F">
        <w:rPr>
          <w:sz w:val="28"/>
          <w:szCs w:val="28"/>
          <w:lang w:val="uk-UA"/>
        </w:rPr>
        <w:t>Прогноз хворих з серцевою недостатністю як і раніше залишається одним з найгірших, серед інших клінічних станів. 6-місячний показник смертності коливається за даними різних досліджень від 5% до 60% в залежності від вираженості серцевої недостатності [47]</w:t>
      </w:r>
      <w:r w:rsidRPr="002A032F">
        <w:rPr>
          <w:sz w:val="28"/>
          <w:szCs w:val="28"/>
        </w:rPr>
        <w:t>.</w:t>
      </w:r>
      <w:r w:rsidRPr="002A032F">
        <w:rPr>
          <w:sz w:val="28"/>
          <w:szCs w:val="28"/>
          <w:lang w:val="uk-UA"/>
        </w:rPr>
        <w:t xml:space="preserve"> З’ясування можливостей подовження його тривалості у хворих з ХСН та систолічною дисфункцією лівого шлуночка залишається актуальною науковою проблемою </w:t>
      </w:r>
      <w:r w:rsidRPr="002A032F">
        <w:rPr>
          <w:sz w:val="28"/>
          <w:szCs w:val="28"/>
        </w:rPr>
        <w:t xml:space="preserve">[113; 130]. </w:t>
      </w:r>
      <w:r w:rsidRPr="002A032F">
        <w:rPr>
          <w:sz w:val="28"/>
          <w:szCs w:val="28"/>
          <w:lang w:val="uk-UA"/>
        </w:rPr>
        <w:t xml:space="preserve">Вирішення останньої неможливе без виділення показників стану хворих, найбільшим чином сполучених із тривалістю їх життя – предикторів довготривалого клінічного прогнозу. Виділення таких предикторів вбачається важливим тому, що модифікування певної частини з них дає потенційні шанси на збільшення тривалості життя таких пацієнтів  [266; 269; 112]. З іншого боку, виділення таких предикторів може слугувати за базу для подальшого вдосконалення алгоритмів індивідуального прогнозування виживання при ХСН. </w:t>
      </w:r>
    </w:p>
    <w:p w:rsidR="003B6480" w:rsidRPr="002A032F" w:rsidRDefault="003B6480" w:rsidP="003B6480">
      <w:pPr>
        <w:spacing w:line="360" w:lineRule="auto"/>
        <w:ind w:firstLine="720"/>
        <w:jc w:val="both"/>
        <w:rPr>
          <w:sz w:val="28"/>
          <w:szCs w:val="28"/>
          <w:lang w:val="uk-UA"/>
        </w:rPr>
      </w:pPr>
      <w:r w:rsidRPr="002A032F">
        <w:rPr>
          <w:sz w:val="28"/>
          <w:szCs w:val="28"/>
          <w:lang w:val="uk-UA"/>
        </w:rPr>
        <w:lastRenderedPageBreak/>
        <w:t>Для визначення прогнозу хворих з ХСН необхідно одночасно враховувати вплив багатьох чинників, які прямо або опосередковано впливають на виживання пацієнтів. По термінології J. Cohn, кожний з чинників які нині відомі (а їх виявлено вже більше 40) є лише "сурогатом" реального прогнозу [52], оскільки не може поодинці визначати тривалість життя пацієнта, а отже його бажано враховувати не самостійно, а у взаємодії з іншими чинниками. До того ж, в жодній з доступних нам робіт, присвячених індивідуальному прогнозуванню ХСН, не проводився співставний аналіз спектру предикторів виживання хворих для різних термінів їх спостереження із подальшою розробкою відповідного диференційованого прогностичного алгоритму.</w:t>
      </w:r>
    </w:p>
    <w:p w:rsidR="003B6480" w:rsidRPr="002A032F" w:rsidRDefault="003B6480" w:rsidP="003B6480">
      <w:pPr>
        <w:spacing w:line="360" w:lineRule="auto"/>
        <w:ind w:firstLine="720"/>
        <w:jc w:val="both"/>
        <w:rPr>
          <w:sz w:val="28"/>
          <w:szCs w:val="28"/>
          <w:lang w:val="uk-UA"/>
        </w:rPr>
      </w:pPr>
      <w:r w:rsidRPr="002A032F">
        <w:rPr>
          <w:sz w:val="28"/>
          <w:szCs w:val="28"/>
          <w:lang w:val="uk-UA"/>
        </w:rPr>
        <w:t>З метою подальшого вдосконалення диспансеризації хворих з ХСН та систолічною дисфункцією (СД) лівого шлуночка (ЛШ), а також для визначення доцільності застосування хірургічних методів лікування, актуальними є аналіз та відбір оптимальних клініко-інструментальних показників, які найбільш тісним чином пов’язані із довготривалим виживанням таких хворих. На даній основі  вбачається доцільним формування математичної моделі для розрахунку вірогідності несприятливого прогнозу у даного контингенту хворих, яка б дозволила з прийнятною точністю здійснювати індивідуальне прогнозування клінічного перебігу ХСН з СД ЛШ, протягом тих чи інших термінів їх спостереження.</w:t>
      </w:r>
    </w:p>
    <w:p w:rsidR="003B6480" w:rsidRPr="002A032F" w:rsidRDefault="003B6480" w:rsidP="003B6480">
      <w:pPr>
        <w:spacing w:line="360" w:lineRule="auto"/>
        <w:ind w:firstLine="720"/>
        <w:jc w:val="both"/>
        <w:rPr>
          <w:sz w:val="28"/>
          <w:szCs w:val="28"/>
          <w:lang w:val="uk-UA"/>
        </w:rPr>
      </w:pPr>
      <w:r w:rsidRPr="002A032F">
        <w:rPr>
          <w:sz w:val="28"/>
          <w:szCs w:val="28"/>
          <w:lang w:val="uk-UA"/>
        </w:rPr>
        <w:t xml:space="preserve">Хоча на даний час питання прогнозування при ХСН є достатньо обговорюваним, існують лише поодинокі дослідження, в яких використовувався подібний підхід для індивідуального прогнозування виживання. Однак, названі роботи стосуються або виключно однієї нозологічної форми, наприклад дилатаційної кардіоміопатії (ДКМП) [265], або базуються на аналізі даних усієї популяції пацієнтів з ХСН (без </w:t>
      </w:r>
      <w:r w:rsidRPr="002A032F">
        <w:rPr>
          <w:sz w:val="28"/>
          <w:szCs w:val="28"/>
          <w:lang w:val="uk-UA"/>
        </w:rPr>
        <w:lastRenderedPageBreak/>
        <w:t>урахування ступеня збереженості фракції викиду (ФВ) ЛШ) [270; 124], або ж не враховують етапність прогнозування в залежності від термінів спостереження хворих [130].</w:t>
      </w:r>
    </w:p>
    <w:p w:rsidR="003B6480" w:rsidRPr="002A032F" w:rsidRDefault="003B6480" w:rsidP="003B6480">
      <w:pPr>
        <w:spacing w:line="360" w:lineRule="auto"/>
        <w:ind w:firstLine="720"/>
        <w:jc w:val="both"/>
        <w:rPr>
          <w:rStyle w:val="a3"/>
          <w:sz w:val="28"/>
          <w:szCs w:val="28"/>
          <w:lang w:val="uk-UA"/>
        </w:rPr>
      </w:pPr>
      <w:r w:rsidRPr="002A032F">
        <w:rPr>
          <w:sz w:val="28"/>
          <w:szCs w:val="28"/>
          <w:lang w:val="uk-UA"/>
        </w:rPr>
        <w:t>Все це свідчить про актуальність достовірної ранньої диференційованої оцінки ризику смерті пацієнтів з ХСН. Але на сьогоднішній день точність їх прогнозування все ще є недостатньо високою. Так, наприклад, цінність позитивного результату у відношенні раптової серцевої смерті (РСС), навіть при одночасному врахуванні декількох показників при достатній їх чутливості, дуже рідко становить 40%. Тому дуже важливим є пошук нових, достатньо інформативних та зручних в користуванні предикторів ризик</w:t>
      </w:r>
      <w:r w:rsidRPr="002A032F">
        <w:rPr>
          <w:sz w:val="28"/>
          <w:szCs w:val="28"/>
          <w:lang w:val="en-US"/>
        </w:rPr>
        <w:t>e</w:t>
      </w:r>
      <w:r w:rsidRPr="002A032F">
        <w:rPr>
          <w:sz w:val="28"/>
          <w:szCs w:val="28"/>
          <w:lang w:val="uk-UA"/>
        </w:rPr>
        <w:t xml:space="preserve"> смерті/виживання при при ХСН, які змогли б дозволити правильно збудувати терапевтичну тактику лікування даної когорти хворих. </w:t>
      </w:r>
      <w:r w:rsidRPr="002A032F">
        <w:rPr>
          <w:rStyle w:val="a3"/>
          <w:sz w:val="28"/>
          <w:szCs w:val="28"/>
          <w:lang w:val="uk-UA"/>
        </w:rPr>
        <w:t>У зв</w:t>
      </w:r>
      <w:r w:rsidRPr="002A032F">
        <w:rPr>
          <w:rStyle w:val="a3"/>
          <w:sz w:val="28"/>
          <w:szCs w:val="28"/>
        </w:rPr>
        <w:t>’</w:t>
      </w:r>
      <w:r w:rsidRPr="002A032F">
        <w:rPr>
          <w:rStyle w:val="a3"/>
          <w:sz w:val="28"/>
          <w:szCs w:val="28"/>
          <w:lang w:val="uk-UA"/>
        </w:rPr>
        <w:t xml:space="preserve">язку з цим є дуже цікавим вивчення даного питання за допомогою сучасних неінвазивних методів дослідження. </w:t>
      </w:r>
    </w:p>
    <w:p w:rsidR="003B6480" w:rsidRPr="002A032F" w:rsidRDefault="003B6480" w:rsidP="003B6480">
      <w:pPr>
        <w:spacing w:line="360" w:lineRule="auto"/>
        <w:ind w:firstLine="720"/>
        <w:jc w:val="both"/>
        <w:rPr>
          <w:sz w:val="28"/>
          <w:szCs w:val="28"/>
          <w:lang w:val="uk-UA"/>
        </w:rPr>
      </w:pPr>
    </w:p>
    <w:p w:rsidR="003B6480" w:rsidRPr="002A032F" w:rsidRDefault="003B6480" w:rsidP="003B6480">
      <w:pPr>
        <w:spacing w:before="20" w:after="48" w:line="360" w:lineRule="auto"/>
        <w:ind w:firstLine="720"/>
        <w:jc w:val="both"/>
        <w:rPr>
          <w:sz w:val="28"/>
          <w:lang w:val="uk-UA"/>
        </w:rPr>
      </w:pPr>
      <w:r w:rsidRPr="002A032F">
        <w:rPr>
          <w:b/>
          <w:sz w:val="28"/>
          <w:lang w:val="uk-UA"/>
        </w:rPr>
        <w:t>Зв’язок роботи з науковими програмами, планами, темами.</w:t>
      </w:r>
      <w:r w:rsidRPr="002A032F">
        <w:rPr>
          <w:sz w:val="28"/>
          <w:lang w:val="uk-UA"/>
        </w:rPr>
        <w:t xml:space="preserve"> Дана робота виконувалася в межах наукових тем відділу серцевої недостатності Національного наукового центру «Інститут кардіології імені академіка М. Д. Стражеска» АМН України “Вивчити взаємозв’язок і клініко-прогностичне значення стану вегетативної регуляції серцевого ритму, гемодинаміки та системної нейро-гуморальної активації у хворих з хронічною серцевою недостатністю” з 2000 по 2003 р. (№ держреєстрації 0100</w:t>
      </w:r>
      <w:r w:rsidRPr="002A032F">
        <w:rPr>
          <w:sz w:val="28"/>
          <w:lang w:val="en-US"/>
        </w:rPr>
        <w:t>U</w:t>
      </w:r>
      <w:r w:rsidRPr="002A032F">
        <w:rPr>
          <w:sz w:val="28"/>
          <w:lang w:val="uk-UA"/>
        </w:rPr>
        <w:t xml:space="preserve">00 2848) та “Вивчити клініко-патогенетичне значення та можливості корекції системних периферичних та метаболічних порушень при хронічній серцевій недостатності” з 2004 по </w:t>
      </w:r>
      <w:r w:rsidRPr="002A032F">
        <w:rPr>
          <w:sz w:val="28"/>
          <w:lang w:val="uk-UA"/>
        </w:rPr>
        <w:lastRenderedPageBreak/>
        <w:t>2006 р. (№ держреєстрації 0104U002848 (шифр ОК.17.0000.133.00)). Автор була співвиконавцем зазначеної теми.</w:t>
      </w:r>
    </w:p>
    <w:p w:rsidR="003B6480" w:rsidRPr="002A032F" w:rsidRDefault="003B6480" w:rsidP="003B6480">
      <w:pPr>
        <w:spacing w:before="20" w:after="48" w:line="360" w:lineRule="auto"/>
        <w:ind w:firstLine="720"/>
        <w:jc w:val="both"/>
        <w:rPr>
          <w:sz w:val="28"/>
          <w:lang w:val="uk-UA"/>
        </w:rPr>
      </w:pPr>
    </w:p>
    <w:p w:rsidR="003B6480" w:rsidRPr="002A032F" w:rsidRDefault="003B6480" w:rsidP="003B6480">
      <w:pPr>
        <w:spacing w:before="20" w:after="48" w:line="360" w:lineRule="auto"/>
        <w:ind w:firstLine="720"/>
        <w:jc w:val="both"/>
        <w:rPr>
          <w:b/>
          <w:sz w:val="28"/>
          <w:lang w:val="uk-UA"/>
        </w:rPr>
      </w:pPr>
      <w:r w:rsidRPr="002A032F">
        <w:rPr>
          <w:b/>
          <w:sz w:val="28"/>
          <w:lang w:val="uk-UA"/>
        </w:rPr>
        <w:t>Мета і задачі дослідження.</w:t>
      </w:r>
    </w:p>
    <w:p w:rsidR="003B6480" w:rsidRPr="002A032F" w:rsidRDefault="003B6480" w:rsidP="003B6480">
      <w:pPr>
        <w:spacing w:before="20" w:after="48" w:line="360" w:lineRule="auto"/>
        <w:ind w:firstLine="720"/>
        <w:jc w:val="both"/>
        <w:rPr>
          <w:sz w:val="28"/>
          <w:lang w:val="uk-UA"/>
        </w:rPr>
      </w:pPr>
      <w:r w:rsidRPr="002A032F">
        <w:rPr>
          <w:sz w:val="28"/>
          <w:u w:val="single"/>
          <w:lang w:val="uk-UA"/>
        </w:rPr>
        <w:t>Мета дослідження</w:t>
      </w:r>
      <w:r w:rsidRPr="002A032F">
        <w:rPr>
          <w:sz w:val="28"/>
          <w:lang w:val="uk-UA"/>
        </w:rPr>
        <w:t xml:space="preserve"> –</w:t>
      </w:r>
      <w:r w:rsidRPr="002A032F">
        <w:rPr>
          <w:b/>
          <w:i/>
          <w:sz w:val="28"/>
          <w:lang w:val="uk-UA"/>
        </w:rPr>
        <w:t xml:space="preserve"> </w:t>
      </w:r>
      <w:r w:rsidRPr="002A032F">
        <w:rPr>
          <w:sz w:val="28"/>
          <w:lang w:val="uk-UA"/>
        </w:rPr>
        <w:t>вдосконалити підхід до диспансеризації хворих з ХСН та СД ЛШ шляхом розробки нового алгоритму індивідуального прогнозування їх довготермінового виживання.</w:t>
      </w:r>
    </w:p>
    <w:p w:rsidR="003B6480" w:rsidRPr="002A032F" w:rsidRDefault="003B6480" w:rsidP="003B6480">
      <w:pPr>
        <w:spacing w:before="20" w:after="48" w:line="360" w:lineRule="auto"/>
        <w:ind w:firstLine="720"/>
        <w:jc w:val="both"/>
        <w:rPr>
          <w:sz w:val="28"/>
          <w:lang w:val="uk-UA"/>
        </w:rPr>
      </w:pPr>
      <w:r w:rsidRPr="002A032F">
        <w:rPr>
          <w:sz w:val="28"/>
          <w:lang w:val="uk-UA"/>
        </w:rPr>
        <w:t xml:space="preserve">Для досягнення поставленої мети вирішувались наступні </w:t>
      </w:r>
      <w:r w:rsidRPr="002A032F">
        <w:rPr>
          <w:i/>
          <w:sz w:val="28"/>
          <w:lang w:val="uk-UA"/>
        </w:rPr>
        <w:t>завдання:</w:t>
      </w:r>
    </w:p>
    <w:p w:rsidR="003B6480" w:rsidRPr="002A032F" w:rsidRDefault="003B6480" w:rsidP="003B6480">
      <w:pPr>
        <w:spacing w:before="20" w:after="48" w:line="360" w:lineRule="auto"/>
        <w:ind w:firstLine="397"/>
        <w:jc w:val="both"/>
        <w:rPr>
          <w:sz w:val="28"/>
          <w:lang w:val="uk-UA"/>
        </w:rPr>
      </w:pPr>
      <w:r w:rsidRPr="002A032F">
        <w:rPr>
          <w:sz w:val="28"/>
          <w:lang w:val="uk-UA"/>
        </w:rPr>
        <w:t>1. Виходячи з даних проспективного спостереження хворих з ХСН та СД ЛШ вивчити їх виживання впродовж трьох років в залежності від вихідних клінічних, демографічних, гемодинамічних та лабораторних показників;</w:t>
      </w:r>
    </w:p>
    <w:p w:rsidR="003B6480" w:rsidRPr="002A032F" w:rsidRDefault="003B6480" w:rsidP="003B6480">
      <w:pPr>
        <w:spacing w:before="20" w:after="48" w:line="360" w:lineRule="auto"/>
        <w:ind w:firstLine="397"/>
        <w:jc w:val="both"/>
        <w:rPr>
          <w:sz w:val="28"/>
          <w:lang w:val="uk-UA"/>
        </w:rPr>
      </w:pPr>
      <w:r w:rsidRPr="002A032F">
        <w:rPr>
          <w:sz w:val="28"/>
          <w:lang w:val="uk-UA"/>
        </w:rPr>
        <w:t>2. Базуючись на аналізі зазначених показників, визначити незалежні предиктори виживання хворих з ХСН та СД ЛШ для різних термінів їх спостереження – від 6 до 36 міс.</w:t>
      </w:r>
    </w:p>
    <w:p w:rsidR="003B6480" w:rsidRPr="002A032F" w:rsidRDefault="003B6480" w:rsidP="003B6480">
      <w:pPr>
        <w:spacing w:before="20" w:after="48" w:line="360" w:lineRule="auto"/>
        <w:ind w:firstLine="397"/>
        <w:jc w:val="both"/>
        <w:rPr>
          <w:sz w:val="28"/>
          <w:lang w:val="uk-UA"/>
        </w:rPr>
      </w:pPr>
      <w:r w:rsidRPr="002A032F">
        <w:rPr>
          <w:sz w:val="28"/>
          <w:lang w:val="uk-UA"/>
        </w:rPr>
        <w:t>3. На основі отриманих даних розробити новий алгоритм індивідуального прогнозування тривалості життя пацієнтів з ХСН та СД ЛШ.</w:t>
      </w:r>
    </w:p>
    <w:p w:rsidR="003B6480" w:rsidRPr="002A032F" w:rsidRDefault="003B6480" w:rsidP="003B6480">
      <w:pPr>
        <w:spacing w:before="20" w:after="48" w:line="360" w:lineRule="auto"/>
        <w:ind w:firstLine="720"/>
        <w:jc w:val="both"/>
        <w:rPr>
          <w:b/>
          <w:sz w:val="28"/>
          <w:lang w:val="uk-UA"/>
        </w:rPr>
      </w:pPr>
      <w:r w:rsidRPr="002A032F">
        <w:rPr>
          <w:b/>
          <w:sz w:val="28"/>
          <w:lang w:val="uk-UA"/>
        </w:rPr>
        <w:t>Об’єкт дослідження.</w:t>
      </w:r>
    </w:p>
    <w:p w:rsidR="003B6480" w:rsidRPr="002A032F" w:rsidRDefault="003B6480" w:rsidP="003B6480">
      <w:pPr>
        <w:spacing w:before="20" w:after="48" w:line="360" w:lineRule="auto"/>
        <w:ind w:firstLine="720"/>
        <w:jc w:val="both"/>
        <w:rPr>
          <w:sz w:val="28"/>
          <w:lang w:val="uk-UA"/>
        </w:rPr>
      </w:pPr>
      <w:r w:rsidRPr="002A032F">
        <w:rPr>
          <w:sz w:val="28"/>
          <w:lang w:val="uk-UA"/>
        </w:rPr>
        <w:t xml:space="preserve"> ХСН та СД ЛШ, що розвинулась на фоні ішемічної хвороби серця (ІХС) та/або артеріальної гіпертензії (АГ) або ДКМП. </w:t>
      </w:r>
    </w:p>
    <w:p w:rsidR="003B6480" w:rsidRPr="002A032F" w:rsidRDefault="003B6480" w:rsidP="003B6480">
      <w:pPr>
        <w:spacing w:before="20" w:after="48" w:line="360" w:lineRule="auto"/>
        <w:ind w:firstLine="720"/>
        <w:jc w:val="both"/>
        <w:rPr>
          <w:sz w:val="28"/>
          <w:highlight w:val="lightGray"/>
          <w:lang w:val="uk-UA"/>
        </w:rPr>
      </w:pPr>
      <w:r w:rsidRPr="002A032F">
        <w:rPr>
          <w:sz w:val="28"/>
          <w:lang w:val="uk-UA"/>
        </w:rPr>
        <w:t xml:space="preserve"> </w:t>
      </w:r>
    </w:p>
    <w:p w:rsidR="003B6480" w:rsidRPr="002A032F" w:rsidRDefault="003B6480" w:rsidP="003B6480">
      <w:pPr>
        <w:spacing w:before="20" w:after="48" w:line="360" w:lineRule="auto"/>
        <w:ind w:firstLine="720"/>
        <w:jc w:val="both"/>
        <w:rPr>
          <w:b/>
          <w:sz w:val="28"/>
          <w:lang w:val="uk-UA"/>
        </w:rPr>
      </w:pPr>
      <w:r w:rsidRPr="002A032F">
        <w:rPr>
          <w:b/>
          <w:sz w:val="28"/>
          <w:lang w:val="uk-UA"/>
        </w:rPr>
        <w:t>Предмет дослідження.</w:t>
      </w:r>
    </w:p>
    <w:p w:rsidR="003B6480" w:rsidRPr="002A032F" w:rsidRDefault="003B6480" w:rsidP="003B6480">
      <w:pPr>
        <w:spacing w:before="20" w:after="48" w:line="360" w:lineRule="auto"/>
        <w:ind w:firstLine="720"/>
        <w:jc w:val="both"/>
        <w:rPr>
          <w:sz w:val="28"/>
          <w:lang w:val="uk-UA"/>
        </w:rPr>
      </w:pPr>
      <w:r w:rsidRPr="002A032F">
        <w:rPr>
          <w:sz w:val="28"/>
          <w:lang w:val="uk-UA"/>
        </w:rPr>
        <w:t xml:space="preserve"> Виживання та його предиктори  у хворих з клінічно маніфестованою ХСН.</w:t>
      </w:r>
    </w:p>
    <w:p w:rsidR="003B6480" w:rsidRPr="002A032F" w:rsidRDefault="003B6480" w:rsidP="003B6480">
      <w:pPr>
        <w:spacing w:before="20" w:after="48" w:line="360" w:lineRule="auto"/>
        <w:ind w:firstLine="720"/>
        <w:jc w:val="both"/>
        <w:rPr>
          <w:sz w:val="28"/>
          <w:lang w:val="uk-UA"/>
        </w:rPr>
      </w:pPr>
    </w:p>
    <w:p w:rsidR="003B6480" w:rsidRPr="002A032F" w:rsidRDefault="003B6480" w:rsidP="003B6480">
      <w:pPr>
        <w:spacing w:before="20" w:after="48" w:line="360" w:lineRule="auto"/>
        <w:ind w:firstLine="720"/>
        <w:jc w:val="both"/>
        <w:rPr>
          <w:sz w:val="28"/>
          <w:lang w:val="uk-UA"/>
        </w:rPr>
      </w:pPr>
      <w:r w:rsidRPr="002A032F">
        <w:rPr>
          <w:b/>
          <w:sz w:val="28"/>
          <w:lang w:val="uk-UA"/>
        </w:rPr>
        <w:t>Методи дослідження</w:t>
      </w:r>
      <w:r w:rsidRPr="002A032F">
        <w:rPr>
          <w:sz w:val="28"/>
          <w:lang w:val="uk-UA"/>
        </w:rPr>
        <w:t>.</w:t>
      </w:r>
    </w:p>
    <w:p w:rsidR="003B6480" w:rsidRPr="002A032F" w:rsidRDefault="003B6480" w:rsidP="003B6480">
      <w:pPr>
        <w:spacing w:before="20" w:after="48" w:line="360" w:lineRule="auto"/>
        <w:ind w:firstLine="720"/>
        <w:jc w:val="both"/>
        <w:rPr>
          <w:sz w:val="28"/>
          <w:lang w:val="uk-UA"/>
        </w:rPr>
      </w:pPr>
      <w:r w:rsidRPr="002A032F">
        <w:rPr>
          <w:sz w:val="28"/>
          <w:lang w:val="uk-UA"/>
        </w:rPr>
        <w:lastRenderedPageBreak/>
        <w:t>Загальне клінічне обстеження, одно- та двомірна ехокардіографія, холтеровське моніторування ЕКГ, функціональне навантажувальне тестування (тест з 6-хвилинною ходою), лабораторні дослідження (загальноклінічні аналізи, рутинний біохімічний аналіз крові, маркери окислювального стресу, імунозапальної активації, визначення чутливості до інсуліну).</w:t>
      </w:r>
    </w:p>
    <w:p w:rsidR="003B6480" w:rsidRPr="002A032F" w:rsidRDefault="003B6480" w:rsidP="003B6480">
      <w:pPr>
        <w:spacing w:before="20" w:after="48" w:line="360" w:lineRule="auto"/>
        <w:ind w:firstLine="397"/>
        <w:jc w:val="both"/>
        <w:rPr>
          <w:sz w:val="28"/>
          <w:lang w:val="uk-UA"/>
        </w:rPr>
      </w:pPr>
    </w:p>
    <w:p w:rsidR="003B6480" w:rsidRPr="002A032F" w:rsidRDefault="003B6480" w:rsidP="003B6480">
      <w:pPr>
        <w:spacing w:line="360" w:lineRule="auto"/>
        <w:ind w:firstLine="720"/>
        <w:jc w:val="both"/>
        <w:rPr>
          <w:sz w:val="28"/>
          <w:lang w:val="uk-UA"/>
        </w:rPr>
      </w:pPr>
    </w:p>
    <w:p w:rsidR="003B6480" w:rsidRPr="002A032F" w:rsidRDefault="003B6480" w:rsidP="003B6480">
      <w:pPr>
        <w:spacing w:line="360" w:lineRule="auto"/>
        <w:ind w:firstLine="720"/>
        <w:jc w:val="both"/>
        <w:rPr>
          <w:b/>
          <w:sz w:val="28"/>
          <w:szCs w:val="28"/>
          <w:lang w:val="uk-UA"/>
        </w:rPr>
      </w:pPr>
      <w:r w:rsidRPr="002A032F">
        <w:rPr>
          <w:b/>
          <w:sz w:val="28"/>
          <w:szCs w:val="28"/>
          <w:lang w:val="uk-UA"/>
        </w:rPr>
        <w:t>Наукова новизна отриманих результ</w:t>
      </w:r>
      <w:r w:rsidRPr="002A032F">
        <w:rPr>
          <w:b/>
          <w:sz w:val="28"/>
          <w:szCs w:val="28"/>
          <w:lang w:val="uk-UA"/>
        </w:rPr>
        <w:t>а</w:t>
      </w:r>
      <w:r w:rsidRPr="002A032F">
        <w:rPr>
          <w:b/>
          <w:sz w:val="28"/>
          <w:szCs w:val="28"/>
          <w:lang w:val="uk-UA"/>
        </w:rPr>
        <w:t>тів.</w:t>
      </w:r>
    </w:p>
    <w:p w:rsidR="003B6480" w:rsidRPr="002A032F" w:rsidRDefault="003B6480" w:rsidP="003B6480">
      <w:pPr>
        <w:spacing w:line="360" w:lineRule="auto"/>
        <w:ind w:firstLine="720"/>
        <w:jc w:val="both"/>
        <w:rPr>
          <w:b/>
          <w:sz w:val="28"/>
          <w:szCs w:val="28"/>
          <w:lang w:val="uk-UA"/>
        </w:rPr>
      </w:pPr>
      <w:r w:rsidRPr="002A032F">
        <w:rPr>
          <w:sz w:val="28"/>
          <w:lang w:val="uk-UA"/>
        </w:rPr>
        <w:t>Визначений спектр вихідних</w:t>
      </w:r>
      <w:r w:rsidRPr="002A032F">
        <w:rPr>
          <w:lang w:val="uk-UA"/>
        </w:rPr>
        <w:t xml:space="preserve"> </w:t>
      </w:r>
      <w:r w:rsidRPr="002A032F">
        <w:rPr>
          <w:sz w:val="28"/>
          <w:lang w:val="uk-UA"/>
        </w:rPr>
        <w:t xml:space="preserve">параметрів, сполучених з трирічним виживанням хворих з ХСН та СД ЛШ. За результатами роботи, вперше, отримані референтні  значення факторів, які впливають на тривалість життя пацієнтів даної групи, в залежності від терміну спостереження (6-12-18-24-30-36 міс). </w:t>
      </w:r>
    </w:p>
    <w:p w:rsidR="003B6480" w:rsidRPr="002A032F" w:rsidRDefault="003B6480" w:rsidP="003B6480">
      <w:pPr>
        <w:spacing w:before="20" w:after="48" w:line="360" w:lineRule="auto"/>
        <w:ind w:firstLine="720"/>
        <w:jc w:val="both"/>
        <w:rPr>
          <w:sz w:val="28"/>
          <w:lang w:val="uk-UA"/>
        </w:rPr>
      </w:pPr>
      <w:r w:rsidRPr="002A032F">
        <w:rPr>
          <w:sz w:val="28"/>
          <w:lang w:val="uk-UA"/>
        </w:rPr>
        <w:t>На підставі вивчення інформативності показників був розроблений комп’ютерний варіант 6-12-24-36 місячного індивідуального прогнозування виживання хворих з ХСН та СД ЛШ. Встановлені кількісні критерії мінімальних значень підтримуючих доз інгібіторів ангіотензин-перетворюючого ферменту (іАПФ) та бета-адреноблокаторів (БАБ) від відповідних цільових, застосування яких сполучене із кращою трирічною виживаністю таких пацієнтів.</w:t>
      </w:r>
    </w:p>
    <w:p w:rsidR="003B6480" w:rsidRPr="002A032F" w:rsidRDefault="003B6480" w:rsidP="003B6480">
      <w:pPr>
        <w:spacing w:before="20" w:after="48" w:line="360" w:lineRule="auto"/>
        <w:ind w:firstLine="720"/>
        <w:jc w:val="both"/>
        <w:rPr>
          <w:sz w:val="28"/>
          <w:lang w:val="uk-UA"/>
        </w:rPr>
      </w:pPr>
    </w:p>
    <w:p w:rsidR="003B6480" w:rsidRPr="002A032F" w:rsidRDefault="003B6480" w:rsidP="003B6480">
      <w:pPr>
        <w:spacing w:line="360" w:lineRule="auto"/>
        <w:ind w:firstLine="720"/>
        <w:jc w:val="both"/>
        <w:rPr>
          <w:sz w:val="28"/>
          <w:szCs w:val="28"/>
          <w:lang w:val="uk-UA"/>
        </w:rPr>
      </w:pPr>
      <w:r w:rsidRPr="002A032F">
        <w:rPr>
          <w:b/>
          <w:sz w:val="28"/>
          <w:szCs w:val="28"/>
          <w:lang w:val="uk-UA"/>
        </w:rPr>
        <w:t>Практичне значення отриманих результатів</w:t>
      </w:r>
      <w:r w:rsidRPr="002A032F">
        <w:rPr>
          <w:sz w:val="28"/>
          <w:szCs w:val="28"/>
          <w:lang w:val="uk-UA"/>
        </w:rPr>
        <w:t>.</w:t>
      </w:r>
    </w:p>
    <w:p w:rsidR="003B6480" w:rsidRPr="002A032F" w:rsidRDefault="003B6480" w:rsidP="003B6480">
      <w:pPr>
        <w:spacing w:line="360" w:lineRule="auto"/>
        <w:ind w:firstLine="720"/>
        <w:jc w:val="both"/>
        <w:rPr>
          <w:sz w:val="28"/>
          <w:lang w:val="uk-UA"/>
        </w:rPr>
      </w:pPr>
      <w:r w:rsidRPr="002A032F">
        <w:rPr>
          <w:sz w:val="28"/>
          <w:lang w:val="uk-UA"/>
        </w:rPr>
        <w:t xml:space="preserve">Обґрунтовані клінічна цінність та доцільність використання розробленого комп’ютерного варіанту  індивідуального прогнозування трирічного виживання хворих ХСН та СД ЛШ та визначені його інформативність, чутливість та передбачувальна цінність, з метою </w:t>
      </w:r>
      <w:r w:rsidRPr="002A032F">
        <w:rPr>
          <w:sz w:val="28"/>
          <w:lang w:val="uk-UA"/>
        </w:rPr>
        <w:lastRenderedPageBreak/>
        <w:t>формування груп найбільш активного  диспансерного спостереження. Розроблені критерії ідентифікації пацієнтів на ХСН та СД ЛШ із незадовільним прогнозом виживаності впродовж трьох років за отриманими референтними значеннями клініко-інструментальних та лабораторних показників.</w:t>
      </w:r>
    </w:p>
    <w:p w:rsidR="003B6480" w:rsidRPr="002A032F" w:rsidRDefault="003B6480" w:rsidP="003B6480">
      <w:pPr>
        <w:spacing w:line="360" w:lineRule="auto"/>
        <w:ind w:firstLine="720"/>
        <w:jc w:val="both"/>
        <w:rPr>
          <w:sz w:val="28"/>
          <w:szCs w:val="28"/>
          <w:lang w:val="uk-UA"/>
        </w:rPr>
      </w:pPr>
    </w:p>
    <w:p w:rsidR="003B6480" w:rsidRPr="002A032F" w:rsidRDefault="003B6480" w:rsidP="003B6480">
      <w:pPr>
        <w:tabs>
          <w:tab w:val="left" w:pos="720"/>
        </w:tabs>
        <w:spacing w:line="360" w:lineRule="auto"/>
        <w:ind w:firstLine="720"/>
        <w:jc w:val="both"/>
        <w:rPr>
          <w:sz w:val="28"/>
          <w:szCs w:val="28"/>
          <w:lang w:val="uk-UA"/>
        </w:rPr>
      </w:pPr>
      <w:r w:rsidRPr="002A032F">
        <w:rPr>
          <w:b/>
          <w:sz w:val="28"/>
          <w:szCs w:val="28"/>
          <w:lang w:val="uk-UA"/>
        </w:rPr>
        <w:t>Особистий внесок здобувача.</w:t>
      </w:r>
    </w:p>
    <w:p w:rsidR="003B6480" w:rsidRPr="002A032F" w:rsidRDefault="003B6480" w:rsidP="003B6480">
      <w:pPr>
        <w:spacing w:line="360" w:lineRule="auto"/>
        <w:ind w:firstLine="720"/>
        <w:jc w:val="both"/>
        <w:rPr>
          <w:b/>
          <w:sz w:val="28"/>
          <w:szCs w:val="28"/>
          <w:lang w:val="uk-UA"/>
        </w:rPr>
      </w:pPr>
      <w:r w:rsidRPr="002A032F">
        <w:rPr>
          <w:sz w:val="28"/>
          <w:lang w:val="uk-UA"/>
        </w:rPr>
        <w:t>Дисертаційна робота виконана особисто ав</w:t>
      </w:r>
      <w:r w:rsidRPr="002A032F">
        <w:rPr>
          <w:sz w:val="28"/>
          <w:lang w:val="uk-UA"/>
        </w:rPr>
        <w:softHyphen/>
        <w:t xml:space="preserve">тором на базі Національного наукового центру „Інститут кардіології імені академіка М.Д.Стражеска” АМН України. Самостійно виконувалися патентно-інформаційний пошук, опрацювання методики дослідження, підбір тематичних хворих та їх клінічне обстеження,  проведення холтерівського моніторування ЕКГ з наступною обробкою та аналізом записів, забір крові для подальшого біохімічного та імунологічного аналізу та визначення інсулінорезистентності. Дисертантом здійснювалося проспективне спостереження хворих, а саме обстеження та лікування, збір даних про подальший перебіг захворювання та кінцеві точки спостереження шляхом анкетування. Створення бази даних на персональному комп’ютері, статистична обробка та аналіз отриманих результатів здобувач проводив самостійно. Мета, завдання дослідження, висновки та практичні рекомендації сформульовані разом з науковим керівником. Здобувач брав активну участь у представленні результатів роботи у статтях, матеріалах конференцій та доповідях, підготував матеріали до друку. Здобувачем написаний та оформлений текст дисертаційної роботи. Запозичень ідей та розробок співавторів публікацій не було. Здобувач брав участь у створенні математичної програми для прогнозування виживання хворих з ХСН та СД ЛШ в залежності від терміну </w:t>
      </w:r>
      <w:r w:rsidRPr="002A032F">
        <w:rPr>
          <w:sz w:val="28"/>
          <w:lang w:val="uk-UA"/>
        </w:rPr>
        <w:lastRenderedPageBreak/>
        <w:t xml:space="preserve">спостереження, на яку отримане позитивне рішення про видачу патенту України на винахід “Спосіб прогнозування виживання хворих з хронічною серцевою недостатністю та систолічною дисфункцією лівого шлуночка”. </w:t>
      </w:r>
    </w:p>
    <w:p w:rsidR="003B6480" w:rsidRPr="002A032F" w:rsidRDefault="003B6480" w:rsidP="003B6480">
      <w:pPr>
        <w:tabs>
          <w:tab w:val="left" w:pos="720"/>
        </w:tabs>
        <w:spacing w:line="360" w:lineRule="auto"/>
        <w:ind w:firstLine="720"/>
        <w:jc w:val="both"/>
        <w:rPr>
          <w:sz w:val="28"/>
          <w:lang w:val="uk-UA"/>
        </w:rPr>
      </w:pPr>
      <w:r w:rsidRPr="002A032F">
        <w:rPr>
          <w:sz w:val="28"/>
          <w:lang w:val="uk-UA"/>
        </w:rPr>
        <w:t>Аналіз отриманих даних проводився з науковим керівником. Висновки та практичні рекомендації сформульовані автором разом з науковим керівником.</w:t>
      </w:r>
    </w:p>
    <w:p w:rsidR="003B6480" w:rsidRPr="002A032F" w:rsidRDefault="003B6480" w:rsidP="003B6480">
      <w:pPr>
        <w:tabs>
          <w:tab w:val="left" w:pos="720"/>
        </w:tabs>
        <w:spacing w:line="360" w:lineRule="auto"/>
        <w:ind w:firstLine="720"/>
        <w:jc w:val="both"/>
        <w:rPr>
          <w:b/>
          <w:sz w:val="28"/>
          <w:szCs w:val="28"/>
          <w:lang w:val="uk-UA"/>
        </w:rPr>
      </w:pPr>
    </w:p>
    <w:p w:rsidR="003B6480" w:rsidRPr="002A032F" w:rsidRDefault="003B6480" w:rsidP="003B6480">
      <w:pPr>
        <w:spacing w:line="360" w:lineRule="auto"/>
        <w:ind w:firstLine="720"/>
        <w:jc w:val="both"/>
        <w:rPr>
          <w:b/>
          <w:sz w:val="28"/>
          <w:szCs w:val="28"/>
          <w:lang w:val="uk-UA"/>
        </w:rPr>
      </w:pPr>
      <w:r w:rsidRPr="002A032F">
        <w:rPr>
          <w:b/>
          <w:sz w:val="28"/>
          <w:szCs w:val="28"/>
          <w:lang w:val="uk-UA"/>
        </w:rPr>
        <w:t>Апробація результатів дослідження.</w:t>
      </w:r>
    </w:p>
    <w:p w:rsidR="003B6480" w:rsidRPr="002A032F" w:rsidRDefault="003B6480" w:rsidP="003B6480">
      <w:pPr>
        <w:spacing w:line="360" w:lineRule="auto"/>
        <w:ind w:firstLine="720"/>
        <w:jc w:val="both"/>
        <w:rPr>
          <w:sz w:val="28"/>
          <w:lang w:val="uk-UA"/>
        </w:rPr>
      </w:pPr>
      <w:r w:rsidRPr="002A032F">
        <w:rPr>
          <w:sz w:val="28"/>
          <w:lang w:val="uk-UA"/>
        </w:rPr>
        <w:t>Основні положення роботи заслухані на розширеному засіданні апробаційної ради Національного наукового центру „Інститут кардіології імені академіка М.Д.Стражеска” АМН України 03.07.2008 р. Матеріали дисертаційної роботи представлені у вигляді доповідей на VIII Національному конгресі кардіологів України (Київ, 20-22 вересня 2007р.), науково-практична конференція «Патогенетичні і терапевтичні аспекти метаболічного синдрому» (Харків 2008р.), науково-практична конференція «Серцево-судинні та поєднані з ними хвороби внутрішніх органів» присвячена 100 річчю від дня народження А.Л.Міхньова (Київ 2009р.).</w:t>
      </w:r>
    </w:p>
    <w:p w:rsidR="003B6480" w:rsidRPr="002A032F" w:rsidRDefault="003B6480" w:rsidP="003B6480">
      <w:pPr>
        <w:spacing w:line="360" w:lineRule="auto"/>
        <w:ind w:firstLine="720"/>
        <w:jc w:val="both"/>
        <w:rPr>
          <w:b/>
          <w:sz w:val="28"/>
          <w:szCs w:val="28"/>
          <w:lang w:val="uk-UA"/>
        </w:rPr>
      </w:pPr>
    </w:p>
    <w:p w:rsidR="003B6480" w:rsidRPr="002A032F" w:rsidRDefault="003B6480" w:rsidP="003B6480">
      <w:pPr>
        <w:spacing w:line="360" w:lineRule="auto"/>
        <w:ind w:firstLine="720"/>
        <w:jc w:val="both"/>
        <w:rPr>
          <w:b/>
          <w:sz w:val="28"/>
          <w:szCs w:val="28"/>
          <w:lang w:val="uk-UA"/>
        </w:rPr>
      </w:pPr>
      <w:r w:rsidRPr="002A032F">
        <w:rPr>
          <w:b/>
          <w:sz w:val="28"/>
          <w:szCs w:val="28"/>
          <w:lang w:val="uk-UA"/>
        </w:rPr>
        <w:t>Публікації.</w:t>
      </w:r>
    </w:p>
    <w:p w:rsidR="003B6480" w:rsidRPr="002A032F" w:rsidRDefault="003B6480" w:rsidP="003B6480">
      <w:pPr>
        <w:spacing w:line="360" w:lineRule="auto"/>
        <w:ind w:firstLine="720"/>
        <w:jc w:val="both"/>
        <w:rPr>
          <w:b/>
          <w:sz w:val="28"/>
          <w:szCs w:val="28"/>
          <w:lang w:val="uk-UA"/>
        </w:rPr>
        <w:sectPr w:rsidR="003B6480" w:rsidRPr="002A032F" w:rsidSect="007609F2">
          <w:pgSz w:w="11906" w:h="16838"/>
          <w:pgMar w:top="1134" w:right="1134" w:bottom="1134" w:left="1701" w:header="709" w:footer="709" w:gutter="284"/>
          <w:cols w:space="708"/>
          <w:docGrid w:linePitch="360"/>
        </w:sectPr>
      </w:pPr>
      <w:r w:rsidRPr="002A032F">
        <w:rPr>
          <w:sz w:val="28"/>
          <w:lang w:val="uk-UA"/>
        </w:rPr>
        <w:t>За матеріалами дисертації опубліковано 7 наукових праць, серед них 5 статей у фахових виданнях, рекомендованих ВАК України, 2 тез, опублікованих у матеріалах наукових конгресів і пленумів.</w:t>
      </w:r>
    </w:p>
    <w:p w:rsidR="003B6480" w:rsidRPr="002A032F" w:rsidRDefault="003B6480" w:rsidP="003B6480">
      <w:pPr>
        <w:spacing w:line="360" w:lineRule="auto"/>
        <w:jc w:val="center"/>
        <w:rPr>
          <w:b/>
          <w:sz w:val="28"/>
          <w:szCs w:val="28"/>
          <w:lang w:val="uk-UA"/>
        </w:rPr>
      </w:pPr>
      <w:r w:rsidRPr="002A032F">
        <w:rPr>
          <w:b/>
          <w:sz w:val="28"/>
          <w:szCs w:val="28"/>
          <w:lang w:val="uk-UA"/>
        </w:rPr>
        <w:lastRenderedPageBreak/>
        <w:t>ВИСНОВКИ</w:t>
      </w:r>
    </w:p>
    <w:p w:rsidR="003B6480" w:rsidRPr="002A032F" w:rsidRDefault="003B6480" w:rsidP="003B6480">
      <w:pPr>
        <w:spacing w:line="360" w:lineRule="auto"/>
        <w:jc w:val="both"/>
        <w:rPr>
          <w:b/>
          <w:sz w:val="28"/>
          <w:szCs w:val="28"/>
          <w:lang w:val="uk-UA"/>
        </w:rPr>
      </w:pPr>
    </w:p>
    <w:p w:rsidR="003B6480" w:rsidRPr="002A032F" w:rsidRDefault="003B6480" w:rsidP="003B6480">
      <w:pPr>
        <w:spacing w:line="360" w:lineRule="auto"/>
        <w:ind w:firstLine="708"/>
        <w:jc w:val="both"/>
        <w:rPr>
          <w:sz w:val="28"/>
          <w:szCs w:val="28"/>
          <w:lang w:val="uk-UA"/>
        </w:rPr>
      </w:pPr>
      <w:r w:rsidRPr="002A032F">
        <w:rPr>
          <w:sz w:val="28"/>
          <w:szCs w:val="28"/>
          <w:lang w:val="uk-UA"/>
        </w:rPr>
        <w:t xml:space="preserve">1. У дисертаційній роботі представлено теоретичне узагальнення та нове вирішення наукової задачі, що виявляється у визначенні, на підставі проспективного трирічного спостереження, незалежних предикторів виживання хворих з ХСН та СД ЛШ для різних термінів їх спостереження (6-12-18-24-30-36 місяців). В результаті роботи, шляхом визначення референтних значень незалежних предикторів виживання хворих з ХСН та СД ЛШ, створена нова модель індивідуального прогнозування тривалості життя для термінів різних за спостереженням (6міс; 12 міс; 24 міс та 36 міс). </w:t>
      </w:r>
    </w:p>
    <w:p w:rsidR="003B6480" w:rsidRPr="002A032F" w:rsidRDefault="003B6480" w:rsidP="003B6480">
      <w:pPr>
        <w:spacing w:line="360" w:lineRule="auto"/>
        <w:ind w:firstLine="720"/>
        <w:jc w:val="both"/>
        <w:rPr>
          <w:sz w:val="28"/>
          <w:szCs w:val="28"/>
          <w:lang w:val="uk-UA"/>
        </w:rPr>
      </w:pPr>
      <w:r w:rsidRPr="002A032F">
        <w:rPr>
          <w:sz w:val="28"/>
          <w:szCs w:val="28"/>
          <w:lang w:val="uk-UA"/>
        </w:rPr>
        <w:t>2. Показник кумулятивного виживання хворих з ХСН та СД ЛШ після перших 6 місяців складає 89,5% пацієнтів, з подальшим прогресивним зниженням та на етапах спостереження 12, 24 та 36 місяців – відповідно 79,1%, 64,8% та 59,2%.</w:t>
      </w:r>
    </w:p>
    <w:p w:rsidR="003B6480" w:rsidRPr="002A032F" w:rsidRDefault="003B6480" w:rsidP="003B6480">
      <w:pPr>
        <w:spacing w:line="360" w:lineRule="auto"/>
        <w:ind w:firstLine="720"/>
        <w:jc w:val="both"/>
        <w:rPr>
          <w:sz w:val="28"/>
          <w:szCs w:val="28"/>
          <w:lang w:val="uk-UA"/>
        </w:rPr>
      </w:pPr>
      <w:r w:rsidRPr="002A032F">
        <w:rPr>
          <w:sz w:val="28"/>
          <w:szCs w:val="28"/>
          <w:lang w:val="uk-UA"/>
        </w:rPr>
        <w:t>3.  За даними аналізу кумулятивного виживання впродовж трьох років у відповідних підгрупах хворих з ХСН та СД ЛШ, факторами, що сполучені із гіршим виживання пацієнтів даної когорти є наявність ФП, IV ФК за NYHA, а також значення: іКДО &gt; 134 мл/м</w:t>
      </w:r>
      <w:r w:rsidRPr="002A032F">
        <w:rPr>
          <w:sz w:val="28"/>
          <w:szCs w:val="28"/>
          <w:vertAlign w:val="superscript"/>
          <w:lang w:val="uk-UA"/>
        </w:rPr>
        <w:t>2</w:t>
      </w:r>
      <w:r w:rsidRPr="002A032F">
        <w:rPr>
          <w:sz w:val="28"/>
          <w:szCs w:val="28"/>
          <w:lang w:val="uk-UA"/>
        </w:rPr>
        <w:t>, іКСО &gt; 93 мл/м</w:t>
      </w:r>
      <w:r w:rsidRPr="002A032F">
        <w:rPr>
          <w:sz w:val="28"/>
          <w:szCs w:val="28"/>
          <w:vertAlign w:val="superscript"/>
          <w:lang w:val="uk-UA"/>
        </w:rPr>
        <w:t>2</w:t>
      </w:r>
      <w:r w:rsidRPr="002A032F">
        <w:rPr>
          <w:sz w:val="28"/>
          <w:szCs w:val="28"/>
          <w:lang w:val="uk-UA"/>
        </w:rPr>
        <w:t xml:space="preserve">, передньо-заднього розміру лівого передсердя &gt; </w:t>
      </w:r>
      <w:smartTag w:uri="urn:schemas-microsoft-com:office:smarttags" w:element="metricconverter">
        <w:smartTagPr>
          <w:attr w:name="ProductID" w:val="49 мм"/>
        </w:smartTagPr>
        <w:r w:rsidRPr="002A032F">
          <w:rPr>
            <w:sz w:val="28"/>
            <w:szCs w:val="28"/>
            <w:lang w:val="uk-UA"/>
          </w:rPr>
          <w:t>49 мм</w:t>
        </w:r>
      </w:smartTag>
      <w:r w:rsidRPr="002A032F">
        <w:rPr>
          <w:sz w:val="28"/>
          <w:szCs w:val="28"/>
          <w:lang w:val="uk-UA"/>
        </w:rPr>
        <w:t xml:space="preserve">, ФВ ЛШ &lt; 30%, дистанції 6-хвилинної ходи &lt; </w:t>
      </w:r>
      <w:smartTag w:uri="urn:schemas-microsoft-com:office:smarttags" w:element="metricconverter">
        <w:smartTagPr>
          <w:attr w:name="ProductID" w:val="360 м"/>
        </w:smartTagPr>
        <w:r w:rsidRPr="002A032F">
          <w:rPr>
            <w:sz w:val="28"/>
            <w:szCs w:val="28"/>
            <w:lang w:val="uk-UA"/>
          </w:rPr>
          <w:t>360 м</w:t>
        </w:r>
      </w:smartTag>
      <w:r w:rsidRPr="002A032F">
        <w:rPr>
          <w:sz w:val="28"/>
          <w:szCs w:val="28"/>
          <w:lang w:val="uk-UA"/>
        </w:rPr>
        <w:t xml:space="preserve">, систолічного АТ &lt; </w:t>
      </w:r>
      <w:smartTag w:uri="urn:schemas-microsoft-com:office:smarttags" w:element="metricconverter">
        <w:smartTagPr>
          <w:attr w:name="ProductID" w:val="100 мм"/>
        </w:smartTagPr>
        <w:r w:rsidRPr="002A032F">
          <w:rPr>
            <w:sz w:val="28"/>
            <w:szCs w:val="28"/>
            <w:lang w:val="uk-UA"/>
          </w:rPr>
          <w:t>100 мм</w:t>
        </w:r>
      </w:smartTag>
      <w:r w:rsidRPr="002A032F">
        <w:rPr>
          <w:sz w:val="28"/>
          <w:szCs w:val="28"/>
          <w:lang w:val="uk-UA"/>
        </w:rPr>
        <w:t>. рт. ст., середньодобової ЧСС &gt; 75 за 1 хв., ІМТ &lt; 22 кг/м</w:t>
      </w:r>
      <w:r w:rsidRPr="002A032F">
        <w:rPr>
          <w:sz w:val="28"/>
          <w:szCs w:val="28"/>
          <w:vertAlign w:val="superscript"/>
          <w:lang w:val="uk-UA"/>
        </w:rPr>
        <w:t>2</w:t>
      </w:r>
      <w:r w:rsidRPr="002A032F">
        <w:rPr>
          <w:sz w:val="28"/>
          <w:szCs w:val="28"/>
          <w:lang w:val="uk-UA"/>
        </w:rPr>
        <w:t>.</w:t>
      </w:r>
    </w:p>
    <w:p w:rsidR="003B6480" w:rsidRPr="002A032F" w:rsidRDefault="003B6480" w:rsidP="003B6480">
      <w:pPr>
        <w:spacing w:line="360" w:lineRule="auto"/>
        <w:ind w:firstLine="720"/>
        <w:jc w:val="both"/>
        <w:rPr>
          <w:sz w:val="28"/>
          <w:szCs w:val="28"/>
          <w:lang w:val="uk-UA"/>
        </w:rPr>
      </w:pPr>
      <w:r w:rsidRPr="002A032F">
        <w:rPr>
          <w:sz w:val="28"/>
          <w:szCs w:val="28"/>
          <w:lang w:val="uk-UA"/>
        </w:rPr>
        <w:t>4. Статева належність, тривалість існування ознак серцевої недостатності, величини ударного індексу, індексу ММ та наявність/кількість шлуночкових порушень ритму  (за даними добового ХМ ЕКГ) не сполучені із тривалістю життя пацієнтів з ХСН та СД ЛШ.</w:t>
      </w:r>
    </w:p>
    <w:p w:rsidR="003B6480" w:rsidRPr="002A032F" w:rsidRDefault="003B6480" w:rsidP="003B6480">
      <w:pPr>
        <w:spacing w:line="360" w:lineRule="auto"/>
        <w:ind w:firstLine="709"/>
        <w:jc w:val="both"/>
        <w:rPr>
          <w:sz w:val="28"/>
          <w:lang w:val="uk-UA"/>
        </w:rPr>
      </w:pPr>
      <w:r w:rsidRPr="002A032F">
        <w:rPr>
          <w:sz w:val="28"/>
          <w:szCs w:val="28"/>
          <w:lang w:val="uk-UA"/>
        </w:rPr>
        <w:lastRenderedPageBreak/>
        <w:t xml:space="preserve">5. </w:t>
      </w:r>
      <w:r w:rsidRPr="002A032F">
        <w:rPr>
          <w:sz w:val="28"/>
          <w:lang w:val="uk-UA"/>
        </w:rPr>
        <w:t xml:space="preserve">«Універсальними» предикторами виживання пацієнтів з ХСН та СД ЛШ для різних термінів часу їх спостереження (6, 12, 18, 24, 30 та 36 міс) є наступні вихідні показники: величина </w:t>
      </w:r>
      <w:r w:rsidRPr="002A032F">
        <w:rPr>
          <w:sz w:val="28"/>
          <w:szCs w:val="28"/>
          <w:lang w:val="uk-UA"/>
        </w:rPr>
        <w:t>ІМТ</w:t>
      </w:r>
      <w:r w:rsidRPr="002A032F">
        <w:rPr>
          <w:sz w:val="28"/>
          <w:lang w:val="uk-UA"/>
        </w:rPr>
        <w:t xml:space="preserve"> &lt; 22кг/м</w:t>
      </w:r>
      <w:r w:rsidRPr="002A032F">
        <w:rPr>
          <w:sz w:val="28"/>
          <w:vertAlign w:val="superscript"/>
          <w:lang w:val="uk-UA"/>
        </w:rPr>
        <w:t>2</w:t>
      </w:r>
      <w:r w:rsidRPr="002A032F">
        <w:rPr>
          <w:sz w:val="28"/>
          <w:lang w:val="uk-UA"/>
        </w:rPr>
        <w:t xml:space="preserve">, дистанція 6-хвилинної ходи &lt; </w:t>
      </w:r>
      <w:smartTag w:uri="urn:schemas-microsoft-com:office:smarttags" w:element="metricconverter">
        <w:smartTagPr>
          <w:attr w:name="ProductID" w:val="350 м"/>
        </w:smartTagPr>
        <w:r w:rsidRPr="002A032F">
          <w:rPr>
            <w:sz w:val="28"/>
            <w:lang w:val="uk-UA"/>
          </w:rPr>
          <w:t>350 м</w:t>
        </w:r>
      </w:smartTag>
      <w:r w:rsidRPr="002A032F">
        <w:rPr>
          <w:sz w:val="28"/>
          <w:lang w:val="uk-UA"/>
        </w:rPr>
        <w:t>, іКДО ЛШ &gt; 133 мл/м</w:t>
      </w:r>
      <w:r w:rsidRPr="002A032F">
        <w:rPr>
          <w:sz w:val="28"/>
          <w:vertAlign w:val="superscript"/>
          <w:lang w:val="uk-UA"/>
        </w:rPr>
        <w:t>2</w:t>
      </w:r>
      <w:r w:rsidRPr="002A032F">
        <w:rPr>
          <w:sz w:val="28"/>
          <w:lang w:val="uk-UA"/>
        </w:rPr>
        <w:t xml:space="preserve">, рівень САТ &lt; </w:t>
      </w:r>
      <w:smartTag w:uri="urn:schemas-microsoft-com:office:smarttags" w:element="metricconverter">
        <w:smartTagPr>
          <w:attr w:name="ProductID" w:val="100 мм"/>
        </w:smartTagPr>
        <w:r w:rsidRPr="002A032F">
          <w:rPr>
            <w:sz w:val="28"/>
            <w:lang w:val="uk-UA"/>
          </w:rPr>
          <w:t>100 мм</w:t>
        </w:r>
      </w:smartTag>
      <w:r w:rsidRPr="002A032F">
        <w:rPr>
          <w:sz w:val="28"/>
          <w:lang w:val="uk-UA"/>
        </w:rPr>
        <w:t>.рт.ст, рівень сечової кислоти &gt; 500 мкмоль/л та креатиніну плазми &gt; 100 мкмоль/л, а також, індекс НОМА &gt; 2,65 у.о. та відносна кількість лімфоцитів у периферичній крові &lt; 21%.</w:t>
      </w:r>
    </w:p>
    <w:p w:rsidR="003B6480" w:rsidRPr="002A032F" w:rsidRDefault="003B6480" w:rsidP="003B6480">
      <w:pPr>
        <w:spacing w:line="360" w:lineRule="auto"/>
        <w:ind w:firstLine="720"/>
        <w:jc w:val="both"/>
        <w:rPr>
          <w:sz w:val="28"/>
          <w:szCs w:val="28"/>
          <w:lang w:val="uk-UA"/>
        </w:rPr>
      </w:pPr>
      <w:r w:rsidRPr="002A032F">
        <w:rPr>
          <w:sz w:val="28"/>
          <w:szCs w:val="28"/>
          <w:lang w:val="uk-UA"/>
        </w:rPr>
        <w:t xml:space="preserve">6. </w:t>
      </w:r>
      <w:r w:rsidRPr="002A032F">
        <w:rPr>
          <w:sz w:val="28"/>
          <w:lang w:val="uk-UA"/>
        </w:rPr>
        <w:t xml:space="preserve">Для відносно коротких термінів (6-12 міс) найбільш негативну прогностичну цінність мають наступні показники: індекс НОМА &gt; 2,65 у.о., значення АТс.&lt; </w:t>
      </w:r>
      <w:smartTag w:uri="urn:schemas-microsoft-com:office:smarttags" w:element="metricconverter">
        <w:smartTagPr>
          <w:attr w:name="ProductID" w:val="100 мм"/>
        </w:smartTagPr>
        <w:r w:rsidRPr="002A032F">
          <w:rPr>
            <w:sz w:val="28"/>
            <w:lang w:val="uk-UA"/>
          </w:rPr>
          <w:t>100 мм</w:t>
        </w:r>
      </w:smartTag>
      <w:r w:rsidRPr="002A032F">
        <w:rPr>
          <w:sz w:val="28"/>
          <w:lang w:val="uk-UA"/>
        </w:rPr>
        <w:t>.рт.ст., величина ІМТ &lt; 22 кг/м</w:t>
      </w:r>
      <w:r w:rsidRPr="002A032F">
        <w:rPr>
          <w:sz w:val="28"/>
          <w:vertAlign w:val="superscript"/>
          <w:lang w:val="uk-UA"/>
        </w:rPr>
        <w:t>2</w:t>
      </w:r>
      <w:r w:rsidRPr="002A032F">
        <w:rPr>
          <w:sz w:val="28"/>
          <w:lang w:val="uk-UA"/>
        </w:rPr>
        <w:t xml:space="preserve">, рівень сечової кислоти у плазмі &gt; 500 мкмоль/л та відносна кількість лімфоцитів у периферичній крові &lt; 21%. Для більш віддаленого прогнозу (18-36міс) щодо життя пацієнтів з ХСН та СД ЛШ значущими негативними предикторами є: середньодобова ЧСС &gt; 75 уд. за 1 хв., передньо-задній розмір ЛП &gt; </w:t>
      </w:r>
      <w:smartTag w:uri="urn:schemas-microsoft-com:office:smarttags" w:element="metricconverter">
        <w:smartTagPr>
          <w:attr w:name="ProductID" w:val="50 мм"/>
        </w:smartTagPr>
        <w:r w:rsidRPr="002A032F">
          <w:rPr>
            <w:sz w:val="28"/>
            <w:lang w:val="uk-UA"/>
          </w:rPr>
          <w:t>50 мм</w:t>
        </w:r>
      </w:smartTag>
      <w:r w:rsidRPr="002A032F">
        <w:rPr>
          <w:sz w:val="28"/>
          <w:lang w:val="uk-UA"/>
        </w:rPr>
        <w:t xml:space="preserve"> та рівень інсуліну крові &gt; </w:t>
      </w:r>
      <w:r w:rsidRPr="002A032F">
        <w:rPr>
          <w:sz w:val="28"/>
          <w:szCs w:val="28"/>
          <w:lang w:val="uk-UA"/>
        </w:rPr>
        <w:t>12 мкОД/мл</w:t>
      </w:r>
      <w:r w:rsidRPr="002A032F">
        <w:rPr>
          <w:sz w:val="28"/>
          <w:lang w:val="uk-UA"/>
        </w:rPr>
        <w:t>.</w:t>
      </w:r>
    </w:p>
    <w:p w:rsidR="003B6480" w:rsidRPr="002A032F" w:rsidRDefault="003B6480" w:rsidP="003B6480">
      <w:pPr>
        <w:spacing w:line="360" w:lineRule="auto"/>
        <w:ind w:firstLine="709"/>
        <w:jc w:val="both"/>
        <w:rPr>
          <w:sz w:val="28"/>
          <w:lang w:val="uk-UA"/>
        </w:rPr>
      </w:pPr>
      <w:r w:rsidRPr="002A032F">
        <w:rPr>
          <w:sz w:val="28"/>
          <w:szCs w:val="28"/>
          <w:lang w:val="uk-UA"/>
        </w:rPr>
        <w:t xml:space="preserve">7. Найбільш сприятливий прогноз у пацієнтів з ХСН та СД ЛШ спостерігається при прийомі такими хворими </w:t>
      </w:r>
      <w:r w:rsidRPr="002A032F">
        <w:rPr>
          <w:sz w:val="28"/>
          <w:lang w:val="uk-UA"/>
        </w:rPr>
        <w:t>підтримуючих доз іАПФ (на етапах 18-24-30-36 місяців) та БАБ (на етапах 12-18 місяців) більших за 20% та 50% від відповідних цільових.</w:t>
      </w:r>
    </w:p>
    <w:p w:rsidR="003B6480" w:rsidRPr="002A032F" w:rsidRDefault="003B6480" w:rsidP="003B6480">
      <w:pPr>
        <w:spacing w:line="360" w:lineRule="auto"/>
        <w:ind w:firstLine="720"/>
        <w:jc w:val="both"/>
        <w:rPr>
          <w:sz w:val="28"/>
          <w:szCs w:val="28"/>
          <w:lang w:val="uk-UA"/>
        </w:rPr>
      </w:pPr>
      <w:r w:rsidRPr="002A032F">
        <w:rPr>
          <w:sz w:val="28"/>
          <w:szCs w:val="28"/>
          <w:lang w:val="uk-UA"/>
        </w:rPr>
        <w:t>8. Розроблений комп’ютерний метод індивідуального прогнозування трьохрічного виживання хворих з ХСН та СД ЛШ характеризується показниками чутливості – 87,5%, специфічності – 66% та інформативності – 77%.</w:t>
      </w:r>
    </w:p>
    <w:p w:rsidR="003B6480" w:rsidRPr="002A032F" w:rsidRDefault="003B6480" w:rsidP="003B6480">
      <w:pPr>
        <w:spacing w:line="23" w:lineRule="atLeast"/>
        <w:ind w:firstLine="720"/>
        <w:jc w:val="both"/>
        <w:rPr>
          <w:sz w:val="28"/>
          <w:szCs w:val="28"/>
          <w:lang w:val="uk-UA"/>
        </w:rPr>
      </w:pPr>
    </w:p>
    <w:p w:rsidR="003B6480" w:rsidRPr="002A032F" w:rsidRDefault="003B6480" w:rsidP="003B6480">
      <w:pPr>
        <w:spacing w:line="360" w:lineRule="auto"/>
        <w:ind w:firstLine="567"/>
        <w:jc w:val="center"/>
        <w:rPr>
          <w:b/>
          <w:sz w:val="28"/>
          <w:szCs w:val="28"/>
          <w:lang w:val="uk-UA"/>
        </w:rPr>
      </w:pPr>
      <w:r w:rsidRPr="002A032F">
        <w:rPr>
          <w:sz w:val="28"/>
          <w:lang w:val="uk-UA"/>
        </w:rPr>
        <w:br w:type="page"/>
      </w:r>
      <w:r w:rsidRPr="002A032F">
        <w:rPr>
          <w:b/>
          <w:sz w:val="28"/>
          <w:szCs w:val="28"/>
          <w:lang w:val="uk-UA"/>
        </w:rPr>
        <w:lastRenderedPageBreak/>
        <w:t>ПРАКТИЧНІ РЕКОМЕНДАЦІЇ</w:t>
      </w:r>
    </w:p>
    <w:p w:rsidR="003B6480" w:rsidRPr="002A032F" w:rsidRDefault="003B6480" w:rsidP="003B6480">
      <w:pPr>
        <w:spacing w:line="360" w:lineRule="auto"/>
        <w:jc w:val="both"/>
        <w:rPr>
          <w:sz w:val="28"/>
          <w:szCs w:val="28"/>
          <w:lang w:val="uk-UA"/>
        </w:rPr>
      </w:pPr>
    </w:p>
    <w:p w:rsidR="003B6480" w:rsidRPr="002A032F" w:rsidRDefault="003B6480" w:rsidP="003B6480">
      <w:pPr>
        <w:spacing w:line="360" w:lineRule="auto"/>
        <w:jc w:val="both"/>
        <w:rPr>
          <w:sz w:val="28"/>
          <w:szCs w:val="28"/>
          <w:lang w:val="uk-UA"/>
        </w:rPr>
      </w:pPr>
      <w:r w:rsidRPr="002A032F">
        <w:rPr>
          <w:sz w:val="28"/>
          <w:szCs w:val="28"/>
          <w:lang w:val="uk-UA"/>
        </w:rPr>
        <w:tab/>
        <w:t xml:space="preserve">1. З урахуванням прийнятних показників загальної інформативності, чутливості та специфічності алгоритму прогнозування вірогідного терміну виживання пацієнтів з ХСН та СД ЛШ, який був розроблений у ході дисертаційної роботи, рекомендується застосовувати дану методику (у програмі  </w:t>
      </w:r>
      <w:r w:rsidRPr="002A032F">
        <w:rPr>
          <w:sz w:val="28"/>
          <w:szCs w:val="28"/>
          <w:lang w:val="en-US"/>
        </w:rPr>
        <w:t>ACCESS</w:t>
      </w:r>
      <w:r w:rsidRPr="002A032F">
        <w:rPr>
          <w:sz w:val="28"/>
          <w:szCs w:val="28"/>
          <w:lang w:val="uk-UA"/>
        </w:rPr>
        <w:t xml:space="preserve">) з метою формування груп найбільш активного  диспансерного спостереження. </w:t>
      </w:r>
    </w:p>
    <w:p w:rsidR="003B6480" w:rsidRPr="002A032F" w:rsidRDefault="003B6480" w:rsidP="003B6480">
      <w:pPr>
        <w:spacing w:line="360" w:lineRule="auto"/>
        <w:ind w:firstLine="708"/>
        <w:jc w:val="both"/>
        <w:rPr>
          <w:sz w:val="28"/>
          <w:lang w:val="uk-UA"/>
        </w:rPr>
      </w:pPr>
      <w:r w:rsidRPr="002A032F">
        <w:rPr>
          <w:sz w:val="28"/>
          <w:szCs w:val="28"/>
          <w:lang w:val="uk-UA"/>
        </w:rPr>
        <w:t xml:space="preserve">2. При попередній оцінці індивідуального прогнозу хворих з ХСН та СД ЛШ рекомендується враховувати насамперед критерії, які найбільшим чином впливають на негативний прогноз, незалежно від терміну спостереження цих пацієнтів: </w:t>
      </w:r>
      <w:r w:rsidRPr="002A032F">
        <w:rPr>
          <w:sz w:val="28"/>
          <w:lang w:val="uk-UA"/>
        </w:rPr>
        <w:t>ІМТ &lt; 22 кг/м</w:t>
      </w:r>
      <w:r w:rsidRPr="002A032F">
        <w:rPr>
          <w:sz w:val="28"/>
          <w:vertAlign w:val="superscript"/>
          <w:lang w:val="uk-UA"/>
        </w:rPr>
        <w:t>2</w:t>
      </w:r>
      <w:r w:rsidRPr="002A032F">
        <w:rPr>
          <w:sz w:val="28"/>
          <w:lang w:val="uk-UA"/>
        </w:rPr>
        <w:t xml:space="preserve">, середньодобова ЧСС &gt; 75 за 1 хв, індекс НОМА &gt; 2,65 у.о., тест 6 хвилинної ходи &lt; </w:t>
      </w:r>
      <w:smartTag w:uri="urn:schemas-microsoft-com:office:smarttags" w:element="metricconverter">
        <w:smartTagPr>
          <w:attr w:name="ProductID" w:val="350 м"/>
        </w:smartTagPr>
        <w:r w:rsidRPr="002A032F">
          <w:rPr>
            <w:sz w:val="28"/>
            <w:lang w:val="uk-UA"/>
          </w:rPr>
          <w:t>350 м</w:t>
        </w:r>
      </w:smartTag>
      <w:r w:rsidRPr="002A032F">
        <w:rPr>
          <w:sz w:val="28"/>
          <w:lang w:val="uk-UA"/>
        </w:rPr>
        <w:t xml:space="preserve"> та рівень САТ &lt; </w:t>
      </w:r>
      <w:smartTag w:uri="urn:schemas-microsoft-com:office:smarttags" w:element="metricconverter">
        <w:smartTagPr>
          <w:attr w:name="ProductID" w:val="100 мм"/>
        </w:smartTagPr>
        <w:r w:rsidRPr="002A032F">
          <w:rPr>
            <w:sz w:val="28"/>
            <w:lang w:val="uk-UA"/>
          </w:rPr>
          <w:t>100 мм</w:t>
        </w:r>
      </w:smartTag>
      <w:r w:rsidRPr="002A032F">
        <w:rPr>
          <w:sz w:val="28"/>
          <w:lang w:val="uk-UA"/>
        </w:rPr>
        <w:t>.рт.ст.</w:t>
      </w:r>
    </w:p>
    <w:p w:rsidR="003B6480" w:rsidRPr="002A032F" w:rsidRDefault="003B6480" w:rsidP="003B6480">
      <w:pPr>
        <w:spacing w:line="360" w:lineRule="auto"/>
        <w:ind w:firstLine="708"/>
        <w:jc w:val="both"/>
        <w:rPr>
          <w:sz w:val="28"/>
          <w:szCs w:val="28"/>
          <w:lang w:val="uk-UA"/>
        </w:rPr>
      </w:pPr>
      <w:r w:rsidRPr="002A032F">
        <w:rPr>
          <w:sz w:val="28"/>
          <w:lang w:val="uk-UA"/>
        </w:rPr>
        <w:t xml:space="preserve">3. </w:t>
      </w:r>
      <w:r w:rsidRPr="002A032F">
        <w:rPr>
          <w:sz w:val="28"/>
          <w:szCs w:val="28"/>
          <w:lang w:val="uk-UA"/>
        </w:rPr>
        <w:t>При орієнтовній оцінці прогнозу тривалості життя пацієнтів з ХСН та СД ЛШ недоцільно враховувати таки показники, як: статева належність, тривалість існування ознак серцевої недостатності, величина ударного індексу, індексу ММ та наявність/кількість шлуночкових ектопічних скорочень за добу (за даними ХМ ЕКГ), як такі, що не виявляють сполученості із тривалістю життя цих пацієнтів.</w:t>
      </w:r>
    </w:p>
    <w:p w:rsidR="003B6480" w:rsidRPr="002A032F" w:rsidRDefault="003B6480" w:rsidP="003B6480">
      <w:pPr>
        <w:spacing w:line="360" w:lineRule="auto"/>
        <w:ind w:firstLine="708"/>
        <w:jc w:val="both"/>
        <w:rPr>
          <w:sz w:val="28"/>
          <w:szCs w:val="28"/>
          <w:lang w:val="uk-UA"/>
        </w:rPr>
      </w:pPr>
      <w:r w:rsidRPr="002A032F">
        <w:rPr>
          <w:sz w:val="28"/>
          <w:szCs w:val="28"/>
          <w:lang w:val="uk-UA"/>
        </w:rPr>
        <w:t xml:space="preserve">4. При тривалому спостереженні хворих з ХСН та СД ЛШ слід враховувати необхідність прийому ними підтримуючих доз іАПФ більших за 20% та БАБ – більших за 50% від відповідних цільових, застосування яких сполучене із кращою трирічною виживаністю таких пацієнтів. </w:t>
      </w:r>
    </w:p>
    <w:p w:rsidR="003B6480" w:rsidRPr="002A032F" w:rsidRDefault="003B6480" w:rsidP="003B6480">
      <w:pPr>
        <w:tabs>
          <w:tab w:val="left" w:pos="0"/>
          <w:tab w:val="left" w:pos="900"/>
        </w:tabs>
        <w:spacing w:line="360" w:lineRule="auto"/>
        <w:jc w:val="both"/>
        <w:rPr>
          <w:sz w:val="28"/>
          <w:szCs w:val="28"/>
          <w:lang w:val="uk-UA"/>
        </w:rPr>
      </w:pPr>
      <w:r w:rsidRPr="002A032F">
        <w:rPr>
          <w:sz w:val="28"/>
          <w:szCs w:val="28"/>
          <w:lang w:val="uk-UA"/>
        </w:rPr>
        <w:t xml:space="preserve"> </w:t>
      </w:r>
    </w:p>
    <w:p w:rsidR="003B6480" w:rsidRPr="002A032F" w:rsidRDefault="003B6480" w:rsidP="003B6480">
      <w:pPr>
        <w:tabs>
          <w:tab w:val="left" w:pos="180"/>
          <w:tab w:val="left" w:pos="360"/>
          <w:tab w:val="left" w:pos="540"/>
        </w:tabs>
        <w:spacing w:line="360" w:lineRule="auto"/>
        <w:jc w:val="center"/>
        <w:rPr>
          <w:sz w:val="28"/>
          <w:szCs w:val="28"/>
          <w:lang w:val="uk-UA"/>
        </w:rPr>
        <w:sectPr w:rsidR="003B6480" w:rsidRPr="002A032F" w:rsidSect="007609F2">
          <w:pgSz w:w="11906" w:h="16838"/>
          <w:pgMar w:top="1134" w:right="1134" w:bottom="1134" w:left="1701" w:header="709" w:footer="709" w:gutter="284"/>
          <w:cols w:space="708"/>
          <w:titlePg/>
          <w:docGrid w:linePitch="360"/>
        </w:sectPr>
      </w:pPr>
    </w:p>
    <w:p w:rsidR="003B6480" w:rsidRPr="002A032F" w:rsidRDefault="003B6480" w:rsidP="003B6480">
      <w:pPr>
        <w:tabs>
          <w:tab w:val="left" w:pos="0"/>
          <w:tab w:val="left" w:pos="360"/>
          <w:tab w:val="left" w:pos="540"/>
        </w:tabs>
        <w:spacing w:line="360" w:lineRule="auto"/>
        <w:ind w:left="-540" w:right="-213"/>
        <w:jc w:val="center"/>
        <w:rPr>
          <w:b/>
          <w:sz w:val="28"/>
          <w:lang w:val="uk-UA"/>
        </w:rPr>
      </w:pPr>
      <w:r w:rsidRPr="002A032F">
        <w:rPr>
          <w:b/>
          <w:sz w:val="28"/>
          <w:lang w:val="uk-UA"/>
        </w:rPr>
        <w:lastRenderedPageBreak/>
        <w:t>СПИСОК ВИКОРИСТАНОЇ ЛІТЕРАТУРИ</w:t>
      </w:r>
    </w:p>
    <w:p w:rsidR="003B6480" w:rsidRPr="002A032F" w:rsidRDefault="003B6480" w:rsidP="003B6480">
      <w:pPr>
        <w:tabs>
          <w:tab w:val="left" w:pos="0"/>
          <w:tab w:val="left" w:pos="360"/>
          <w:tab w:val="left" w:pos="540"/>
        </w:tabs>
        <w:ind w:left="-540" w:right="-213"/>
        <w:rPr>
          <w:sz w:val="28"/>
          <w:szCs w:val="28"/>
          <w:lang w:val="uk-UA"/>
        </w:rPr>
      </w:pP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szCs w:val="28"/>
        </w:rPr>
        <w:t>Агеев Ф.Т., Мареев В.Ю. Роль различных клинических, гемодинамических и нейрогуморальных факторов в определении тяжести хронической сердечной недостаточности // Кардиология.- 1995.- № 11.-С. 4-12.</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rPr>
        <w:t>Арболишвили Г.Н. Внезапная (аритмическая) смерть во время холтеровского мониторироваия ЭКГ / Г.Н. Арболишвили, С.Н. Насонова, А.Г.</w:t>
      </w:r>
      <w:r w:rsidRPr="002A032F">
        <w:rPr>
          <w:sz w:val="28"/>
          <w:szCs w:val="28"/>
          <w:lang w:val="uk-UA"/>
        </w:rPr>
        <w:t xml:space="preserve"> </w:t>
      </w:r>
      <w:r w:rsidRPr="002A032F">
        <w:rPr>
          <w:sz w:val="28"/>
          <w:szCs w:val="28"/>
        </w:rPr>
        <w:t>Овчинников // Сердечн. недостат. – 2002. – Т. 3, №4. – 200с.</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rPr>
      </w:pPr>
      <w:r w:rsidRPr="002A032F">
        <w:rPr>
          <w:sz w:val="28"/>
          <w:szCs w:val="28"/>
        </w:rPr>
        <w:t xml:space="preserve"> Беленков Ю.Н. Определение качества жизни у больных с хронической сердечной недостаточностью / Ю.Н. Беленков // Кадиология. – 1993. - №2. – С. 85 – 88.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rPr>
        <w:t xml:space="preserve">Бобров В.А. Трансторакальная эхокардиография: методика исследования и клиническая интерпритация / В.А. Бобров, В.Н. Чубучный, Ю.А. Иванив, В.И. Павлюк // Киев. – 1998. – 80с.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lang w:val="uk-UA"/>
        </w:rPr>
      </w:pPr>
      <w:r w:rsidRPr="002A032F">
        <w:rPr>
          <w:sz w:val="28"/>
          <w:lang w:val="uk-UA"/>
        </w:rPr>
        <w:t>Бобров В.О. Ехокардіографія / В.О. Бобров, Л.А. Стаднюк, В.О. Крижанівський // Навчальний посібник. – К.: Зд</w:t>
      </w:r>
      <w:r w:rsidRPr="002A032F">
        <w:rPr>
          <w:sz w:val="28"/>
          <w:lang w:val="uk-UA"/>
        </w:rPr>
        <w:t>о</w:t>
      </w:r>
      <w:r w:rsidRPr="002A032F">
        <w:rPr>
          <w:sz w:val="28"/>
          <w:lang w:val="uk-UA"/>
        </w:rPr>
        <w:t>ров’я, 1997. – 152с.</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rStyle w:val="a3"/>
          <w:sz w:val="28"/>
          <w:lang w:val="uk-UA"/>
        </w:rPr>
      </w:pPr>
      <w:r w:rsidRPr="002A032F">
        <w:rPr>
          <w:rStyle w:val="a3"/>
          <w:sz w:val="28"/>
        </w:rPr>
        <w:t>Боровиков В.П.</w:t>
      </w:r>
      <w:r w:rsidRPr="002A032F">
        <w:rPr>
          <w:rStyle w:val="a3"/>
          <w:sz w:val="28"/>
          <w:lang w:val="uk-UA"/>
        </w:rPr>
        <w:t xml:space="preserve"> </w:t>
      </w:r>
      <w:r w:rsidRPr="002A032F">
        <w:rPr>
          <w:rStyle w:val="a3"/>
          <w:sz w:val="28"/>
          <w:lang w:val="en-US"/>
        </w:rPr>
        <w:t>STATISTICA</w:t>
      </w:r>
      <w:r w:rsidRPr="002A032F">
        <w:rPr>
          <w:rStyle w:val="a3"/>
          <w:sz w:val="28"/>
        </w:rPr>
        <w:t xml:space="preserve">: Статистический анализ и обработка данных в среде </w:t>
      </w:r>
      <w:r w:rsidRPr="002A032F">
        <w:rPr>
          <w:rStyle w:val="a3"/>
          <w:sz w:val="28"/>
          <w:lang w:val="en-US"/>
        </w:rPr>
        <w:t>Windows</w:t>
      </w:r>
      <w:r w:rsidRPr="002A032F">
        <w:rPr>
          <w:rStyle w:val="a3"/>
          <w:sz w:val="28"/>
          <w:lang w:val="uk-UA"/>
        </w:rPr>
        <w:t xml:space="preserve"> / </w:t>
      </w:r>
      <w:r w:rsidRPr="002A032F">
        <w:rPr>
          <w:rStyle w:val="a3"/>
          <w:sz w:val="28"/>
        </w:rPr>
        <w:t>В.П.</w:t>
      </w:r>
      <w:r w:rsidRPr="002A032F">
        <w:rPr>
          <w:rStyle w:val="a3"/>
          <w:sz w:val="28"/>
          <w:lang w:val="uk-UA"/>
        </w:rPr>
        <w:t xml:space="preserve"> </w:t>
      </w:r>
      <w:r w:rsidRPr="002A032F">
        <w:rPr>
          <w:rStyle w:val="a3"/>
          <w:sz w:val="28"/>
        </w:rPr>
        <w:t>Боровиков, И.П.  Боровиков</w:t>
      </w:r>
      <w:r w:rsidRPr="002A032F">
        <w:rPr>
          <w:rStyle w:val="a3"/>
          <w:sz w:val="28"/>
          <w:lang w:val="uk-UA"/>
        </w:rPr>
        <w:t xml:space="preserve"> //</w:t>
      </w:r>
      <w:r w:rsidRPr="002A032F">
        <w:rPr>
          <w:rStyle w:val="a3"/>
          <w:sz w:val="28"/>
        </w:rPr>
        <w:t xml:space="preserve"> </w:t>
      </w:r>
      <w:r w:rsidRPr="002A032F">
        <w:rPr>
          <w:rStyle w:val="a3"/>
          <w:sz w:val="28"/>
          <w:lang w:val="en-US"/>
        </w:rPr>
        <w:t>M</w:t>
      </w:r>
      <w:r w:rsidRPr="002A032F">
        <w:rPr>
          <w:rStyle w:val="a3"/>
          <w:sz w:val="28"/>
          <w:lang w:val="uk-UA"/>
        </w:rPr>
        <w:t xml:space="preserve">.: </w:t>
      </w:r>
      <w:r w:rsidRPr="002A032F">
        <w:rPr>
          <w:rStyle w:val="a3"/>
          <w:sz w:val="28"/>
        </w:rPr>
        <w:t>Информационно-издательский дом «Филинъ»</w:t>
      </w:r>
      <w:r w:rsidRPr="002A032F">
        <w:rPr>
          <w:rStyle w:val="a3"/>
          <w:sz w:val="28"/>
          <w:lang w:val="uk-UA"/>
        </w:rPr>
        <w:t>. –</w:t>
      </w:r>
      <w:r w:rsidRPr="002A032F">
        <w:rPr>
          <w:rStyle w:val="a3"/>
          <w:sz w:val="28"/>
        </w:rPr>
        <w:t xml:space="preserve"> 1997. – 608с.</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uk-UA"/>
        </w:rPr>
        <w:t>Воронков Л.Г. Виживання та його ехокардіографічні предиктори у хворих з клінічно маніфестованою хронічною серцевою недостатністю / Л.Г. Воронков, Г.В. Яновский, О.В. Устименко, О.І. Семененко // Укр. кардіол. журн. – 2003. – № 5. – С. 84-87.</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rPr>
      </w:pPr>
      <w:r w:rsidRPr="002A032F">
        <w:rPr>
          <w:sz w:val="28"/>
          <w:szCs w:val="28"/>
        </w:rPr>
        <w:t xml:space="preserve">Воронков Л.Г. Изменения в сердце как основа прогрессирования сердечной недостаточности: основные механизмы / Л.Г. Воронков // </w:t>
      </w:r>
      <w:r w:rsidRPr="002A032F">
        <w:rPr>
          <w:sz w:val="28"/>
          <w:szCs w:val="28"/>
          <w:lang w:val="uk-UA"/>
        </w:rPr>
        <w:t>Український кардіологічний журнал. – 1999. – №1. – С. 5-8.</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rPr>
        <w:t xml:space="preserve">Воронков Л.Г. Предикторы 5-летней выживаемости больных и индивидуальное прогнозирование течения клинически манифестованой </w:t>
      </w:r>
      <w:r w:rsidRPr="002A032F">
        <w:rPr>
          <w:sz w:val="28"/>
          <w:szCs w:val="28"/>
        </w:rPr>
        <w:lastRenderedPageBreak/>
        <w:t>сердечной недостаточности / Л.Г. Воронков, Г.В. Яновский, Е.В. Устименко, О.И. Семененко // Укр. кардиол. журнал. – 2003. – №6 (38). – С. 29-33.</w:t>
      </w:r>
    </w:p>
    <w:p w:rsidR="003B6480" w:rsidRPr="002A032F" w:rsidRDefault="003B6480" w:rsidP="00FB784A">
      <w:pPr>
        <w:pStyle w:val="25"/>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szCs w:val="28"/>
          <w:lang w:val="uk-UA"/>
        </w:rPr>
        <w:sectPr w:rsidR="003B6480" w:rsidRPr="002A032F" w:rsidSect="00E678F2">
          <w:pgSz w:w="11906" w:h="16838"/>
          <w:pgMar w:top="1134" w:right="1134" w:bottom="907" w:left="1701" w:header="709" w:footer="709" w:gutter="284"/>
          <w:cols w:space="708"/>
          <w:titlePg/>
          <w:docGrid w:linePitch="360"/>
        </w:sectPr>
      </w:pPr>
    </w:p>
    <w:p w:rsidR="003B6480" w:rsidRPr="002A032F" w:rsidRDefault="003B6480" w:rsidP="00FB784A">
      <w:pPr>
        <w:pStyle w:val="25"/>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szCs w:val="28"/>
          <w:lang w:val="uk-UA"/>
        </w:rPr>
      </w:pPr>
      <w:r w:rsidRPr="002A032F">
        <w:rPr>
          <w:sz w:val="28"/>
          <w:szCs w:val="28"/>
          <w:lang w:val="uk-UA"/>
        </w:rPr>
        <w:lastRenderedPageBreak/>
        <w:t>Воронков Л.Г. Хроническая сердечная недостаточность как иммунопат</w:t>
      </w:r>
      <w:r w:rsidRPr="002A032F">
        <w:rPr>
          <w:sz w:val="28"/>
          <w:szCs w:val="28"/>
          <w:lang w:val="uk-UA"/>
        </w:rPr>
        <w:t>о</w:t>
      </w:r>
      <w:r w:rsidRPr="002A032F">
        <w:rPr>
          <w:sz w:val="28"/>
          <w:szCs w:val="28"/>
          <w:lang w:val="uk-UA"/>
        </w:rPr>
        <w:t>логический и дисметаболический синдром</w:t>
      </w:r>
      <w:r w:rsidRPr="002A032F">
        <w:rPr>
          <w:sz w:val="28"/>
          <w:szCs w:val="28"/>
        </w:rPr>
        <w:t xml:space="preserve"> /</w:t>
      </w:r>
      <w:r w:rsidRPr="002A032F">
        <w:rPr>
          <w:sz w:val="28"/>
          <w:szCs w:val="28"/>
          <w:lang w:val="uk-UA"/>
        </w:rPr>
        <w:t xml:space="preserve"> Л.Г. Воронков </w:t>
      </w:r>
      <w:r w:rsidRPr="002A032F">
        <w:rPr>
          <w:sz w:val="28"/>
          <w:szCs w:val="28"/>
        </w:rPr>
        <w:t>//</w:t>
      </w:r>
      <w:r w:rsidRPr="002A032F">
        <w:rPr>
          <w:sz w:val="28"/>
          <w:szCs w:val="28"/>
          <w:lang w:val="uk-UA"/>
        </w:rPr>
        <w:t xml:space="preserve"> Укр. терапевт. журнал. – 2001. – Т. 3, №1. – </w:t>
      </w:r>
      <w:r w:rsidRPr="002A032F">
        <w:rPr>
          <w:sz w:val="28"/>
          <w:szCs w:val="28"/>
        </w:rPr>
        <w:t>C</w:t>
      </w:r>
      <w:r w:rsidRPr="002A032F">
        <w:rPr>
          <w:sz w:val="28"/>
          <w:szCs w:val="28"/>
          <w:lang w:val="uk-UA"/>
        </w:rPr>
        <w:t>. 17-20</w:t>
      </w:r>
      <w:r w:rsidRPr="002A032F">
        <w:rPr>
          <w:sz w:val="28"/>
          <w:szCs w:val="28"/>
        </w:rPr>
        <w:t>.</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lang w:val="uk-UA"/>
        </w:rPr>
      </w:pPr>
      <w:r w:rsidRPr="002A032F">
        <w:rPr>
          <w:sz w:val="28"/>
          <w:lang w:val="uk-UA"/>
        </w:rPr>
        <w:t>Воронков Л.Г.</w:t>
      </w:r>
      <w:r w:rsidRPr="002A032F">
        <w:rPr>
          <w:sz w:val="28"/>
        </w:rPr>
        <w:t xml:space="preserve"> </w:t>
      </w:r>
      <w:r w:rsidRPr="002A032F">
        <w:rPr>
          <w:sz w:val="28"/>
          <w:lang w:val="uk-UA"/>
        </w:rPr>
        <w:t>Хроническая с</w:t>
      </w:r>
      <w:r w:rsidRPr="002A032F">
        <w:rPr>
          <w:sz w:val="28"/>
          <w:lang w:val="uk-UA"/>
        </w:rPr>
        <w:t>е</w:t>
      </w:r>
      <w:r w:rsidRPr="002A032F">
        <w:rPr>
          <w:sz w:val="28"/>
          <w:lang w:val="uk-UA"/>
        </w:rPr>
        <w:t xml:space="preserve">рдечная недостаточность: механизмы, стандарты диагностики и лечения </w:t>
      </w:r>
      <w:r w:rsidRPr="002A032F">
        <w:rPr>
          <w:sz w:val="28"/>
        </w:rPr>
        <w:t xml:space="preserve">/ </w:t>
      </w:r>
      <w:r w:rsidRPr="002A032F">
        <w:rPr>
          <w:sz w:val="28"/>
          <w:lang w:val="uk-UA"/>
        </w:rPr>
        <w:t>Л.Г.</w:t>
      </w:r>
      <w:r w:rsidRPr="002A032F">
        <w:rPr>
          <w:sz w:val="28"/>
        </w:rPr>
        <w:t xml:space="preserve"> </w:t>
      </w:r>
      <w:r w:rsidRPr="002A032F">
        <w:rPr>
          <w:sz w:val="28"/>
          <w:lang w:val="uk-UA"/>
        </w:rPr>
        <w:t>Воронков</w:t>
      </w:r>
      <w:r w:rsidRPr="002A032F">
        <w:rPr>
          <w:sz w:val="28"/>
        </w:rPr>
        <w:t>,</w:t>
      </w:r>
      <w:r w:rsidRPr="002A032F">
        <w:rPr>
          <w:sz w:val="28"/>
          <w:lang w:val="uk-UA"/>
        </w:rPr>
        <w:t xml:space="preserve"> В.Н.</w:t>
      </w:r>
      <w:r w:rsidRPr="002A032F">
        <w:rPr>
          <w:sz w:val="28"/>
        </w:rPr>
        <w:t xml:space="preserve"> </w:t>
      </w:r>
      <w:r w:rsidRPr="002A032F">
        <w:rPr>
          <w:sz w:val="28"/>
          <w:lang w:val="uk-UA"/>
        </w:rPr>
        <w:t>Коваленко</w:t>
      </w:r>
      <w:r w:rsidRPr="002A032F">
        <w:rPr>
          <w:sz w:val="28"/>
        </w:rPr>
        <w:t>,</w:t>
      </w:r>
      <w:r w:rsidRPr="002A032F">
        <w:rPr>
          <w:sz w:val="28"/>
          <w:lang w:val="uk-UA"/>
        </w:rPr>
        <w:t xml:space="preserve"> Д.В. Рябенко /</w:t>
      </w:r>
      <w:r w:rsidRPr="002A032F">
        <w:rPr>
          <w:sz w:val="28"/>
        </w:rPr>
        <w:t>/</w:t>
      </w:r>
      <w:r w:rsidRPr="002A032F">
        <w:rPr>
          <w:sz w:val="28"/>
          <w:lang w:val="uk-UA"/>
        </w:rPr>
        <w:t xml:space="preserve"> Под ред. В.Н.Коваленко. – К.: Морион, 1999. – 128с</w:t>
      </w:r>
      <w:r w:rsidRPr="002A032F">
        <w:rPr>
          <w:sz w:val="28"/>
          <w:lang w:val="en-US"/>
        </w:rPr>
        <w:t>.</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szCs w:val="28"/>
          <w:lang w:val="uk-UA"/>
        </w:rPr>
        <w:t xml:space="preserve">Воронков Л.Г., Яновский Г.В., Устименко О.В., Семененко О.І. Виживання та його ехокардіографічні предиктори у хворих з клінічно маніфестованою хронічною серцевою недостатністю // Укр. кардіол. журн. – 2003. – № 5. – С. 84-87. </w:t>
      </w:r>
    </w:p>
    <w:p w:rsidR="003B6480" w:rsidRPr="002A032F" w:rsidRDefault="003B6480" w:rsidP="00FB784A">
      <w:pPr>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lang w:val="uk-UA"/>
        </w:rPr>
      </w:pPr>
      <w:r w:rsidRPr="002A032F">
        <w:rPr>
          <w:sz w:val="28"/>
          <w:lang w:val="uk-UA"/>
        </w:rPr>
        <w:t>Гланц</w:t>
      </w:r>
      <w:r w:rsidRPr="002A032F">
        <w:rPr>
          <w:sz w:val="28"/>
        </w:rPr>
        <w:t xml:space="preserve"> С. Медико-биологическая статистика: Пер. с англ. </w:t>
      </w:r>
      <w:r w:rsidRPr="002A032F">
        <w:rPr>
          <w:sz w:val="28"/>
          <w:lang w:val="uk-UA"/>
        </w:rPr>
        <w:t>– М.: Практика, 1998. – 459с.</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uk-UA"/>
        </w:rPr>
        <w:t xml:space="preserve">Гуревич М.А. Проблема сердечной недостаточности на </w:t>
      </w:r>
      <w:r w:rsidRPr="002A032F">
        <w:rPr>
          <w:sz w:val="28"/>
          <w:szCs w:val="28"/>
        </w:rPr>
        <w:t>XXIII</w:t>
      </w:r>
      <w:r w:rsidRPr="002A032F">
        <w:rPr>
          <w:sz w:val="28"/>
          <w:szCs w:val="28"/>
          <w:lang w:val="uk-UA"/>
        </w:rPr>
        <w:t xml:space="preserve"> Европейском конгрессе кардиологов (Стокгольм, сентябрь 2001) / М.А. Гуревич, С.Р. Мравян, Н.М. Григорьев // Клинич. медицина. – 2002. – № 1. – С. 69-72.</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rPr>
        <w:t>Дубинина Е.Е.</w:t>
      </w:r>
      <w:r w:rsidRPr="002A032F">
        <w:rPr>
          <w:sz w:val="28"/>
          <w:lang w:val="uk-UA"/>
        </w:rPr>
        <w:t xml:space="preserve"> </w:t>
      </w:r>
      <w:r w:rsidRPr="002A032F">
        <w:rPr>
          <w:sz w:val="28"/>
        </w:rPr>
        <w:t>Окислительная модификация белков сыворотки крови человека, метод её определения</w:t>
      </w:r>
      <w:r w:rsidRPr="002A032F">
        <w:rPr>
          <w:sz w:val="28"/>
          <w:lang w:val="uk-UA"/>
        </w:rPr>
        <w:t xml:space="preserve"> / </w:t>
      </w:r>
      <w:r w:rsidRPr="002A032F">
        <w:rPr>
          <w:sz w:val="28"/>
        </w:rPr>
        <w:t>Е.Е.</w:t>
      </w:r>
      <w:r w:rsidRPr="002A032F">
        <w:rPr>
          <w:sz w:val="28"/>
          <w:lang w:val="uk-UA"/>
        </w:rPr>
        <w:t xml:space="preserve"> </w:t>
      </w:r>
      <w:r w:rsidRPr="002A032F">
        <w:rPr>
          <w:sz w:val="28"/>
        </w:rPr>
        <w:t>Дубинина, С.О.</w:t>
      </w:r>
      <w:r w:rsidRPr="002A032F">
        <w:rPr>
          <w:sz w:val="28"/>
          <w:lang w:val="uk-UA"/>
        </w:rPr>
        <w:t xml:space="preserve"> </w:t>
      </w:r>
      <w:r w:rsidRPr="002A032F">
        <w:rPr>
          <w:sz w:val="28"/>
        </w:rPr>
        <w:t>Бурмистров, Д.А.</w:t>
      </w:r>
      <w:r w:rsidRPr="002A032F">
        <w:rPr>
          <w:sz w:val="28"/>
          <w:lang w:val="uk-UA"/>
        </w:rPr>
        <w:t xml:space="preserve"> </w:t>
      </w:r>
      <w:r w:rsidRPr="002A032F">
        <w:rPr>
          <w:sz w:val="28"/>
        </w:rPr>
        <w:t>Ходов, И.Г.</w:t>
      </w:r>
      <w:r w:rsidRPr="002A032F">
        <w:rPr>
          <w:sz w:val="28"/>
          <w:lang w:val="uk-UA"/>
        </w:rPr>
        <w:t xml:space="preserve"> </w:t>
      </w:r>
      <w:r w:rsidRPr="002A032F">
        <w:rPr>
          <w:sz w:val="28"/>
        </w:rPr>
        <w:t>Поротов // Вопросы мед. химии. -1995. – №2. – С. 24-26.</w:t>
      </w:r>
    </w:p>
    <w:p w:rsidR="003B6480" w:rsidRPr="002A032F" w:rsidRDefault="003B6480" w:rsidP="00FB784A">
      <w:pPr>
        <w:numPr>
          <w:ilvl w:val="0"/>
          <w:numId w:val="17"/>
        </w:numPr>
        <w:tabs>
          <w:tab w:val="clear" w:pos="360"/>
          <w:tab w:val="left" w:pos="0"/>
          <w:tab w:val="left" w:pos="180"/>
          <w:tab w:val="left" w:pos="540"/>
          <w:tab w:val="left" w:pos="567"/>
        </w:tabs>
        <w:spacing w:after="0" w:line="360" w:lineRule="auto"/>
        <w:ind w:left="-540" w:right="-33" w:firstLine="180"/>
        <w:jc w:val="both"/>
        <w:rPr>
          <w:sz w:val="28"/>
          <w:lang w:val="uk-UA"/>
        </w:rPr>
      </w:pPr>
      <w:r w:rsidRPr="002A032F">
        <w:rPr>
          <w:sz w:val="28"/>
          <w:lang w:val="uk-UA"/>
        </w:rPr>
        <w:t>Зиц С.В. Диагностика и лечение сердечной недостаточности / С.В. Зиц // М.: МЕ</w:t>
      </w:r>
      <w:r w:rsidRPr="002A032F">
        <w:rPr>
          <w:sz w:val="28"/>
          <w:lang w:val="uk-UA"/>
        </w:rPr>
        <w:t>Д</w:t>
      </w:r>
      <w:r w:rsidRPr="002A032F">
        <w:rPr>
          <w:sz w:val="28"/>
          <w:lang w:val="uk-UA"/>
        </w:rPr>
        <w:t>пресс. – 2000. – 128с.</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rPr>
        <w:t>Кокс Д.Р., Оукс Д. Анализ данных типа времени жизни</w:t>
      </w:r>
      <w:r w:rsidRPr="002A032F">
        <w:rPr>
          <w:sz w:val="28"/>
          <w:szCs w:val="28"/>
          <w:lang w:val="uk-UA"/>
        </w:rPr>
        <w:t xml:space="preserve"> /</w:t>
      </w:r>
      <w:r w:rsidRPr="002A032F">
        <w:rPr>
          <w:sz w:val="28"/>
          <w:szCs w:val="28"/>
        </w:rPr>
        <w:t xml:space="preserve"> Д.Р.</w:t>
      </w:r>
      <w:r w:rsidRPr="002A032F">
        <w:rPr>
          <w:sz w:val="28"/>
          <w:szCs w:val="28"/>
          <w:lang w:val="uk-UA"/>
        </w:rPr>
        <w:t xml:space="preserve"> </w:t>
      </w:r>
      <w:r w:rsidRPr="002A032F">
        <w:rPr>
          <w:sz w:val="28"/>
          <w:szCs w:val="28"/>
        </w:rPr>
        <w:t>Кокс, Д.</w:t>
      </w:r>
      <w:r w:rsidRPr="002A032F">
        <w:rPr>
          <w:sz w:val="28"/>
          <w:szCs w:val="28"/>
          <w:lang w:val="uk-UA"/>
        </w:rPr>
        <w:t xml:space="preserve"> </w:t>
      </w:r>
      <w:r w:rsidRPr="002A032F">
        <w:rPr>
          <w:sz w:val="28"/>
          <w:szCs w:val="28"/>
        </w:rPr>
        <w:t>Оукс</w:t>
      </w:r>
      <w:r w:rsidRPr="002A032F">
        <w:rPr>
          <w:sz w:val="28"/>
          <w:szCs w:val="28"/>
          <w:lang w:val="uk-UA"/>
        </w:rPr>
        <w:t xml:space="preserve"> // </w:t>
      </w:r>
      <w:r w:rsidRPr="002A032F">
        <w:rPr>
          <w:sz w:val="28"/>
          <w:szCs w:val="28"/>
        </w:rPr>
        <w:t>М.: Финансы и статистика</w:t>
      </w:r>
      <w:r w:rsidRPr="002A032F">
        <w:rPr>
          <w:sz w:val="28"/>
          <w:szCs w:val="28"/>
          <w:lang w:val="uk-UA"/>
        </w:rPr>
        <w:t>. –</w:t>
      </w:r>
      <w:r w:rsidRPr="002A032F">
        <w:rPr>
          <w:sz w:val="28"/>
          <w:szCs w:val="28"/>
        </w:rPr>
        <w:t xml:space="preserve"> 1988. – С. 19-52.</w:t>
      </w:r>
    </w:p>
    <w:p w:rsidR="003B6480" w:rsidRPr="002A032F" w:rsidRDefault="003B6480" w:rsidP="00FB784A">
      <w:pPr>
        <w:numPr>
          <w:ilvl w:val="0"/>
          <w:numId w:val="17"/>
        </w:numPr>
        <w:tabs>
          <w:tab w:val="clear" w:pos="360"/>
          <w:tab w:val="left" w:pos="0"/>
          <w:tab w:val="left" w:pos="180"/>
          <w:tab w:val="left" w:pos="540"/>
          <w:tab w:val="num" w:pos="1620"/>
        </w:tabs>
        <w:spacing w:before="100" w:beforeAutospacing="1" w:after="100" w:afterAutospacing="1" w:line="360" w:lineRule="auto"/>
        <w:ind w:left="-540" w:right="-33" w:firstLine="180"/>
        <w:jc w:val="both"/>
        <w:rPr>
          <w:sz w:val="28"/>
          <w:szCs w:val="28"/>
        </w:rPr>
      </w:pPr>
      <w:r w:rsidRPr="002A032F">
        <w:rPr>
          <w:sz w:val="28"/>
          <w:szCs w:val="28"/>
        </w:rPr>
        <w:t xml:space="preserve">Комаров Ф.И. Сердечная недостаточность / Ф.И. Комаров, Л.И. Ольбинская </w:t>
      </w:r>
      <w:r w:rsidRPr="002A032F">
        <w:rPr>
          <w:sz w:val="28"/>
          <w:szCs w:val="28"/>
          <w:lang w:val="uk-UA"/>
        </w:rPr>
        <w:t>// Клиническая медицина. – 1991. –  №2. – С. 3-148.</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rPr>
      </w:pPr>
      <w:r w:rsidRPr="002A032F">
        <w:rPr>
          <w:sz w:val="28"/>
          <w:szCs w:val="28"/>
          <w:lang w:val="uk-UA"/>
        </w:rPr>
        <w:t xml:space="preserve">Малая Л.Т. Новое в лечении хронической недостаточности кровообращения </w:t>
      </w:r>
      <w:r w:rsidRPr="002A032F">
        <w:rPr>
          <w:sz w:val="28"/>
          <w:szCs w:val="28"/>
        </w:rPr>
        <w:t xml:space="preserve">/ </w:t>
      </w:r>
      <w:r w:rsidRPr="002A032F">
        <w:rPr>
          <w:sz w:val="28"/>
          <w:szCs w:val="28"/>
          <w:lang w:val="uk-UA"/>
        </w:rPr>
        <w:t>Л.Т. Малая // Укр. тер. Журнал. – 2001.– №1. – С. 5-16.</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rPr>
        <w:t xml:space="preserve">Мареев И.Ю. Сердечная недостаточность и желудочковые нарушения ритма сердца / И.Ю. Мареев // Кардиология. – 1996. – № 12. – С. 4-12. </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rPr>
        <w:lastRenderedPageBreak/>
        <w:t>Матлина Э.Ш. в кн.: "Методы исследования показателей гормонов и медиаторов". М.:  Медицина. – 1965. – С. 84-86.</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rPr>
        <w:t>"Методы исследований в профпатологии" (под ред. О.Г.Архиповой), М.: Медицина. – 1998. – С. 156-157.</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rFonts w:ascii="Times New Roman CYR" w:hAnsi="Times New Roman CYR" w:cs="Times New Roman CYR"/>
          <w:sz w:val="28"/>
          <w:szCs w:val="28"/>
          <w:lang w:val="uk-UA"/>
        </w:rPr>
        <w:t xml:space="preserve"> Насонов Е.Л. </w:t>
      </w:r>
      <w:r w:rsidRPr="002A032F">
        <w:rPr>
          <w:sz w:val="28"/>
          <w:szCs w:val="28"/>
        </w:rPr>
        <w:t>Иммунопатология застойной сердечной недостаточности: роль цитокинов /</w:t>
      </w:r>
      <w:r w:rsidRPr="002A032F">
        <w:rPr>
          <w:rFonts w:ascii="Times New Roman CYR" w:hAnsi="Times New Roman CYR" w:cs="Times New Roman CYR"/>
          <w:sz w:val="28"/>
          <w:szCs w:val="28"/>
          <w:lang w:val="uk-UA"/>
        </w:rPr>
        <w:t xml:space="preserve"> Е.Л.Насонов, М.Ю.Самсонов, Ю.Н. Беленков, Д.Фукс</w:t>
      </w:r>
      <w:r w:rsidRPr="002A032F">
        <w:rPr>
          <w:sz w:val="28"/>
          <w:szCs w:val="28"/>
        </w:rPr>
        <w:t xml:space="preserve"> //</w:t>
      </w:r>
      <w:r w:rsidRPr="002A032F">
        <w:rPr>
          <w:rFonts w:ascii="Times New Roman CYR" w:hAnsi="Times New Roman CYR" w:cs="Times New Roman CYR"/>
          <w:sz w:val="28"/>
          <w:szCs w:val="28"/>
          <w:lang w:val="uk-UA"/>
        </w:rPr>
        <w:t xml:space="preserve"> Кард</w:t>
      </w:r>
      <w:r w:rsidRPr="002A032F">
        <w:rPr>
          <w:rFonts w:ascii="Times New Roman CYR" w:hAnsi="Times New Roman CYR" w:cs="Times New Roman CYR"/>
          <w:sz w:val="28"/>
          <w:szCs w:val="28"/>
        </w:rPr>
        <w:t xml:space="preserve">иология. – </w:t>
      </w:r>
      <w:r w:rsidRPr="002A032F">
        <w:rPr>
          <w:rFonts w:ascii="Times New Roman CYR" w:hAnsi="Times New Roman CYR" w:cs="Times New Roman CYR"/>
          <w:sz w:val="28"/>
          <w:szCs w:val="28"/>
          <w:lang w:val="uk-UA"/>
        </w:rPr>
        <w:t>1999</w:t>
      </w:r>
      <w:r w:rsidRPr="002A032F">
        <w:rPr>
          <w:rFonts w:ascii="Times New Roman CYR" w:hAnsi="Times New Roman CYR" w:cs="Times New Roman CYR"/>
          <w:sz w:val="28"/>
          <w:szCs w:val="28"/>
        </w:rPr>
        <w:t xml:space="preserve">. – </w:t>
      </w:r>
      <w:r w:rsidRPr="002A032F">
        <w:rPr>
          <w:rFonts w:ascii="Times New Roman CYR" w:hAnsi="Times New Roman CYR" w:cs="Times New Roman CYR"/>
          <w:sz w:val="28"/>
          <w:szCs w:val="28"/>
          <w:lang w:val="en-US"/>
        </w:rPr>
        <w:t>Vol</w:t>
      </w:r>
      <w:r w:rsidRPr="002A032F">
        <w:rPr>
          <w:rFonts w:ascii="Times New Roman CYR" w:hAnsi="Times New Roman CYR" w:cs="Times New Roman CYR"/>
          <w:sz w:val="28"/>
          <w:szCs w:val="28"/>
        </w:rPr>
        <w:t xml:space="preserve">. – </w:t>
      </w:r>
      <w:r w:rsidRPr="002A032F">
        <w:rPr>
          <w:rFonts w:ascii="Times New Roman CYR" w:hAnsi="Times New Roman CYR" w:cs="Times New Roman CYR"/>
          <w:sz w:val="28"/>
          <w:szCs w:val="28"/>
          <w:lang w:val="uk-UA"/>
        </w:rPr>
        <w:t>3</w:t>
      </w:r>
      <w:r w:rsidRPr="002A032F">
        <w:rPr>
          <w:rFonts w:ascii="Times New Roman CYR" w:hAnsi="Times New Roman CYR" w:cs="Times New Roman CYR"/>
          <w:sz w:val="28"/>
          <w:szCs w:val="28"/>
        </w:rPr>
        <w:t xml:space="preserve">. – </w:t>
      </w:r>
      <w:r w:rsidRPr="002A032F">
        <w:rPr>
          <w:rFonts w:ascii="Times New Roman CYR" w:hAnsi="Times New Roman CYR" w:cs="Times New Roman CYR"/>
          <w:sz w:val="28"/>
          <w:szCs w:val="28"/>
          <w:lang w:val="en-US"/>
        </w:rPr>
        <w:t>P</w:t>
      </w:r>
      <w:r w:rsidRPr="002A032F">
        <w:rPr>
          <w:rFonts w:ascii="Times New Roman CYR" w:hAnsi="Times New Roman CYR" w:cs="Times New Roman CYR"/>
          <w:sz w:val="28"/>
          <w:szCs w:val="28"/>
        </w:rPr>
        <w:t xml:space="preserve">. </w:t>
      </w:r>
      <w:r w:rsidRPr="002A032F">
        <w:rPr>
          <w:rFonts w:ascii="Times New Roman CYR" w:hAnsi="Times New Roman CYR" w:cs="Times New Roman CYR"/>
          <w:sz w:val="28"/>
          <w:szCs w:val="28"/>
          <w:lang w:val="uk-UA"/>
        </w:rPr>
        <w:t>66-73.</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rPr>
      </w:pPr>
      <w:r w:rsidRPr="002A032F">
        <w:rPr>
          <w:sz w:val="28"/>
          <w:szCs w:val="28"/>
        </w:rPr>
        <w:t xml:space="preserve"> Наумов В.Г. Клинико–инструментальная характеристика, дифференциальная диагностика и прогоноз больных дилатационной кардиомиопатией (результаты 15-летнего проспективного наблюдения) / В.Г. Наумов // Автореф. дисс. д-ра мед. наук. – Москва, 1995. – Кард. научн. центр РАМИ.</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rPr>
        <w:t>Неверов И.В. Место антиоксидантов в комплексной терапии пожилых больных ИБС / И.В. Неверов // РМЖ</w:t>
      </w:r>
      <w:r w:rsidRPr="002A032F">
        <w:rPr>
          <w:sz w:val="28"/>
          <w:szCs w:val="28"/>
          <w:lang w:val="uk-UA"/>
        </w:rPr>
        <w:t>. –</w:t>
      </w:r>
      <w:r w:rsidRPr="002A032F">
        <w:rPr>
          <w:sz w:val="28"/>
          <w:szCs w:val="28"/>
        </w:rPr>
        <w:t xml:space="preserve"> 2001.</w:t>
      </w:r>
      <w:r w:rsidRPr="002A032F">
        <w:rPr>
          <w:sz w:val="28"/>
          <w:szCs w:val="28"/>
          <w:lang w:val="uk-UA"/>
        </w:rPr>
        <w:t xml:space="preserve"> –</w:t>
      </w:r>
      <w:r w:rsidRPr="002A032F">
        <w:rPr>
          <w:sz w:val="28"/>
          <w:szCs w:val="28"/>
        </w:rPr>
        <w:t xml:space="preserve"> Т. 9. № 18.</w:t>
      </w:r>
      <w:r w:rsidRPr="002A032F">
        <w:rPr>
          <w:sz w:val="28"/>
          <w:szCs w:val="28"/>
          <w:lang w:val="uk-UA"/>
        </w:rPr>
        <w:t xml:space="preserve"> – С. 42-46.</w:t>
      </w:r>
    </w:p>
    <w:p w:rsidR="003B6480" w:rsidRPr="002A032F" w:rsidRDefault="003B6480" w:rsidP="00FB784A">
      <w:pPr>
        <w:numPr>
          <w:ilvl w:val="0"/>
          <w:numId w:val="17"/>
        </w:numPr>
        <w:tabs>
          <w:tab w:val="clear" w:pos="360"/>
          <w:tab w:val="left" w:pos="0"/>
          <w:tab w:val="left" w:pos="180"/>
          <w:tab w:val="left" w:pos="540"/>
          <w:tab w:val="left" w:pos="567"/>
        </w:tabs>
        <w:spacing w:after="0" w:line="360" w:lineRule="auto"/>
        <w:ind w:left="-540" w:right="-33" w:firstLine="180"/>
        <w:jc w:val="both"/>
        <w:rPr>
          <w:sz w:val="28"/>
          <w:lang w:val="uk-UA"/>
        </w:rPr>
      </w:pPr>
      <w:r w:rsidRPr="002A032F">
        <w:rPr>
          <w:sz w:val="28"/>
        </w:rPr>
        <w:t>Перепеч Н.Б. Применение пробы с 6-минутной ходьбой для оценки состояния больных с хронической сердечной недостаточностью / Н.Б. Перепеч, А.Э. Кутузова, А.О. Недошивин // Клин. М</w:t>
      </w:r>
      <w:r w:rsidRPr="002A032F">
        <w:rPr>
          <w:sz w:val="28"/>
        </w:rPr>
        <w:t>е</w:t>
      </w:r>
      <w:r w:rsidRPr="002A032F">
        <w:rPr>
          <w:sz w:val="28"/>
        </w:rPr>
        <w:t>дицина. – 2000. – №12. – С. 31-34.</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rPr>
        <w:t xml:space="preserve">Реброва О.Ю. Статистический анализ медицинских данных. Применение пакета прикладных программ </w:t>
      </w:r>
      <w:r w:rsidRPr="002A032F">
        <w:rPr>
          <w:sz w:val="28"/>
          <w:szCs w:val="28"/>
          <w:lang w:val="en-US"/>
        </w:rPr>
        <w:t>STATISTICA</w:t>
      </w:r>
      <w:r w:rsidRPr="002A032F">
        <w:rPr>
          <w:sz w:val="28"/>
          <w:szCs w:val="28"/>
        </w:rPr>
        <w:t xml:space="preserve"> / О.Ю. Реброва </w:t>
      </w:r>
      <w:r w:rsidRPr="002A032F">
        <w:rPr>
          <w:sz w:val="28"/>
          <w:szCs w:val="28"/>
          <w:lang w:val="uk-UA"/>
        </w:rPr>
        <w:t xml:space="preserve">// М., МедиаСфера – 2002. – 312с. </w:t>
      </w:r>
    </w:p>
    <w:p w:rsidR="003B6480" w:rsidRPr="002A032F" w:rsidRDefault="003B6480" w:rsidP="00FB784A">
      <w:pPr>
        <w:numPr>
          <w:ilvl w:val="0"/>
          <w:numId w:val="17"/>
        </w:numPr>
        <w:tabs>
          <w:tab w:val="clear" w:pos="360"/>
          <w:tab w:val="left" w:pos="0"/>
          <w:tab w:val="left" w:pos="180"/>
          <w:tab w:val="left" w:pos="540"/>
          <w:tab w:val="left" w:pos="567"/>
        </w:tabs>
        <w:spacing w:after="0" w:line="360" w:lineRule="auto"/>
        <w:ind w:left="-540" w:right="-33" w:firstLine="180"/>
        <w:jc w:val="both"/>
        <w:rPr>
          <w:sz w:val="28"/>
          <w:lang w:val="uk-UA"/>
        </w:rPr>
      </w:pPr>
      <w:r w:rsidRPr="002A032F">
        <w:rPr>
          <w:sz w:val="28"/>
          <w:lang w:val="uk-UA"/>
        </w:rPr>
        <w:t>Рекомендації Української асоціації кардіологів з діагностики, лікування та профілактики хронічної серцевої недостатності у дорослих // К.: Четверта хвиля – 2006. – 48 с.</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uk-UA"/>
        </w:rPr>
        <w:t>Сичов О.С. Шлуночкові порушення ритму у хворих з кардіоміопатіями. Стратифікація ризику, лікування та профілактика / О.С. Сичов // Здоров’я України. – 2005. –  №17 (126). – С. 13-14.</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rPr>
      </w:pPr>
      <w:r w:rsidRPr="002A032F">
        <w:rPr>
          <w:sz w:val="28"/>
          <w:szCs w:val="28"/>
        </w:rPr>
        <w:t xml:space="preserve">Солейко Е.В. Дилатационная кардиомиопатия: клинико-математическая модель прогнозирования недостаточности кровообращения / Е.В. Солейко, С.М. Злепко, Л.П. Солейко // Укр. кардиол. журнал. – 1996. – №2. – С. 50-52.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rPr>
        <w:lastRenderedPageBreak/>
        <w:t>Степура О.Б. Прогностические факторы при тяжелой хронической сердечной недостаточности / О.Б. Степура, Ф.З. Томаева, Э.Т. Будаев и др. // Сердечная недостаточность. – 2002. – Т. 3. – №2. – С. 76-78.</w:t>
      </w:r>
    </w:p>
    <w:p w:rsidR="003B6480" w:rsidRPr="002A032F" w:rsidRDefault="003B6480" w:rsidP="00FB784A">
      <w:pPr>
        <w:numPr>
          <w:ilvl w:val="0"/>
          <w:numId w:val="17"/>
        </w:numPr>
        <w:tabs>
          <w:tab w:val="clear" w:pos="360"/>
          <w:tab w:val="left" w:pos="0"/>
          <w:tab w:val="left" w:pos="180"/>
          <w:tab w:val="left" w:pos="540"/>
          <w:tab w:val="left" w:pos="567"/>
        </w:tabs>
        <w:spacing w:after="0" w:line="360" w:lineRule="auto"/>
        <w:ind w:left="-540" w:right="-33" w:firstLine="180"/>
        <w:jc w:val="both"/>
        <w:rPr>
          <w:sz w:val="28"/>
        </w:rPr>
      </w:pPr>
      <w:r w:rsidRPr="002A032F">
        <w:rPr>
          <w:sz w:val="28"/>
          <w:lang w:val="uk-UA"/>
        </w:rPr>
        <w:t>Хронічна с</w:t>
      </w:r>
      <w:r w:rsidRPr="002A032F">
        <w:rPr>
          <w:sz w:val="28"/>
          <w:lang w:val="uk-UA"/>
        </w:rPr>
        <w:t>е</w:t>
      </w:r>
      <w:r w:rsidRPr="002A032F">
        <w:rPr>
          <w:sz w:val="28"/>
          <w:lang w:val="uk-UA"/>
        </w:rPr>
        <w:t>рцева недостатність: Практичний посібник</w:t>
      </w:r>
      <w:r w:rsidRPr="002A032F">
        <w:rPr>
          <w:sz w:val="28"/>
        </w:rPr>
        <w:t xml:space="preserve"> /</w:t>
      </w:r>
      <w:r w:rsidRPr="002A032F">
        <w:rPr>
          <w:sz w:val="28"/>
          <w:lang w:val="uk-UA"/>
        </w:rPr>
        <w:t xml:space="preserve"> Л.Г. Воронков // К.: Четверта хвиля, 2004. – 198 с.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rPr>
        <w:t xml:space="preserve">Яновский Г.В. Факторы, определяющие выживаемость  больных с хронической сердечной недостаточностью / Г.В. Яновский, Е.В. Устименко, О.И. Семененко, Л.Г. Воронков // </w:t>
      </w:r>
      <w:r w:rsidRPr="002A032F">
        <w:rPr>
          <w:sz w:val="28"/>
          <w:szCs w:val="28"/>
          <w:lang w:val="uk-UA"/>
        </w:rPr>
        <w:t>Укр. кардіол. Журн. – 2004. – №4. – С. 21-25.</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rPr>
        <w:t>Яновский Г.В. Частота смертельного исхода и выживаемости у больных с хронической сердечной недостаточностью / Г.В. Яновский, Л.Г. Воронков, Т.В. Севастьянова // Укр. кардиол. журнал. – 1996. – №2. – С. 47-49.</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Aaronson R. D. Development and Prospective Validation of a Clinical Index to Predict Survival in Ambulatory Patient Referred for Cardiac Transplantant Evaluation / R.D. Aaronson // Circulation. – 1997. – Vol. 95. – P. 266-267.</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Agnoletti</w:t>
      </w:r>
      <w:r w:rsidRPr="002A032F">
        <w:rPr>
          <w:sz w:val="28"/>
          <w:szCs w:val="28"/>
          <w:lang w:val="uk-UA"/>
        </w:rPr>
        <w:t xml:space="preserve"> </w:t>
      </w:r>
      <w:r w:rsidRPr="002A032F">
        <w:rPr>
          <w:sz w:val="28"/>
          <w:szCs w:val="28"/>
          <w:lang w:val="en-US"/>
        </w:rPr>
        <w:t>L</w:t>
      </w:r>
      <w:r w:rsidRPr="002A032F">
        <w:rPr>
          <w:sz w:val="28"/>
          <w:szCs w:val="28"/>
          <w:lang w:val="uk-UA"/>
        </w:rPr>
        <w:t>.</w:t>
      </w:r>
      <w:r w:rsidRPr="002A032F">
        <w:rPr>
          <w:sz w:val="28"/>
          <w:szCs w:val="28"/>
          <w:lang w:val="en-US"/>
        </w:rPr>
        <w:t xml:space="preserve"> Serum from patients with severe heart failure downregulated eNOS and is proapoptotic. Role of tumor necrosis factor-α / L. Agnoletti, S. Curello, H. Bachetti</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w:t>
      </w:r>
      <w:r w:rsidRPr="002A032F">
        <w:rPr>
          <w:sz w:val="28"/>
          <w:szCs w:val="28"/>
          <w:lang w:val="en-US"/>
        </w:rPr>
        <w:t xml:space="preserve"> // Circulation. – </w:t>
      </w:r>
      <w:r w:rsidRPr="002A032F">
        <w:rPr>
          <w:sz w:val="28"/>
          <w:szCs w:val="28"/>
          <w:lang w:val="uk-UA"/>
        </w:rPr>
        <w:t>1999</w:t>
      </w:r>
      <w:r w:rsidRPr="002A032F">
        <w:rPr>
          <w:sz w:val="28"/>
          <w:szCs w:val="28"/>
          <w:lang w:val="en-US"/>
        </w:rPr>
        <w:t>. – Vol. 100. – P. 1983-1991.</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Andrew</w:t>
      </w:r>
      <w:r w:rsidRPr="002A032F">
        <w:rPr>
          <w:sz w:val="28"/>
          <w:szCs w:val="28"/>
          <w:lang w:val="uk-UA"/>
        </w:rPr>
        <w:t xml:space="preserve"> </w:t>
      </w:r>
      <w:r w:rsidRPr="002A032F">
        <w:rPr>
          <w:sz w:val="28"/>
          <w:szCs w:val="28"/>
          <w:lang w:val="en-US"/>
        </w:rPr>
        <w:t>L</w:t>
      </w:r>
      <w:r w:rsidRPr="002A032F">
        <w:rPr>
          <w:sz w:val="28"/>
          <w:szCs w:val="28"/>
          <w:lang w:val="uk-UA"/>
        </w:rPr>
        <w:t xml:space="preserve">. </w:t>
      </w:r>
      <w:r w:rsidRPr="002A032F">
        <w:rPr>
          <w:sz w:val="28"/>
          <w:szCs w:val="28"/>
          <w:lang w:val="en-US"/>
        </w:rPr>
        <w:t>Clark</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 xml:space="preserve">. // </w:t>
      </w:r>
      <w:r w:rsidRPr="002A032F">
        <w:rPr>
          <w:sz w:val="28"/>
          <w:szCs w:val="28"/>
          <w:lang w:val="en-US"/>
        </w:rPr>
        <w:t>J</w:t>
      </w:r>
      <w:r w:rsidRPr="002A032F">
        <w:rPr>
          <w:sz w:val="28"/>
          <w:szCs w:val="28"/>
          <w:lang w:val="uk-UA"/>
        </w:rPr>
        <w:t>.</w:t>
      </w:r>
      <w:r w:rsidRPr="002A032F">
        <w:rPr>
          <w:sz w:val="28"/>
          <w:szCs w:val="28"/>
          <w:lang w:val="en-US"/>
        </w:rPr>
        <w:t xml:space="preserve"> Am</w:t>
      </w:r>
      <w:r w:rsidRPr="002A032F">
        <w:rPr>
          <w:sz w:val="28"/>
          <w:szCs w:val="28"/>
          <w:lang w:val="uk-UA"/>
        </w:rPr>
        <w:t>.</w:t>
      </w:r>
      <w:r w:rsidRPr="002A032F">
        <w:rPr>
          <w:sz w:val="28"/>
          <w:szCs w:val="28"/>
          <w:lang w:val="en-US"/>
        </w:rPr>
        <w:t xml:space="preserve"> Coll</w:t>
      </w:r>
      <w:r w:rsidRPr="002A032F">
        <w:rPr>
          <w:sz w:val="28"/>
          <w:szCs w:val="28"/>
          <w:lang w:val="uk-UA"/>
        </w:rPr>
        <w:t>.</w:t>
      </w:r>
      <w:r w:rsidRPr="002A032F">
        <w:rPr>
          <w:sz w:val="28"/>
          <w:szCs w:val="28"/>
          <w:lang w:val="en-US"/>
        </w:rPr>
        <w:t xml:space="preserve"> Cardiol</w:t>
      </w:r>
      <w:r w:rsidRPr="002A032F">
        <w:rPr>
          <w:sz w:val="28"/>
          <w:szCs w:val="28"/>
          <w:lang w:val="uk-UA"/>
        </w:rPr>
        <w:t xml:space="preserve">. – </w:t>
      </w:r>
      <w:r w:rsidRPr="002A032F">
        <w:rPr>
          <w:sz w:val="28"/>
          <w:szCs w:val="28"/>
          <w:lang w:val="en-US"/>
        </w:rPr>
        <w:t xml:space="preserve"> 2003. – Vol. 42. – P. 1933-1943.</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Anker</w:t>
      </w:r>
      <w:r w:rsidRPr="002A032F">
        <w:rPr>
          <w:sz w:val="28"/>
          <w:szCs w:val="28"/>
          <w:lang w:val="uk-UA"/>
        </w:rPr>
        <w:t xml:space="preserve"> </w:t>
      </w:r>
      <w:r w:rsidRPr="002A032F">
        <w:rPr>
          <w:sz w:val="28"/>
          <w:szCs w:val="28"/>
          <w:lang w:val="en-US"/>
        </w:rPr>
        <w:t>S.D</w:t>
      </w:r>
      <w:r w:rsidRPr="002A032F">
        <w:rPr>
          <w:sz w:val="28"/>
          <w:szCs w:val="28"/>
          <w:lang w:val="uk-UA"/>
        </w:rPr>
        <w:t>.</w:t>
      </w:r>
      <w:r w:rsidRPr="002A032F">
        <w:rPr>
          <w:sz w:val="28"/>
          <w:szCs w:val="28"/>
          <w:lang w:val="en-US"/>
        </w:rPr>
        <w:t xml:space="preserve"> Insight into the pathogenesis of chronic heart failure: immune activation and cachexia / S.D. Anker</w:t>
      </w:r>
      <w:r w:rsidRPr="002A032F">
        <w:rPr>
          <w:sz w:val="28"/>
          <w:szCs w:val="28"/>
          <w:lang w:val="uk-UA"/>
        </w:rPr>
        <w:t xml:space="preserve">, </w:t>
      </w:r>
      <w:r w:rsidRPr="002A032F">
        <w:rPr>
          <w:sz w:val="28"/>
          <w:szCs w:val="28"/>
          <w:lang w:val="en-US"/>
        </w:rPr>
        <w:t xml:space="preserve">M. Rauchhaus // Curr. Opin. Cardiol. – </w:t>
      </w:r>
      <w:r w:rsidRPr="002A032F">
        <w:rPr>
          <w:sz w:val="28"/>
          <w:szCs w:val="28"/>
          <w:lang w:val="uk-UA"/>
        </w:rPr>
        <w:t>1999</w:t>
      </w:r>
      <w:r w:rsidRPr="002A032F">
        <w:rPr>
          <w:sz w:val="28"/>
          <w:szCs w:val="28"/>
          <w:lang w:val="en-US"/>
        </w:rPr>
        <w:t>. – Vol. 14. – P. 211-216.</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Anker</w:t>
      </w:r>
      <w:r w:rsidRPr="002A032F">
        <w:rPr>
          <w:sz w:val="28"/>
          <w:szCs w:val="28"/>
          <w:lang w:val="uk-UA"/>
        </w:rPr>
        <w:t xml:space="preserve"> </w:t>
      </w:r>
      <w:r w:rsidRPr="002A032F">
        <w:rPr>
          <w:sz w:val="28"/>
          <w:szCs w:val="28"/>
          <w:lang w:val="en-US"/>
        </w:rPr>
        <w:t>S.</w:t>
      </w:r>
      <w:r w:rsidRPr="002A032F">
        <w:rPr>
          <w:sz w:val="28"/>
          <w:szCs w:val="28"/>
          <w:lang w:val="uk-UA"/>
        </w:rPr>
        <w:t xml:space="preserve"> </w:t>
      </w:r>
      <w:r w:rsidRPr="002A032F">
        <w:rPr>
          <w:sz w:val="28"/>
          <w:szCs w:val="28"/>
          <w:lang w:val="en-US"/>
        </w:rPr>
        <w:t>Uric</w:t>
      </w:r>
      <w:r w:rsidRPr="002A032F">
        <w:rPr>
          <w:sz w:val="28"/>
          <w:szCs w:val="28"/>
          <w:lang w:val="uk-UA"/>
        </w:rPr>
        <w:t xml:space="preserve"> </w:t>
      </w:r>
      <w:r w:rsidRPr="002A032F">
        <w:rPr>
          <w:sz w:val="28"/>
          <w:szCs w:val="28"/>
          <w:lang w:val="en-US"/>
        </w:rPr>
        <w:t>acid as indepedent predictor of impaidet prognosis in chronic heart failure / S. Anker</w:t>
      </w:r>
      <w:r w:rsidRPr="002A032F">
        <w:rPr>
          <w:sz w:val="28"/>
          <w:szCs w:val="28"/>
          <w:lang w:val="uk-UA"/>
        </w:rPr>
        <w:t xml:space="preserve">, </w:t>
      </w:r>
      <w:r w:rsidRPr="002A032F">
        <w:rPr>
          <w:sz w:val="28"/>
          <w:szCs w:val="28"/>
          <w:lang w:val="en-US"/>
        </w:rPr>
        <w:t>E. Geyve</w:t>
      </w:r>
      <w:r w:rsidRPr="002A032F">
        <w:rPr>
          <w:sz w:val="28"/>
          <w:szCs w:val="28"/>
          <w:lang w:val="uk-UA"/>
        </w:rPr>
        <w:t xml:space="preserve">, </w:t>
      </w:r>
      <w:r w:rsidRPr="002A032F">
        <w:rPr>
          <w:sz w:val="28"/>
          <w:szCs w:val="28"/>
          <w:lang w:val="en-US"/>
        </w:rPr>
        <w:t>P. Ponikovski</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w:t>
      </w:r>
      <w:r w:rsidRPr="002A032F">
        <w:rPr>
          <w:sz w:val="28"/>
          <w:szCs w:val="28"/>
          <w:lang w:val="en-US"/>
        </w:rPr>
        <w:t xml:space="preserve"> // Eur. Heart J. – 1998. – Vol. 19. – P. 512.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Anker S. The influence of muscle mass, strength, fatigability and blood flow on exercise capacity in cachectic and non-cachectic patients with chronic heart failure / S. Anker, J. Swan, M. Volterrani</w:t>
      </w:r>
      <w:r w:rsidRPr="002A032F">
        <w:rPr>
          <w:sz w:val="28"/>
          <w:szCs w:val="28"/>
          <w:lang w:val="uk-UA"/>
        </w:rPr>
        <w:t xml:space="preserve"> </w:t>
      </w:r>
      <w:r w:rsidRPr="002A032F">
        <w:rPr>
          <w:sz w:val="28"/>
          <w:szCs w:val="28"/>
          <w:lang w:val="en-US"/>
        </w:rPr>
        <w:t>et al. // Eur. Heart J. – 1997. – Vol. 18. – P. 259–269.</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lastRenderedPageBreak/>
        <w:t>Anker S.D</w:t>
      </w:r>
      <w:r w:rsidRPr="002A032F">
        <w:rPr>
          <w:sz w:val="28"/>
          <w:szCs w:val="28"/>
          <w:lang w:val="uk-UA"/>
        </w:rPr>
        <w:t>.</w:t>
      </w:r>
      <w:r w:rsidRPr="002A032F">
        <w:rPr>
          <w:sz w:val="28"/>
          <w:szCs w:val="28"/>
          <w:lang w:val="en-US"/>
        </w:rPr>
        <w:t xml:space="preserve"> Elevated soluble CD14 receptors and altered cytokines in chronic heart failure / S.D. Anker, K.R. Egerer, H.D. Volk et al. // Am. J. Cardiol. – 1997. – Vol. 79 (10). – P. 1426-1430.</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Anker</w:t>
      </w:r>
      <w:r w:rsidRPr="002A032F">
        <w:rPr>
          <w:sz w:val="28"/>
          <w:szCs w:val="28"/>
          <w:lang w:val="uk-UA"/>
        </w:rPr>
        <w:t xml:space="preserve"> </w:t>
      </w:r>
      <w:r w:rsidRPr="002A032F">
        <w:rPr>
          <w:sz w:val="28"/>
          <w:szCs w:val="28"/>
          <w:lang w:val="en-US"/>
        </w:rPr>
        <w:t>S.D</w:t>
      </w:r>
      <w:r w:rsidRPr="002A032F">
        <w:rPr>
          <w:sz w:val="28"/>
          <w:szCs w:val="28"/>
          <w:lang w:val="uk-UA"/>
        </w:rPr>
        <w:t xml:space="preserve">. </w:t>
      </w:r>
      <w:r w:rsidRPr="002A032F">
        <w:rPr>
          <w:sz w:val="28"/>
          <w:szCs w:val="28"/>
          <w:lang w:val="en-US"/>
        </w:rPr>
        <w:t>Hormonal</w:t>
      </w:r>
      <w:r w:rsidRPr="002A032F">
        <w:rPr>
          <w:sz w:val="28"/>
          <w:szCs w:val="28"/>
          <w:lang w:val="uk-UA"/>
        </w:rPr>
        <w:t xml:space="preserve"> </w:t>
      </w:r>
      <w:r w:rsidRPr="002A032F">
        <w:rPr>
          <w:sz w:val="28"/>
          <w:szCs w:val="28"/>
          <w:lang w:val="en-US"/>
        </w:rPr>
        <w:t>changes</w:t>
      </w:r>
      <w:r w:rsidRPr="002A032F">
        <w:rPr>
          <w:sz w:val="28"/>
          <w:szCs w:val="28"/>
          <w:lang w:val="uk-UA"/>
        </w:rPr>
        <w:t xml:space="preserve"> </w:t>
      </w:r>
      <w:r w:rsidRPr="002A032F">
        <w:rPr>
          <w:sz w:val="28"/>
          <w:szCs w:val="28"/>
          <w:lang w:val="en-US"/>
        </w:rPr>
        <w:t>and</w:t>
      </w:r>
      <w:r w:rsidRPr="002A032F">
        <w:rPr>
          <w:sz w:val="28"/>
          <w:szCs w:val="28"/>
          <w:lang w:val="uk-UA"/>
        </w:rPr>
        <w:t xml:space="preserve"> </w:t>
      </w:r>
      <w:r w:rsidRPr="002A032F">
        <w:rPr>
          <w:sz w:val="28"/>
          <w:szCs w:val="28"/>
          <w:lang w:val="en-US"/>
        </w:rPr>
        <w:t>catabolic</w:t>
      </w:r>
      <w:r w:rsidRPr="002A032F">
        <w:rPr>
          <w:sz w:val="28"/>
          <w:szCs w:val="28"/>
          <w:lang w:val="uk-UA"/>
        </w:rPr>
        <w:t>/</w:t>
      </w:r>
      <w:r w:rsidRPr="002A032F">
        <w:rPr>
          <w:sz w:val="28"/>
          <w:szCs w:val="28"/>
          <w:lang w:val="en-US"/>
        </w:rPr>
        <w:t>anabolic</w:t>
      </w:r>
      <w:r w:rsidRPr="002A032F">
        <w:rPr>
          <w:sz w:val="28"/>
          <w:szCs w:val="28"/>
          <w:lang w:val="uk-UA"/>
        </w:rPr>
        <w:t xml:space="preserve"> </w:t>
      </w:r>
      <w:r w:rsidRPr="002A032F">
        <w:rPr>
          <w:sz w:val="28"/>
          <w:szCs w:val="28"/>
          <w:lang w:val="en-US"/>
        </w:rPr>
        <w:t>imbalance</w:t>
      </w:r>
      <w:r w:rsidRPr="002A032F">
        <w:rPr>
          <w:sz w:val="28"/>
          <w:szCs w:val="28"/>
          <w:lang w:val="uk-UA"/>
        </w:rPr>
        <w:t xml:space="preserve"> </w:t>
      </w:r>
      <w:r w:rsidRPr="002A032F">
        <w:rPr>
          <w:sz w:val="28"/>
          <w:szCs w:val="28"/>
          <w:lang w:val="en-US"/>
        </w:rPr>
        <w:t>in</w:t>
      </w:r>
      <w:r w:rsidRPr="002A032F">
        <w:rPr>
          <w:sz w:val="28"/>
          <w:szCs w:val="28"/>
          <w:lang w:val="uk-UA"/>
        </w:rPr>
        <w:t xml:space="preserve"> </w:t>
      </w:r>
      <w:r w:rsidRPr="002A032F">
        <w:rPr>
          <w:sz w:val="28"/>
          <w:szCs w:val="28"/>
          <w:lang w:val="en-US"/>
        </w:rPr>
        <w:t>chronic</w:t>
      </w:r>
      <w:r w:rsidRPr="002A032F">
        <w:rPr>
          <w:sz w:val="28"/>
          <w:szCs w:val="28"/>
          <w:lang w:val="uk-UA"/>
        </w:rPr>
        <w:t xml:space="preserve"> </w:t>
      </w:r>
      <w:r w:rsidRPr="002A032F">
        <w:rPr>
          <w:sz w:val="28"/>
          <w:szCs w:val="28"/>
          <w:lang w:val="en-US"/>
        </w:rPr>
        <w:t>heart</w:t>
      </w:r>
      <w:r w:rsidRPr="002A032F">
        <w:rPr>
          <w:sz w:val="28"/>
          <w:szCs w:val="28"/>
          <w:lang w:val="uk-UA"/>
        </w:rPr>
        <w:t xml:space="preserve"> </w:t>
      </w:r>
      <w:r w:rsidRPr="002A032F">
        <w:rPr>
          <w:sz w:val="28"/>
          <w:szCs w:val="28"/>
          <w:lang w:val="en-US"/>
        </w:rPr>
        <w:t>failure</w:t>
      </w:r>
      <w:r w:rsidRPr="002A032F">
        <w:rPr>
          <w:sz w:val="28"/>
          <w:szCs w:val="28"/>
          <w:lang w:val="uk-UA"/>
        </w:rPr>
        <w:t xml:space="preserve"> </w:t>
      </w:r>
      <w:r w:rsidRPr="002A032F">
        <w:rPr>
          <w:sz w:val="28"/>
          <w:szCs w:val="28"/>
          <w:lang w:val="en-US"/>
        </w:rPr>
        <w:t>and</w:t>
      </w:r>
      <w:r w:rsidRPr="002A032F">
        <w:rPr>
          <w:sz w:val="28"/>
          <w:szCs w:val="28"/>
          <w:lang w:val="uk-UA"/>
        </w:rPr>
        <w:t xml:space="preserve"> </w:t>
      </w:r>
      <w:r w:rsidRPr="002A032F">
        <w:rPr>
          <w:sz w:val="28"/>
          <w:szCs w:val="28"/>
          <w:lang w:val="en-US"/>
        </w:rPr>
        <w:t>their</w:t>
      </w:r>
      <w:r w:rsidRPr="002A032F">
        <w:rPr>
          <w:sz w:val="28"/>
          <w:szCs w:val="28"/>
          <w:lang w:val="uk-UA"/>
        </w:rPr>
        <w:t xml:space="preserve"> </w:t>
      </w:r>
      <w:r w:rsidRPr="002A032F">
        <w:rPr>
          <w:sz w:val="28"/>
          <w:szCs w:val="28"/>
          <w:lang w:val="en-US"/>
        </w:rPr>
        <w:t>importance</w:t>
      </w:r>
      <w:r w:rsidRPr="002A032F">
        <w:rPr>
          <w:sz w:val="28"/>
          <w:szCs w:val="28"/>
          <w:lang w:val="uk-UA"/>
        </w:rPr>
        <w:t xml:space="preserve"> </w:t>
      </w:r>
      <w:r w:rsidRPr="002A032F">
        <w:rPr>
          <w:sz w:val="28"/>
          <w:szCs w:val="28"/>
          <w:lang w:val="en-US"/>
        </w:rPr>
        <w:t>for</w:t>
      </w:r>
      <w:r w:rsidRPr="002A032F">
        <w:rPr>
          <w:sz w:val="28"/>
          <w:szCs w:val="28"/>
          <w:lang w:val="uk-UA"/>
        </w:rPr>
        <w:t xml:space="preserve"> </w:t>
      </w:r>
      <w:r w:rsidRPr="002A032F">
        <w:rPr>
          <w:sz w:val="28"/>
          <w:szCs w:val="28"/>
          <w:lang w:val="en-US"/>
        </w:rPr>
        <w:t>cardiac</w:t>
      </w:r>
      <w:r w:rsidRPr="002A032F">
        <w:rPr>
          <w:sz w:val="28"/>
          <w:szCs w:val="28"/>
          <w:lang w:val="uk-UA"/>
        </w:rPr>
        <w:t xml:space="preserve"> </w:t>
      </w:r>
      <w:r w:rsidRPr="002A032F">
        <w:rPr>
          <w:sz w:val="28"/>
          <w:szCs w:val="28"/>
          <w:lang w:val="en-US"/>
        </w:rPr>
        <w:t>cachexia</w:t>
      </w:r>
      <w:r w:rsidRPr="002A032F">
        <w:rPr>
          <w:sz w:val="28"/>
          <w:szCs w:val="28"/>
          <w:lang w:val="uk-UA"/>
        </w:rPr>
        <w:t xml:space="preserve"> / </w:t>
      </w:r>
      <w:r w:rsidRPr="002A032F">
        <w:rPr>
          <w:sz w:val="28"/>
          <w:szCs w:val="28"/>
          <w:lang w:val="en-US"/>
        </w:rPr>
        <w:t>S</w:t>
      </w:r>
      <w:r w:rsidRPr="002A032F">
        <w:rPr>
          <w:sz w:val="28"/>
          <w:szCs w:val="28"/>
          <w:lang w:val="uk-UA"/>
        </w:rPr>
        <w:t>.</w:t>
      </w:r>
      <w:r w:rsidRPr="002A032F">
        <w:rPr>
          <w:sz w:val="28"/>
          <w:szCs w:val="28"/>
          <w:lang w:val="en-US"/>
        </w:rPr>
        <w:t>D</w:t>
      </w:r>
      <w:r w:rsidRPr="002A032F">
        <w:rPr>
          <w:sz w:val="28"/>
          <w:szCs w:val="28"/>
          <w:lang w:val="uk-UA"/>
        </w:rPr>
        <w:t xml:space="preserve">. </w:t>
      </w:r>
      <w:r w:rsidRPr="002A032F">
        <w:rPr>
          <w:sz w:val="28"/>
          <w:szCs w:val="28"/>
          <w:lang w:val="en-US"/>
        </w:rPr>
        <w:t>Anker</w:t>
      </w:r>
      <w:r w:rsidRPr="002A032F">
        <w:rPr>
          <w:sz w:val="28"/>
          <w:szCs w:val="28"/>
          <w:lang w:val="uk-UA"/>
        </w:rPr>
        <w:t xml:space="preserve">, </w:t>
      </w:r>
      <w:r w:rsidRPr="002A032F">
        <w:rPr>
          <w:sz w:val="28"/>
          <w:szCs w:val="28"/>
          <w:lang w:val="en-US"/>
        </w:rPr>
        <w:t>T</w:t>
      </w:r>
      <w:r w:rsidRPr="002A032F">
        <w:rPr>
          <w:sz w:val="28"/>
          <w:szCs w:val="28"/>
          <w:lang w:val="uk-UA"/>
        </w:rPr>
        <w:t>.</w:t>
      </w:r>
      <w:r w:rsidRPr="002A032F">
        <w:rPr>
          <w:sz w:val="28"/>
          <w:szCs w:val="28"/>
          <w:lang w:val="en-US"/>
        </w:rPr>
        <w:t>P</w:t>
      </w:r>
      <w:r w:rsidRPr="002A032F">
        <w:rPr>
          <w:sz w:val="28"/>
          <w:szCs w:val="28"/>
          <w:lang w:val="uk-UA"/>
        </w:rPr>
        <w:t xml:space="preserve">. </w:t>
      </w:r>
      <w:r w:rsidRPr="002A032F">
        <w:rPr>
          <w:sz w:val="28"/>
          <w:szCs w:val="28"/>
          <w:lang w:val="en-US"/>
        </w:rPr>
        <w:t>Chua</w:t>
      </w:r>
      <w:r w:rsidRPr="002A032F">
        <w:rPr>
          <w:sz w:val="28"/>
          <w:szCs w:val="28"/>
          <w:lang w:val="uk-UA"/>
        </w:rPr>
        <w:t xml:space="preserve">, </w:t>
      </w:r>
      <w:r w:rsidRPr="002A032F">
        <w:rPr>
          <w:sz w:val="28"/>
          <w:szCs w:val="28"/>
          <w:lang w:val="en-US"/>
        </w:rPr>
        <w:t>p</w:t>
      </w:r>
      <w:r w:rsidRPr="002A032F">
        <w:rPr>
          <w:sz w:val="28"/>
          <w:szCs w:val="28"/>
          <w:lang w:val="uk-UA"/>
        </w:rPr>
        <w:t xml:space="preserve">. </w:t>
      </w:r>
      <w:r w:rsidRPr="002A032F">
        <w:rPr>
          <w:sz w:val="28"/>
          <w:szCs w:val="28"/>
          <w:lang w:val="en-US"/>
        </w:rPr>
        <w:t>Ponicowski</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 xml:space="preserve">. // </w:t>
      </w:r>
      <w:r w:rsidRPr="002A032F">
        <w:rPr>
          <w:sz w:val="28"/>
          <w:szCs w:val="28"/>
          <w:lang w:val="en-US"/>
        </w:rPr>
        <w:t>Circulation</w:t>
      </w:r>
      <w:r w:rsidRPr="002A032F">
        <w:rPr>
          <w:sz w:val="28"/>
          <w:szCs w:val="28"/>
          <w:lang w:val="uk-UA"/>
        </w:rPr>
        <w:t xml:space="preserve">. – 1997. – </w:t>
      </w:r>
      <w:r w:rsidRPr="002A032F">
        <w:rPr>
          <w:sz w:val="28"/>
          <w:szCs w:val="28"/>
          <w:lang w:val="en-US"/>
        </w:rPr>
        <w:t>Vol</w:t>
      </w:r>
      <w:r w:rsidRPr="002A032F">
        <w:rPr>
          <w:sz w:val="28"/>
          <w:szCs w:val="28"/>
          <w:lang w:val="uk-UA"/>
        </w:rPr>
        <w:t xml:space="preserve">. 96. – </w:t>
      </w:r>
      <w:r w:rsidRPr="002A032F">
        <w:rPr>
          <w:sz w:val="28"/>
          <w:szCs w:val="28"/>
          <w:lang w:val="en-US"/>
        </w:rPr>
        <w:t>P</w:t>
      </w:r>
      <w:r w:rsidRPr="002A032F">
        <w:rPr>
          <w:sz w:val="28"/>
          <w:szCs w:val="28"/>
          <w:lang w:val="uk-UA"/>
        </w:rPr>
        <w:t>. 526-534.</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Aukrust P. Cytokine network in congestive CHF secondary to ischemic or idiopathic dilated cardiomyopathy / P. Aukrust, T. Ueland, E. Lien et al. // Am. J. Cardiol. – 1999. – Vol. 83. – P. 376-382.</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Behar S. For the SPRINT Study Group. Incidence and prognostic significance of chronic atrial fibrillation among 5839 consecutive patients with acute myocardial infarction / S. Behar, D. Tanne, M. Zion et al. // Am. J. Cardiol. – 1992. – Vol. 70. – P. 816-818.</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Benjiamin E.J. Impact of atrial fibrillation on the risk of death. The Framingham Study / E.J. Benjiamin, A. Wolf, R. D’Agostino et al. // Circullation. – 1994. – Vol. 98. – P. 946-952.</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Benjiamin E.J. Ind</w:t>
      </w:r>
      <w:r w:rsidRPr="002A032F">
        <w:rPr>
          <w:sz w:val="28"/>
          <w:szCs w:val="28"/>
          <w:lang w:val="uk-UA"/>
        </w:rPr>
        <w:t>e</w:t>
      </w:r>
      <w:r w:rsidRPr="002A032F">
        <w:rPr>
          <w:sz w:val="28"/>
          <w:szCs w:val="28"/>
          <w:lang w:val="en-GB"/>
        </w:rPr>
        <w:t>pendent risk factors for atrial fibrillation in a population-based cohort study: the Framingham Study / E.J. Benjiamin, D. Levy, S. Vasary // JAMA. – 1994. – Vol. 271. – P. 840-844.</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lang w:val="en-US"/>
        </w:rPr>
        <w:t xml:space="preserve">Berry C. Catabolism in chronic heart failure / C. Berry, A.L. Clark // Eur. Heart J. – 2000. – Vol. </w:t>
      </w:r>
      <w:r w:rsidRPr="002A032F">
        <w:rPr>
          <w:rStyle w:val="afb"/>
          <w:b w:val="0"/>
          <w:bCs w:val="0"/>
          <w:lang w:val="en-US"/>
        </w:rPr>
        <w:t>21. – P.</w:t>
      </w:r>
      <w:r w:rsidRPr="002A032F">
        <w:rPr>
          <w:sz w:val="28"/>
          <w:lang w:val="en-US"/>
        </w:rPr>
        <w:t xml:space="preserve"> 521–532.</w:t>
      </w:r>
      <w:r w:rsidRPr="002A032F">
        <w:rPr>
          <w:sz w:val="28"/>
          <w:szCs w:val="28"/>
          <w:lang w:val="en-US"/>
        </w:rPr>
        <w:t xml:space="preserve">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Bettencourt P. Predictors of prognosis in patients with stable mild to moderate heart failure / P. Bettencourt, A. Ferreira, P. Dias et al. // J. Card. Failure. – 2000. – Vol. 6. – P. 306-313.</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lang w:val="uk-UA"/>
        </w:rPr>
      </w:pPr>
      <w:r w:rsidRPr="002A032F">
        <w:rPr>
          <w:sz w:val="28"/>
          <w:szCs w:val="28"/>
          <w:lang w:val="en-GB"/>
        </w:rPr>
        <w:t xml:space="preserve"> Bikkina M. Left ventricular mass and risk of stroke in an elderly cohort: the Framingham Heart Study / M. Bikkina, D. Levy, J.S. Evans et al. // JAMA. – 1994. – Vol. 2752. – P. 33-36.</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lang w:val="uk-UA"/>
        </w:rPr>
      </w:pPr>
      <w:r w:rsidRPr="002A032F">
        <w:rPr>
          <w:sz w:val="28"/>
          <w:szCs w:val="28"/>
          <w:lang w:val="en-US"/>
        </w:rPr>
        <w:lastRenderedPageBreak/>
        <w:t xml:space="preserve"> Birks E.J., Tansley P.D., Hardy J., et al. Left</w:t>
      </w:r>
      <w:r w:rsidRPr="002A032F">
        <w:rPr>
          <w:sz w:val="28"/>
          <w:szCs w:val="28"/>
          <w:lang w:val="uk-UA"/>
        </w:rPr>
        <w:t xml:space="preserve"> </w:t>
      </w:r>
      <w:r w:rsidRPr="002A032F">
        <w:rPr>
          <w:sz w:val="28"/>
          <w:szCs w:val="28"/>
          <w:lang w:val="en-US"/>
        </w:rPr>
        <w:t>Ventricular Assist Device and Drug Therapy for the Reversal of Heart Failure. N Engl J Med 2006;355:1873-1884</w:t>
      </w:r>
      <w:r w:rsidRPr="002A032F">
        <w:rPr>
          <w:sz w:val="28"/>
          <w:szCs w:val="28"/>
          <w:lang w:val="uk-UA"/>
        </w:rPr>
        <w:t xml:space="preserve"> </w:t>
      </w:r>
      <w:r w:rsidRPr="002A032F">
        <w:rPr>
          <w:sz w:val="28"/>
          <w:szCs w:val="28"/>
          <w:lang w:val="en-US"/>
        </w:rPr>
        <w:t xml:space="preserve">(W. Abraham, </w:t>
      </w:r>
      <w:smartTag w:uri="urn:schemas-microsoft-com:office:smarttags" w:element="metricconverter">
        <w:smartTagPr>
          <w:attr w:name="ProductID" w:val="2001 г"/>
        </w:smartTagPr>
        <w:r w:rsidRPr="002A032F">
          <w:rPr>
            <w:sz w:val="28"/>
            <w:szCs w:val="28"/>
            <w:lang w:val="en-US"/>
          </w:rPr>
          <w:t xml:space="preserve">2001 </w:t>
        </w:r>
        <w:r w:rsidRPr="002A032F">
          <w:rPr>
            <w:sz w:val="28"/>
            <w:szCs w:val="28"/>
          </w:rPr>
          <w:t>г</w:t>
        </w:r>
      </w:smartTag>
      <w:r w:rsidRPr="002A032F">
        <w:rPr>
          <w:sz w:val="28"/>
          <w:szCs w:val="28"/>
          <w:lang w:val="en-US"/>
        </w:rPr>
        <w:t>.)</w:t>
      </w:r>
      <w:r w:rsidRPr="002A032F">
        <w:rPr>
          <w:sz w:val="28"/>
          <w:szCs w:val="28"/>
        </w:rPr>
        <w:t>.</w:t>
      </w:r>
    </w:p>
    <w:p w:rsidR="003B6480" w:rsidRPr="002A032F" w:rsidRDefault="003B6480" w:rsidP="00FB784A">
      <w:pPr>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lang w:val="uk-UA"/>
        </w:rPr>
      </w:pPr>
      <w:r w:rsidRPr="002A032F">
        <w:rPr>
          <w:sz w:val="28"/>
          <w:lang w:val="uk-UA"/>
        </w:rPr>
        <w:t xml:space="preserve">Bleumink G.S. </w:t>
      </w:r>
      <w:r w:rsidRPr="002A032F">
        <w:rPr>
          <w:rStyle w:val="textbold1"/>
          <w:b w:val="0"/>
          <w:sz w:val="28"/>
          <w:lang w:val="uk-UA"/>
        </w:rPr>
        <w:t xml:space="preserve">Quantifying the heart failure epidemic: prevalence, incidence rate, lifetime risk and prognosis of heart failure / </w:t>
      </w:r>
      <w:r w:rsidRPr="002A032F">
        <w:rPr>
          <w:sz w:val="28"/>
          <w:lang w:val="uk-UA"/>
        </w:rPr>
        <w:t>G.S. Bleumink</w:t>
      </w:r>
      <w:r w:rsidRPr="002A032F">
        <w:rPr>
          <w:sz w:val="28"/>
          <w:lang w:val="en-US"/>
        </w:rPr>
        <w:t>,</w:t>
      </w:r>
      <w:r w:rsidRPr="002A032F">
        <w:rPr>
          <w:sz w:val="28"/>
          <w:lang w:val="uk-UA"/>
        </w:rPr>
        <w:t>  A.M.</w:t>
      </w:r>
      <w:r w:rsidRPr="002A032F">
        <w:rPr>
          <w:sz w:val="28"/>
          <w:lang w:val="en-US"/>
        </w:rPr>
        <w:t xml:space="preserve"> </w:t>
      </w:r>
      <w:r w:rsidRPr="002A032F">
        <w:rPr>
          <w:sz w:val="28"/>
          <w:lang w:val="uk-UA"/>
        </w:rPr>
        <w:t>Knetsch</w:t>
      </w:r>
      <w:r w:rsidRPr="002A032F">
        <w:rPr>
          <w:sz w:val="28"/>
          <w:lang w:val="en-US"/>
        </w:rPr>
        <w:t>,</w:t>
      </w:r>
      <w:r w:rsidRPr="002A032F">
        <w:rPr>
          <w:sz w:val="28"/>
          <w:lang w:val="uk-UA"/>
        </w:rPr>
        <w:t xml:space="preserve">  M.C.J.M. Sturkenboom  </w:t>
      </w:r>
      <w:r w:rsidRPr="002A032F">
        <w:rPr>
          <w:sz w:val="28"/>
          <w:lang w:val="en-US"/>
        </w:rPr>
        <w:t>et</w:t>
      </w:r>
      <w:r w:rsidRPr="002A032F">
        <w:rPr>
          <w:sz w:val="28"/>
          <w:lang w:val="uk-UA"/>
        </w:rPr>
        <w:t xml:space="preserve"> </w:t>
      </w:r>
      <w:r w:rsidRPr="002A032F">
        <w:rPr>
          <w:sz w:val="28"/>
          <w:lang w:val="en-US"/>
        </w:rPr>
        <w:t>al</w:t>
      </w:r>
      <w:r w:rsidRPr="002A032F">
        <w:rPr>
          <w:sz w:val="28"/>
          <w:lang w:val="uk-UA"/>
        </w:rPr>
        <w:t xml:space="preserve">. </w:t>
      </w:r>
      <w:r w:rsidRPr="002A032F">
        <w:rPr>
          <w:rStyle w:val="textbold1"/>
          <w:b w:val="0"/>
          <w:sz w:val="28"/>
          <w:lang w:val="uk-UA"/>
        </w:rPr>
        <w:t>//</w:t>
      </w:r>
      <w:r w:rsidRPr="002A032F">
        <w:rPr>
          <w:sz w:val="28"/>
          <w:lang w:val="uk-UA"/>
        </w:rPr>
        <w:t xml:space="preserve"> Europ. Heart J. – 2004. – Vol. 25. – </w:t>
      </w:r>
      <w:r w:rsidRPr="002A032F">
        <w:rPr>
          <w:sz w:val="28"/>
          <w:lang w:val="en-US"/>
        </w:rPr>
        <w:t>P</w:t>
      </w:r>
      <w:r w:rsidRPr="002A032F">
        <w:rPr>
          <w:sz w:val="28"/>
          <w:lang w:val="uk-UA"/>
        </w:rPr>
        <w:t>. 1614-1619.</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Bozkurt B. Pathophysiologically relevant concentrations of tumour necrosis factor-alpha promote progressive dysfunction and remodelling in rats / B. Bozkurt, S.B. Kribbs, F.J. Clubb et al. // Circulation. – 1998. – Vol. 97. – P. 1382-1391.</w:t>
      </w:r>
    </w:p>
    <w:p w:rsidR="003B6480" w:rsidRPr="002A032F" w:rsidRDefault="003B6480" w:rsidP="00FB784A">
      <w:pPr>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lang w:val="en-US"/>
        </w:rPr>
      </w:pPr>
      <w:r w:rsidRPr="002A032F">
        <w:rPr>
          <w:sz w:val="28"/>
          <w:lang w:val="en-US"/>
        </w:rPr>
        <w:t xml:space="preserve">Braunwald E. Congestive heart failure: a half century perspective / E. Braunwald // </w:t>
      </w:r>
      <w:r w:rsidRPr="002A032F">
        <w:rPr>
          <w:sz w:val="28"/>
          <w:lang w:val="uk-UA"/>
        </w:rPr>
        <w:t>Europ. Heart J.</w:t>
      </w:r>
      <w:r w:rsidRPr="002A032F">
        <w:rPr>
          <w:sz w:val="28"/>
          <w:lang w:val="en-GB"/>
        </w:rPr>
        <w:t xml:space="preserve"> – 2001. – </w:t>
      </w:r>
      <w:r w:rsidRPr="002A032F">
        <w:rPr>
          <w:sz w:val="28"/>
          <w:lang w:val="en-US"/>
        </w:rPr>
        <w:t>Vol</w:t>
      </w:r>
      <w:r w:rsidRPr="002A032F">
        <w:rPr>
          <w:sz w:val="28"/>
          <w:lang w:val="en-GB"/>
        </w:rPr>
        <w:t xml:space="preserve">. </w:t>
      </w:r>
      <w:r w:rsidRPr="002A032F">
        <w:rPr>
          <w:sz w:val="28"/>
          <w:lang w:val="uk-UA"/>
        </w:rPr>
        <w:t>2</w:t>
      </w:r>
      <w:r w:rsidRPr="002A032F">
        <w:rPr>
          <w:sz w:val="28"/>
          <w:lang w:val="en-US"/>
        </w:rPr>
        <w:t>2</w:t>
      </w:r>
      <w:r w:rsidRPr="002A032F">
        <w:rPr>
          <w:sz w:val="28"/>
          <w:lang w:val="en-GB"/>
        </w:rPr>
        <w:t xml:space="preserve">. – </w:t>
      </w:r>
      <w:r w:rsidRPr="002A032F">
        <w:rPr>
          <w:sz w:val="28"/>
          <w:lang w:val="en-US"/>
        </w:rPr>
        <w:t>P</w:t>
      </w:r>
      <w:r w:rsidRPr="002A032F">
        <w:rPr>
          <w:sz w:val="28"/>
          <w:lang w:val="en-GB"/>
        </w:rPr>
        <w:t>. 825</w:t>
      </w:r>
      <w:r w:rsidRPr="002A032F">
        <w:rPr>
          <w:sz w:val="28"/>
          <w:lang w:val="uk-UA"/>
        </w:rPr>
        <w:t>-</w:t>
      </w:r>
      <w:r w:rsidRPr="002A032F">
        <w:rPr>
          <w:sz w:val="28"/>
          <w:lang w:val="en-US"/>
        </w:rPr>
        <w:t>836.</w:t>
      </w:r>
      <w:r w:rsidRPr="002A032F">
        <w:rPr>
          <w:sz w:val="28"/>
          <w:lang w:val="uk-UA"/>
        </w:rPr>
        <w:t xml:space="preserve"> </w:t>
      </w:r>
    </w:p>
    <w:p w:rsidR="003B6480" w:rsidRPr="002A032F" w:rsidRDefault="003B6480" w:rsidP="00FB784A">
      <w:pPr>
        <w:numPr>
          <w:ilvl w:val="0"/>
          <w:numId w:val="17"/>
        </w:numPr>
        <w:tabs>
          <w:tab w:val="clear" w:pos="360"/>
          <w:tab w:val="left" w:pos="0"/>
          <w:tab w:val="left" w:pos="180"/>
          <w:tab w:val="left" w:pos="540"/>
          <w:tab w:val="num" w:pos="1620"/>
        </w:tabs>
        <w:spacing w:before="100" w:beforeAutospacing="1" w:after="100" w:afterAutospacing="1" w:line="360" w:lineRule="auto"/>
        <w:ind w:left="-540" w:right="-33" w:firstLine="180"/>
        <w:jc w:val="both"/>
        <w:rPr>
          <w:sz w:val="28"/>
          <w:szCs w:val="28"/>
          <w:lang w:val="en-GB"/>
        </w:rPr>
      </w:pPr>
      <w:r w:rsidRPr="002A032F">
        <w:rPr>
          <w:sz w:val="28"/>
          <w:szCs w:val="28"/>
          <w:lang w:val="en-GB"/>
        </w:rPr>
        <w:t>Bristow M.R.</w:t>
      </w:r>
      <w:r w:rsidRPr="002A032F">
        <w:rPr>
          <w:sz w:val="28"/>
          <w:szCs w:val="28"/>
          <w:lang w:val="uk-UA"/>
        </w:rPr>
        <w:t xml:space="preserve"> </w:t>
      </w:r>
      <w:r w:rsidRPr="002A032F">
        <w:rPr>
          <w:sz w:val="28"/>
          <w:szCs w:val="28"/>
        </w:rPr>
        <w:t>β</w:t>
      </w:r>
      <w:r w:rsidRPr="002A032F">
        <w:rPr>
          <w:sz w:val="28"/>
          <w:szCs w:val="28"/>
          <w:lang w:val="en-GB"/>
        </w:rPr>
        <w:t xml:space="preserve">-adrenergic Receptor Blockade in Chronic Heart Failure / M.R. Bristow </w:t>
      </w:r>
      <w:r w:rsidRPr="002A032F">
        <w:rPr>
          <w:sz w:val="28"/>
          <w:szCs w:val="28"/>
          <w:lang w:val="uk-UA"/>
        </w:rPr>
        <w:t xml:space="preserve">// </w:t>
      </w:r>
      <w:r w:rsidRPr="002A032F">
        <w:rPr>
          <w:sz w:val="28"/>
          <w:szCs w:val="28"/>
          <w:lang w:val="en-GB"/>
        </w:rPr>
        <w:t>Circulation.</w:t>
      </w:r>
      <w:r w:rsidRPr="002A032F">
        <w:rPr>
          <w:sz w:val="28"/>
          <w:szCs w:val="28"/>
          <w:lang w:val="uk-UA"/>
        </w:rPr>
        <w:t xml:space="preserve"> – </w:t>
      </w:r>
      <w:r w:rsidRPr="002A032F">
        <w:rPr>
          <w:sz w:val="28"/>
          <w:szCs w:val="28"/>
          <w:lang w:val="en-GB"/>
        </w:rPr>
        <w:t>2000</w:t>
      </w:r>
      <w:r w:rsidRPr="002A032F">
        <w:rPr>
          <w:sz w:val="28"/>
          <w:szCs w:val="28"/>
          <w:lang w:val="uk-UA"/>
        </w:rPr>
        <w:t>.</w:t>
      </w:r>
      <w:r w:rsidRPr="002A032F">
        <w:rPr>
          <w:sz w:val="28"/>
          <w:szCs w:val="28"/>
          <w:lang w:val="en-GB"/>
        </w:rPr>
        <w:t xml:space="preserve"> – Vol. 101</w:t>
      </w:r>
      <w:r w:rsidRPr="002A032F">
        <w:rPr>
          <w:sz w:val="28"/>
          <w:szCs w:val="28"/>
          <w:lang w:val="uk-UA"/>
        </w:rPr>
        <w:t>.</w:t>
      </w:r>
      <w:r w:rsidRPr="002A032F">
        <w:rPr>
          <w:sz w:val="28"/>
          <w:szCs w:val="28"/>
          <w:lang w:val="en-GB"/>
        </w:rPr>
        <w:t xml:space="preserve"> – P. 558-569.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Bristow M.R.</w:t>
      </w:r>
      <w:r w:rsidRPr="002A032F">
        <w:rPr>
          <w:sz w:val="28"/>
          <w:szCs w:val="28"/>
          <w:lang w:val="uk-UA"/>
        </w:rPr>
        <w:t xml:space="preserve"> </w:t>
      </w:r>
      <w:r w:rsidRPr="002A032F">
        <w:rPr>
          <w:sz w:val="28"/>
          <w:szCs w:val="28"/>
          <w:lang w:val="en-US"/>
        </w:rPr>
        <w:t xml:space="preserve">Long-term metoprolol therapy increases myocardial </w:t>
      </w:r>
      <w:r w:rsidRPr="002A032F">
        <w:rPr>
          <w:sz w:val="28"/>
          <w:szCs w:val="28"/>
          <w:lang w:val="en-US"/>
        </w:rPr>
        <w:sym w:font="Symbol" w:char="F062"/>
      </w:r>
      <w:r w:rsidRPr="002A032F">
        <w:rPr>
          <w:sz w:val="28"/>
          <w:szCs w:val="28"/>
          <w:lang w:val="en-US"/>
        </w:rPr>
        <w:t>-adrenergetic receptor density to placebo controls / M.R. Bristow, E.M. Gilbert, S. Olsen // J. Amer. Coll. Cardiol. – 1993. – Vol. 21. – P. 101-105.</w:t>
      </w:r>
    </w:p>
    <w:p w:rsidR="003B6480" w:rsidRPr="002A032F" w:rsidRDefault="003B6480" w:rsidP="00FB784A">
      <w:pPr>
        <w:widowControl w:val="0"/>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lang w:val="uk-UA"/>
        </w:rPr>
      </w:pPr>
      <w:r w:rsidRPr="002A032F">
        <w:rPr>
          <w:sz w:val="28"/>
          <w:szCs w:val="28"/>
          <w:lang w:val="en-US"/>
        </w:rPr>
        <w:t>Brodde</w:t>
      </w:r>
      <w:r w:rsidRPr="002A032F">
        <w:rPr>
          <w:sz w:val="28"/>
          <w:szCs w:val="28"/>
          <w:lang w:val="uk-UA"/>
        </w:rPr>
        <w:t xml:space="preserve"> </w:t>
      </w:r>
      <w:r w:rsidRPr="002A032F">
        <w:rPr>
          <w:sz w:val="28"/>
          <w:szCs w:val="28"/>
          <w:lang w:val="en-US"/>
        </w:rPr>
        <w:t>O</w:t>
      </w:r>
      <w:r w:rsidRPr="002A032F">
        <w:rPr>
          <w:sz w:val="28"/>
          <w:szCs w:val="28"/>
          <w:lang w:val="uk-UA"/>
        </w:rPr>
        <w:t>.</w:t>
      </w:r>
      <w:r w:rsidRPr="002A032F">
        <w:rPr>
          <w:sz w:val="28"/>
          <w:szCs w:val="28"/>
          <w:lang w:val="en-US"/>
        </w:rPr>
        <w:t>E</w:t>
      </w:r>
      <w:r w:rsidRPr="002A032F">
        <w:rPr>
          <w:sz w:val="28"/>
          <w:szCs w:val="28"/>
          <w:lang w:val="uk-UA"/>
        </w:rPr>
        <w:t xml:space="preserve">. </w:t>
      </w:r>
      <w:r w:rsidRPr="002A032F">
        <w:rPr>
          <w:sz w:val="28"/>
          <w:szCs w:val="28"/>
          <w:lang w:val="en-US"/>
        </w:rPr>
        <w:t xml:space="preserve">Drug- and desease included changes of human cardiac </w:t>
      </w:r>
      <w:r w:rsidRPr="002A032F">
        <w:rPr>
          <w:sz w:val="28"/>
          <w:szCs w:val="28"/>
          <w:lang w:val="de-DE"/>
        </w:rPr>
        <w:sym w:font="Symbol" w:char="F062"/>
      </w:r>
      <w:r w:rsidRPr="002A032F">
        <w:rPr>
          <w:sz w:val="28"/>
          <w:szCs w:val="28"/>
          <w:vertAlign w:val="subscript"/>
          <w:lang w:val="en-US"/>
        </w:rPr>
        <w:t>1</w:t>
      </w:r>
      <w:r w:rsidRPr="002A032F">
        <w:rPr>
          <w:sz w:val="28"/>
          <w:szCs w:val="28"/>
          <w:lang w:val="en-US"/>
        </w:rPr>
        <w:t xml:space="preserve">- and </w:t>
      </w:r>
      <w:r w:rsidRPr="002A032F">
        <w:rPr>
          <w:sz w:val="28"/>
          <w:szCs w:val="28"/>
          <w:lang w:val="de-DE"/>
        </w:rPr>
        <w:sym w:font="Symbol" w:char="F062"/>
      </w:r>
      <w:r w:rsidRPr="002A032F">
        <w:rPr>
          <w:sz w:val="28"/>
          <w:szCs w:val="28"/>
          <w:vertAlign w:val="subscript"/>
          <w:lang w:val="en-US"/>
        </w:rPr>
        <w:t>2</w:t>
      </w:r>
      <w:r w:rsidRPr="002A032F">
        <w:rPr>
          <w:sz w:val="28"/>
          <w:szCs w:val="28"/>
          <w:lang w:val="en-US"/>
        </w:rPr>
        <w:t>- adrenoreceptors / O</w:t>
      </w:r>
      <w:r w:rsidRPr="002A032F">
        <w:rPr>
          <w:sz w:val="28"/>
          <w:szCs w:val="28"/>
          <w:lang w:val="uk-UA"/>
        </w:rPr>
        <w:t>.</w:t>
      </w:r>
      <w:r w:rsidRPr="002A032F">
        <w:rPr>
          <w:sz w:val="28"/>
          <w:szCs w:val="28"/>
          <w:lang w:val="en-US"/>
        </w:rPr>
        <w:t>E</w:t>
      </w:r>
      <w:r w:rsidRPr="002A032F">
        <w:rPr>
          <w:sz w:val="28"/>
          <w:szCs w:val="28"/>
          <w:lang w:val="uk-UA"/>
        </w:rPr>
        <w:t>.</w:t>
      </w:r>
      <w:r w:rsidRPr="002A032F">
        <w:rPr>
          <w:sz w:val="28"/>
          <w:szCs w:val="28"/>
          <w:lang w:val="en-US"/>
        </w:rPr>
        <w:t xml:space="preserve"> Brodde</w:t>
      </w:r>
      <w:r w:rsidRPr="002A032F">
        <w:rPr>
          <w:sz w:val="28"/>
          <w:szCs w:val="28"/>
          <w:lang w:val="uk-UA"/>
        </w:rPr>
        <w:t xml:space="preserve">, </w:t>
      </w:r>
      <w:r w:rsidRPr="002A032F">
        <w:rPr>
          <w:sz w:val="28"/>
          <w:szCs w:val="28"/>
          <w:lang w:val="en-US"/>
        </w:rPr>
        <w:t>H</w:t>
      </w:r>
      <w:r w:rsidRPr="002A032F">
        <w:rPr>
          <w:sz w:val="28"/>
          <w:szCs w:val="28"/>
          <w:lang w:val="uk-UA"/>
        </w:rPr>
        <w:t>.</w:t>
      </w:r>
      <w:r w:rsidRPr="002A032F">
        <w:rPr>
          <w:sz w:val="28"/>
          <w:szCs w:val="28"/>
          <w:lang w:val="en-US"/>
        </w:rPr>
        <w:t>R</w:t>
      </w:r>
      <w:r w:rsidRPr="002A032F">
        <w:rPr>
          <w:sz w:val="28"/>
          <w:szCs w:val="28"/>
          <w:lang w:val="uk-UA"/>
        </w:rPr>
        <w:t>.</w:t>
      </w:r>
      <w:r w:rsidRPr="002A032F">
        <w:rPr>
          <w:sz w:val="28"/>
          <w:szCs w:val="28"/>
          <w:lang w:val="en-US"/>
        </w:rPr>
        <w:t xml:space="preserve"> Zerkowsky</w:t>
      </w:r>
      <w:r w:rsidRPr="002A032F">
        <w:rPr>
          <w:sz w:val="28"/>
          <w:szCs w:val="28"/>
          <w:lang w:val="uk-UA"/>
        </w:rPr>
        <w:t xml:space="preserve">, </w:t>
      </w:r>
      <w:r w:rsidRPr="002A032F">
        <w:rPr>
          <w:sz w:val="28"/>
          <w:szCs w:val="28"/>
          <w:lang w:val="en-US"/>
        </w:rPr>
        <w:t>H</w:t>
      </w:r>
      <w:r w:rsidRPr="002A032F">
        <w:rPr>
          <w:sz w:val="28"/>
          <w:szCs w:val="28"/>
          <w:lang w:val="uk-UA"/>
        </w:rPr>
        <w:t>.</w:t>
      </w:r>
      <w:r w:rsidRPr="002A032F">
        <w:rPr>
          <w:sz w:val="28"/>
          <w:szCs w:val="28"/>
          <w:lang w:val="en-US"/>
        </w:rPr>
        <w:t>G</w:t>
      </w:r>
      <w:r w:rsidRPr="002A032F">
        <w:rPr>
          <w:sz w:val="28"/>
          <w:szCs w:val="28"/>
          <w:lang w:val="uk-UA"/>
        </w:rPr>
        <w:t xml:space="preserve">. </w:t>
      </w:r>
      <w:r w:rsidRPr="002A032F">
        <w:rPr>
          <w:sz w:val="28"/>
          <w:szCs w:val="28"/>
          <w:lang w:val="en-US"/>
        </w:rPr>
        <w:t>Borst</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w:t>
      </w:r>
      <w:r w:rsidRPr="002A032F">
        <w:rPr>
          <w:sz w:val="28"/>
          <w:szCs w:val="28"/>
          <w:lang w:val="en-US"/>
        </w:rPr>
        <w:t xml:space="preserve"> //</w:t>
      </w:r>
      <w:r w:rsidRPr="002A032F">
        <w:rPr>
          <w:sz w:val="28"/>
          <w:lang w:val="uk-UA"/>
        </w:rPr>
        <w:t xml:space="preserve"> Europ. Heart J.</w:t>
      </w:r>
      <w:r w:rsidRPr="002A032F">
        <w:rPr>
          <w:sz w:val="28"/>
          <w:lang w:val="en-GB"/>
        </w:rPr>
        <w:t xml:space="preserve"> – 1989. – </w:t>
      </w:r>
      <w:r w:rsidRPr="002A032F">
        <w:rPr>
          <w:sz w:val="28"/>
          <w:lang w:val="en-US"/>
        </w:rPr>
        <w:t>Vol</w:t>
      </w:r>
      <w:r w:rsidRPr="002A032F">
        <w:rPr>
          <w:sz w:val="28"/>
          <w:lang w:val="en-GB"/>
        </w:rPr>
        <w:t xml:space="preserve">. </w:t>
      </w:r>
      <w:r w:rsidRPr="002A032F">
        <w:rPr>
          <w:sz w:val="28"/>
          <w:lang w:val="en-US"/>
        </w:rPr>
        <w:t>1</w:t>
      </w:r>
      <w:r w:rsidRPr="002A032F">
        <w:rPr>
          <w:sz w:val="28"/>
          <w:lang w:val="uk-UA"/>
        </w:rPr>
        <w:t>0</w:t>
      </w:r>
      <w:r w:rsidRPr="002A032F">
        <w:rPr>
          <w:sz w:val="28"/>
          <w:lang w:val="en-GB"/>
        </w:rPr>
        <w:t xml:space="preserve">. (Suppl. B.). – </w:t>
      </w:r>
      <w:r w:rsidRPr="002A032F">
        <w:rPr>
          <w:sz w:val="28"/>
          <w:lang w:val="en-US"/>
        </w:rPr>
        <w:t>P</w:t>
      </w:r>
      <w:r w:rsidRPr="002A032F">
        <w:rPr>
          <w:sz w:val="28"/>
          <w:lang w:val="en-GB"/>
        </w:rPr>
        <w:t xml:space="preserve">. </w:t>
      </w:r>
      <w:r w:rsidRPr="002A032F">
        <w:rPr>
          <w:sz w:val="28"/>
          <w:lang w:val="en-US"/>
        </w:rPr>
        <w:t>38-44.</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 xml:space="preserve">Brodde O.E. Regional destribution of </w:t>
      </w:r>
      <w:r w:rsidRPr="002A032F">
        <w:rPr>
          <w:sz w:val="28"/>
          <w:szCs w:val="28"/>
          <w:lang w:val="de-DE"/>
        </w:rPr>
        <w:sym w:font="Symbol" w:char="F062"/>
      </w:r>
      <w:r w:rsidRPr="002A032F">
        <w:rPr>
          <w:sz w:val="28"/>
          <w:szCs w:val="28"/>
          <w:lang w:val="en-US"/>
        </w:rPr>
        <w:t xml:space="preserve">-adrenoreceptors in human heart: coexistence of function </w:t>
      </w:r>
      <w:r w:rsidRPr="002A032F">
        <w:rPr>
          <w:sz w:val="28"/>
          <w:szCs w:val="28"/>
          <w:lang w:val="de-DE"/>
        </w:rPr>
        <w:sym w:font="Symbol" w:char="F062"/>
      </w:r>
      <w:r w:rsidRPr="002A032F">
        <w:rPr>
          <w:sz w:val="28"/>
          <w:szCs w:val="28"/>
          <w:vertAlign w:val="subscript"/>
          <w:lang w:val="en-US"/>
        </w:rPr>
        <w:t>1</w:t>
      </w:r>
      <w:r w:rsidRPr="002A032F">
        <w:rPr>
          <w:sz w:val="28"/>
          <w:szCs w:val="28"/>
          <w:lang w:val="en-US"/>
        </w:rPr>
        <w:t xml:space="preserve">- and </w:t>
      </w:r>
      <w:r w:rsidRPr="002A032F">
        <w:rPr>
          <w:sz w:val="28"/>
          <w:szCs w:val="28"/>
          <w:lang w:val="de-DE"/>
        </w:rPr>
        <w:sym w:font="Symbol" w:char="F062"/>
      </w:r>
      <w:r w:rsidRPr="002A032F">
        <w:rPr>
          <w:sz w:val="28"/>
          <w:szCs w:val="28"/>
          <w:vertAlign w:val="subscript"/>
          <w:lang w:val="en-US"/>
        </w:rPr>
        <w:t>2</w:t>
      </w:r>
      <w:r w:rsidRPr="002A032F">
        <w:rPr>
          <w:sz w:val="28"/>
          <w:szCs w:val="28"/>
          <w:lang w:val="en-US"/>
        </w:rPr>
        <w:t>- adrenoreceptors in both atria and ventricles in severe congestive cardiomyopathy / O.E. Brodde, S. Schuler, R. Kretsch et al. // J. Cardiovasc. Pharmacol. – 1986. – Vol. 8. – P. 1235-1242.</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US"/>
        </w:rPr>
        <w:t>Budaj A. Early captopril treatment prevents the rise of angiotensin-II and decreases adrenaline in acute myocardial infarction / A. Budaj, F. Kokot, Herbaczynska-Cedro et al. // Eur. J. Cardiol. – 1996. – N. 17, Suppl. 2270</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lastRenderedPageBreak/>
        <w:t>Butman</w:t>
      </w:r>
      <w:r w:rsidRPr="002A032F">
        <w:rPr>
          <w:sz w:val="28"/>
          <w:szCs w:val="28"/>
          <w:lang w:val="uk-UA"/>
        </w:rPr>
        <w:t xml:space="preserve"> </w:t>
      </w:r>
      <w:r w:rsidRPr="002A032F">
        <w:rPr>
          <w:sz w:val="28"/>
          <w:szCs w:val="28"/>
          <w:lang w:val="en-US"/>
        </w:rPr>
        <w:t>S</w:t>
      </w:r>
      <w:r w:rsidRPr="002A032F">
        <w:rPr>
          <w:sz w:val="28"/>
          <w:szCs w:val="28"/>
          <w:lang w:val="uk-UA"/>
        </w:rPr>
        <w:t>.</w:t>
      </w:r>
      <w:r w:rsidRPr="002A032F">
        <w:rPr>
          <w:sz w:val="28"/>
          <w:szCs w:val="28"/>
          <w:lang w:val="en-US"/>
        </w:rPr>
        <w:t>M</w:t>
      </w:r>
      <w:r w:rsidRPr="002A032F">
        <w:rPr>
          <w:sz w:val="28"/>
          <w:szCs w:val="28"/>
          <w:lang w:val="uk-UA"/>
        </w:rPr>
        <w:t xml:space="preserve">. </w:t>
      </w:r>
      <w:r w:rsidRPr="002A032F">
        <w:rPr>
          <w:sz w:val="28"/>
          <w:szCs w:val="28"/>
          <w:lang w:val="en-US"/>
        </w:rPr>
        <w:t>Bedside</w:t>
      </w:r>
      <w:r w:rsidRPr="002A032F">
        <w:rPr>
          <w:sz w:val="28"/>
          <w:szCs w:val="28"/>
          <w:lang w:val="uk-UA"/>
        </w:rPr>
        <w:t xml:space="preserve"> </w:t>
      </w:r>
      <w:r w:rsidRPr="002A032F">
        <w:rPr>
          <w:sz w:val="28"/>
          <w:szCs w:val="28"/>
          <w:lang w:val="en-US"/>
        </w:rPr>
        <w:t>cardiovascular</w:t>
      </w:r>
      <w:r w:rsidRPr="002A032F">
        <w:rPr>
          <w:sz w:val="28"/>
          <w:szCs w:val="28"/>
          <w:lang w:val="uk-UA"/>
        </w:rPr>
        <w:t xml:space="preserve"> </w:t>
      </w:r>
      <w:r w:rsidRPr="002A032F">
        <w:rPr>
          <w:sz w:val="28"/>
          <w:szCs w:val="28"/>
          <w:lang w:val="en-US"/>
        </w:rPr>
        <w:t>examination</w:t>
      </w:r>
      <w:r w:rsidRPr="002A032F">
        <w:rPr>
          <w:sz w:val="28"/>
          <w:szCs w:val="28"/>
          <w:lang w:val="uk-UA"/>
        </w:rPr>
        <w:t xml:space="preserve"> </w:t>
      </w:r>
      <w:r w:rsidRPr="002A032F">
        <w:rPr>
          <w:sz w:val="28"/>
          <w:szCs w:val="28"/>
          <w:lang w:val="en-US"/>
        </w:rPr>
        <w:t>in</w:t>
      </w:r>
      <w:r w:rsidRPr="002A032F">
        <w:rPr>
          <w:sz w:val="28"/>
          <w:szCs w:val="28"/>
          <w:lang w:val="uk-UA"/>
        </w:rPr>
        <w:t xml:space="preserve"> </w:t>
      </w:r>
      <w:r w:rsidRPr="002A032F">
        <w:rPr>
          <w:sz w:val="28"/>
          <w:szCs w:val="28"/>
          <w:lang w:val="en-US"/>
        </w:rPr>
        <w:t>patients</w:t>
      </w:r>
      <w:r w:rsidRPr="002A032F">
        <w:rPr>
          <w:sz w:val="28"/>
          <w:szCs w:val="28"/>
          <w:lang w:val="uk-UA"/>
        </w:rPr>
        <w:t xml:space="preserve"> </w:t>
      </w:r>
      <w:r w:rsidRPr="002A032F">
        <w:rPr>
          <w:sz w:val="28"/>
          <w:szCs w:val="28"/>
          <w:lang w:val="en-US"/>
        </w:rPr>
        <w:t>with</w:t>
      </w:r>
      <w:r w:rsidRPr="002A032F">
        <w:rPr>
          <w:sz w:val="28"/>
          <w:szCs w:val="28"/>
          <w:lang w:val="uk-UA"/>
        </w:rPr>
        <w:t xml:space="preserve"> </w:t>
      </w:r>
      <w:r w:rsidRPr="002A032F">
        <w:rPr>
          <w:sz w:val="28"/>
          <w:szCs w:val="28"/>
          <w:lang w:val="en-US"/>
        </w:rPr>
        <w:t>severe</w:t>
      </w:r>
      <w:r w:rsidRPr="002A032F">
        <w:rPr>
          <w:sz w:val="28"/>
          <w:szCs w:val="28"/>
          <w:lang w:val="uk-UA"/>
        </w:rPr>
        <w:t xml:space="preserve"> </w:t>
      </w:r>
      <w:r w:rsidRPr="002A032F">
        <w:rPr>
          <w:sz w:val="28"/>
          <w:szCs w:val="28"/>
          <w:lang w:val="en-US"/>
        </w:rPr>
        <w:t>chronic</w:t>
      </w:r>
      <w:r w:rsidRPr="002A032F">
        <w:rPr>
          <w:sz w:val="28"/>
          <w:szCs w:val="28"/>
          <w:lang w:val="uk-UA"/>
        </w:rPr>
        <w:t xml:space="preserve"> </w:t>
      </w:r>
      <w:r w:rsidRPr="002A032F">
        <w:rPr>
          <w:sz w:val="28"/>
          <w:szCs w:val="28"/>
          <w:lang w:val="en-US"/>
        </w:rPr>
        <w:t>heart</w:t>
      </w:r>
      <w:r w:rsidRPr="002A032F">
        <w:rPr>
          <w:sz w:val="28"/>
          <w:szCs w:val="28"/>
          <w:lang w:val="uk-UA"/>
        </w:rPr>
        <w:t xml:space="preserve"> </w:t>
      </w:r>
      <w:r w:rsidRPr="002A032F">
        <w:rPr>
          <w:sz w:val="28"/>
          <w:szCs w:val="28"/>
          <w:lang w:val="en-US"/>
        </w:rPr>
        <w:t>failure</w:t>
      </w:r>
      <w:r w:rsidRPr="002A032F">
        <w:rPr>
          <w:sz w:val="28"/>
          <w:szCs w:val="28"/>
          <w:lang w:val="uk-UA"/>
        </w:rPr>
        <w:t xml:space="preserve">: </w:t>
      </w:r>
      <w:r w:rsidRPr="002A032F">
        <w:rPr>
          <w:sz w:val="28"/>
          <w:szCs w:val="28"/>
          <w:lang w:val="en-US"/>
        </w:rPr>
        <w:t>importance</w:t>
      </w:r>
      <w:r w:rsidRPr="002A032F">
        <w:rPr>
          <w:sz w:val="28"/>
          <w:szCs w:val="28"/>
          <w:lang w:val="uk-UA"/>
        </w:rPr>
        <w:t xml:space="preserve"> </w:t>
      </w:r>
      <w:r w:rsidRPr="002A032F">
        <w:rPr>
          <w:sz w:val="28"/>
          <w:szCs w:val="28"/>
          <w:lang w:val="en-US"/>
        </w:rPr>
        <w:t>offset</w:t>
      </w:r>
      <w:r w:rsidRPr="002A032F">
        <w:rPr>
          <w:sz w:val="28"/>
          <w:szCs w:val="28"/>
          <w:lang w:val="uk-UA"/>
        </w:rPr>
        <w:t xml:space="preserve"> </w:t>
      </w:r>
      <w:r w:rsidRPr="002A032F">
        <w:rPr>
          <w:sz w:val="28"/>
          <w:szCs w:val="28"/>
          <w:lang w:val="en-US"/>
        </w:rPr>
        <w:t>or</w:t>
      </w:r>
      <w:r w:rsidRPr="002A032F">
        <w:rPr>
          <w:sz w:val="28"/>
          <w:szCs w:val="28"/>
          <w:lang w:val="uk-UA"/>
        </w:rPr>
        <w:t xml:space="preserve"> </w:t>
      </w:r>
      <w:r w:rsidRPr="002A032F">
        <w:rPr>
          <w:sz w:val="28"/>
          <w:szCs w:val="28"/>
          <w:lang w:val="en-US"/>
        </w:rPr>
        <w:t>inducible</w:t>
      </w:r>
      <w:r w:rsidRPr="002A032F">
        <w:rPr>
          <w:sz w:val="28"/>
          <w:szCs w:val="28"/>
          <w:lang w:val="uk-UA"/>
        </w:rPr>
        <w:t xml:space="preserve"> </w:t>
      </w:r>
      <w:r w:rsidRPr="002A032F">
        <w:rPr>
          <w:sz w:val="28"/>
          <w:szCs w:val="28"/>
          <w:lang w:val="en-US"/>
        </w:rPr>
        <w:t>jugular</w:t>
      </w:r>
      <w:r w:rsidRPr="002A032F">
        <w:rPr>
          <w:sz w:val="28"/>
          <w:szCs w:val="28"/>
          <w:lang w:val="uk-UA"/>
        </w:rPr>
        <w:t xml:space="preserve"> </w:t>
      </w:r>
      <w:r w:rsidRPr="002A032F">
        <w:rPr>
          <w:sz w:val="28"/>
          <w:szCs w:val="28"/>
          <w:lang w:val="en-US"/>
        </w:rPr>
        <w:t>venous</w:t>
      </w:r>
      <w:r w:rsidRPr="002A032F">
        <w:rPr>
          <w:sz w:val="28"/>
          <w:szCs w:val="28"/>
          <w:lang w:val="uk-UA"/>
        </w:rPr>
        <w:t xml:space="preserve"> </w:t>
      </w:r>
      <w:r w:rsidRPr="002A032F">
        <w:rPr>
          <w:sz w:val="28"/>
          <w:szCs w:val="28"/>
          <w:lang w:val="en-US"/>
        </w:rPr>
        <w:t>distension</w:t>
      </w:r>
      <w:r w:rsidRPr="002A032F">
        <w:rPr>
          <w:sz w:val="28"/>
          <w:szCs w:val="28"/>
          <w:lang w:val="uk-UA"/>
        </w:rPr>
        <w:t xml:space="preserve"> / </w:t>
      </w:r>
      <w:r w:rsidRPr="002A032F">
        <w:rPr>
          <w:sz w:val="28"/>
          <w:szCs w:val="28"/>
          <w:lang w:val="en-US"/>
        </w:rPr>
        <w:t>S</w:t>
      </w:r>
      <w:r w:rsidRPr="002A032F">
        <w:rPr>
          <w:sz w:val="28"/>
          <w:szCs w:val="28"/>
          <w:lang w:val="uk-UA"/>
        </w:rPr>
        <w:t>.</w:t>
      </w:r>
      <w:r w:rsidRPr="002A032F">
        <w:rPr>
          <w:sz w:val="28"/>
          <w:szCs w:val="28"/>
          <w:lang w:val="en-US"/>
        </w:rPr>
        <w:t>M</w:t>
      </w:r>
      <w:r w:rsidRPr="002A032F">
        <w:rPr>
          <w:sz w:val="28"/>
          <w:szCs w:val="28"/>
          <w:lang w:val="uk-UA"/>
        </w:rPr>
        <w:t xml:space="preserve">. </w:t>
      </w:r>
      <w:r w:rsidRPr="002A032F">
        <w:rPr>
          <w:sz w:val="28"/>
          <w:szCs w:val="28"/>
          <w:lang w:val="en-US"/>
        </w:rPr>
        <w:t>Butman</w:t>
      </w:r>
      <w:r w:rsidRPr="002A032F">
        <w:rPr>
          <w:sz w:val="28"/>
          <w:szCs w:val="28"/>
          <w:lang w:val="uk-UA"/>
        </w:rPr>
        <w:t xml:space="preserve">, </w:t>
      </w:r>
      <w:r w:rsidRPr="002A032F">
        <w:rPr>
          <w:sz w:val="28"/>
          <w:szCs w:val="28"/>
          <w:lang w:val="en-US"/>
        </w:rPr>
        <w:t>G</w:t>
      </w:r>
      <w:r w:rsidRPr="002A032F">
        <w:rPr>
          <w:sz w:val="28"/>
          <w:szCs w:val="28"/>
          <w:lang w:val="uk-UA"/>
        </w:rPr>
        <w:t>.</w:t>
      </w:r>
      <w:r w:rsidRPr="002A032F">
        <w:rPr>
          <w:sz w:val="28"/>
          <w:szCs w:val="28"/>
          <w:lang w:val="en-US"/>
        </w:rPr>
        <w:t>A</w:t>
      </w:r>
      <w:r w:rsidRPr="002A032F">
        <w:rPr>
          <w:sz w:val="28"/>
          <w:szCs w:val="28"/>
          <w:lang w:val="uk-UA"/>
        </w:rPr>
        <w:t xml:space="preserve">. </w:t>
      </w:r>
      <w:r w:rsidRPr="002A032F">
        <w:rPr>
          <w:sz w:val="28"/>
          <w:szCs w:val="28"/>
          <w:lang w:val="en-US"/>
        </w:rPr>
        <w:t>Ewy</w:t>
      </w:r>
      <w:r w:rsidRPr="002A032F">
        <w:rPr>
          <w:sz w:val="28"/>
          <w:szCs w:val="28"/>
          <w:lang w:val="uk-UA"/>
        </w:rPr>
        <w:t xml:space="preserve">, </w:t>
      </w:r>
      <w:r w:rsidRPr="002A032F">
        <w:rPr>
          <w:sz w:val="28"/>
          <w:szCs w:val="28"/>
          <w:lang w:val="en-US"/>
        </w:rPr>
        <w:t>J</w:t>
      </w:r>
      <w:r w:rsidRPr="002A032F">
        <w:rPr>
          <w:sz w:val="28"/>
          <w:szCs w:val="28"/>
          <w:lang w:val="uk-UA"/>
        </w:rPr>
        <w:t>.</w:t>
      </w:r>
      <w:r w:rsidRPr="002A032F">
        <w:rPr>
          <w:sz w:val="28"/>
          <w:szCs w:val="28"/>
          <w:lang w:val="en-US"/>
        </w:rPr>
        <w:t>R</w:t>
      </w:r>
      <w:r w:rsidRPr="002A032F">
        <w:rPr>
          <w:sz w:val="28"/>
          <w:szCs w:val="28"/>
          <w:lang w:val="uk-UA"/>
        </w:rPr>
        <w:t xml:space="preserve">. </w:t>
      </w:r>
      <w:r w:rsidRPr="002A032F">
        <w:rPr>
          <w:sz w:val="28"/>
          <w:szCs w:val="28"/>
          <w:lang w:val="en-US"/>
        </w:rPr>
        <w:t>Stander</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 xml:space="preserve">. // </w:t>
      </w:r>
      <w:r w:rsidRPr="002A032F">
        <w:rPr>
          <w:sz w:val="28"/>
          <w:szCs w:val="28"/>
          <w:lang w:val="en-US"/>
        </w:rPr>
        <w:t>Am</w:t>
      </w:r>
      <w:r w:rsidRPr="002A032F">
        <w:rPr>
          <w:sz w:val="28"/>
          <w:szCs w:val="28"/>
          <w:lang w:val="uk-UA"/>
        </w:rPr>
        <w:t xml:space="preserve">. </w:t>
      </w:r>
      <w:r w:rsidRPr="002A032F">
        <w:rPr>
          <w:sz w:val="28"/>
          <w:szCs w:val="28"/>
          <w:lang w:val="en-US"/>
        </w:rPr>
        <w:t>J</w:t>
      </w:r>
      <w:r w:rsidRPr="002A032F">
        <w:rPr>
          <w:sz w:val="28"/>
          <w:szCs w:val="28"/>
          <w:lang w:val="uk-UA"/>
        </w:rPr>
        <w:t xml:space="preserve">. </w:t>
      </w:r>
      <w:r w:rsidRPr="002A032F">
        <w:rPr>
          <w:sz w:val="28"/>
          <w:szCs w:val="28"/>
          <w:lang w:val="en-US"/>
        </w:rPr>
        <w:t>Cardiol</w:t>
      </w:r>
      <w:r w:rsidRPr="002A032F">
        <w:rPr>
          <w:sz w:val="28"/>
          <w:szCs w:val="28"/>
          <w:lang w:val="uk-UA"/>
        </w:rPr>
        <w:t xml:space="preserve">. – 1993. – </w:t>
      </w:r>
      <w:r w:rsidRPr="002A032F">
        <w:rPr>
          <w:sz w:val="28"/>
          <w:szCs w:val="28"/>
          <w:lang w:val="en-US"/>
        </w:rPr>
        <w:t>Vol</w:t>
      </w:r>
      <w:r w:rsidRPr="002A032F">
        <w:rPr>
          <w:sz w:val="28"/>
          <w:szCs w:val="28"/>
          <w:lang w:val="uk-UA"/>
        </w:rPr>
        <w:t xml:space="preserve">. 22. – </w:t>
      </w:r>
      <w:r w:rsidRPr="002A032F">
        <w:rPr>
          <w:sz w:val="28"/>
          <w:szCs w:val="28"/>
          <w:lang w:val="en-US"/>
        </w:rPr>
        <w:t>P</w:t>
      </w:r>
      <w:r w:rsidRPr="002A032F">
        <w:rPr>
          <w:sz w:val="28"/>
          <w:szCs w:val="28"/>
          <w:lang w:val="uk-UA"/>
        </w:rPr>
        <w:t>. 968-974.</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Califf R. The prognosis in the presence of coronary artery disease / R. Califf, P. Bounous, F. Harrell et al. // Congestive heart failure (ed. By Braunwald E., Mock B., Watson J.), New York. Grune and Stratton. – 1982. – P. 31-40.</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Carl J. Lavie. Obesity and heart failure prognosis: paradox or reverse epidemiology? / Lavie J. Carl, R. Mandeep, V. Richard // Eur. Heart J. – 2005. – Vol. 26. – P. 5-7.</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Carson P. The influence of atrial fibrillation on prognosis in midl to moderate heart failure. The V-HeFT Studies / P. Carson, G. Johnson, B. Dunkman et al. // Circullation. – 1993. – Vol. 87. – P. 102-110.</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Carson P.E. For the V-HEFT VA Cooperative Studies Group. The influence of atrial fibrillation on prognosis in mild to moderate heart failure: the V-HEFT Studies / P.E. Carson, G.R. Johnson, W.B. Dunkman et al.</w:t>
      </w:r>
      <w:r w:rsidRPr="002A032F">
        <w:rPr>
          <w:sz w:val="28"/>
          <w:szCs w:val="28"/>
          <w:lang w:val="uk-UA"/>
        </w:rPr>
        <w:t xml:space="preserve"> </w:t>
      </w:r>
      <w:r w:rsidRPr="002A032F">
        <w:rPr>
          <w:sz w:val="28"/>
          <w:szCs w:val="28"/>
          <w:lang w:val="en-US"/>
        </w:rPr>
        <w:t>// Circulation. – 1993. – Vol. 87 (Suppl VI). – P. VI-102-VI-110.</w:t>
      </w:r>
    </w:p>
    <w:p w:rsidR="003B6480" w:rsidRPr="002A032F" w:rsidRDefault="003B6480" w:rsidP="00FB784A">
      <w:pPr>
        <w:numPr>
          <w:ilvl w:val="0"/>
          <w:numId w:val="17"/>
        </w:numPr>
        <w:tabs>
          <w:tab w:val="clear" w:pos="360"/>
          <w:tab w:val="left" w:pos="0"/>
          <w:tab w:val="left" w:pos="180"/>
          <w:tab w:val="left" w:pos="540"/>
          <w:tab w:val="num" w:pos="1620"/>
        </w:tabs>
        <w:spacing w:before="100" w:beforeAutospacing="1" w:after="100" w:afterAutospacing="1" w:line="360" w:lineRule="auto"/>
        <w:ind w:left="-540" w:right="-33" w:firstLine="180"/>
        <w:jc w:val="both"/>
        <w:rPr>
          <w:sz w:val="28"/>
          <w:szCs w:val="28"/>
          <w:lang w:val="en-GB"/>
        </w:rPr>
      </w:pPr>
      <w:r w:rsidRPr="002A032F">
        <w:rPr>
          <w:sz w:val="28"/>
          <w:szCs w:val="28"/>
          <w:lang w:val="en-GB"/>
        </w:rPr>
        <w:t>Cataliotti A. Differential actions of vasopeptidase inhibition versus ACE inhibition upon diuretic therapy in experimental CHF / A. Cataliotti</w:t>
      </w:r>
      <w:r w:rsidRPr="002A032F">
        <w:rPr>
          <w:sz w:val="28"/>
          <w:szCs w:val="28"/>
          <w:lang w:val="uk-UA"/>
        </w:rPr>
        <w:t>,</w:t>
      </w:r>
      <w:r w:rsidRPr="002A032F">
        <w:rPr>
          <w:sz w:val="28"/>
          <w:szCs w:val="28"/>
          <w:lang w:val="en-GB"/>
        </w:rPr>
        <w:t xml:space="preserve"> G. Boerrigter. H.H. Chen</w:t>
      </w:r>
      <w:r w:rsidRPr="002A032F">
        <w:rPr>
          <w:sz w:val="28"/>
          <w:szCs w:val="28"/>
          <w:lang w:val="uk-UA"/>
        </w:rPr>
        <w:t>,</w:t>
      </w:r>
      <w:r w:rsidRPr="002A032F">
        <w:rPr>
          <w:sz w:val="28"/>
          <w:szCs w:val="28"/>
          <w:lang w:val="en-GB"/>
        </w:rPr>
        <w:t xml:space="preserve"> M. Jougasaki</w:t>
      </w:r>
      <w:r w:rsidRPr="002A032F">
        <w:rPr>
          <w:sz w:val="28"/>
          <w:szCs w:val="28"/>
          <w:lang w:val="uk-UA"/>
        </w:rPr>
        <w:t>,</w:t>
      </w:r>
      <w:r w:rsidRPr="002A032F">
        <w:rPr>
          <w:sz w:val="28"/>
          <w:szCs w:val="28"/>
          <w:lang w:val="en-GB"/>
        </w:rPr>
        <w:t xml:space="preserve"> L. Costello</w:t>
      </w:r>
      <w:r w:rsidRPr="002A032F">
        <w:rPr>
          <w:sz w:val="28"/>
          <w:szCs w:val="28"/>
          <w:lang w:val="uk-UA"/>
        </w:rPr>
        <w:t>,</w:t>
      </w:r>
      <w:r w:rsidRPr="002A032F">
        <w:rPr>
          <w:sz w:val="28"/>
          <w:szCs w:val="28"/>
          <w:lang w:val="en-GB"/>
        </w:rPr>
        <w:t xml:space="preserve"> T. Tsuruda et al. </w:t>
      </w:r>
      <w:r w:rsidRPr="002A032F">
        <w:rPr>
          <w:sz w:val="28"/>
          <w:szCs w:val="28"/>
          <w:lang w:val="uk-UA"/>
        </w:rPr>
        <w:t xml:space="preserve">// </w:t>
      </w:r>
      <w:r w:rsidRPr="002A032F">
        <w:rPr>
          <w:sz w:val="28"/>
          <w:szCs w:val="28"/>
          <w:lang w:val="en-GB"/>
        </w:rPr>
        <w:t>Circulation</w:t>
      </w:r>
      <w:r w:rsidRPr="002A032F">
        <w:rPr>
          <w:sz w:val="28"/>
          <w:szCs w:val="28"/>
          <w:lang w:val="uk-UA"/>
        </w:rPr>
        <w:t xml:space="preserve">. – </w:t>
      </w:r>
      <w:r w:rsidRPr="002A032F">
        <w:rPr>
          <w:sz w:val="28"/>
          <w:szCs w:val="28"/>
          <w:lang w:val="en-GB"/>
        </w:rPr>
        <w:t>2002</w:t>
      </w:r>
      <w:r w:rsidRPr="002A032F">
        <w:rPr>
          <w:sz w:val="28"/>
          <w:szCs w:val="28"/>
          <w:lang w:val="uk-UA"/>
        </w:rPr>
        <w:t xml:space="preserve">. – </w:t>
      </w:r>
      <w:r w:rsidRPr="002A032F">
        <w:rPr>
          <w:sz w:val="28"/>
          <w:szCs w:val="28"/>
          <w:lang w:val="en-US"/>
        </w:rPr>
        <w:t xml:space="preserve">Vol. </w:t>
      </w:r>
      <w:r w:rsidRPr="002A032F">
        <w:rPr>
          <w:sz w:val="28"/>
          <w:szCs w:val="28"/>
          <w:lang w:val="en-GB"/>
        </w:rPr>
        <w:t xml:space="preserve">105. – P. 639-644 </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rStyle w:val="a3"/>
          <w:sz w:val="28"/>
          <w:szCs w:val="28"/>
          <w:lang w:val="en-GB"/>
        </w:rPr>
      </w:pPr>
      <w:r w:rsidRPr="002A032F">
        <w:rPr>
          <w:sz w:val="28"/>
          <w:szCs w:val="28"/>
          <w:lang w:val="en-GB"/>
        </w:rPr>
        <w:t xml:space="preserve">Ceconi C. Cathecholamines: The cardiovascular and neuroendocrine system / C. Ceconi, S. Curello, R. Ferrari // </w:t>
      </w:r>
      <w:r w:rsidRPr="002A032F">
        <w:rPr>
          <w:rStyle w:val="a3"/>
          <w:sz w:val="28"/>
          <w:lang w:val="uk-UA"/>
        </w:rPr>
        <w:t>Eur. Heart</w:t>
      </w:r>
      <w:r w:rsidRPr="002A032F">
        <w:rPr>
          <w:rStyle w:val="a3"/>
          <w:sz w:val="28"/>
          <w:lang w:val="en-US"/>
        </w:rPr>
        <w:t xml:space="preserve"> J. – 1998. –Vol. 19, suppl. F.  – P. F2-F6.</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GB"/>
        </w:rPr>
        <w:t>CIBIS II Investigators and Committees. The cardiac insuffiency bisoprolol Study II (CIBIS II): a randomized trial. // Lancet. – 1999. – Vol. 353. – P. 9-13.</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 xml:space="preserve">CIBIS Investigators and Committees: a randomized trial of beta-blockade in heart failure: the cardiac insufficiency </w:t>
      </w:r>
      <w:r w:rsidRPr="002A032F">
        <w:rPr>
          <w:sz w:val="28"/>
          <w:szCs w:val="28"/>
          <w:lang w:val="en-US"/>
        </w:rPr>
        <w:t>b</w:t>
      </w:r>
      <w:r w:rsidRPr="002A032F">
        <w:rPr>
          <w:sz w:val="28"/>
          <w:szCs w:val="28"/>
          <w:lang w:val="en-GB"/>
        </w:rPr>
        <w:t>isoprolol study (CIBIS) // Circulation. – 1994. – Vol. 90. – P. 1765-1773.</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rStyle w:val="a3"/>
          <w:sz w:val="28"/>
          <w:szCs w:val="28"/>
          <w:lang w:val="en-GB"/>
        </w:rPr>
      </w:pPr>
      <w:r w:rsidRPr="002A032F">
        <w:rPr>
          <w:sz w:val="28"/>
          <w:szCs w:val="28"/>
          <w:lang w:val="en-US"/>
        </w:rPr>
        <w:t>Cicoira M. Frequency, prognosis and predictors of improvement of systolic</w:t>
      </w:r>
      <w:r w:rsidRPr="002A032F">
        <w:rPr>
          <w:sz w:val="28"/>
          <w:szCs w:val="28"/>
          <w:lang w:val="en-GB"/>
        </w:rPr>
        <w:t xml:space="preserve"> left ventricular function in patient with “classical” clinical diagnosis of idiopathic </w:t>
      </w:r>
      <w:r w:rsidRPr="002A032F">
        <w:rPr>
          <w:sz w:val="28"/>
          <w:szCs w:val="28"/>
          <w:lang w:val="en-GB"/>
        </w:rPr>
        <w:lastRenderedPageBreak/>
        <w:t xml:space="preserve">cardiomiopathy / M. </w:t>
      </w:r>
      <w:r w:rsidRPr="002A032F">
        <w:rPr>
          <w:sz w:val="28"/>
          <w:szCs w:val="28"/>
          <w:lang w:val="en-US"/>
        </w:rPr>
        <w:t>Cicoira, L. Zanolla, L. Latina et al. //</w:t>
      </w:r>
      <w:r w:rsidRPr="002A032F">
        <w:rPr>
          <w:rStyle w:val="a3"/>
          <w:sz w:val="28"/>
          <w:lang w:val="uk-UA"/>
        </w:rPr>
        <w:t xml:space="preserve"> Eur. J.</w:t>
      </w:r>
      <w:r w:rsidRPr="002A032F">
        <w:rPr>
          <w:rStyle w:val="a3"/>
          <w:sz w:val="28"/>
          <w:lang w:val="en-US"/>
        </w:rPr>
        <w:t xml:space="preserve"> of </w:t>
      </w:r>
      <w:r w:rsidRPr="002A032F">
        <w:rPr>
          <w:rStyle w:val="a3"/>
          <w:sz w:val="28"/>
          <w:lang w:val="uk-UA"/>
        </w:rPr>
        <w:t>Heart</w:t>
      </w:r>
      <w:r w:rsidRPr="002A032F">
        <w:rPr>
          <w:rStyle w:val="a3"/>
          <w:sz w:val="28"/>
          <w:lang w:val="en-US"/>
        </w:rPr>
        <w:t xml:space="preserve"> Fail. – </w:t>
      </w:r>
      <w:r w:rsidRPr="002A032F">
        <w:rPr>
          <w:rStyle w:val="a3"/>
          <w:sz w:val="28"/>
          <w:lang w:val="uk-UA"/>
        </w:rPr>
        <w:t>200</w:t>
      </w:r>
      <w:r w:rsidRPr="002A032F">
        <w:rPr>
          <w:rStyle w:val="a3"/>
          <w:sz w:val="28"/>
          <w:lang w:val="en-US"/>
        </w:rPr>
        <w:t>1. –Vol.3. – P. 323</w:t>
      </w:r>
      <w:r w:rsidRPr="002A032F">
        <w:rPr>
          <w:rStyle w:val="a3"/>
          <w:sz w:val="28"/>
          <w:lang w:val="uk-UA"/>
        </w:rPr>
        <w:t>–</w:t>
      </w:r>
      <w:r w:rsidRPr="002A032F">
        <w:rPr>
          <w:rStyle w:val="a3"/>
          <w:sz w:val="28"/>
          <w:lang w:val="en-US"/>
        </w:rPr>
        <w:t>330.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Cleland J. Mortality in heart failure: clinical variables of prognostic value / J. Cleland, H. Dargie, J. Ford // Br. Heart J. – 1987. – Vol. 58. – P. 572-582.</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lang w:val="en-US"/>
        </w:rPr>
        <w:t xml:space="preserve">Coats A.J.S. The “muscle hypothesis” of chronic heart failure / A.J.S. Coats // J. Mol. Cell. Cardiol. – 1996. – Vol. </w:t>
      </w:r>
      <w:r w:rsidRPr="002A032F">
        <w:rPr>
          <w:rStyle w:val="afb"/>
          <w:b w:val="0"/>
          <w:bCs w:val="0"/>
          <w:lang w:val="en-US"/>
        </w:rPr>
        <w:t>28</w:t>
      </w:r>
      <w:r w:rsidRPr="002A032F">
        <w:rPr>
          <w:sz w:val="28"/>
          <w:lang w:val="en-US"/>
        </w:rPr>
        <w:t xml:space="preserve">. – P. 2255–2262.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Cohn</w:t>
      </w:r>
      <w:r w:rsidRPr="002A032F">
        <w:rPr>
          <w:sz w:val="28"/>
          <w:szCs w:val="28"/>
          <w:lang w:val="uk-UA"/>
        </w:rPr>
        <w:t xml:space="preserve"> </w:t>
      </w:r>
      <w:r w:rsidRPr="002A032F">
        <w:rPr>
          <w:sz w:val="28"/>
          <w:szCs w:val="28"/>
          <w:lang w:val="en-US"/>
        </w:rPr>
        <w:t>J</w:t>
      </w:r>
      <w:r w:rsidRPr="002A032F">
        <w:rPr>
          <w:sz w:val="28"/>
          <w:szCs w:val="28"/>
          <w:lang w:val="uk-UA"/>
        </w:rPr>
        <w:t>.</w:t>
      </w:r>
      <w:r w:rsidRPr="002A032F">
        <w:rPr>
          <w:sz w:val="28"/>
          <w:szCs w:val="28"/>
          <w:lang w:val="en-US"/>
        </w:rPr>
        <w:t>N</w:t>
      </w:r>
      <w:r w:rsidRPr="002A032F">
        <w:rPr>
          <w:sz w:val="28"/>
          <w:szCs w:val="28"/>
          <w:lang w:val="uk-UA"/>
        </w:rPr>
        <w:t xml:space="preserve">. </w:t>
      </w:r>
      <w:r w:rsidRPr="002A032F">
        <w:rPr>
          <w:sz w:val="28"/>
          <w:szCs w:val="28"/>
          <w:lang w:val="en-US"/>
        </w:rPr>
        <w:t>Plasma</w:t>
      </w:r>
      <w:r w:rsidRPr="002A032F">
        <w:rPr>
          <w:sz w:val="28"/>
          <w:szCs w:val="28"/>
          <w:lang w:val="uk-UA"/>
        </w:rPr>
        <w:t xml:space="preserve"> </w:t>
      </w:r>
      <w:r w:rsidRPr="002A032F">
        <w:rPr>
          <w:sz w:val="28"/>
          <w:szCs w:val="28"/>
          <w:lang w:val="en-US"/>
        </w:rPr>
        <w:t>norepinephrine</w:t>
      </w:r>
      <w:r w:rsidRPr="002A032F">
        <w:rPr>
          <w:sz w:val="28"/>
          <w:szCs w:val="28"/>
          <w:lang w:val="uk-UA"/>
        </w:rPr>
        <w:t xml:space="preserve"> </w:t>
      </w:r>
      <w:r w:rsidRPr="002A032F">
        <w:rPr>
          <w:sz w:val="28"/>
          <w:szCs w:val="28"/>
          <w:lang w:val="en-US"/>
        </w:rPr>
        <w:t>as</w:t>
      </w:r>
      <w:r w:rsidRPr="002A032F">
        <w:rPr>
          <w:sz w:val="28"/>
          <w:szCs w:val="28"/>
          <w:lang w:val="uk-UA"/>
        </w:rPr>
        <w:t xml:space="preserve"> </w:t>
      </w:r>
      <w:r w:rsidRPr="002A032F">
        <w:rPr>
          <w:sz w:val="28"/>
          <w:szCs w:val="28"/>
          <w:lang w:val="en-US"/>
        </w:rPr>
        <w:t>a</w:t>
      </w:r>
      <w:r w:rsidRPr="002A032F">
        <w:rPr>
          <w:sz w:val="28"/>
          <w:szCs w:val="28"/>
          <w:lang w:val="uk-UA"/>
        </w:rPr>
        <w:t xml:space="preserve"> </w:t>
      </w:r>
      <w:r w:rsidRPr="002A032F">
        <w:rPr>
          <w:sz w:val="28"/>
          <w:szCs w:val="28"/>
          <w:lang w:val="en-US"/>
        </w:rPr>
        <w:t>guide</w:t>
      </w:r>
      <w:r w:rsidRPr="002A032F">
        <w:rPr>
          <w:sz w:val="28"/>
          <w:szCs w:val="28"/>
          <w:lang w:val="uk-UA"/>
        </w:rPr>
        <w:t xml:space="preserve"> </w:t>
      </w:r>
      <w:r w:rsidRPr="002A032F">
        <w:rPr>
          <w:sz w:val="28"/>
          <w:szCs w:val="28"/>
          <w:lang w:val="en-US"/>
        </w:rPr>
        <w:t>to</w:t>
      </w:r>
      <w:r w:rsidRPr="002A032F">
        <w:rPr>
          <w:sz w:val="28"/>
          <w:szCs w:val="28"/>
          <w:lang w:val="uk-UA"/>
        </w:rPr>
        <w:t xml:space="preserve"> </w:t>
      </w:r>
      <w:r w:rsidRPr="002A032F">
        <w:rPr>
          <w:sz w:val="28"/>
          <w:szCs w:val="28"/>
          <w:lang w:val="en-US"/>
        </w:rPr>
        <w:t>prognosis</w:t>
      </w:r>
      <w:r w:rsidRPr="002A032F">
        <w:rPr>
          <w:sz w:val="28"/>
          <w:szCs w:val="28"/>
          <w:lang w:val="uk-UA"/>
        </w:rPr>
        <w:t xml:space="preserve"> </w:t>
      </w:r>
      <w:r w:rsidRPr="002A032F">
        <w:rPr>
          <w:sz w:val="28"/>
          <w:szCs w:val="28"/>
          <w:lang w:val="en-US"/>
        </w:rPr>
        <w:t>in</w:t>
      </w:r>
      <w:r w:rsidRPr="002A032F">
        <w:rPr>
          <w:sz w:val="28"/>
          <w:szCs w:val="28"/>
          <w:lang w:val="uk-UA"/>
        </w:rPr>
        <w:t xml:space="preserve"> </w:t>
      </w:r>
      <w:r w:rsidRPr="002A032F">
        <w:rPr>
          <w:sz w:val="28"/>
          <w:szCs w:val="28"/>
          <w:lang w:val="en-US"/>
        </w:rPr>
        <w:t>patients</w:t>
      </w:r>
      <w:r w:rsidRPr="002A032F">
        <w:rPr>
          <w:sz w:val="28"/>
          <w:szCs w:val="28"/>
          <w:lang w:val="uk-UA"/>
        </w:rPr>
        <w:t xml:space="preserve"> </w:t>
      </w:r>
      <w:r w:rsidRPr="002A032F">
        <w:rPr>
          <w:sz w:val="28"/>
          <w:szCs w:val="28"/>
          <w:lang w:val="en-US"/>
        </w:rPr>
        <w:t>with</w:t>
      </w:r>
      <w:r w:rsidRPr="002A032F">
        <w:rPr>
          <w:sz w:val="28"/>
          <w:szCs w:val="28"/>
          <w:lang w:val="uk-UA"/>
        </w:rPr>
        <w:t xml:space="preserve"> </w:t>
      </w:r>
      <w:r w:rsidRPr="002A032F">
        <w:rPr>
          <w:sz w:val="28"/>
          <w:szCs w:val="28"/>
          <w:lang w:val="en-US"/>
        </w:rPr>
        <w:t>chronic</w:t>
      </w:r>
      <w:r w:rsidRPr="002A032F">
        <w:rPr>
          <w:sz w:val="28"/>
          <w:szCs w:val="28"/>
          <w:lang w:val="uk-UA"/>
        </w:rPr>
        <w:t xml:space="preserve"> </w:t>
      </w:r>
      <w:r w:rsidRPr="002A032F">
        <w:rPr>
          <w:sz w:val="28"/>
          <w:szCs w:val="28"/>
          <w:lang w:val="en-US"/>
        </w:rPr>
        <w:t>heart</w:t>
      </w:r>
      <w:r w:rsidRPr="002A032F">
        <w:rPr>
          <w:sz w:val="28"/>
          <w:szCs w:val="28"/>
          <w:lang w:val="uk-UA"/>
        </w:rPr>
        <w:t xml:space="preserve"> </w:t>
      </w:r>
      <w:r w:rsidRPr="002A032F">
        <w:rPr>
          <w:sz w:val="28"/>
          <w:szCs w:val="28"/>
          <w:lang w:val="en-US"/>
        </w:rPr>
        <w:t>failure</w:t>
      </w:r>
      <w:r w:rsidRPr="002A032F">
        <w:rPr>
          <w:sz w:val="28"/>
          <w:szCs w:val="28"/>
          <w:lang w:val="uk-UA"/>
        </w:rPr>
        <w:t xml:space="preserve"> / </w:t>
      </w:r>
      <w:r w:rsidRPr="002A032F">
        <w:rPr>
          <w:sz w:val="28"/>
          <w:szCs w:val="28"/>
          <w:lang w:val="en-US"/>
        </w:rPr>
        <w:t>J</w:t>
      </w:r>
      <w:r w:rsidRPr="002A032F">
        <w:rPr>
          <w:sz w:val="28"/>
          <w:szCs w:val="28"/>
          <w:lang w:val="uk-UA"/>
        </w:rPr>
        <w:t>.</w:t>
      </w:r>
      <w:r w:rsidRPr="002A032F">
        <w:rPr>
          <w:sz w:val="28"/>
          <w:szCs w:val="28"/>
          <w:lang w:val="en-US"/>
        </w:rPr>
        <w:t>N</w:t>
      </w:r>
      <w:r w:rsidRPr="002A032F">
        <w:rPr>
          <w:sz w:val="28"/>
          <w:szCs w:val="28"/>
          <w:lang w:val="uk-UA"/>
        </w:rPr>
        <w:t xml:space="preserve">. </w:t>
      </w:r>
      <w:r w:rsidRPr="002A032F">
        <w:rPr>
          <w:sz w:val="28"/>
          <w:szCs w:val="28"/>
          <w:lang w:val="en-US"/>
        </w:rPr>
        <w:t>Cohn</w:t>
      </w:r>
      <w:r w:rsidRPr="002A032F">
        <w:rPr>
          <w:sz w:val="28"/>
          <w:szCs w:val="28"/>
          <w:lang w:val="uk-UA"/>
        </w:rPr>
        <w:t xml:space="preserve">, </w:t>
      </w:r>
      <w:r w:rsidRPr="002A032F">
        <w:rPr>
          <w:sz w:val="28"/>
          <w:szCs w:val="28"/>
          <w:lang w:val="en-US"/>
        </w:rPr>
        <w:t>T</w:t>
      </w:r>
      <w:r w:rsidRPr="002A032F">
        <w:rPr>
          <w:sz w:val="28"/>
          <w:szCs w:val="28"/>
          <w:lang w:val="uk-UA"/>
        </w:rPr>
        <w:t>.</w:t>
      </w:r>
      <w:r w:rsidRPr="002A032F">
        <w:rPr>
          <w:sz w:val="28"/>
          <w:szCs w:val="28"/>
          <w:lang w:val="en-US"/>
        </w:rPr>
        <w:t>B</w:t>
      </w:r>
      <w:r w:rsidRPr="002A032F">
        <w:rPr>
          <w:sz w:val="28"/>
          <w:szCs w:val="28"/>
          <w:lang w:val="uk-UA"/>
        </w:rPr>
        <w:t xml:space="preserve">. </w:t>
      </w:r>
      <w:r w:rsidRPr="002A032F">
        <w:rPr>
          <w:sz w:val="28"/>
          <w:szCs w:val="28"/>
          <w:lang w:val="en-US"/>
        </w:rPr>
        <w:t>Levine</w:t>
      </w:r>
      <w:r w:rsidRPr="002A032F">
        <w:rPr>
          <w:sz w:val="28"/>
          <w:szCs w:val="28"/>
          <w:lang w:val="uk-UA"/>
        </w:rPr>
        <w:t xml:space="preserve">, </w:t>
      </w:r>
      <w:r w:rsidRPr="002A032F">
        <w:rPr>
          <w:sz w:val="28"/>
          <w:szCs w:val="28"/>
          <w:lang w:val="en-US"/>
        </w:rPr>
        <w:t>M</w:t>
      </w:r>
      <w:r w:rsidRPr="002A032F">
        <w:rPr>
          <w:sz w:val="28"/>
          <w:szCs w:val="28"/>
          <w:lang w:val="uk-UA"/>
        </w:rPr>
        <w:t>.</w:t>
      </w:r>
      <w:r w:rsidRPr="002A032F">
        <w:rPr>
          <w:sz w:val="28"/>
          <w:szCs w:val="28"/>
          <w:lang w:val="en-US"/>
        </w:rPr>
        <w:t>T</w:t>
      </w:r>
      <w:r w:rsidRPr="002A032F">
        <w:rPr>
          <w:sz w:val="28"/>
          <w:szCs w:val="28"/>
          <w:lang w:val="uk-UA"/>
        </w:rPr>
        <w:t xml:space="preserve">. </w:t>
      </w:r>
      <w:r w:rsidRPr="002A032F">
        <w:rPr>
          <w:sz w:val="28"/>
          <w:szCs w:val="28"/>
          <w:lang w:val="en-US"/>
        </w:rPr>
        <w:t>Olivari</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 xml:space="preserve">. // </w:t>
      </w:r>
      <w:r w:rsidRPr="002A032F">
        <w:rPr>
          <w:sz w:val="28"/>
          <w:szCs w:val="28"/>
          <w:lang w:val="en-US"/>
        </w:rPr>
        <w:t>New</w:t>
      </w:r>
      <w:r w:rsidRPr="002A032F">
        <w:rPr>
          <w:sz w:val="28"/>
          <w:szCs w:val="28"/>
          <w:lang w:val="uk-UA"/>
        </w:rPr>
        <w:t xml:space="preserve"> </w:t>
      </w:r>
      <w:r w:rsidRPr="002A032F">
        <w:rPr>
          <w:sz w:val="28"/>
          <w:szCs w:val="28"/>
          <w:lang w:val="en-US"/>
        </w:rPr>
        <w:t>Engl</w:t>
      </w:r>
      <w:r w:rsidRPr="002A032F">
        <w:rPr>
          <w:sz w:val="28"/>
          <w:szCs w:val="28"/>
          <w:lang w:val="uk-UA"/>
        </w:rPr>
        <w:t xml:space="preserve">. </w:t>
      </w:r>
      <w:r w:rsidRPr="002A032F">
        <w:rPr>
          <w:sz w:val="28"/>
          <w:szCs w:val="28"/>
          <w:lang w:val="en-US"/>
        </w:rPr>
        <w:t>J</w:t>
      </w:r>
      <w:r w:rsidRPr="002A032F">
        <w:rPr>
          <w:sz w:val="28"/>
          <w:szCs w:val="28"/>
          <w:lang w:val="uk-UA"/>
        </w:rPr>
        <w:t xml:space="preserve">. </w:t>
      </w:r>
      <w:r w:rsidRPr="002A032F">
        <w:rPr>
          <w:sz w:val="28"/>
          <w:szCs w:val="28"/>
          <w:lang w:val="en-US"/>
        </w:rPr>
        <w:t>Med</w:t>
      </w:r>
      <w:r w:rsidRPr="002A032F">
        <w:rPr>
          <w:sz w:val="28"/>
          <w:szCs w:val="28"/>
          <w:lang w:val="uk-UA"/>
        </w:rPr>
        <w:t xml:space="preserve">. – 1984. – </w:t>
      </w:r>
      <w:r w:rsidRPr="002A032F">
        <w:rPr>
          <w:sz w:val="28"/>
          <w:szCs w:val="28"/>
          <w:lang w:val="en-US"/>
        </w:rPr>
        <w:t>Vol</w:t>
      </w:r>
      <w:r w:rsidRPr="002A032F">
        <w:rPr>
          <w:sz w:val="28"/>
          <w:szCs w:val="28"/>
          <w:lang w:val="uk-UA"/>
        </w:rPr>
        <w:t xml:space="preserve">. 311. – </w:t>
      </w:r>
      <w:r w:rsidRPr="002A032F">
        <w:rPr>
          <w:sz w:val="28"/>
          <w:szCs w:val="28"/>
          <w:lang w:val="en-US"/>
        </w:rPr>
        <w:t>P</w:t>
      </w:r>
      <w:r w:rsidRPr="002A032F">
        <w:rPr>
          <w:sz w:val="28"/>
          <w:szCs w:val="28"/>
          <w:lang w:val="uk-UA"/>
        </w:rPr>
        <w:t>. 819-823.</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Cohn J.N. Prognostic factors in heart failure: poverty amidst a wealth of variables / J.N. Cohn // J. Am. Coll. Cardiol. – 1989. – Vol. 14. – P. 571-573.</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US"/>
        </w:rPr>
        <w:t>Cohn J.N. Slowing the progression of heart failure / J.N. Cohn // Eur. Heart J. – 1996. – Vol. 17 (11). – P. 1609-1611.</w:t>
      </w:r>
    </w:p>
    <w:p w:rsidR="003B6480" w:rsidRPr="002A032F" w:rsidRDefault="003B6480" w:rsidP="00FB784A">
      <w:pPr>
        <w:widowControl w:val="0"/>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lang w:val="uk-UA"/>
        </w:rPr>
      </w:pPr>
      <w:r w:rsidRPr="002A032F">
        <w:rPr>
          <w:sz w:val="28"/>
          <w:lang w:val="uk-UA"/>
        </w:rPr>
        <w:t>Comini L</w:t>
      </w:r>
      <w:r w:rsidRPr="002A032F">
        <w:rPr>
          <w:sz w:val="28"/>
          <w:lang w:val="en-US"/>
        </w:rPr>
        <w:t>.</w:t>
      </w:r>
      <w:r w:rsidRPr="002A032F">
        <w:rPr>
          <w:sz w:val="28"/>
          <w:lang w:val="uk-UA"/>
        </w:rPr>
        <w:t xml:space="preserve"> Induction of functional inducible nitric oxide synthase in monocytes of patients with congestive heart failure. Link with tumor necrosis factor-</w:t>
      </w:r>
      <w:r w:rsidRPr="002A032F">
        <w:rPr>
          <w:sz w:val="28"/>
          <w:lang w:val="uk-UA"/>
        </w:rPr>
        <w:sym w:font="Symbol" w:char="F061"/>
      </w:r>
      <w:r w:rsidRPr="002A032F">
        <w:rPr>
          <w:sz w:val="28"/>
          <w:lang w:val="it-IT"/>
        </w:rPr>
        <w:t xml:space="preserve"> /</w:t>
      </w:r>
      <w:r w:rsidRPr="002A032F">
        <w:rPr>
          <w:sz w:val="28"/>
          <w:lang w:val="uk-UA"/>
        </w:rPr>
        <w:t xml:space="preserve"> </w:t>
      </w:r>
      <w:r w:rsidRPr="002A032F">
        <w:rPr>
          <w:sz w:val="28"/>
          <w:lang w:val="it-IT"/>
        </w:rPr>
        <w:t xml:space="preserve">L. </w:t>
      </w:r>
      <w:r w:rsidRPr="002A032F">
        <w:rPr>
          <w:sz w:val="28"/>
          <w:lang w:val="uk-UA"/>
        </w:rPr>
        <w:t xml:space="preserve">Comini, </w:t>
      </w:r>
      <w:r w:rsidRPr="002A032F">
        <w:rPr>
          <w:sz w:val="28"/>
          <w:lang w:val="it-IT"/>
        </w:rPr>
        <w:t xml:space="preserve">T. </w:t>
      </w:r>
      <w:r w:rsidRPr="002A032F">
        <w:rPr>
          <w:sz w:val="28"/>
          <w:lang w:val="uk-UA"/>
        </w:rPr>
        <w:t xml:space="preserve">Bachetti, </w:t>
      </w:r>
      <w:r w:rsidRPr="002A032F">
        <w:rPr>
          <w:sz w:val="28"/>
          <w:lang w:val="it-IT"/>
        </w:rPr>
        <w:t xml:space="preserve">L. </w:t>
      </w:r>
      <w:r w:rsidRPr="002A032F">
        <w:rPr>
          <w:sz w:val="28"/>
          <w:lang w:val="uk-UA"/>
        </w:rPr>
        <w:t>Agnoletti et al. // Europ. Heart J.</w:t>
      </w:r>
      <w:r w:rsidRPr="002A032F">
        <w:rPr>
          <w:sz w:val="28"/>
          <w:lang w:val="en-GB"/>
        </w:rPr>
        <w:t xml:space="preserve"> – 1999. – </w:t>
      </w:r>
      <w:r w:rsidRPr="002A032F">
        <w:rPr>
          <w:sz w:val="28"/>
          <w:lang w:val="en-US"/>
        </w:rPr>
        <w:t>Vol</w:t>
      </w:r>
      <w:r w:rsidRPr="002A032F">
        <w:rPr>
          <w:sz w:val="28"/>
          <w:lang w:val="en-GB"/>
        </w:rPr>
        <w:t xml:space="preserve">. </w:t>
      </w:r>
      <w:r w:rsidRPr="002A032F">
        <w:rPr>
          <w:sz w:val="28"/>
          <w:lang w:val="uk-UA"/>
        </w:rPr>
        <w:t>20</w:t>
      </w:r>
      <w:r w:rsidRPr="002A032F">
        <w:rPr>
          <w:sz w:val="28"/>
          <w:lang w:val="en-GB"/>
        </w:rPr>
        <w:t xml:space="preserve">. – </w:t>
      </w:r>
      <w:r w:rsidRPr="002A032F">
        <w:rPr>
          <w:sz w:val="28"/>
          <w:lang w:val="en-US"/>
        </w:rPr>
        <w:t>P</w:t>
      </w:r>
      <w:r w:rsidRPr="002A032F">
        <w:rPr>
          <w:sz w:val="28"/>
          <w:lang w:val="en-GB"/>
        </w:rPr>
        <w:t xml:space="preserve">. </w:t>
      </w:r>
      <w:r w:rsidRPr="002A032F">
        <w:rPr>
          <w:sz w:val="28"/>
          <w:lang w:val="uk-UA"/>
        </w:rPr>
        <w:t>1503-1513</w:t>
      </w:r>
      <w:r w:rsidRPr="002A032F">
        <w:rPr>
          <w:sz w:val="28"/>
          <w:lang w:val="en-US"/>
        </w:rPr>
        <w:t>.</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Cooper H. White blood cell count and mortality in patient with ischemic and nonischemic left ventricular systolic dysfunction (SOLVD) / H. Cooper, V. Derec // Am. J. Cardiol. – 1999. – Vol. 84. – P. 252-256.</w:t>
      </w:r>
    </w:p>
    <w:p w:rsidR="003B6480" w:rsidRPr="002A032F" w:rsidRDefault="003B6480" w:rsidP="00FB784A">
      <w:pPr>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lang w:val="en-US"/>
        </w:rPr>
      </w:pPr>
      <w:r w:rsidRPr="002A032F">
        <w:rPr>
          <w:sz w:val="28"/>
          <w:lang w:val="uk-UA"/>
        </w:rPr>
        <w:t xml:space="preserve">Cowburn P.J. Risk stratification in chronic heart failure </w:t>
      </w:r>
      <w:r w:rsidRPr="002A032F">
        <w:rPr>
          <w:sz w:val="28"/>
          <w:lang w:val="en-US"/>
        </w:rPr>
        <w:t xml:space="preserve">/ </w:t>
      </w:r>
      <w:r w:rsidRPr="002A032F">
        <w:rPr>
          <w:sz w:val="28"/>
          <w:lang w:val="uk-UA"/>
        </w:rPr>
        <w:t>P.J.</w:t>
      </w:r>
      <w:r w:rsidRPr="002A032F">
        <w:rPr>
          <w:sz w:val="28"/>
          <w:lang w:val="en-US"/>
        </w:rPr>
        <w:t xml:space="preserve"> </w:t>
      </w:r>
      <w:r w:rsidRPr="002A032F">
        <w:rPr>
          <w:sz w:val="28"/>
          <w:lang w:val="uk-UA"/>
        </w:rPr>
        <w:t>Cowburn</w:t>
      </w:r>
      <w:r w:rsidRPr="002A032F">
        <w:rPr>
          <w:sz w:val="28"/>
          <w:lang w:val="en-US"/>
        </w:rPr>
        <w:t>,</w:t>
      </w:r>
      <w:r w:rsidRPr="002A032F">
        <w:rPr>
          <w:sz w:val="28"/>
          <w:lang w:val="uk-UA"/>
        </w:rPr>
        <w:t xml:space="preserve"> J.G.F.</w:t>
      </w:r>
      <w:r w:rsidRPr="002A032F">
        <w:rPr>
          <w:sz w:val="28"/>
          <w:lang w:val="en-US"/>
        </w:rPr>
        <w:t xml:space="preserve"> </w:t>
      </w:r>
      <w:r w:rsidRPr="002A032F">
        <w:rPr>
          <w:sz w:val="28"/>
          <w:lang w:val="uk-UA"/>
        </w:rPr>
        <w:t>Cleland</w:t>
      </w:r>
      <w:r w:rsidRPr="002A032F">
        <w:rPr>
          <w:sz w:val="28"/>
          <w:lang w:val="en-US"/>
        </w:rPr>
        <w:t>,</w:t>
      </w:r>
      <w:r w:rsidRPr="002A032F">
        <w:rPr>
          <w:sz w:val="28"/>
          <w:lang w:val="uk-UA"/>
        </w:rPr>
        <w:t xml:space="preserve"> A.J.S.</w:t>
      </w:r>
      <w:r w:rsidRPr="002A032F">
        <w:rPr>
          <w:sz w:val="28"/>
          <w:lang w:val="en-US"/>
        </w:rPr>
        <w:t xml:space="preserve"> </w:t>
      </w:r>
      <w:r w:rsidRPr="002A032F">
        <w:rPr>
          <w:sz w:val="28"/>
          <w:lang w:val="uk-UA"/>
        </w:rPr>
        <w:t>Coats</w:t>
      </w:r>
      <w:r w:rsidRPr="002A032F">
        <w:rPr>
          <w:sz w:val="28"/>
          <w:lang w:val="en-US"/>
        </w:rPr>
        <w:t>,</w:t>
      </w:r>
      <w:r w:rsidRPr="002A032F">
        <w:rPr>
          <w:sz w:val="28"/>
          <w:lang w:val="uk-UA"/>
        </w:rPr>
        <w:t xml:space="preserve"> M. Komajda // Europ. Heart J. – 1998. – Vol.</w:t>
      </w:r>
      <w:r w:rsidRPr="002A032F">
        <w:rPr>
          <w:sz w:val="28"/>
          <w:lang w:val="en-US"/>
        </w:rPr>
        <w:t xml:space="preserve"> </w:t>
      </w:r>
      <w:r w:rsidRPr="002A032F">
        <w:rPr>
          <w:sz w:val="28"/>
          <w:lang w:val="uk-UA"/>
        </w:rPr>
        <w:t xml:space="preserve">19. – </w:t>
      </w:r>
      <w:r w:rsidRPr="002A032F">
        <w:rPr>
          <w:sz w:val="28"/>
          <w:lang w:val="en-US"/>
        </w:rPr>
        <w:t>P</w:t>
      </w:r>
      <w:r w:rsidRPr="002A032F">
        <w:rPr>
          <w:sz w:val="28"/>
          <w:lang w:val="uk-UA"/>
        </w:rPr>
        <w:t>. 696-710</w:t>
      </w:r>
      <w:r w:rsidRPr="002A032F">
        <w:rPr>
          <w:sz w:val="28"/>
          <w:lang w:val="en-US"/>
        </w:rPr>
        <w:t>.</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 xml:space="preserve">Crenshaw B.S. For the GUSTO-1 Trial Investigators. Atrial fibrillation in the setting of acute myocardial infarction: the GUSTO-1 experience / B.S. Crenshaw, S.R. Ward, C.B. Granger et al. </w:t>
      </w:r>
      <w:r w:rsidRPr="002A032F">
        <w:rPr>
          <w:sz w:val="28"/>
          <w:szCs w:val="28"/>
          <w:lang w:val="uk-UA"/>
        </w:rPr>
        <w:t xml:space="preserve">// </w:t>
      </w:r>
      <w:r w:rsidRPr="002A032F">
        <w:rPr>
          <w:sz w:val="28"/>
          <w:szCs w:val="28"/>
          <w:lang w:val="en-US"/>
        </w:rPr>
        <w:t>J</w:t>
      </w:r>
      <w:r w:rsidRPr="002A032F">
        <w:rPr>
          <w:sz w:val="28"/>
          <w:szCs w:val="28"/>
          <w:lang w:val="uk-UA"/>
        </w:rPr>
        <w:t>.</w:t>
      </w:r>
      <w:r w:rsidRPr="002A032F">
        <w:rPr>
          <w:sz w:val="28"/>
          <w:szCs w:val="28"/>
          <w:lang w:val="en-US"/>
        </w:rPr>
        <w:t xml:space="preserve"> Am</w:t>
      </w:r>
      <w:r w:rsidRPr="002A032F">
        <w:rPr>
          <w:sz w:val="28"/>
          <w:szCs w:val="28"/>
          <w:lang w:val="uk-UA"/>
        </w:rPr>
        <w:t>.</w:t>
      </w:r>
      <w:r w:rsidRPr="002A032F">
        <w:rPr>
          <w:sz w:val="28"/>
          <w:szCs w:val="28"/>
          <w:lang w:val="en-US"/>
        </w:rPr>
        <w:t xml:space="preserve"> Coll</w:t>
      </w:r>
      <w:r w:rsidRPr="002A032F">
        <w:rPr>
          <w:sz w:val="28"/>
          <w:szCs w:val="28"/>
          <w:lang w:val="uk-UA"/>
        </w:rPr>
        <w:t>.</w:t>
      </w:r>
      <w:r w:rsidRPr="002A032F">
        <w:rPr>
          <w:sz w:val="28"/>
          <w:szCs w:val="28"/>
          <w:lang w:val="en-US"/>
        </w:rPr>
        <w:t xml:space="preserve"> Cardiol</w:t>
      </w:r>
      <w:r w:rsidRPr="002A032F">
        <w:rPr>
          <w:sz w:val="28"/>
          <w:szCs w:val="28"/>
          <w:lang w:val="uk-UA"/>
        </w:rPr>
        <w:t xml:space="preserve">. – </w:t>
      </w:r>
      <w:r w:rsidRPr="002A032F">
        <w:rPr>
          <w:sz w:val="28"/>
          <w:szCs w:val="28"/>
          <w:lang w:val="en-US"/>
        </w:rPr>
        <w:t>1997</w:t>
      </w:r>
      <w:r w:rsidRPr="002A032F">
        <w:rPr>
          <w:sz w:val="28"/>
          <w:szCs w:val="28"/>
          <w:lang w:val="uk-UA"/>
        </w:rPr>
        <w:t xml:space="preserve">. – </w:t>
      </w:r>
      <w:r w:rsidRPr="002A032F">
        <w:rPr>
          <w:sz w:val="28"/>
          <w:szCs w:val="28"/>
          <w:lang w:val="en-US"/>
        </w:rPr>
        <w:t>Vol. 30. – P. 406-413.</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Crijins H. Procnostic value of the presence and development of  atrial fibrillation in patient with advanced heart failure / H. Crijins, G. Tjeerdsma et al. // Eur. Heart J. – 2000. – Vol. 21. – P. 1238-1245.</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US"/>
        </w:rPr>
      </w:pPr>
      <w:r w:rsidRPr="002A032F">
        <w:rPr>
          <w:sz w:val="28"/>
          <w:szCs w:val="28"/>
          <w:lang w:val="fr-FR"/>
        </w:rPr>
        <w:lastRenderedPageBreak/>
        <w:t xml:space="preserve">Davies M., Hobbs F., Davis R., et al. </w:t>
      </w:r>
      <w:r w:rsidRPr="002A032F">
        <w:rPr>
          <w:sz w:val="28"/>
          <w:szCs w:val="28"/>
          <w:lang w:val="en-US"/>
        </w:rPr>
        <w:t>Prevalence of left-ventricular sestolic dysfunction and heart failure in the EchocardiographicHeart of England Screening study: a population based study. // Lancet. – 2001. – Vol. 358. – P. 439-444.</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rStyle w:val="a3"/>
          <w:sz w:val="28"/>
          <w:szCs w:val="28"/>
          <w:lang w:val="en-GB"/>
        </w:rPr>
      </w:pPr>
      <w:r w:rsidRPr="002A032F">
        <w:rPr>
          <w:sz w:val="28"/>
          <w:szCs w:val="28"/>
          <w:lang w:val="en-GB"/>
        </w:rPr>
        <w:t xml:space="preserve">Deedwania P.C. Prevention of heart failure and postinfarction remodelling / P.C. Deedwania // Congest. Heart </w:t>
      </w:r>
      <w:r w:rsidRPr="002A032F">
        <w:rPr>
          <w:rStyle w:val="a3"/>
          <w:sz w:val="28"/>
          <w:lang w:val="en-US"/>
        </w:rPr>
        <w:t>Fail. – 1994.- Vol. 12. – P. 322-340.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 xml:space="preserve">Deswal A. </w:t>
      </w:r>
      <w:r w:rsidRPr="002A032F">
        <w:rPr>
          <w:sz w:val="28"/>
          <w:szCs w:val="28"/>
          <w:lang w:val="en-GB"/>
        </w:rPr>
        <w:t>Cytokines and cytokine receptors in advanced heart failure: an analysis of the cytokine database from the Vesnarinon Trial (VEST) /</w:t>
      </w:r>
      <w:r w:rsidRPr="002A032F">
        <w:rPr>
          <w:sz w:val="28"/>
          <w:szCs w:val="28"/>
          <w:lang w:val="en-US"/>
        </w:rPr>
        <w:t xml:space="preserve"> A. Deswal, N.J. Petersen, A.M. Feldman</w:t>
      </w:r>
      <w:r w:rsidRPr="002A032F">
        <w:rPr>
          <w:sz w:val="28"/>
          <w:szCs w:val="28"/>
          <w:lang w:val="en-GB"/>
        </w:rPr>
        <w:t xml:space="preserve"> // Circulation. – 2001. – Vol. 103. – P. 2055-2059.</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 xml:space="preserve"> Devereux R.B. Left ventricular geometry, pathophysiology and prognosis / R.B. Devereux // Am. Coll. Cardiol. – 1995. – Vol. 25. – P. 885-887.</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 xml:space="preserve"> Devereux R.B. Role of preclinical cardiovascular disease in the evaluation from risk factor exposure to clinical morbid event / R.B. Devereux, M.N. Alderman // Circulation. – 1993. – Vol. 88. – P. 1444-1445.</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iCs/>
          <w:sz w:val="28"/>
          <w:szCs w:val="28"/>
          <w:lang w:val="en-US"/>
        </w:rPr>
        <w:t>Dhalla A.K. Role of oxidative stress in transition of hypertrophy to heart failure / A.K. Dhalla, M.F. Hill, P.K. Singal //</w:t>
      </w:r>
      <w:r w:rsidRPr="002A032F">
        <w:rPr>
          <w:iCs/>
          <w:sz w:val="28"/>
          <w:szCs w:val="28"/>
          <w:lang w:val="uk-UA"/>
        </w:rPr>
        <w:t xml:space="preserve"> </w:t>
      </w:r>
      <w:r w:rsidRPr="002A032F">
        <w:rPr>
          <w:iCs/>
          <w:sz w:val="28"/>
          <w:szCs w:val="28"/>
          <w:lang w:val="en-US"/>
        </w:rPr>
        <w:t>J</w:t>
      </w:r>
      <w:r w:rsidRPr="002A032F">
        <w:rPr>
          <w:iCs/>
          <w:sz w:val="28"/>
          <w:szCs w:val="28"/>
          <w:lang w:val="uk-UA"/>
        </w:rPr>
        <w:t>.</w:t>
      </w:r>
      <w:r w:rsidRPr="002A032F">
        <w:rPr>
          <w:iCs/>
          <w:sz w:val="28"/>
          <w:szCs w:val="28"/>
          <w:lang w:val="en-US"/>
        </w:rPr>
        <w:t xml:space="preserve"> Am</w:t>
      </w:r>
      <w:r w:rsidRPr="002A032F">
        <w:rPr>
          <w:iCs/>
          <w:sz w:val="28"/>
          <w:szCs w:val="28"/>
          <w:lang w:val="uk-UA"/>
        </w:rPr>
        <w:t>.</w:t>
      </w:r>
      <w:r w:rsidRPr="002A032F">
        <w:rPr>
          <w:iCs/>
          <w:sz w:val="28"/>
          <w:szCs w:val="28"/>
          <w:lang w:val="en-US"/>
        </w:rPr>
        <w:t xml:space="preserve"> Coll</w:t>
      </w:r>
      <w:r w:rsidRPr="002A032F">
        <w:rPr>
          <w:iCs/>
          <w:sz w:val="28"/>
          <w:szCs w:val="28"/>
          <w:lang w:val="uk-UA"/>
        </w:rPr>
        <w:t>.</w:t>
      </w:r>
      <w:r w:rsidRPr="002A032F">
        <w:rPr>
          <w:iCs/>
          <w:sz w:val="28"/>
          <w:szCs w:val="28"/>
          <w:lang w:val="en-US"/>
        </w:rPr>
        <w:t xml:space="preserve"> Cardiol</w:t>
      </w:r>
      <w:r w:rsidRPr="002A032F">
        <w:rPr>
          <w:iCs/>
          <w:sz w:val="28"/>
          <w:szCs w:val="28"/>
          <w:lang w:val="uk-UA"/>
        </w:rPr>
        <w:t xml:space="preserve">. – </w:t>
      </w:r>
      <w:r w:rsidRPr="002A032F">
        <w:rPr>
          <w:iCs/>
          <w:sz w:val="28"/>
          <w:szCs w:val="28"/>
          <w:lang w:val="en-US"/>
        </w:rPr>
        <w:t>1996</w:t>
      </w:r>
      <w:r w:rsidRPr="002A032F">
        <w:rPr>
          <w:iCs/>
          <w:sz w:val="28"/>
          <w:szCs w:val="28"/>
          <w:lang w:val="uk-UA"/>
        </w:rPr>
        <w:t xml:space="preserve">ю – </w:t>
      </w:r>
      <w:r w:rsidRPr="002A032F">
        <w:rPr>
          <w:iCs/>
          <w:sz w:val="28"/>
          <w:szCs w:val="28"/>
          <w:lang w:val="en-US"/>
        </w:rPr>
        <w:t>28</w:t>
      </w:r>
      <w:r w:rsidRPr="002A032F">
        <w:rPr>
          <w:iCs/>
          <w:sz w:val="28"/>
          <w:szCs w:val="28"/>
          <w:lang w:val="uk-UA"/>
        </w:rPr>
        <w:t>. – Р.</w:t>
      </w:r>
      <w:r w:rsidRPr="002A032F">
        <w:rPr>
          <w:iCs/>
          <w:sz w:val="28"/>
          <w:szCs w:val="28"/>
          <w:lang w:val="en-US"/>
        </w:rPr>
        <w:t xml:space="preserve"> 506-</w:t>
      </w:r>
      <w:r w:rsidRPr="002A032F">
        <w:rPr>
          <w:iCs/>
          <w:sz w:val="28"/>
          <w:szCs w:val="28"/>
          <w:lang w:val="uk-UA"/>
        </w:rPr>
        <w:t>5</w:t>
      </w:r>
      <w:r w:rsidRPr="002A032F">
        <w:rPr>
          <w:iCs/>
          <w:sz w:val="28"/>
          <w:szCs w:val="28"/>
          <w:lang w:val="en-US"/>
        </w:rPr>
        <w:t>14</w:t>
      </w:r>
      <w:r w:rsidRPr="002A032F">
        <w:rPr>
          <w:iCs/>
          <w:sz w:val="28"/>
          <w:szCs w:val="28"/>
          <w:lang w:val="uk-UA"/>
        </w:rPr>
        <w:t>.</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Dibbs Z. Natural variability of circulating levels of cytokines and cytokine receptors in patient with CHF. Implications for clinical trials / Z. Dibbs, J. Thornby, B.G. White et al. // J. Am. Coll. Cardiol. – 1999. – Vol. 33. – P. 1935-1942.</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Dini</w:t>
      </w:r>
      <w:r w:rsidRPr="002A032F">
        <w:rPr>
          <w:sz w:val="28"/>
          <w:szCs w:val="28"/>
          <w:lang w:val="uk-UA"/>
        </w:rPr>
        <w:t xml:space="preserve"> </w:t>
      </w:r>
      <w:r w:rsidRPr="002A032F">
        <w:rPr>
          <w:sz w:val="28"/>
          <w:szCs w:val="28"/>
          <w:lang w:val="en-US"/>
        </w:rPr>
        <w:t>F</w:t>
      </w:r>
      <w:r w:rsidRPr="002A032F">
        <w:rPr>
          <w:sz w:val="28"/>
          <w:szCs w:val="28"/>
          <w:lang w:val="uk-UA"/>
        </w:rPr>
        <w:t xml:space="preserve">. </w:t>
      </w:r>
      <w:r w:rsidRPr="002A032F">
        <w:rPr>
          <w:sz w:val="28"/>
          <w:szCs w:val="28"/>
          <w:lang w:val="en-US"/>
        </w:rPr>
        <w:t>Incremental</w:t>
      </w:r>
      <w:r w:rsidRPr="002A032F">
        <w:rPr>
          <w:sz w:val="28"/>
          <w:szCs w:val="28"/>
          <w:lang w:val="uk-UA"/>
        </w:rPr>
        <w:t xml:space="preserve"> </w:t>
      </w:r>
      <w:r w:rsidRPr="002A032F">
        <w:rPr>
          <w:sz w:val="28"/>
          <w:szCs w:val="28"/>
          <w:lang w:val="en-US"/>
        </w:rPr>
        <w:t>Prognostic</w:t>
      </w:r>
      <w:r w:rsidRPr="002A032F">
        <w:rPr>
          <w:sz w:val="28"/>
          <w:szCs w:val="28"/>
          <w:lang w:val="uk-UA"/>
        </w:rPr>
        <w:t xml:space="preserve"> </w:t>
      </w:r>
      <w:r w:rsidRPr="002A032F">
        <w:rPr>
          <w:sz w:val="28"/>
          <w:szCs w:val="28"/>
          <w:lang w:val="en-US"/>
        </w:rPr>
        <w:t>value</w:t>
      </w:r>
      <w:r w:rsidRPr="002A032F">
        <w:rPr>
          <w:sz w:val="28"/>
          <w:szCs w:val="28"/>
          <w:lang w:val="uk-UA"/>
        </w:rPr>
        <w:t xml:space="preserve"> </w:t>
      </w:r>
      <w:r w:rsidRPr="002A032F">
        <w:rPr>
          <w:sz w:val="28"/>
          <w:szCs w:val="28"/>
          <w:lang w:val="en-US"/>
        </w:rPr>
        <w:t>of</w:t>
      </w:r>
      <w:r w:rsidRPr="002A032F">
        <w:rPr>
          <w:sz w:val="28"/>
          <w:szCs w:val="28"/>
          <w:lang w:val="uk-UA"/>
        </w:rPr>
        <w:t xml:space="preserve"> </w:t>
      </w:r>
      <w:r w:rsidRPr="002A032F">
        <w:rPr>
          <w:sz w:val="28"/>
          <w:szCs w:val="28"/>
          <w:lang w:val="en-US"/>
        </w:rPr>
        <w:t>blunted</w:t>
      </w:r>
      <w:r w:rsidRPr="002A032F">
        <w:rPr>
          <w:sz w:val="28"/>
          <w:szCs w:val="28"/>
          <w:lang w:val="uk-UA"/>
        </w:rPr>
        <w:t xml:space="preserve"> </w:t>
      </w:r>
      <w:r w:rsidRPr="002A032F">
        <w:rPr>
          <w:sz w:val="28"/>
          <w:szCs w:val="28"/>
          <w:lang w:val="en-US"/>
        </w:rPr>
        <w:t>pulmonary</w:t>
      </w:r>
      <w:r w:rsidRPr="002A032F">
        <w:rPr>
          <w:sz w:val="28"/>
          <w:szCs w:val="28"/>
          <w:lang w:val="uk-UA"/>
        </w:rPr>
        <w:t xml:space="preserve"> </w:t>
      </w:r>
      <w:r w:rsidRPr="002A032F">
        <w:rPr>
          <w:sz w:val="28"/>
          <w:szCs w:val="28"/>
          <w:lang w:val="en-US"/>
        </w:rPr>
        <w:t>venous</w:t>
      </w:r>
      <w:r w:rsidRPr="002A032F">
        <w:rPr>
          <w:sz w:val="28"/>
          <w:szCs w:val="28"/>
          <w:lang w:val="uk-UA"/>
        </w:rPr>
        <w:t xml:space="preserve"> </w:t>
      </w:r>
      <w:r w:rsidRPr="002A032F">
        <w:rPr>
          <w:sz w:val="28"/>
          <w:szCs w:val="28"/>
          <w:lang w:val="en-US"/>
        </w:rPr>
        <w:t>flow</w:t>
      </w:r>
      <w:r w:rsidRPr="002A032F">
        <w:rPr>
          <w:sz w:val="28"/>
          <w:szCs w:val="28"/>
          <w:lang w:val="uk-UA"/>
        </w:rPr>
        <w:t xml:space="preserve"> </w:t>
      </w:r>
      <w:r w:rsidRPr="002A032F">
        <w:rPr>
          <w:sz w:val="28"/>
          <w:szCs w:val="28"/>
          <w:lang w:val="en-US"/>
        </w:rPr>
        <w:t>in</w:t>
      </w:r>
      <w:r w:rsidRPr="002A032F">
        <w:rPr>
          <w:sz w:val="28"/>
          <w:szCs w:val="28"/>
          <w:lang w:val="uk-UA"/>
        </w:rPr>
        <w:t xml:space="preserve"> </w:t>
      </w:r>
      <w:r w:rsidRPr="002A032F">
        <w:rPr>
          <w:sz w:val="28"/>
          <w:szCs w:val="28"/>
          <w:lang w:val="en-US"/>
        </w:rPr>
        <w:t>left</w:t>
      </w:r>
      <w:r w:rsidRPr="002A032F">
        <w:rPr>
          <w:sz w:val="28"/>
          <w:szCs w:val="28"/>
          <w:lang w:val="uk-UA"/>
        </w:rPr>
        <w:t xml:space="preserve"> </w:t>
      </w:r>
      <w:r w:rsidRPr="002A032F">
        <w:rPr>
          <w:sz w:val="28"/>
          <w:szCs w:val="28"/>
          <w:lang w:val="en-US"/>
        </w:rPr>
        <w:t>ventricular</w:t>
      </w:r>
      <w:r w:rsidRPr="002A032F">
        <w:rPr>
          <w:sz w:val="28"/>
          <w:szCs w:val="28"/>
          <w:lang w:val="uk-UA"/>
        </w:rPr>
        <w:t xml:space="preserve"> </w:t>
      </w:r>
      <w:r w:rsidRPr="002A032F">
        <w:rPr>
          <w:sz w:val="28"/>
          <w:szCs w:val="28"/>
          <w:lang w:val="en-US"/>
        </w:rPr>
        <w:t>systolic</w:t>
      </w:r>
      <w:r w:rsidRPr="002A032F">
        <w:rPr>
          <w:sz w:val="28"/>
          <w:szCs w:val="28"/>
          <w:lang w:val="uk-UA"/>
        </w:rPr>
        <w:t xml:space="preserve"> </w:t>
      </w:r>
      <w:r w:rsidRPr="002A032F">
        <w:rPr>
          <w:sz w:val="28"/>
          <w:szCs w:val="28"/>
          <w:lang w:val="en-US"/>
        </w:rPr>
        <w:t>dysfunction</w:t>
      </w:r>
      <w:r w:rsidRPr="002A032F">
        <w:rPr>
          <w:sz w:val="28"/>
          <w:szCs w:val="28"/>
          <w:lang w:val="uk-UA"/>
        </w:rPr>
        <w:t xml:space="preserve"> / </w:t>
      </w:r>
      <w:r w:rsidRPr="002A032F">
        <w:rPr>
          <w:sz w:val="28"/>
          <w:szCs w:val="28"/>
          <w:lang w:val="en-US"/>
        </w:rPr>
        <w:t>f</w:t>
      </w:r>
      <w:r w:rsidRPr="002A032F">
        <w:rPr>
          <w:sz w:val="28"/>
          <w:szCs w:val="28"/>
          <w:lang w:val="uk-UA"/>
        </w:rPr>
        <w:t xml:space="preserve">. </w:t>
      </w:r>
      <w:r w:rsidRPr="002A032F">
        <w:rPr>
          <w:sz w:val="28"/>
          <w:szCs w:val="28"/>
          <w:lang w:val="en-US"/>
        </w:rPr>
        <w:t>Dini</w:t>
      </w:r>
      <w:r w:rsidRPr="002A032F">
        <w:rPr>
          <w:sz w:val="28"/>
          <w:szCs w:val="28"/>
          <w:lang w:val="uk-UA"/>
        </w:rPr>
        <w:t xml:space="preserve">, </w:t>
      </w:r>
      <w:r w:rsidRPr="002A032F">
        <w:rPr>
          <w:sz w:val="28"/>
          <w:szCs w:val="28"/>
          <w:lang w:val="en-US"/>
        </w:rPr>
        <w:t>R</w:t>
      </w:r>
      <w:r w:rsidRPr="002A032F">
        <w:rPr>
          <w:sz w:val="28"/>
          <w:szCs w:val="28"/>
          <w:lang w:val="uk-UA"/>
        </w:rPr>
        <w:t xml:space="preserve">. </w:t>
      </w:r>
      <w:r w:rsidRPr="002A032F">
        <w:rPr>
          <w:sz w:val="28"/>
          <w:szCs w:val="28"/>
          <w:lang w:val="en-US"/>
        </w:rPr>
        <w:t>Dell</w:t>
      </w:r>
      <w:r w:rsidRPr="002A032F">
        <w:rPr>
          <w:sz w:val="28"/>
          <w:szCs w:val="28"/>
          <w:lang w:val="uk-UA"/>
        </w:rPr>
        <w:t>’</w:t>
      </w:r>
      <w:r w:rsidRPr="002A032F">
        <w:rPr>
          <w:sz w:val="28"/>
          <w:szCs w:val="28"/>
          <w:lang w:val="en-US"/>
        </w:rPr>
        <w:t>Anna</w:t>
      </w:r>
      <w:r w:rsidRPr="002A032F">
        <w:rPr>
          <w:sz w:val="28"/>
          <w:szCs w:val="28"/>
          <w:lang w:val="uk-UA"/>
        </w:rPr>
        <w:t xml:space="preserve">, </w:t>
      </w:r>
      <w:r w:rsidRPr="002A032F">
        <w:rPr>
          <w:sz w:val="28"/>
          <w:szCs w:val="28"/>
          <w:lang w:val="en-US"/>
        </w:rPr>
        <w:t>U</w:t>
      </w:r>
      <w:r w:rsidRPr="002A032F">
        <w:rPr>
          <w:sz w:val="28"/>
          <w:szCs w:val="28"/>
          <w:lang w:val="uk-UA"/>
        </w:rPr>
        <w:t xml:space="preserve">. </w:t>
      </w:r>
      <w:r w:rsidRPr="002A032F">
        <w:rPr>
          <w:sz w:val="28"/>
          <w:szCs w:val="28"/>
          <w:lang w:val="en-US"/>
        </w:rPr>
        <w:t>Baldini</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 xml:space="preserve">. // </w:t>
      </w:r>
      <w:r w:rsidRPr="002A032F">
        <w:rPr>
          <w:sz w:val="28"/>
          <w:szCs w:val="28"/>
          <w:lang w:val="en-US"/>
        </w:rPr>
        <w:t>Eur</w:t>
      </w:r>
      <w:r w:rsidRPr="002A032F">
        <w:rPr>
          <w:sz w:val="28"/>
          <w:szCs w:val="28"/>
          <w:lang w:val="uk-UA"/>
        </w:rPr>
        <w:t xml:space="preserve">. </w:t>
      </w:r>
      <w:r w:rsidRPr="002A032F">
        <w:rPr>
          <w:sz w:val="28"/>
          <w:szCs w:val="28"/>
          <w:lang w:val="en-US"/>
        </w:rPr>
        <w:t xml:space="preserve">Heart. J. – 2000. – Vol. 21. – P. 586. </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szCs w:val="28"/>
          <w:lang w:val="de-DE"/>
        </w:rPr>
        <w:t xml:space="preserve">Doehner W., Pflaum C.D., Rauchhaus M. </w:t>
      </w:r>
      <w:r w:rsidRPr="002A032F">
        <w:rPr>
          <w:iCs/>
          <w:sz w:val="28"/>
          <w:szCs w:val="28"/>
          <w:lang w:val="de-DE"/>
        </w:rPr>
        <w:t>et al.</w:t>
      </w:r>
      <w:r w:rsidRPr="002A032F">
        <w:rPr>
          <w:sz w:val="28"/>
          <w:szCs w:val="28"/>
          <w:lang w:val="de-DE"/>
        </w:rPr>
        <w:t xml:space="preserve"> </w:t>
      </w:r>
      <w:r w:rsidRPr="002A032F">
        <w:rPr>
          <w:sz w:val="28"/>
          <w:szCs w:val="28"/>
          <w:lang w:val="en-US"/>
        </w:rPr>
        <w:t xml:space="preserve">Leptin, insulin sensitivity and growth hormone binding protein in chronic heart failure with and without cardiac cachexia. // </w:t>
      </w:r>
      <w:r w:rsidRPr="002A032F">
        <w:rPr>
          <w:iCs/>
          <w:sz w:val="28"/>
          <w:szCs w:val="28"/>
          <w:lang w:val="en-US"/>
        </w:rPr>
        <w:t>Eur. J. Endocrinol. – 2001. – Vol. 145. – P.</w:t>
      </w:r>
      <w:r w:rsidRPr="002A032F">
        <w:rPr>
          <w:sz w:val="28"/>
          <w:szCs w:val="28"/>
          <w:lang w:val="en-US"/>
        </w:rPr>
        <w:t>727–735.</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 xml:space="preserve">Doval H.C. Nonsustained ventricular tachycardia in severe heart failure. Independent marker of increased mortality due sudden death. </w:t>
      </w:r>
      <w:r w:rsidRPr="002A032F">
        <w:rPr>
          <w:sz w:val="28"/>
          <w:szCs w:val="28"/>
          <w:lang w:val="it-IT"/>
        </w:rPr>
        <w:t>GESICA-GEMA Investigators / H.C. Doval, D.R. Nul, H.O. Grancelli et al. // Circulation. – 1996. – Vol. 94. – P. 3198-3203.</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lang w:val="en-US"/>
        </w:rPr>
        <w:lastRenderedPageBreak/>
        <w:t>Drexler</w:t>
      </w:r>
      <w:r w:rsidRPr="002A032F">
        <w:rPr>
          <w:sz w:val="28"/>
          <w:lang w:val="uk-UA"/>
        </w:rPr>
        <w:t xml:space="preserve"> </w:t>
      </w:r>
      <w:r w:rsidRPr="002A032F">
        <w:rPr>
          <w:sz w:val="28"/>
          <w:lang w:val="en-US"/>
        </w:rPr>
        <w:t>H</w:t>
      </w:r>
      <w:r w:rsidRPr="002A032F">
        <w:rPr>
          <w:sz w:val="28"/>
          <w:lang w:val="uk-UA"/>
        </w:rPr>
        <w:t xml:space="preserve">. </w:t>
      </w:r>
      <w:r w:rsidRPr="002A032F">
        <w:rPr>
          <w:sz w:val="28"/>
          <w:lang w:val="en-US"/>
        </w:rPr>
        <w:t>Alterations</w:t>
      </w:r>
      <w:r w:rsidRPr="002A032F">
        <w:rPr>
          <w:sz w:val="28"/>
          <w:lang w:val="uk-UA"/>
        </w:rPr>
        <w:t xml:space="preserve"> </w:t>
      </w:r>
      <w:r w:rsidRPr="002A032F">
        <w:rPr>
          <w:sz w:val="28"/>
          <w:lang w:val="en-US"/>
        </w:rPr>
        <w:t>of</w:t>
      </w:r>
      <w:r w:rsidRPr="002A032F">
        <w:rPr>
          <w:sz w:val="28"/>
          <w:lang w:val="uk-UA"/>
        </w:rPr>
        <w:t xml:space="preserve"> </w:t>
      </w:r>
      <w:r w:rsidRPr="002A032F">
        <w:rPr>
          <w:sz w:val="28"/>
          <w:lang w:val="en-US"/>
        </w:rPr>
        <w:t>skeletal</w:t>
      </w:r>
      <w:r w:rsidRPr="002A032F">
        <w:rPr>
          <w:sz w:val="28"/>
          <w:lang w:val="uk-UA"/>
        </w:rPr>
        <w:t xml:space="preserve"> </w:t>
      </w:r>
      <w:r w:rsidRPr="002A032F">
        <w:rPr>
          <w:sz w:val="28"/>
          <w:lang w:val="en-US"/>
        </w:rPr>
        <w:t>muscle</w:t>
      </w:r>
      <w:r w:rsidRPr="002A032F">
        <w:rPr>
          <w:sz w:val="28"/>
          <w:lang w:val="uk-UA"/>
        </w:rPr>
        <w:t xml:space="preserve"> </w:t>
      </w:r>
      <w:r w:rsidRPr="002A032F">
        <w:rPr>
          <w:sz w:val="28"/>
          <w:lang w:val="en-US"/>
        </w:rPr>
        <w:t>in</w:t>
      </w:r>
      <w:r w:rsidRPr="002A032F">
        <w:rPr>
          <w:sz w:val="28"/>
          <w:lang w:val="uk-UA"/>
        </w:rPr>
        <w:t xml:space="preserve"> </w:t>
      </w:r>
      <w:r w:rsidRPr="002A032F">
        <w:rPr>
          <w:sz w:val="28"/>
          <w:lang w:val="en-US"/>
        </w:rPr>
        <w:t>chronic</w:t>
      </w:r>
      <w:r w:rsidRPr="002A032F">
        <w:rPr>
          <w:sz w:val="28"/>
          <w:lang w:val="uk-UA"/>
        </w:rPr>
        <w:t xml:space="preserve"> </w:t>
      </w:r>
      <w:r w:rsidRPr="002A032F">
        <w:rPr>
          <w:sz w:val="28"/>
          <w:lang w:val="en-US"/>
        </w:rPr>
        <w:t>heart</w:t>
      </w:r>
      <w:r w:rsidRPr="002A032F">
        <w:rPr>
          <w:sz w:val="28"/>
          <w:lang w:val="uk-UA"/>
        </w:rPr>
        <w:t xml:space="preserve"> </w:t>
      </w:r>
      <w:r w:rsidRPr="002A032F">
        <w:rPr>
          <w:sz w:val="28"/>
          <w:lang w:val="en-US"/>
        </w:rPr>
        <w:t>failure</w:t>
      </w:r>
      <w:r w:rsidRPr="002A032F">
        <w:rPr>
          <w:sz w:val="28"/>
          <w:lang w:val="uk-UA"/>
        </w:rPr>
        <w:t xml:space="preserve"> / </w:t>
      </w:r>
      <w:r w:rsidRPr="002A032F">
        <w:rPr>
          <w:sz w:val="28"/>
          <w:lang w:val="en-US"/>
        </w:rPr>
        <w:t>H</w:t>
      </w:r>
      <w:r w:rsidRPr="002A032F">
        <w:rPr>
          <w:sz w:val="28"/>
          <w:lang w:val="uk-UA"/>
        </w:rPr>
        <w:t xml:space="preserve">. </w:t>
      </w:r>
      <w:r w:rsidRPr="002A032F">
        <w:rPr>
          <w:sz w:val="28"/>
          <w:lang w:val="en-US"/>
        </w:rPr>
        <w:t>Drexler</w:t>
      </w:r>
      <w:r w:rsidRPr="002A032F">
        <w:rPr>
          <w:sz w:val="28"/>
          <w:lang w:val="uk-UA"/>
        </w:rPr>
        <w:t xml:space="preserve">, </w:t>
      </w:r>
      <w:r w:rsidRPr="002A032F">
        <w:rPr>
          <w:sz w:val="28"/>
          <w:lang w:val="en-US"/>
        </w:rPr>
        <w:t>U</w:t>
      </w:r>
      <w:r w:rsidRPr="002A032F">
        <w:rPr>
          <w:sz w:val="28"/>
          <w:lang w:val="uk-UA"/>
        </w:rPr>
        <w:t xml:space="preserve">. </w:t>
      </w:r>
      <w:r w:rsidRPr="002A032F">
        <w:rPr>
          <w:sz w:val="28"/>
          <w:lang w:val="en-US"/>
        </w:rPr>
        <w:t>Riede</w:t>
      </w:r>
      <w:r w:rsidRPr="002A032F">
        <w:rPr>
          <w:sz w:val="28"/>
          <w:lang w:val="uk-UA"/>
        </w:rPr>
        <w:t xml:space="preserve">, </w:t>
      </w:r>
      <w:r w:rsidRPr="002A032F">
        <w:rPr>
          <w:sz w:val="28"/>
          <w:lang w:val="en-US"/>
        </w:rPr>
        <w:t>T</w:t>
      </w:r>
      <w:r w:rsidRPr="002A032F">
        <w:rPr>
          <w:sz w:val="28"/>
          <w:lang w:val="uk-UA"/>
        </w:rPr>
        <w:t xml:space="preserve">. </w:t>
      </w:r>
      <w:r w:rsidRPr="002A032F">
        <w:rPr>
          <w:sz w:val="28"/>
          <w:lang w:val="en-US"/>
        </w:rPr>
        <w:t>M</w:t>
      </w:r>
      <w:r w:rsidRPr="002A032F">
        <w:rPr>
          <w:sz w:val="28"/>
          <w:lang w:val="uk-UA"/>
        </w:rPr>
        <w:t>ü</w:t>
      </w:r>
      <w:r w:rsidRPr="002A032F">
        <w:rPr>
          <w:sz w:val="28"/>
          <w:lang w:val="en-US"/>
        </w:rPr>
        <w:t>nzler</w:t>
      </w:r>
      <w:r w:rsidRPr="002A032F">
        <w:rPr>
          <w:sz w:val="28"/>
          <w:lang w:val="uk-UA"/>
        </w:rPr>
        <w:t xml:space="preserve">, </w:t>
      </w:r>
      <w:r w:rsidRPr="002A032F">
        <w:rPr>
          <w:sz w:val="28"/>
          <w:lang w:val="en-US"/>
        </w:rPr>
        <w:t>H</w:t>
      </w:r>
      <w:r w:rsidRPr="002A032F">
        <w:rPr>
          <w:sz w:val="28"/>
          <w:lang w:val="uk-UA"/>
        </w:rPr>
        <w:t xml:space="preserve">. </w:t>
      </w:r>
      <w:r w:rsidRPr="002A032F">
        <w:rPr>
          <w:sz w:val="28"/>
          <w:lang w:val="en-US"/>
        </w:rPr>
        <w:t>K</w:t>
      </w:r>
      <w:r w:rsidRPr="002A032F">
        <w:rPr>
          <w:sz w:val="28"/>
          <w:lang w:val="uk-UA"/>
        </w:rPr>
        <w:t>ö</w:t>
      </w:r>
      <w:r w:rsidRPr="002A032F">
        <w:rPr>
          <w:sz w:val="28"/>
          <w:lang w:val="en-US"/>
        </w:rPr>
        <w:t>nig</w:t>
      </w:r>
      <w:r w:rsidRPr="002A032F">
        <w:rPr>
          <w:sz w:val="28"/>
          <w:lang w:val="uk-UA"/>
        </w:rPr>
        <w:t xml:space="preserve">, </w:t>
      </w:r>
      <w:r w:rsidRPr="002A032F">
        <w:rPr>
          <w:sz w:val="28"/>
          <w:lang w:val="en-US"/>
        </w:rPr>
        <w:t>E</w:t>
      </w:r>
      <w:r w:rsidRPr="002A032F">
        <w:rPr>
          <w:sz w:val="28"/>
          <w:lang w:val="uk-UA"/>
        </w:rPr>
        <w:t xml:space="preserve">. </w:t>
      </w:r>
      <w:r w:rsidRPr="002A032F">
        <w:rPr>
          <w:sz w:val="28"/>
          <w:lang w:val="en-US"/>
        </w:rPr>
        <w:t>Funke</w:t>
      </w:r>
      <w:r w:rsidRPr="002A032F">
        <w:rPr>
          <w:sz w:val="28"/>
          <w:lang w:val="uk-UA"/>
        </w:rPr>
        <w:t xml:space="preserve">, </w:t>
      </w:r>
      <w:r w:rsidRPr="002A032F">
        <w:rPr>
          <w:sz w:val="28"/>
          <w:lang w:val="en-US"/>
        </w:rPr>
        <w:t>H</w:t>
      </w:r>
      <w:r w:rsidRPr="002A032F">
        <w:rPr>
          <w:sz w:val="28"/>
          <w:lang w:val="uk-UA"/>
        </w:rPr>
        <w:t xml:space="preserve">. </w:t>
      </w:r>
      <w:r w:rsidRPr="002A032F">
        <w:rPr>
          <w:sz w:val="28"/>
          <w:lang w:val="en-US"/>
        </w:rPr>
        <w:t>Just</w:t>
      </w:r>
      <w:r w:rsidRPr="002A032F">
        <w:rPr>
          <w:sz w:val="28"/>
          <w:lang w:val="uk-UA"/>
        </w:rPr>
        <w:t xml:space="preserve"> // </w:t>
      </w:r>
      <w:r w:rsidRPr="002A032F">
        <w:rPr>
          <w:sz w:val="28"/>
          <w:lang w:val="en-US"/>
        </w:rPr>
        <w:t>Circulation</w:t>
      </w:r>
      <w:r w:rsidRPr="002A032F">
        <w:rPr>
          <w:sz w:val="28"/>
          <w:lang w:val="uk-UA"/>
        </w:rPr>
        <w:t xml:space="preserve">. – 1992. – </w:t>
      </w:r>
      <w:r w:rsidRPr="002A032F">
        <w:rPr>
          <w:sz w:val="28"/>
          <w:lang w:val="en-US"/>
        </w:rPr>
        <w:t>Vol</w:t>
      </w:r>
      <w:r w:rsidRPr="002A032F">
        <w:rPr>
          <w:sz w:val="28"/>
          <w:lang w:val="uk-UA"/>
        </w:rPr>
        <w:t xml:space="preserve">. </w:t>
      </w:r>
      <w:r w:rsidRPr="002A032F">
        <w:rPr>
          <w:rStyle w:val="afb"/>
          <w:b w:val="0"/>
          <w:bCs w:val="0"/>
          <w:lang w:val="uk-UA"/>
        </w:rPr>
        <w:t xml:space="preserve">85. – </w:t>
      </w:r>
      <w:r w:rsidRPr="002A032F">
        <w:rPr>
          <w:rStyle w:val="afb"/>
          <w:b w:val="0"/>
          <w:bCs w:val="0"/>
          <w:lang w:val="en-US"/>
        </w:rPr>
        <w:t>P</w:t>
      </w:r>
      <w:r w:rsidRPr="002A032F">
        <w:rPr>
          <w:rStyle w:val="afb"/>
          <w:b w:val="0"/>
          <w:bCs w:val="0"/>
          <w:lang w:val="uk-UA"/>
        </w:rPr>
        <w:t>.</w:t>
      </w:r>
      <w:r w:rsidRPr="002A032F">
        <w:rPr>
          <w:sz w:val="28"/>
          <w:lang w:val="uk-UA"/>
        </w:rPr>
        <w:t xml:space="preserve"> 1751–1759. </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Duffy S.J. Relative contribution of vasodilator prostanoids and NO to metabolic vasodilatation in the human forearm / S.J. Duffy, G. New, B.T Tran et al. // Am. J. Physiol. – 1999. – Vol. 276. – P. H663-H670.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lang w:val="en-US"/>
        </w:rPr>
        <w:t xml:space="preserve">Erichhorn E.J. Prognosis determination in heart failure / E.J. Erichhorn // Am. J. Med. – 2001. – Vol. 110. – P. 148-368. </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US"/>
        </w:rPr>
      </w:pPr>
      <w:r w:rsidRPr="002A032F">
        <w:rPr>
          <w:sz w:val="28"/>
          <w:szCs w:val="28"/>
          <w:lang w:val="en-US"/>
        </w:rPr>
        <w:t>Eriksson H. Heart failure: a growing public health problem / H. Eriksson // J. Intern. Med. – 1995. – Vol. 237. – P. 135 – 141.</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Faller D.V. Endothelial cell responses to hypoxic stress / D.V. Faller // Min. Exp. Pharmacol. Physiol. – 1999. – Vol. 26. – P. 74-84.</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Finkel</w:t>
      </w:r>
      <w:r w:rsidRPr="002A032F">
        <w:rPr>
          <w:sz w:val="28"/>
          <w:szCs w:val="28"/>
          <w:lang w:val="uk-UA"/>
        </w:rPr>
        <w:t xml:space="preserve"> </w:t>
      </w:r>
      <w:r w:rsidRPr="002A032F">
        <w:rPr>
          <w:sz w:val="28"/>
          <w:szCs w:val="28"/>
          <w:lang w:val="en-US"/>
        </w:rPr>
        <w:t>M</w:t>
      </w:r>
      <w:r w:rsidRPr="002A032F">
        <w:rPr>
          <w:sz w:val="28"/>
          <w:szCs w:val="28"/>
          <w:lang w:val="uk-UA"/>
        </w:rPr>
        <w:t>.</w:t>
      </w:r>
      <w:r w:rsidRPr="002A032F">
        <w:rPr>
          <w:sz w:val="28"/>
          <w:szCs w:val="28"/>
          <w:lang w:val="en-US"/>
        </w:rPr>
        <w:t>S</w:t>
      </w:r>
      <w:r w:rsidRPr="002A032F">
        <w:rPr>
          <w:sz w:val="28"/>
          <w:szCs w:val="28"/>
          <w:lang w:val="uk-UA"/>
        </w:rPr>
        <w:t xml:space="preserve">. </w:t>
      </w:r>
      <w:r w:rsidRPr="002A032F">
        <w:rPr>
          <w:sz w:val="28"/>
          <w:szCs w:val="28"/>
          <w:lang w:val="en-US"/>
        </w:rPr>
        <w:t>Negative</w:t>
      </w:r>
      <w:r w:rsidRPr="002A032F">
        <w:rPr>
          <w:sz w:val="28"/>
          <w:szCs w:val="28"/>
          <w:lang w:val="uk-UA"/>
        </w:rPr>
        <w:t xml:space="preserve"> </w:t>
      </w:r>
      <w:r w:rsidRPr="002A032F">
        <w:rPr>
          <w:sz w:val="28"/>
          <w:szCs w:val="28"/>
          <w:lang w:val="en-US"/>
        </w:rPr>
        <w:t>inotropic</w:t>
      </w:r>
      <w:r w:rsidRPr="002A032F">
        <w:rPr>
          <w:sz w:val="28"/>
          <w:szCs w:val="28"/>
          <w:lang w:val="uk-UA"/>
        </w:rPr>
        <w:t xml:space="preserve"> </w:t>
      </w:r>
      <w:r w:rsidRPr="002A032F">
        <w:rPr>
          <w:sz w:val="28"/>
          <w:szCs w:val="28"/>
          <w:lang w:val="en-US"/>
        </w:rPr>
        <w:t>effects</w:t>
      </w:r>
      <w:r w:rsidRPr="002A032F">
        <w:rPr>
          <w:sz w:val="28"/>
          <w:szCs w:val="28"/>
          <w:lang w:val="uk-UA"/>
        </w:rPr>
        <w:t xml:space="preserve"> </w:t>
      </w:r>
      <w:r w:rsidRPr="002A032F">
        <w:rPr>
          <w:sz w:val="28"/>
          <w:szCs w:val="28"/>
          <w:lang w:val="en-US"/>
        </w:rPr>
        <w:t>of</w:t>
      </w:r>
      <w:r w:rsidRPr="002A032F">
        <w:rPr>
          <w:sz w:val="28"/>
          <w:szCs w:val="28"/>
          <w:lang w:val="uk-UA"/>
        </w:rPr>
        <w:t xml:space="preserve"> </w:t>
      </w:r>
      <w:r w:rsidRPr="002A032F">
        <w:rPr>
          <w:sz w:val="28"/>
          <w:szCs w:val="28"/>
          <w:lang w:val="en-US"/>
        </w:rPr>
        <w:t>cytokines</w:t>
      </w:r>
      <w:r w:rsidRPr="002A032F">
        <w:rPr>
          <w:sz w:val="28"/>
          <w:szCs w:val="28"/>
          <w:lang w:val="uk-UA"/>
        </w:rPr>
        <w:t xml:space="preserve"> </w:t>
      </w:r>
      <w:r w:rsidRPr="002A032F">
        <w:rPr>
          <w:sz w:val="28"/>
          <w:szCs w:val="28"/>
          <w:lang w:val="en-US"/>
        </w:rPr>
        <w:t>on</w:t>
      </w:r>
      <w:r w:rsidRPr="002A032F">
        <w:rPr>
          <w:sz w:val="28"/>
          <w:szCs w:val="28"/>
          <w:lang w:val="uk-UA"/>
        </w:rPr>
        <w:t xml:space="preserve"> </w:t>
      </w:r>
      <w:r w:rsidRPr="002A032F">
        <w:rPr>
          <w:sz w:val="28"/>
          <w:szCs w:val="28"/>
          <w:lang w:val="en-US"/>
        </w:rPr>
        <w:t>the</w:t>
      </w:r>
      <w:r w:rsidRPr="002A032F">
        <w:rPr>
          <w:sz w:val="28"/>
          <w:szCs w:val="28"/>
          <w:lang w:val="uk-UA"/>
        </w:rPr>
        <w:t xml:space="preserve"> </w:t>
      </w:r>
      <w:r w:rsidRPr="002A032F">
        <w:rPr>
          <w:sz w:val="28"/>
          <w:szCs w:val="28"/>
          <w:lang w:val="en-US"/>
        </w:rPr>
        <w:t>heart</w:t>
      </w:r>
      <w:r w:rsidRPr="002A032F">
        <w:rPr>
          <w:sz w:val="28"/>
          <w:szCs w:val="28"/>
          <w:lang w:val="uk-UA"/>
        </w:rPr>
        <w:t xml:space="preserve"> </w:t>
      </w:r>
      <w:r w:rsidRPr="002A032F">
        <w:rPr>
          <w:sz w:val="28"/>
          <w:szCs w:val="28"/>
          <w:lang w:val="en-US"/>
        </w:rPr>
        <w:t>mediated</w:t>
      </w:r>
      <w:r w:rsidRPr="002A032F">
        <w:rPr>
          <w:sz w:val="28"/>
          <w:szCs w:val="28"/>
          <w:lang w:val="uk-UA"/>
        </w:rPr>
        <w:t xml:space="preserve"> </w:t>
      </w:r>
      <w:r w:rsidRPr="002A032F">
        <w:rPr>
          <w:sz w:val="28"/>
          <w:szCs w:val="28"/>
          <w:lang w:val="en-US"/>
        </w:rPr>
        <w:t>by</w:t>
      </w:r>
      <w:r w:rsidRPr="002A032F">
        <w:rPr>
          <w:sz w:val="28"/>
          <w:szCs w:val="28"/>
          <w:lang w:val="uk-UA"/>
        </w:rPr>
        <w:t xml:space="preserve"> </w:t>
      </w:r>
      <w:r w:rsidRPr="002A032F">
        <w:rPr>
          <w:sz w:val="28"/>
          <w:szCs w:val="28"/>
          <w:lang w:val="en-US"/>
        </w:rPr>
        <w:t>nitric</w:t>
      </w:r>
      <w:r w:rsidRPr="002A032F">
        <w:rPr>
          <w:sz w:val="28"/>
          <w:szCs w:val="28"/>
          <w:lang w:val="uk-UA"/>
        </w:rPr>
        <w:t xml:space="preserve"> </w:t>
      </w:r>
      <w:r w:rsidRPr="002A032F">
        <w:rPr>
          <w:sz w:val="28"/>
          <w:szCs w:val="28"/>
          <w:lang w:val="en-US"/>
        </w:rPr>
        <w:t>oxide</w:t>
      </w:r>
      <w:r w:rsidRPr="002A032F">
        <w:rPr>
          <w:sz w:val="28"/>
          <w:szCs w:val="28"/>
          <w:lang w:val="uk-UA"/>
        </w:rPr>
        <w:t xml:space="preserve"> / </w:t>
      </w:r>
      <w:r w:rsidRPr="002A032F">
        <w:rPr>
          <w:sz w:val="28"/>
          <w:szCs w:val="28"/>
          <w:lang w:val="en-US"/>
        </w:rPr>
        <w:t>M</w:t>
      </w:r>
      <w:r w:rsidRPr="002A032F">
        <w:rPr>
          <w:sz w:val="28"/>
          <w:szCs w:val="28"/>
          <w:lang w:val="uk-UA"/>
        </w:rPr>
        <w:t>.</w:t>
      </w:r>
      <w:r w:rsidRPr="002A032F">
        <w:rPr>
          <w:sz w:val="28"/>
          <w:szCs w:val="28"/>
          <w:lang w:val="en-US"/>
        </w:rPr>
        <w:t>S</w:t>
      </w:r>
      <w:r w:rsidRPr="002A032F">
        <w:rPr>
          <w:sz w:val="28"/>
          <w:szCs w:val="28"/>
          <w:lang w:val="uk-UA"/>
        </w:rPr>
        <w:t xml:space="preserve">. </w:t>
      </w:r>
      <w:r w:rsidRPr="002A032F">
        <w:rPr>
          <w:sz w:val="28"/>
          <w:szCs w:val="28"/>
          <w:lang w:val="en-US"/>
        </w:rPr>
        <w:t>Finkel</w:t>
      </w:r>
      <w:r w:rsidRPr="002A032F">
        <w:rPr>
          <w:sz w:val="28"/>
          <w:szCs w:val="28"/>
          <w:lang w:val="uk-UA"/>
        </w:rPr>
        <w:t xml:space="preserve">, </w:t>
      </w:r>
      <w:r w:rsidRPr="002A032F">
        <w:rPr>
          <w:sz w:val="28"/>
          <w:szCs w:val="28"/>
          <w:lang w:val="en-US"/>
        </w:rPr>
        <w:t>C</w:t>
      </w:r>
      <w:r w:rsidRPr="002A032F">
        <w:rPr>
          <w:sz w:val="28"/>
          <w:szCs w:val="28"/>
          <w:lang w:val="uk-UA"/>
        </w:rPr>
        <w:t>.</w:t>
      </w:r>
      <w:r w:rsidRPr="002A032F">
        <w:rPr>
          <w:sz w:val="28"/>
          <w:szCs w:val="28"/>
          <w:lang w:val="en-US"/>
        </w:rPr>
        <w:t>V</w:t>
      </w:r>
      <w:r w:rsidRPr="002A032F">
        <w:rPr>
          <w:sz w:val="28"/>
          <w:szCs w:val="28"/>
          <w:lang w:val="uk-UA"/>
        </w:rPr>
        <w:t xml:space="preserve">. </w:t>
      </w:r>
      <w:r w:rsidRPr="002A032F">
        <w:rPr>
          <w:sz w:val="28"/>
          <w:szCs w:val="28"/>
          <w:lang w:val="en-US"/>
        </w:rPr>
        <w:t>Oddis</w:t>
      </w:r>
      <w:r w:rsidRPr="002A032F">
        <w:rPr>
          <w:sz w:val="28"/>
          <w:szCs w:val="28"/>
          <w:lang w:val="uk-UA"/>
        </w:rPr>
        <w:t xml:space="preserve">, </w:t>
      </w:r>
      <w:r w:rsidRPr="002A032F">
        <w:rPr>
          <w:sz w:val="28"/>
          <w:szCs w:val="28"/>
          <w:lang w:val="en-US"/>
        </w:rPr>
        <w:t>T</w:t>
      </w:r>
      <w:r w:rsidRPr="002A032F">
        <w:rPr>
          <w:sz w:val="28"/>
          <w:szCs w:val="28"/>
          <w:lang w:val="uk-UA"/>
        </w:rPr>
        <w:t>.</w:t>
      </w:r>
      <w:r w:rsidRPr="002A032F">
        <w:rPr>
          <w:sz w:val="28"/>
          <w:szCs w:val="28"/>
          <w:lang w:val="en-US"/>
        </w:rPr>
        <w:t>D</w:t>
      </w:r>
      <w:r w:rsidRPr="002A032F">
        <w:rPr>
          <w:sz w:val="28"/>
          <w:szCs w:val="28"/>
          <w:lang w:val="uk-UA"/>
        </w:rPr>
        <w:t xml:space="preserve">. </w:t>
      </w:r>
      <w:r w:rsidRPr="002A032F">
        <w:rPr>
          <w:sz w:val="28"/>
          <w:szCs w:val="28"/>
          <w:lang w:val="en-US"/>
        </w:rPr>
        <w:t>Jacob</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 xml:space="preserve">. // </w:t>
      </w:r>
      <w:r w:rsidRPr="002A032F">
        <w:rPr>
          <w:sz w:val="28"/>
          <w:szCs w:val="28"/>
          <w:lang w:val="en-US"/>
        </w:rPr>
        <w:t>Science</w:t>
      </w:r>
      <w:r w:rsidRPr="002A032F">
        <w:rPr>
          <w:sz w:val="28"/>
          <w:szCs w:val="28"/>
          <w:lang w:val="uk-UA"/>
        </w:rPr>
        <w:t xml:space="preserve"> – 1992. – 257. – 387-389.</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Fisher C. N-terminal pro B type natriuretic peptide, but not the new putative cardiac hormone relaxine, predicts prognosis in patients with chronic heart failure / C. Fisher, C. Berry, L. Blue et al. // Heart. – 2003. – Vol. 89. – P. 879-881.</w:t>
      </w:r>
    </w:p>
    <w:p w:rsidR="003B6480" w:rsidRPr="002A032F" w:rsidRDefault="003B6480" w:rsidP="00FB784A">
      <w:pPr>
        <w:numPr>
          <w:ilvl w:val="0"/>
          <w:numId w:val="17"/>
        </w:numPr>
        <w:tabs>
          <w:tab w:val="clear" w:pos="360"/>
          <w:tab w:val="left" w:pos="0"/>
          <w:tab w:val="left" w:pos="180"/>
          <w:tab w:val="left" w:pos="540"/>
          <w:tab w:val="num" w:pos="1620"/>
        </w:tabs>
        <w:spacing w:before="100" w:beforeAutospacing="1" w:after="100" w:afterAutospacing="1" w:line="360" w:lineRule="auto"/>
        <w:ind w:left="-540" w:right="-33" w:firstLine="180"/>
        <w:jc w:val="both"/>
        <w:rPr>
          <w:sz w:val="28"/>
          <w:szCs w:val="28"/>
          <w:lang w:val="en-GB"/>
        </w:rPr>
      </w:pPr>
      <w:r w:rsidRPr="002A032F">
        <w:rPr>
          <w:sz w:val="28"/>
          <w:szCs w:val="28"/>
          <w:lang w:val="en-GB"/>
        </w:rPr>
        <w:t>Fowler M.B. Controlled trials with beta blockers in heart failure: metoprolol as the prototype / M.B. Fowler // Am. J. Cardiol. – 1993. – Vol. 25, Numb. 9. – P. 45C-</w:t>
      </w:r>
      <w:smartTag w:uri="urn:schemas-microsoft-com:office:smarttags" w:element="metricconverter">
        <w:smartTagPr>
          <w:attr w:name="ProductID" w:val="53C"/>
        </w:smartTagPr>
        <w:r w:rsidRPr="002A032F">
          <w:rPr>
            <w:sz w:val="28"/>
            <w:szCs w:val="28"/>
            <w:lang w:val="en-GB"/>
          </w:rPr>
          <w:t>53C</w:t>
        </w:r>
      </w:smartTag>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Francesco</w:t>
      </w:r>
      <w:r w:rsidRPr="002A032F">
        <w:rPr>
          <w:sz w:val="28"/>
          <w:szCs w:val="28"/>
          <w:lang w:val="uk-UA"/>
        </w:rPr>
        <w:t xml:space="preserve"> </w:t>
      </w:r>
      <w:r w:rsidRPr="002A032F">
        <w:rPr>
          <w:sz w:val="28"/>
          <w:szCs w:val="28"/>
          <w:lang w:val="en-US"/>
        </w:rPr>
        <w:t>R</w:t>
      </w:r>
      <w:r w:rsidRPr="002A032F">
        <w:rPr>
          <w:sz w:val="28"/>
          <w:szCs w:val="28"/>
          <w:lang w:val="uk-UA"/>
        </w:rPr>
        <w:t xml:space="preserve">. </w:t>
      </w:r>
      <w:r w:rsidRPr="002A032F">
        <w:rPr>
          <w:sz w:val="28"/>
          <w:szCs w:val="28"/>
          <w:lang w:val="en-US"/>
        </w:rPr>
        <w:t>Predictors</w:t>
      </w:r>
      <w:r w:rsidRPr="002A032F">
        <w:rPr>
          <w:sz w:val="28"/>
          <w:szCs w:val="28"/>
          <w:lang w:val="uk-UA"/>
        </w:rPr>
        <w:t xml:space="preserve"> </w:t>
      </w:r>
      <w:r w:rsidRPr="002A032F">
        <w:rPr>
          <w:sz w:val="28"/>
          <w:szCs w:val="28"/>
          <w:lang w:val="en-US"/>
        </w:rPr>
        <w:t>of</w:t>
      </w:r>
      <w:r w:rsidRPr="002A032F">
        <w:rPr>
          <w:sz w:val="28"/>
          <w:szCs w:val="28"/>
          <w:lang w:val="uk-UA"/>
        </w:rPr>
        <w:t xml:space="preserve"> </w:t>
      </w:r>
      <w:r w:rsidRPr="002A032F">
        <w:rPr>
          <w:sz w:val="28"/>
          <w:szCs w:val="28"/>
          <w:lang w:val="en-US"/>
        </w:rPr>
        <w:t>sudden</w:t>
      </w:r>
      <w:r w:rsidRPr="002A032F">
        <w:rPr>
          <w:sz w:val="28"/>
          <w:szCs w:val="28"/>
          <w:lang w:val="uk-UA"/>
        </w:rPr>
        <w:t xml:space="preserve"> </w:t>
      </w:r>
      <w:r w:rsidRPr="002A032F">
        <w:rPr>
          <w:sz w:val="28"/>
          <w:szCs w:val="28"/>
          <w:lang w:val="en-US"/>
        </w:rPr>
        <w:t>death</w:t>
      </w:r>
      <w:r w:rsidRPr="002A032F">
        <w:rPr>
          <w:sz w:val="28"/>
          <w:szCs w:val="28"/>
          <w:lang w:val="uk-UA"/>
        </w:rPr>
        <w:t xml:space="preserve"> </w:t>
      </w:r>
      <w:r w:rsidRPr="002A032F">
        <w:rPr>
          <w:sz w:val="28"/>
          <w:szCs w:val="28"/>
          <w:lang w:val="en-US"/>
        </w:rPr>
        <w:t>in</w:t>
      </w:r>
      <w:r w:rsidRPr="002A032F">
        <w:rPr>
          <w:sz w:val="28"/>
          <w:szCs w:val="28"/>
          <w:lang w:val="uk-UA"/>
        </w:rPr>
        <w:t xml:space="preserve"> </w:t>
      </w:r>
      <w:r w:rsidRPr="002A032F">
        <w:rPr>
          <w:sz w:val="28"/>
          <w:szCs w:val="28"/>
          <w:lang w:val="en-US"/>
        </w:rPr>
        <w:t>idiopathic</w:t>
      </w:r>
      <w:r w:rsidRPr="002A032F">
        <w:rPr>
          <w:sz w:val="28"/>
          <w:szCs w:val="28"/>
          <w:lang w:val="uk-UA"/>
        </w:rPr>
        <w:t xml:space="preserve"> </w:t>
      </w:r>
      <w:r w:rsidRPr="002A032F">
        <w:rPr>
          <w:sz w:val="28"/>
          <w:szCs w:val="28"/>
          <w:lang w:val="en-US"/>
        </w:rPr>
        <w:t>dilated</w:t>
      </w:r>
      <w:r w:rsidRPr="002A032F">
        <w:rPr>
          <w:sz w:val="28"/>
          <w:szCs w:val="28"/>
          <w:lang w:val="uk-UA"/>
        </w:rPr>
        <w:t xml:space="preserve"> </w:t>
      </w:r>
      <w:r w:rsidRPr="002A032F">
        <w:rPr>
          <w:sz w:val="28"/>
          <w:szCs w:val="28"/>
          <w:lang w:val="en-US"/>
        </w:rPr>
        <w:t>cardiomyopathy</w:t>
      </w:r>
      <w:r w:rsidRPr="002A032F">
        <w:rPr>
          <w:sz w:val="28"/>
          <w:szCs w:val="28"/>
          <w:lang w:val="uk-UA"/>
        </w:rPr>
        <w:t xml:space="preserve"> / </w:t>
      </w:r>
      <w:r w:rsidRPr="002A032F">
        <w:rPr>
          <w:sz w:val="28"/>
          <w:szCs w:val="28"/>
          <w:lang w:val="en-US"/>
        </w:rPr>
        <w:t>R</w:t>
      </w:r>
      <w:r w:rsidRPr="002A032F">
        <w:rPr>
          <w:sz w:val="28"/>
          <w:szCs w:val="28"/>
          <w:lang w:val="uk-UA"/>
        </w:rPr>
        <w:t xml:space="preserve">. </w:t>
      </w:r>
      <w:r w:rsidRPr="002A032F">
        <w:rPr>
          <w:sz w:val="28"/>
          <w:szCs w:val="28"/>
          <w:lang w:val="en-US"/>
        </w:rPr>
        <w:t>Francesco</w:t>
      </w:r>
      <w:r w:rsidRPr="002A032F">
        <w:rPr>
          <w:sz w:val="28"/>
          <w:szCs w:val="28"/>
          <w:lang w:val="uk-UA"/>
        </w:rPr>
        <w:t xml:space="preserve">, </w:t>
      </w:r>
      <w:r w:rsidRPr="002A032F">
        <w:rPr>
          <w:sz w:val="28"/>
          <w:szCs w:val="28"/>
          <w:lang w:val="en-US"/>
        </w:rPr>
        <w:t>P</w:t>
      </w:r>
      <w:r w:rsidRPr="002A032F">
        <w:rPr>
          <w:sz w:val="28"/>
          <w:szCs w:val="28"/>
          <w:lang w:val="uk-UA"/>
        </w:rPr>
        <w:t xml:space="preserve">. </w:t>
      </w:r>
      <w:r w:rsidRPr="002A032F">
        <w:rPr>
          <w:sz w:val="28"/>
          <w:szCs w:val="28"/>
          <w:lang w:val="en-US"/>
        </w:rPr>
        <w:t>Francesco</w:t>
      </w:r>
      <w:r w:rsidRPr="002A032F">
        <w:rPr>
          <w:sz w:val="28"/>
          <w:szCs w:val="28"/>
          <w:lang w:val="uk-UA"/>
        </w:rPr>
        <w:t xml:space="preserve">, </w:t>
      </w:r>
      <w:r w:rsidRPr="002A032F">
        <w:rPr>
          <w:sz w:val="28"/>
          <w:szCs w:val="28"/>
          <w:lang w:val="en-US"/>
        </w:rPr>
        <w:t>C</w:t>
      </w:r>
      <w:r w:rsidRPr="002A032F">
        <w:rPr>
          <w:sz w:val="28"/>
          <w:szCs w:val="28"/>
          <w:lang w:val="uk-UA"/>
        </w:rPr>
        <w:t xml:space="preserve">. </w:t>
      </w:r>
      <w:r w:rsidRPr="002A032F">
        <w:rPr>
          <w:sz w:val="28"/>
          <w:szCs w:val="28"/>
          <w:lang w:val="en-US"/>
        </w:rPr>
        <w:t>Cinzia</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 xml:space="preserve">. // </w:t>
      </w:r>
      <w:r w:rsidRPr="002A032F">
        <w:rPr>
          <w:sz w:val="28"/>
          <w:szCs w:val="28"/>
          <w:lang w:val="en-US"/>
        </w:rPr>
        <w:t>Am</w:t>
      </w:r>
      <w:r w:rsidRPr="002A032F">
        <w:rPr>
          <w:sz w:val="28"/>
          <w:szCs w:val="28"/>
          <w:lang w:val="uk-UA"/>
        </w:rPr>
        <w:t xml:space="preserve">. </w:t>
      </w:r>
      <w:r w:rsidRPr="002A032F">
        <w:rPr>
          <w:sz w:val="28"/>
          <w:szCs w:val="28"/>
          <w:lang w:val="en-US"/>
        </w:rPr>
        <w:t>J</w:t>
      </w:r>
      <w:r w:rsidRPr="002A032F">
        <w:rPr>
          <w:sz w:val="28"/>
          <w:szCs w:val="28"/>
          <w:lang w:val="uk-UA"/>
        </w:rPr>
        <w:t xml:space="preserve">. </w:t>
      </w:r>
      <w:r w:rsidRPr="002A032F">
        <w:rPr>
          <w:sz w:val="28"/>
          <w:szCs w:val="28"/>
          <w:lang w:val="en-US"/>
        </w:rPr>
        <w:t>Cardiol</w:t>
      </w:r>
      <w:r w:rsidRPr="002A032F">
        <w:rPr>
          <w:sz w:val="28"/>
          <w:szCs w:val="28"/>
          <w:lang w:val="uk-UA"/>
        </w:rPr>
        <w:t xml:space="preserve">. – 1989. – </w:t>
      </w:r>
      <w:r w:rsidRPr="002A032F">
        <w:rPr>
          <w:sz w:val="28"/>
          <w:szCs w:val="28"/>
          <w:lang w:val="en-US"/>
        </w:rPr>
        <w:t>Vol</w:t>
      </w:r>
      <w:r w:rsidRPr="002A032F">
        <w:rPr>
          <w:sz w:val="28"/>
          <w:szCs w:val="28"/>
          <w:lang w:val="uk-UA"/>
        </w:rPr>
        <w:t xml:space="preserve">. 63. – </w:t>
      </w:r>
      <w:r w:rsidRPr="002A032F">
        <w:rPr>
          <w:sz w:val="28"/>
          <w:szCs w:val="28"/>
          <w:lang w:val="en-US"/>
        </w:rPr>
        <w:t>P</w:t>
      </w:r>
      <w:r w:rsidRPr="002A032F">
        <w:rPr>
          <w:sz w:val="28"/>
          <w:szCs w:val="28"/>
          <w:lang w:val="uk-UA"/>
        </w:rPr>
        <w:t>. 138-140.</w:t>
      </w:r>
    </w:p>
    <w:p w:rsidR="003B6480" w:rsidRPr="002A032F" w:rsidRDefault="003B6480" w:rsidP="00FB784A">
      <w:pPr>
        <w:numPr>
          <w:ilvl w:val="0"/>
          <w:numId w:val="17"/>
        </w:numPr>
        <w:tabs>
          <w:tab w:val="clear" w:pos="360"/>
          <w:tab w:val="left" w:pos="0"/>
          <w:tab w:val="left" w:pos="180"/>
          <w:tab w:val="left" w:pos="540"/>
          <w:tab w:val="num" w:pos="1620"/>
        </w:tabs>
        <w:spacing w:before="100" w:beforeAutospacing="1" w:after="100" w:afterAutospacing="1" w:line="360" w:lineRule="auto"/>
        <w:ind w:left="-540" w:right="-33" w:firstLine="180"/>
        <w:jc w:val="both"/>
        <w:rPr>
          <w:sz w:val="28"/>
          <w:szCs w:val="28"/>
          <w:lang w:val="en-GB"/>
        </w:rPr>
      </w:pPr>
      <w:r w:rsidRPr="002A032F">
        <w:rPr>
          <w:sz w:val="28"/>
          <w:szCs w:val="28"/>
          <w:lang w:val="en-GB"/>
        </w:rPr>
        <w:t>Franciosa J.A. Beta-adrenoblocking agents: past, present and future perspectives / J.A. Franciosa // Coronary Arteries Diseases. – 1999. – Vol. 10. – P. 369-376</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Galinier</w:t>
      </w:r>
      <w:r w:rsidRPr="002A032F">
        <w:rPr>
          <w:sz w:val="28"/>
          <w:szCs w:val="28"/>
          <w:lang w:val="uk-UA"/>
        </w:rPr>
        <w:t xml:space="preserve"> </w:t>
      </w:r>
      <w:r w:rsidRPr="002A032F">
        <w:rPr>
          <w:sz w:val="28"/>
          <w:szCs w:val="28"/>
          <w:lang w:val="en-US"/>
        </w:rPr>
        <w:t>M</w:t>
      </w:r>
      <w:r w:rsidRPr="002A032F">
        <w:rPr>
          <w:sz w:val="28"/>
          <w:szCs w:val="28"/>
          <w:lang w:val="uk-UA"/>
        </w:rPr>
        <w:t xml:space="preserve">. </w:t>
      </w:r>
      <w:r w:rsidRPr="002A032F">
        <w:rPr>
          <w:sz w:val="28"/>
          <w:szCs w:val="28"/>
          <w:lang w:val="en-US"/>
        </w:rPr>
        <w:t>Actelogy</w:t>
      </w:r>
      <w:r w:rsidRPr="002A032F">
        <w:rPr>
          <w:sz w:val="28"/>
          <w:szCs w:val="28"/>
          <w:lang w:val="uk-UA"/>
        </w:rPr>
        <w:t>-</w:t>
      </w:r>
      <w:r w:rsidRPr="002A032F">
        <w:rPr>
          <w:sz w:val="28"/>
          <w:szCs w:val="28"/>
          <w:lang w:val="en-US"/>
        </w:rPr>
        <w:t>related</w:t>
      </w:r>
      <w:r w:rsidRPr="002A032F">
        <w:rPr>
          <w:sz w:val="28"/>
          <w:szCs w:val="28"/>
          <w:lang w:val="uk-UA"/>
        </w:rPr>
        <w:t xml:space="preserve"> </w:t>
      </w:r>
      <w:r w:rsidRPr="002A032F">
        <w:rPr>
          <w:sz w:val="28"/>
          <w:szCs w:val="28"/>
          <w:lang w:val="en-US"/>
        </w:rPr>
        <w:t>differences</w:t>
      </w:r>
      <w:r w:rsidRPr="002A032F">
        <w:rPr>
          <w:sz w:val="28"/>
          <w:szCs w:val="28"/>
          <w:lang w:val="uk-UA"/>
        </w:rPr>
        <w:t xml:space="preserve"> </w:t>
      </w:r>
      <w:r w:rsidRPr="002A032F">
        <w:rPr>
          <w:sz w:val="28"/>
          <w:szCs w:val="28"/>
          <w:lang w:val="en-US"/>
        </w:rPr>
        <w:t>on</w:t>
      </w:r>
      <w:r w:rsidRPr="002A032F">
        <w:rPr>
          <w:sz w:val="28"/>
          <w:szCs w:val="28"/>
          <w:lang w:val="uk-UA"/>
        </w:rPr>
        <w:t xml:space="preserve"> </w:t>
      </w:r>
      <w:r w:rsidRPr="002A032F">
        <w:rPr>
          <w:sz w:val="28"/>
          <w:szCs w:val="28"/>
          <w:lang w:val="en-US"/>
        </w:rPr>
        <w:t>prognostic</w:t>
      </w:r>
      <w:r w:rsidRPr="002A032F">
        <w:rPr>
          <w:sz w:val="28"/>
          <w:szCs w:val="28"/>
          <w:lang w:val="uk-UA"/>
        </w:rPr>
        <w:t xml:space="preserve"> </w:t>
      </w:r>
      <w:r w:rsidRPr="002A032F">
        <w:rPr>
          <w:sz w:val="28"/>
          <w:szCs w:val="28"/>
          <w:lang w:val="en-US"/>
        </w:rPr>
        <w:t>significance</w:t>
      </w:r>
      <w:r w:rsidRPr="002A032F">
        <w:rPr>
          <w:sz w:val="28"/>
          <w:szCs w:val="28"/>
          <w:lang w:val="uk-UA"/>
        </w:rPr>
        <w:t xml:space="preserve"> </w:t>
      </w:r>
      <w:r w:rsidRPr="002A032F">
        <w:rPr>
          <w:sz w:val="28"/>
          <w:szCs w:val="28"/>
          <w:lang w:val="en-US"/>
        </w:rPr>
        <w:t>of</w:t>
      </w:r>
      <w:r w:rsidRPr="002A032F">
        <w:rPr>
          <w:sz w:val="28"/>
          <w:szCs w:val="28"/>
          <w:lang w:val="uk-UA"/>
        </w:rPr>
        <w:t xml:space="preserve"> </w:t>
      </w:r>
      <w:r w:rsidRPr="002A032F">
        <w:rPr>
          <w:sz w:val="28"/>
          <w:szCs w:val="28"/>
          <w:lang w:val="en-US"/>
        </w:rPr>
        <w:t>QT</w:t>
      </w:r>
      <w:r w:rsidRPr="002A032F">
        <w:rPr>
          <w:sz w:val="28"/>
          <w:szCs w:val="28"/>
          <w:lang w:val="uk-UA"/>
        </w:rPr>
        <w:t xml:space="preserve"> </w:t>
      </w:r>
      <w:r w:rsidRPr="002A032F">
        <w:rPr>
          <w:sz w:val="28"/>
          <w:szCs w:val="28"/>
          <w:lang w:val="en-US"/>
        </w:rPr>
        <w:t>dispersion</w:t>
      </w:r>
      <w:r w:rsidRPr="002A032F">
        <w:rPr>
          <w:sz w:val="28"/>
          <w:szCs w:val="28"/>
          <w:lang w:val="uk-UA"/>
        </w:rPr>
        <w:t xml:space="preserve"> </w:t>
      </w:r>
      <w:r w:rsidRPr="002A032F">
        <w:rPr>
          <w:sz w:val="28"/>
          <w:szCs w:val="28"/>
          <w:lang w:val="en-US"/>
        </w:rPr>
        <w:t>in</w:t>
      </w:r>
      <w:r w:rsidRPr="002A032F">
        <w:rPr>
          <w:sz w:val="28"/>
          <w:szCs w:val="28"/>
          <w:lang w:val="uk-UA"/>
        </w:rPr>
        <w:t xml:space="preserve"> </w:t>
      </w:r>
      <w:r w:rsidRPr="002A032F">
        <w:rPr>
          <w:sz w:val="28"/>
          <w:szCs w:val="28"/>
          <w:lang w:val="en-US"/>
        </w:rPr>
        <w:t>patients</w:t>
      </w:r>
      <w:r w:rsidRPr="002A032F">
        <w:rPr>
          <w:sz w:val="28"/>
          <w:szCs w:val="28"/>
          <w:lang w:val="uk-UA"/>
        </w:rPr>
        <w:t xml:space="preserve"> </w:t>
      </w:r>
      <w:r w:rsidRPr="002A032F">
        <w:rPr>
          <w:sz w:val="28"/>
          <w:szCs w:val="28"/>
          <w:lang w:val="en-US"/>
        </w:rPr>
        <w:t>with</w:t>
      </w:r>
      <w:r w:rsidRPr="002A032F">
        <w:rPr>
          <w:sz w:val="28"/>
          <w:szCs w:val="28"/>
          <w:lang w:val="uk-UA"/>
        </w:rPr>
        <w:t xml:space="preserve"> </w:t>
      </w:r>
      <w:r w:rsidRPr="002A032F">
        <w:rPr>
          <w:sz w:val="28"/>
          <w:szCs w:val="28"/>
          <w:lang w:val="en-US"/>
        </w:rPr>
        <w:t>congestive</w:t>
      </w:r>
      <w:r w:rsidRPr="002A032F">
        <w:rPr>
          <w:sz w:val="28"/>
          <w:szCs w:val="28"/>
          <w:lang w:val="uk-UA"/>
        </w:rPr>
        <w:t xml:space="preserve"> </w:t>
      </w:r>
      <w:r w:rsidRPr="002A032F">
        <w:rPr>
          <w:sz w:val="28"/>
          <w:szCs w:val="28"/>
          <w:lang w:val="en-US"/>
        </w:rPr>
        <w:t>heart</w:t>
      </w:r>
      <w:r w:rsidRPr="002A032F">
        <w:rPr>
          <w:sz w:val="28"/>
          <w:szCs w:val="28"/>
          <w:lang w:val="uk-UA"/>
        </w:rPr>
        <w:t xml:space="preserve"> </w:t>
      </w:r>
      <w:r w:rsidRPr="002A032F">
        <w:rPr>
          <w:sz w:val="28"/>
          <w:szCs w:val="28"/>
          <w:lang w:val="en-US"/>
        </w:rPr>
        <w:t>failure</w:t>
      </w:r>
      <w:r w:rsidRPr="002A032F">
        <w:rPr>
          <w:sz w:val="28"/>
          <w:szCs w:val="28"/>
          <w:lang w:val="uk-UA"/>
        </w:rPr>
        <w:t xml:space="preserve"> / </w:t>
      </w:r>
      <w:r w:rsidRPr="002A032F">
        <w:rPr>
          <w:sz w:val="28"/>
          <w:szCs w:val="28"/>
          <w:lang w:val="en-US"/>
        </w:rPr>
        <w:t>M</w:t>
      </w:r>
      <w:r w:rsidRPr="002A032F">
        <w:rPr>
          <w:sz w:val="28"/>
          <w:szCs w:val="28"/>
          <w:lang w:val="uk-UA"/>
        </w:rPr>
        <w:t xml:space="preserve">. </w:t>
      </w:r>
      <w:r w:rsidRPr="002A032F">
        <w:rPr>
          <w:sz w:val="28"/>
          <w:szCs w:val="28"/>
          <w:lang w:val="en-US"/>
        </w:rPr>
        <w:t>Galinier</w:t>
      </w:r>
      <w:r w:rsidRPr="002A032F">
        <w:rPr>
          <w:sz w:val="28"/>
          <w:szCs w:val="28"/>
          <w:lang w:val="uk-UA"/>
        </w:rPr>
        <w:t xml:space="preserve">, </w:t>
      </w:r>
      <w:r w:rsidRPr="002A032F">
        <w:rPr>
          <w:sz w:val="28"/>
          <w:szCs w:val="28"/>
          <w:lang w:val="en-US"/>
        </w:rPr>
        <w:t>J</w:t>
      </w:r>
      <w:r w:rsidRPr="002A032F">
        <w:rPr>
          <w:sz w:val="28"/>
          <w:szCs w:val="28"/>
          <w:lang w:val="uk-UA"/>
        </w:rPr>
        <w:t xml:space="preserve">. </w:t>
      </w:r>
      <w:r w:rsidRPr="002A032F">
        <w:rPr>
          <w:sz w:val="28"/>
          <w:szCs w:val="28"/>
          <w:lang w:val="en-US"/>
        </w:rPr>
        <w:t>Vialette</w:t>
      </w:r>
      <w:r w:rsidRPr="002A032F">
        <w:rPr>
          <w:sz w:val="28"/>
          <w:szCs w:val="28"/>
          <w:lang w:val="uk-UA"/>
        </w:rPr>
        <w:t xml:space="preserve">, </w:t>
      </w:r>
      <w:r w:rsidRPr="002A032F">
        <w:rPr>
          <w:sz w:val="28"/>
          <w:szCs w:val="28"/>
          <w:lang w:val="en-US"/>
        </w:rPr>
        <w:t>J</w:t>
      </w:r>
      <w:r w:rsidRPr="002A032F">
        <w:rPr>
          <w:sz w:val="28"/>
          <w:szCs w:val="28"/>
          <w:lang w:val="uk-UA"/>
        </w:rPr>
        <w:t xml:space="preserve">. </w:t>
      </w:r>
      <w:r w:rsidRPr="002A032F">
        <w:rPr>
          <w:sz w:val="28"/>
          <w:szCs w:val="28"/>
          <w:lang w:val="en-US"/>
        </w:rPr>
        <w:t>Fourcade</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 xml:space="preserve">. // </w:t>
      </w:r>
      <w:r w:rsidRPr="002A032F">
        <w:rPr>
          <w:sz w:val="28"/>
          <w:szCs w:val="28"/>
          <w:lang w:val="en-US"/>
        </w:rPr>
        <w:t>Eur</w:t>
      </w:r>
      <w:r w:rsidRPr="002A032F">
        <w:rPr>
          <w:sz w:val="28"/>
          <w:szCs w:val="28"/>
          <w:lang w:val="uk-UA"/>
        </w:rPr>
        <w:t xml:space="preserve">. </w:t>
      </w:r>
      <w:r w:rsidRPr="002A032F">
        <w:rPr>
          <w:sz w:val="28"/>
          <w:szCs w:val="28"/>
          <w:lang w:val="en-US"/>
        </w:rPr>
        <w:t>Heart J. – 1997. – Vol. 18. – P. 578.</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de-DE"/>
        </w:rPr>
      </w:pPr>
      <w:r w:rsidRPr="002A032F">
        <w:rPr>
          <w:sz w:val="28"/>
          <w:szCs w:val="28"/>
          <w:lang w:val="de-DE"/>
        </w:rPr>
        <w:lastRenderedPageBreak/>
        <w:t>Haas M. Der 6-Minuten-Gehtest: Eine Kostengustige Alternative zur Spiroergometrie bei Patienten mit chroscher Herzinsuffizienz? / M. Haas, C. Zugck, W. Kubler // Zeitschrift fur Kardiologie. – 2000. – Vol. 89. – N 2. – P. 72-80.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Haber H.L. The erythrocyte sedimentation rate in congestive heart failure / H.L. Haber, J.A. Leavy, P.D. Kessler // N. Engl. J. Med. – 1991. – Vol. 324. – P. 353-358.</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szCs w:val="28"/>
          <w:lang w:val="de-DE"/>
        </w:rPr>
        <w:t>Hambrecht</w:t>
      </w:r>
      <w:r w:rsidRPr="002A032F">
        <w:rPr>
          <w:sz w:val="28"/>
          <w:szCs w:val="28"/>
          <w:lang w:val="uk-UA"/>
        </w:rPr>
        <w:t xml:space="preserve"> </w:t>
      </w:r>
      <w:r w:rsidRPr="002A032F">
        <w:rPr>
          <w:sz w:val="28"/>
          <w:szCs w:val="28"/>
          <w:lang w:val="de-DE"/>
        </w:rPr>
        <w:t xml:space="preserve">R., Schulze P.C., Gielen S. </w:t>
      </w:r>
      <w:r w:rsidRPr="002A032F">
        <w:rPr>
          <w:iCs/>
          <w:sz w:val="28"/>
          <w:szCs w:val="28"/>
          <w:lang w:val="de-DE"/>
        </w:rPr>
        <w:t>et al.</w:t>
      </w:r>
      <w:r w:rsidRPr="002A032F">
        <w:rPr>
          <w:sz w:val="28"/>
          <w:szCs w:val="28"/>
          <w:lang w:val="de-DE"/>
        </w:rPr>
        <w:t xml:space="preserve"> </w:t>
      </w:r>
      <w:r w:rsidRPr="002A032F">
        <w:rPr>
          <w:sz w:val="28"/>
          <w:szCs w:val="28"/>
          <w:lang w:val="en-US"/>
        </w:rPr>
        <w:t>Reduction of insulin-like growth factor-I expression in the skeletal muscle of noncachectic patients with chronic heart failure. //</w:t>
      </w:r>
      <w:r w:rsidRPr="002A032F">
        <w:rPr>
          <w:iCs/>
          <w:sz w:val="28"/>
          <w:szCs w:val="28"/>
          <w:lang w:val="en-US"/>
        </w:rPr>
        <w:t>J. Am. Coll. Cardiol. – 2002. – Vol. – 39. – P.</w:t>
      </w:r>
      <w:r w:rsidRPr="002A032F">
        <w:rPr>
          <w:sz w:val="28"/>
          <w:szCs w:val="28"/>
          <w:lang w:val="en-US"/>
        </w:rPr>
        <w:t xml:space="preserve"> 1175–1181.</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Hasper</w:t>
      </w:r>
      <w:r w:rsidRPr="002A032F">
        <w:rPr>
          <w:sz w:val="28"/>
          <w:szCs w:val="28"/>
          <w:lang w:val="uk-UA"/>
        </w:rPr>
        <w:t xml:space="preserve"> </w:t>
      </w:r>
      <w:r w:rsidRPr="002A032F">
        <w:rPr>
          <w:sz w:val="28"/>
          <w:szCs w:val="28"/>
          <w:lang w:val="en-US"/>
        </w:rPr>
        <w:t>D</w:t>
      </w:r>
      <w:r w:rsidRPr="002A032F">
        <w:rPr>
          <w:sz w:val="28"/>
          <w:szCs w:val="28"/>
          <w:lang w:val="uk-UA"/>
        </w:rPr>
        <w:t xml:space="preserve">. </w:t>
      </w:r>
      <w:r w:rsidRPr="002A032F">
        <w:rPr>
          <w:sz w:val="28"/>
          <w:szCs w:val="28"/>
          <w:lang w:val="en-US"/>
        </w:rPr>
        <w:t>Systemic</w:t>
      </w:r>
      <w:r w:rsidRPr="002A032F">
        <w:rPr>
          <w:sz w:val="28"/>
          <w:szCs w:val="28"/>
          <w:lang w:val="uk-UA"/>
        </w:rPr>
        <w:t xml:space="preserve"> </w:t>
      </w:r>
      <w:r w:rsidRPr="002A032F">
        <w:rPr>
          <w:sz w:val="28"/>
          <w:szCs w:val="28"/>
          <w:lang w:val="en-US"/>
        </w:rPr>
        <w:t>inflammation</w:t>
      </w:r>
      <w:r w:rsidRPr="002A032F">
        <w:rPr>
          <w:sz w:val="28"/>
          <w:szCs w:val="28"/>
          <w:lang w:val="uk-UA"/>
        </w:rPr>
        <w:t xml:space="preserve"> </w:t>
      </w:r>
      <w:r w:rsidRPr="002A032F">
        <w:rPr>
          <w:sz w:val="28"/>
          <w:szCs w:val="28"/>
          <w:lang w:val="en-US"/>
        </w:rPr>
        <w:t>in</w:t>
      </w:r>
      <w:r w:rsidRPr="002A032F">
        <w:rPr>
          <w:sz w:val="28"/>
          <w:szCs w:val="28"/>
          <w:lang w:val="uk-UA"/>
        </w:rPr>
        <w:t xml:space="preserve"> </w:t>
      </w:r>
      <w:r w:rsidRPr="002A032F">
        <w:rPr>
          <w:sz w:val="28"/>
          <w:szCs w:val="28"/>
          <w:lang w:val="en-US"/>
        </w:rPr>
        <w:t>patients</w:t>
      </w:r>
      <w:r w:rsidRPr="002A032F">
        <w:rPr>
          <w:sz w:val="28"/>
          <w:szCs w:val="28"/>
          <w:lang w:val="uk-UA"/>
        </w:rPr>
        <w:t xml:space="preserve"> </w:t>
      </w:r>
      <w:r w:rsidRPr="002A032F">
        <w:rPr>
          <w:sz w:val="28"/>
          <w:szCs w:val="28"/>
          <w:lang w:val="en-US"/>
        </w:rPr>
        <w:t>with</w:t>
      </w:r>
      <w:r w:rsidRPr="002A032F">
        <w:rPr>
          <w:sz w:val="28"/>
          <w:szCs w:val="28"/>
          <w:lang w:val="uk-UA"/>
        </w:rPr>
        <w:t xml:space="preserve"> </w:t>
      </w:r>
      <w:r w:rsidRPr="002A032F">
        <w:rPr>
          <w:sz w:val="28"/>
          <w:szCs w:val="28"/>
          <w:lang w:val="en-US"/>
        </w:rPr>
        <w:t>heart</w:t>
      </w:r>
      <w:r w:rsidRPr="002A032F">
        <w:rPr>
          <w:sz w:val="28"/>
          <w:szCs w:val="28"/>
          <w:lang w:val="uk-UA"/>
        </w:rPr>
        <w:t xml:space="preserve"> </w:t>
      </w:r>
      <w:r w:rsidRPr="002A032F">
        <w:rPr>
          <w:sz w:val="28"/>
          <w:szCs w:val="28"/>
          <w:lang w:val="en-US"/>
        </w:rPr>
        <w:t>failure</w:t>
      </w:r>
      <w:r w:rsidRPr="002A032F">
        <w:rPr>
          <w:sz w:val="28"/>
          <w:szCs w:val="28"/>
          <w:lang w:val="uk-UA"/>
        </w:rPr>
        <w:t xml:space="preserve"> / </w:t>
      </w:r>
      <w:r w:rsidRPr="002A032F">
        <w:rPr>
          <w:sz w:val="28"/>
          <w:szCs w:val="28"/>
          <w:lang w:val="en-US"/>
        </w:rPr>
        <w:t>D</w:t>
      </w:r>
      <w:r w:rsidRPr="002A032F">
        <w:rPr>
          <w:sz w:val="28"/>
          <w:szCs w:val="28"/>
          <w:lang w:val="uk-UA"/>
        </w:rPr>
        <w:t xml:space="preserve">. </w:t>
      </w:r>
      <w:r w:rsidRPr="002A032F">
        <w:rPr>
          <w:sz w:val="28"/>
          <w:szCs w:val="28"/>
          <w:lang w:val="en-US"/>
        </w:rPr>
        <w:t>Hasper</w:t>
      </w:r>
      <w:r w:rsidRPr="002A032F">
        <w:rPr>
          <w:sz w:val="28"/>
          <w:szCs w:val="28"/>
          <w:lang w:val="uk-UA"/>
        </w:rPr>
        <w:t xml:space="preserve">, </w:t>
      </w:r>
      <w:r w:rsidRPr="002A032F">
        <w:rPr>
          <w:sz w:val="28"/>
          <w:szCs w:val="28"/>
          <w:lang w:val="en-US"/>
        </w:rPr>
        <w:t>M</w:t>
      </w:r>
      <w:r w:rsidRPr="002A032F">
        <w:rPr>
          <w:sz w:val="28"/>
          <w:szCs w:val="28"/>
          <w:lang w:val="uk-UA"/>
        </w:rPr>
        <w:t xml:space="preserve">. </w:t>
      </w:r>
      <w:r w:rsidRPr="002A032F">
        <w:rPr>
          <w:sz w:val="28"/>
          <w:szCs w:val="28"/>
          <w:lang w:val="en-US"/>
        </w:rPr>
        <w:t>Hummel</w:t>
      </w:r>
      <w:r w:rsidRPr="002A032F">
        <w:rPr>
          <w:sz w:val="28"/>
          <w:szCs w:val="28"/>
          <w:lang w:val="uk-UA"/>
        </w:rPr>
        <w:t xml:space="preserve">, </w:t>
      </w:r>
      <w:r w:rsidRPr="002A032F">
        <w:rPr>
          <w:sz w:val="28"/>
          <w:szCs w:val="28"/>
          <w:lang w:val="en-US"/>
        </w:rPr>
        <w:t>E</w:t>
      </w:r>
      <w:r w:rsidRPr="002A032F">
        <w:rPr>
          <w:sz w:val="28"/>
          <w:szCs w:val="28"/>
          <w:lang w:val="uk-UA"/>
        </w:rPr>
        <w:t>.</w:t>
      </w:r>
      <w:r w:rsidRPr="002A032F">
        <w:rPr>
          <w:sz w:val="28"/>
          <w:szCs w:val="28"/>
          <w:lang w:val="en-US"/>
        </w:rPr>
        <w:t>X</w:t>
      </w:r>
      <w:r w:rsidRPr="002A032F">
        <w:rPr>
          <w:sz w:val="28"/>
          <w:szCs w:val="28"/>
          <w:lang w:val="uk-UA"/>
        </w:rPr>
        <w:t xml:space="preserve">. </w:t>
      </w:r>
      <w:r w:rsidRPr="002A032F">
        <w:rPr>
          <w:sz w:val="28"/>
          <w:szCs w:val="28"/>
          <w:lang w:val="en-US"/>
        </w:rPr>
        <w:t>Kleber</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 xml:space="preserve">. // </w:t>
      </w:r>
      <w:r w:rsidRPr="002A032F">
        <w:rPr>
          <w:sz w:val="28"/>
          <w:szCs w:val="28"/>
          <w:lang w:val="en-US"/>
        </w:rPr>
        <w:t>Eur</w:t>
      </w:r>
      <w:r w:rsidRPr="002A032F">
        <w:rPr>
          <w:sz w:val="28"/>
          <w:szCs w:val="28"/>
          <w:lang w:val="uk-UA"/>
        </w:rPr>
        <w:t xml:space="preserve">. </w:t>
      </w:r>
      <w:r w:rsidRPr="002A032F">
        <w:rPr>
          <w:sz w:val="28"/>
          <w:szCs w:val="28"/>
          <w:lang w:val="en-US"/>
        </w:rPr>
        <w:t>J</w:t>
      </w:r>
      <w:r w:rsidRPr="002A032F">
        <w:rPr>
          <w:sz w:val="28"/>
          <w:szCs w:val="28"/>
          <w:lang w:val="uk-UA"/>
        </w:rPr>
        <w:t xml:space="preserve">. </w:t>
      </w:r>
      <w:r w:rsidRPr="002A032F">
        <w:rPr>
          <w:sz w:val="28"/>
          <w:szCs w:val="28"/>
          <w:lang w:val="en-US"/>
        </w:rPr>
        <w:t>Heart</w:t>
      </w:r>
      <w:r w:rsidRPr="002A032F">
        <w:rPr>
          <w:sz w:val="28"/>
          <w:szCs w:val="28"/>
          <w:lang w:val="uk-UA"/>
        </w:rPr>
        <w:t xml:space="preserve"> </w:t>
      </w:r>
      <w:r w:rsidRPr="002A032F">
        <w:rPr>
          <w:sz w:val="28"/>
          <w:szCs w:val="28"/>
          <w:lang w:val="en-US"/>
        </w:rPr>
        <w:t>Fail</w:t>
      </w:r>
      <w:r w:rsidRPr="002A032F">
        <w:rPr>
          <w:sz w:val="28"/>
          <w:szCs w:val="28"/>
          <w:lang w:val="uk-UA"/>
        </w:rPr>
        <w:t xml:space="preserve">. – 1998. – </w:t>
      </w:r>
      <w:r w:rsidRPr="002A032F">
        <w:rPr>
          <w:sz w:val="28"/>
          <w:szCs w:val="28"/>
          <w:lang w:val="en-US"/>
        </w:rPr>
        <w:t>Vol</w:t>
      </w:r>
      <w:r w:rsidRPr="002A032F">
        <w:rPr>
          <w:sz w:val="28"/>
          <w:szCs w:val="28"/>
          <w:lang w:val="uk-UA"/>
        </w:rPr>
        <w:t xml:space="preserve">. 19. – </w:t>
      </w:r>
      <w:r w:rsidRPr="002A032F">
        <w:rPr>
          <w:sz w:val="28"/>
          <w:szCs w:val="28"/>
          <w:lang w:val="en-US"/>
        </w:rPr>
        <w:t>P</w:t>
      </w:r>
      <w:r w:rsidRPr="002A032F">
        <w:rPr>
          <w:sz w:val="28"/>
          <w:szCs w:val="28"/>
          <w:lang w:val="uk-UA"/>
        </w:rPr>
        <w:t>. 761-765.</w:t>
      </w:r>
    </w:p>
    <w:p w:rsidR="003B6480" w:rsidRPr="002A032F" w:rsidRDefault="003B6480" w:rsidP="00FB784A">
      <w:pPr>
        <w:numPr>
          <w:ilvl w:val="0"/>
          <w:numId w:val="17"/>
        </w:numPr>
        <w:tabs>
          <w:tab w:val="clear" w:pos="360"/>
          <w:tab w:val="left" w:pos="0"/>
          <w:tab w:val="left" w:pos="180"/>
          <w:tab w:val="left" w:pos="540"/>
        </w:tabs>
        <w:spacing w:before="100" w:beforeAutospacing="1" w:after="100" w:afterAutospacing="1" w:line="360" w:lineRule="auto"/>
        <w:ind w:left="-540" w:right="-33" w:firstLine="180"/>
        <w:jc w:val="both"/>
        <w:rPr>
          <w:sz w:val="28"/>
          <w:szCs w:val="28"/>
          <w:lang w:val="uk-UA"/>
        </w:rPr>
      </w:pPr>
      <w:r w:rsidRPr="002A032F">
        <w:rPr>
          <w:sz w:val="28"/>
          <w:szCs w:val="28"/>
          <w:lang w:val="en-GB"/>
        </w:rPr>
        <w:t>Hauptman</w:t>
      </w:r>
      <w:r w:rsidRPr="002A032F">
        <w:rPr>
          <w:sz w:val="28"/>
          <w:szCs w:val="28"/>
          <w:lang w:val="uk-UA"/>
        </w:rPr>
        <w:t xml:space="preserve"> </w:t>
      </w:r>
      <w:r w:rsidRPr="002A032F">
        <w:rPr>
          <w:sz w:val="28"/>
          <w:szCs w:val="28"/>
          <w:lang w:val="en-GB"/>
        </w:rPr>
        <w:t>P</w:t>
      </w:r>
      <w:r w:rsidRPr="002A032F">
        <w:rPr>
          <w:sz w:val="28"/>
          <w:szCs w:val="28"/>
          <w:lang w:val="uk-UA"/>
        </w:rPr>
        <w:t>.</w:t>
      </w:r>
      <w:r w:rsidRPr="002A032F">
        <w:rPr>
          <w:sz w:val="28"/>
          <w:szCs w:val="28"/>
          <w:lang w:val="en-GB"/>
        </w:rPr>
        <w:t>J</w:t>
      </w:r>
      <w:r w:rsidRPr="002A032F">
        <w:rPr>
          <w:sz w:val="28"/>
          <w:szCs w:val="28"/>
          <w:lang w:val="uk-UA"/>
        </w:rPr>
        <w:t xml:space="preserve">. </w:t>
      </w:r>
      <w:r w:rsidRPr="002A032F">
        <w:rPr>
          <w:sz w:val="28"/>
          <w:szCs w:val="28"/>
          <w:lang w:val="en-GB"/>
        </w:rPr>
        <w:t>Digitalis</w:t>
      </w:r>
      <w:r w:rsidRPr="002A032F">
        <w:rPr>
          <w:sz w:val="28"/>
          <w:szCs w:val="28"/>
          <w:lang w:val="uk-UA"/>
        </w:rPr>
        <w:t xml:space="preserve"> / </w:t>
      </w:r>
      <w:r w:rsidRPr="002A032F">
        <w:rPr>
          <w:sz w:val="28"/>
          <w:szCs w:val="28"/>
          <w:lang w:val="en-GB"/>
        </w:rPr>
        <w:t>P</w:t>
      </w:r>
      <w:r w:rsidRPr="002A032F">
        <w:rPr>
          <w:sz w:val="28"/>
          <w:szCs w:val="28"/>
          <w:lang w:val="uk-UA"/>
        </w:rPr>
        <w:t>.</w:t>
      </w:r>
      <w:r w:rsidRPr="002A032F">
        <w:rPr>
          <w:sz w:val="28"/>
          <w:szCs w:val="28"/>
          <w:lang w:val="en-GB"/>
        </w:rPr>
        <w:t>J</w:t>
      </w:r>
      <w:r w:rsidRPr="002A032F">
        <w:rPr>
          <w:sz w:val="28"/>
          <w:szCs w:val="28"/>
          <w:lang w:val="uk-UA"/>
        </w:rPr>
        <w:t xml:space="preserve">. </w:t>
      </w:r>
      <w:r w:rsidRPr="002A032F">
        <w:rPr>
          <w:sz w:val="28"/>
          <w:szCs w:val="28"/>
          <w:lang w:val="en-GB"/>
        </w:rPr>
        <w:t>Hauptman</w:t>
      </w:r>
      <w:r w:rsidRPr="002A032F">
        <w:rPr>
          <w:sz w:val="28"/>
          <w:szCs w:val="28"/>
          <w:lang w:val="uk-UA"/>
        </w:rPr>
        <w:t xml:space="preserve">, </w:t>
      </w:r>
      <w:r w:rsidRPr="002A032F">
        <w:rPr>
          <w:sz w:val="28"/>
          <w:szCs w:val="28"/>
          <w:lang w:val="en-GB"/>
        </w:rPr>
        <w:t>R</w:t>
      </w:r>
      <w:r w:rsidRPr="002A032F">
        <w:rPr>
          <w:sz w:val="28"/>
          <w:szCs w:val="28"/>
          <w:lang w:val="uk-UA"/>
        </w:rPr>
        <w:t>.</w:t>
      </w:r>
      <w:r w:rsidRPr="002A032F">
        <w:rPr>
          <w:sz w:val="28"/>
          <w:szCs w:val="28"/>
          <w:lang w:val="en-GB"/>
        </w:rPr>
        <w:t>A</w:t>
      </w:r>
      <w:r w:rsidRPr="002A032F">
        <w:rPr>
          <w:sz w:val="28"/>
          <w:szCs w:val="28"/>
          <w:lang w:val="uk-UA"/>
        </w:rPr>
        <w:t xml:space="preserve">. </w:t>
      </w:r>
      <w:r w:rsidRPr="002A032F">
        <w:rPr>
          <w:sz w:val="28"/>
          <w:szCs w:val="28"/>
          <w:lang w:val="en-GB"/>
        </w:rPr>
        <w:t>Kelly</w:t>
      </w:r>
      <w:r w:rsidRPr="002A032F">
        <w:rPr>
          <w:sz w:val="28"/>
          <w:szCs w:val="28"/>
          <w:lang w:val="uk-UA"/>
        </w:rPr>
        <w:t xml:space="preserve"> // </w:t>
      </w:r>
      <w:r w:rsidRPr="002A032F">
        <w:rPr>
          <w:sz w:val="28"/>
          <w:szCs w:val="28"/>
          <w:lang w:val="en-GB"/>
        </w:rPr>
        <w:t>Circulation</w:t>
      </w:r>
      <w:r w:rsidRPr="002A032F">
        <w:rPr>
          <w:sz w:val="28"/>
          <w:szCs w:val="28"/>
          <w:lang w:val="uk-UA"/>
        </w:rPr>
        <w:t xml:space="preserve">. – </w:t>
      </w:r>
      <w:r w:rsidRPr="002A032F">
        <w:rPr>
          <w:sz w:val="28"/>
          <w:szCs w:val="28"/>
          <w:lang w:val="en-US"/>
        </w:rPr>
        <w:t>Vol</w:t>
      </w:r>
      <w:r w:rsidRPr="002A032F">
        <w:rPr>
          <w:sz w:val="28"/>
          <w:szCs w:val="28"/>
          <w:lang w:val="uk-UA"/>
        </w:rPr>
        <w:t xml:space="preserve">. 99. – 1999. – </w:t>
      </w:r>
      <w:r w:rsidRPr="002A032F">
        <w:rPr>
          <w:sz w:val="28"/>
          <w:szCs w:val="28"/>
          <w:lang w:val="en-GB"/>
        </w:rPr>
        <w:t>P</w:t>
      </w:r>
      <w:r w:rsidRPr="002A032F">
        <w:rPr>
          <w:sz w:val="28"/>
          <w:szCs w:val="28"/>
          <w:lang w:val="uk-UA"/>
        </w:rPr>
        <w:t xml:space="preserve">. 1265-1270.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Hedback B. Long-term reduction of cardiac mortality after myocardial infarction: 10-year results of a comprehensive rehabilitation programmer / B. Hedback, J. Perk, P. Wodlin // Eur. Heart. J. – 1993. – Vol. 14. – P. 831-835.</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US"/>
        </w:rPr>
        <w:t>Histair S.H. Follow up study of patient randomly allocated: ramipril or placebo for heart failure after acute myocardial infarction: AIRE study / S.H. Histair, D.M. Gordon, C.B. Stephen // Lancet. – 1997. – Vol. 349. – P. 1493-1497</w:t>
      </w:r>
    </w:p>
    <w:p w:rsidR="003B6480" w:rsidRPr="002A032F" w:rsidRDefault="003B6480" w:rsidP="00FB784A">
      <w:pPr>
        <w:numPr>
          <w:ilvl w:val="0"/>
          <w:numId w:val="17"/>
        </w:numPr>
        <w:tabs>
          <w:tab w:val="clear" w:pos="360"/>
          <w:tab w:val="left" w:pos="0"/>
          <w:tab w:val="left" w:pos="180"/>
          <w:tab w:val="left" w:pos="540"/>
          <w:tab w:val="num" w:pos="1620"/>
        </w:tabs>
        <w:spacing w:before="100" w:beforeAutospacing="1" w:after="100" w:afterAutospacing="1" w:line="360" w:lineRule="auto"/>
        <w:ind w:left="-540" w:right="-33" w:firstLine="180"/>
        <w:jc w:val="both"/>
        <w:rPr>
          <w:sz w:val="28"/>
          <w:szCs w:val="28"/>
          <w:lang w:val="en-GB"/>
        </w:rPr>
      </w:pPr>
      <w:r w:rsidRPr="002A032F">
        <w:rPr>
          <w:sz w:val="28"/>
          <w:szCs w:val="28"/>
          <w:lang w:val="en-GB"/>
        </w:rPr>
        <w:t>Hjalmarson A.</w:t>
      </w:r>
      <w:r w:rsidRPr="002A032F">
        <w:rPr>
          <w:sz w:val="28"/>
          <w:lang w:val="en-US"/>
        </w:rPr>
        <w:t xml:space="preserve"> The role of beta-blockers in left ventricular dysfinction and heart failure /</w:t>
      </w:r>
      <w:r w:rsidRPr="002A032F">
        <w:rPr>
          <w:sz w:val="28"/>
          <w:szCs w:val="28"/>
          <w:lang w:val="en-GB"/>
        </w:rPr>
        <w:t xml:space="preserve"> A. Hjalmarson, M. Kneider, F. </w:t>
      </w:r>
      <w:r w:rsidRPr="002A032F">
        <w:rPr>
          <w:sz w:val="28"/>
          <w:lang w:val="en-US"/>
        </w:rPr>
        <w:t>Waagstein // Drugs. – 1997. – Vol. 54. – P.501-510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 xml:space="preserve"> Ho</w:t>
      </w:r>
      <w:r w:rsidRPr="002A032F">
        <w:rPr>
          <w:sz w:val="28"/>
          <w:szCs w:val="28"/>
          <w:lang w:val="en-GB"/>
        </w:rPr>
        <w:t xml:space="preserve"> </w:t>
      </w:r>
      <w:r w:rsidRPr="002A032F">
        <w:rPr>
          <w:sz w:val="28"/>
          <w:szCs w:val="28"/>
          <w:lang w:val="en-US"/>
        </w:rPr>
        <w:t>K</w:t>
      </w:r>
      <w:r w:rsidRPr="002A032F">
        <w:rPr>
          <w:sz w:val="28"/>
          <w:szCs w:val="28"/>
          <w:lang w:val="en-GB"/>
        </w:rPr>
        <w:t xml:space="preserve">. </w:t>
      </w:r>
      <w:r w:rsidRPr="002A032F">
        <w:rPr>
          <w:sz w:val="28"/>
          <w:szCs w:val="28"/>
          <w:lang w:val="en-US"/>
        </w:rPr>
        <w:t>Survival after the onset of congestive heart failure in Framingham Heart Study subjects / K. Ho</w:t>
      </w:r>
      <w:r w:rsidRPr="002A032F">
        <w:rPr>
          <w:sz w:val="28"/>
          <w:szCs w:val="28"/>
          <w:lang w:val="en-GB"/>
        </w:rPr>
        <w:t xml:space="preserve">, K.M. </w:t>
      </w:r>
      <w:r w:rsidRPr="002A032F">
        <w:rPr>
          <w:sz w:val="28"/>
          <w:szCs w:val="28"/>
          <w:lang w:val="en-US"/>
        </w:rPr>
        <w:t>Anderson, W.B. Kannel</w:t>
      </w:r>
      <w:r w:rsidRPr="002A032F">
        <w:rPr>
          <w:sz w:val="28"/>
          <w:szCs w:val="28"/>
          <w:lang w:val="en-GB"/>
        </w:rPr>
        <w:t xml:space="preserve"> </w:t>
      </w:r>
      <w:r w:rsidRPr="002A032F">
        <w:rPr>
          <w:sz w:val="28"/>
          <w:szCs w:val="28"/>
          <w:lang w:val="en-US"/>
        </w:rPr>
        <w:t xml:space="preserve">et al.  // Circulation. – 1993. – Vol. 88. – P. 107 – 115. </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Ho K. The epidemiology of heart failure: Framingham Study. / K. Ho, J. L. Pinsky, W.B. et.al. // J. Am. Coll. Cardiol. – 1993. – Vol. 22 (suppl A). – P. – 6A – 13A.</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Holmes J. Arrhythmias in Ischemic and Nonischemic Dilated Cardiomyopathy / J. Holmes, S. Kubo et al. // Am. J. Cardiol. – 1985. – Vol. 55. – P. 146-151.</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lastRenderedPageBreak/>
        <w:t>Hwang</w:t>
      </w:r>
      <w:r w:rsidRPr="002A032F">
        <w:rPr>
          <w:sz w:val="28"/>
          <w:szCs w:val="28"/>
          <w:lang w:val="uk-UA"/>
        </w:rPr>
        <w:t xml:space="preserve"> </w:t>
      </w:r>
      <w:r w:rsidRPr="002A032F">
        <w:rPr>
          <w:sz w:val="28"/>
          <w:szCs w:val="28"/>
          <w:lang w:val="en-US"/>
        </w:rPr>
        <w:t>S</w:t>
      </w:r>
      <w:r w:rsidRPr="002A032F">
        <w:rPr>
          <w:sz w:val="28"/>
          <w:szCs w:val="28"/>
          <w:lang w:val="uk-UA"/>
        </w:rPr>
        <w:t>.</w:t>
      </w:r>
      <w:r w:rsidRPr="002A032F">
        <w:rPr>
          <w:sz w:val="28"/>
          <w:szCs w:val="28"/>
          <w:lang w:val="en-US"/>
        </w:rPr>
        <w:t xml:space="preserve"> Immune function in patients with chronic stable congestive heart failure / S. Hwang, T. Harris, N.W. Wilson</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w:t>
      </w:r>
      <w:r w:rsidRPr="002A032F">
        <w:rPr>
          <w:sz w:val="28"/>
          <w:szCs w:val="28"/>
          <w:lang w:val="en-US"/>
        </w:rPr>
        <w:t xml:space="preserve"> // Am. Heart J. – </w:t>
      </w:r>
      <w:r w:rsidRPr="002A032F">
        <w:rPr>
          <w:sz w:val="28"/>
          <w:szCs w:val="28"/>
          <w:lang w:val="uk-UA"/>
        </w:rPr>
        <w:t>1993</w:t>
      </w:r>
      <w:r w:rsidRPr="002A032F">
        <w:rPr>
          <w:sz w:val="28"/>
          <w:szCs w:val="28"/>
          <w:lang w:val="en-US"/>
        </w:rPr>
        <w:t>. – Vol. 125. – P. 1651-1658.</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Jacson G. ABC of heart failure: pathophysiology / G. Jacson, C.R. Gibbs, M.K. Davies, G.Y. Lip // Br. Med. J. – 2000. – Vol. 320. – P.167-170.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 xml:space="preserve">Johnson G. For the V-HeFT Cooperative Studies Crope Influence of Prerandomisation (Buselim) Variables on Mortality and on the Reduction of Mortality by Enalapril / G. Johnson, P. Carson, S. Fransis et al.  // </w:t>
      </w:r>
      <w:r w:rsidRPr="002A032F">
        <w:rPr>
          <w:sz w:val="28"/>
          <w:szCs w:val="28"/>
          <w:lang w:val="en-GB"/>
        </w:rPr>
        <w:t>Circullation. – 1993. – Vol. 87. – P. 32-40.</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bCs/>
          <w:sz w:val="28"/>
          <w:lang w:val="en-US"/>
        </w:rPr>
        <w:t>Jondeau G. Active skeletal muscle mass and cardiopulmonary reserve. Failure to attain peak aerobic capacity during maximal bicycle exercise in patients with severe congestive heart failure / G. Jondeau, S. Katz, L. Zohman et al. // Circulation. –</w:t>
      </w:r>
      <w:r w:rsidRPr="002A032F">
        <w:rPr>
          <w:bCs/>
          <w:sz w:val="28"/>
          <w:lang w:val="uk-UA"/>
        </w:rPr>
        <w:t xml:space="preserve"> </w:t>
      </w:r>
      <w:r w:rsidRPr="002A032F">
        <w:rPr>
          <w:bCs/>
          <w:sz w:val="28"/>
          <w:lang w:val="en-US"/>
        </w:rPr>
        <w:t>1992. –</w:t>
      </w:r>
      <w:r w:rsidRPr="002A032F">
        <w:rPr>
          <w:bCs/>
          <w:sz w:val="28"/>
          <w:lang w:val="uk-UA"/>
        </w:rPr>
        <w:t xml:space="preserve"> </w:t>
      </w:r>
      <w:r w:rsidRPr="002A032F">
        <w:rPr>
          <w:bCs/>
          <w:sz w:val="28"/>
          <w:lang w:val="en-US"/>
        </w:rPr>
        <w:t>Vol. 86. –</w:t>
      </w:r>
      <w:r w:rsidRPr="002A032F">
        <w:rPr>
          <w:bCs/>
          <w:sz w:val="28"/>
          <w:lang w:val="uk-UA"/>
        </w:rPr>
        <w:t xml:space="preserve"> </w:t>
      </w:r>
      <w:r w:rsidRPr="002A032F">
        <w:rPr>
          <w:bCs/>
          <w:sz w:val="28"/>
          <w:lang w:val="en-US"/>
        </w:rPr>
        <w:t>P. 1351-1356.</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US"/>
        </w:rPr>
      </w:pPr>
      <w:r w:rsidRPr="002A032F">
        <w:rPr>
          <w:sz w:val="28"/>
          <w:szCs w:val="28"/>
          <w:lang w:val="en-US"/>
        </w:rPr>
        <w:t xml:space="preserve">Kannel W. Changing epidemiological features of cardiac failure / W. Kannel, K. Ho, T. Thom // Brit. Heart. J. – 1994. – Vol. 72 (Suppl.). – P. S3 – S9. </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US"/>
        </w:rPr>
      </w:pPr>
      <w:r w:rsidRPr="002A032F">
        <w:rPr>
          <w:sz w:val="28"/>
          <w:szCs w:val="28"/>
          <w:lang w:val="en-US"/>
        </w:rPr>
        <w:t>Kannel W.B. Risk stratification in hypertension: new insights from the Framingham study / W. Kannel // Am. J. Hypertens. – 2000. – Vol. 13 (</w:t>
      </w:r>
      <w:smartTag w:uri="urn:schemas-microsoft-com:office:smarttags" w:element="metricconverter">
        <w:smartTagPr>
          <w:attr w:name="ProductID" w:val="1, Pt"/>
        </w:smartTagPr>
        <w:r w:rsidRPr="002A032F">
          <w:rPr>
            <w:sz w:val="28"/>
            <w:szCs w:val="28"/>
            <w:lang w:val="en-US"/>
          </w:rPr>
          <w:t>1, Pt</w:t>
        </w:r>
      </w:smartTag>
      <w:r w:rsidRPr="002A032F">
        <w:rPr>
          <w:sz w:val="28"/>
          <w:szCs w:val="28"/>
          <w:lang w:val="en-US"/>
        </w:rPr>
        <w:t xml:space="preserve">. 2). – P. 3S – 10S.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Kapadia</w:t>
      </w:r>
      <w:r w:rsidRPr="002A032F">
        <w:rPr>
          <w:sz w:val="28"/>
          <w:szCs w:val="28"/>
          <w:lang w:val="uk-UA"/>
        </w:rPr>
        <w:t xml:space="preserve"> </w:t>
      </w:r>
      <w:r w:rsidRPr="002A032F">
        <w:rPr>
          <w:sz w:val="28"/>
          <w:szCs w:val="28"/>
          <w:lang w:val="en-US"/>
        </w:rPr>
        <w:t>S</w:t>
      </w:r>
      <w:r w:rsidRPr="002A032F">
        <w:rPr>
          <w:sz w:val="28"/>
          <w:szCs w:val="28"/>
          <w:lang w:val="uk-UA"/>
        </w:rPr>
        <w:t>.</w:t>
      </w:r>
      <w:r w:rsidRPr="002A032F">
        <w:rPr>
          <w:sz w:val="28"/>
          <w:szCs w:val="28"/>
          <w:lang w:val="en-US"/>
        </w:rPr>
        <w:t>R</w:t>
      </w:r>
      <w:r w:rsidRPr="002A032F">
        <w:rPr>
          <w:sz w:val="28"/>
          <w:szCs w:val="28"/>
          <w:lang w:val="uk-UA"/>
        </w:rPr>
        <w:t>.</w:t>
      </w:r>
      <w:r w:rsidRPr="002A032F">
        <w:rPr>
          <w:sz w:val="28"/>
          <w:szCs w:val="28"/>
          <w:lang w:val="en-US"/>
        </w:rPr>
        <w:t xml:space="preserve"> Cytokines and heart failure / S.R. Kapadia // Cardiol. Rev. – </w:t>
      </w:r>
      <w:r w:rsidRPr="002A032F">
        <w:rPr>
          <w:sz w:val="28"/>
          <w:szCs w:val="28"/>
          <w:lang w:val="uk-UA"/>
        </w:rPr>
        <w:t>1999</w:t>
      </w:r>
      <w:r w:rsidRPr="002A032F">
        <w:rPr>
          <w:sz w:val="28"/>
          <w:szCs w:val="28"/>
          <w:lang w:val="en-US"/>
        </w:rPr>
        <w:t>. – Vol. 7(4). – P. 196-206.</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Keamy M.T. A prognostic index to predict long-term mortality in patients with mild to moderate chronic heart failure stabilized on angiotensin-converting enzyme inhibitors / M.T. Keamy, J. Nolan, A.J. Lee. et al. // Eur. J. Heart Failure. – 2003. – Vol. 5. – P. 489-497.</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 xml:space="preserve">Kearneg M. A prognostic index to predict long-term mortality in patients with mild to moderate chronic heart failure stabilised on angiotensin-converting enzyme inhibitors / M. Kearneg, j. Nolan, A. Lee et al. // Eur. J. Heart Failure. – 2003. – Vol. 5. – P. 489-497.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iCs/>
          <w:sz w:val="28"/>
          <w:szCs w:val="28"/>
          <w:lang w:val="en-US"/>
        </w:rPr>
        <w:lastRenderedPageBreak/>
        <w:t>Keith</w:t>
      </w:r>
      <w:r w:rsidRPr="002A032F">
        <w:rPr>
          <w:iCs/>
          <w:sz w:val="28"/>
          <w:szCs w:val="28"/>
          <w:lang w:val="uk-UA"/>
        </w:rPr>
        <w:t xml:space="preserve"> </w:t>
      </w:r>
      <w:r w:rsidRPr="002A032F">
        <w:rPr>
          <w:iCs/>
          <w:sz w:val="28"/>
          <w:szCs w:val="28"/>
          <w:lang w:val="en-US"/>
        </w:rPr>
        <w:t>M</w:t>
      </w:r>
      <w:r w:rsidRPr="002A032F">
        <w:rPr>
          <w:iCs/>
          <w:sz w:val="28"/>
          <w:szCs w:val="28"/>
          <w:lang w:val="uk-UA"/>
        </w:rPr>
        <w:t xml:space="preserve">. </w:t>
      </w:r>
      <w:r w:rsidRPr="002A032F">
        <w:rPr>
          <w:iCs/>
          <w:sz w:val="28"/>
          <w:szCs w:val="28"/>
          <w:lang w:val="en-US"/>
        </w:rPr>
        <w:t>The</w:t>
      </w:r>
      <w:r w:rsidRPr="002A032F">
        <w:rPr>
          <w:iCs/>
          <w:sz w:val="28"/>
          <w:szCs w:val="28"/>
          <w:lang w:val="uk-UA"/>
        </w:rPr>
        <w:t xml:space="preserve"> </w:t>
      </w:r>
      <w:r w:rsidRPr="002A032F">
        <w:rPr>
          <w:iCs/>
          <w:sz w:val="28"/>
          <w:szCs w:val="28"/>
          <w:lang w:val="en-US"/>
        </w:rPr>
        <w:t>Role</w:t>
      </w:r>
      <w:r w:rsidRPr="002A032F">
        <w:rPr>
          <w:iCs/>
          <w:sz w:val="28"/>
          <w:szCs w:val="28"/>
          <w:lang w:val="uk-UA"/>
        </w:rPr>
        <w:t xml:space="preserve"> </w:t>
      </w:r>
      <w:r w:rsidRPr="002A032F">
        <w:rPr>
          <w:iCs/>
          <w:sz w:val="28"/>
          <w:szCs w:val="28"/>
          <w:lang w:val="en-US"/>
        </w:rPr>
        <w:t>of</w:t>
      </w:r>
      <w:r w:rsidRPr="002A032F">
        <w:rPr>
          <w:iCs/>
          <w:sz w:val="28"/>
          <w:szCs w:val="28"/>
          <w:lang w:val="uk-UA"/>
        </w:rPr>
        <w:t xml:space="preserve"> </w:t>
      </w:r>
      <w:r w:rsidRPr="002A032F">
        <w:rPr>
          <w:iCs/>
          <w:sz w:val="28"/>
          <w:szCs w:val="28"/>
          <w:lang w:val="en-US"/>
        </w:rPr>
        <w:t>Oxidative</w:t>
      </w:r>
      <w:r w:rsidRPr="002A032F">
        <w:rPr>
          <w:iCs/>
          <w:sz w:val="28"/>
          <w:szCs w:val="28"/>
          <w:lang w:val="uk-UA"/>
        </w:rPr>
        <w:t xml:space="preserve"> </w:t>
      </w:r>
      <w:r w:rsidRPr="002A032F">
        <w:rPr>
          <w:iCs/>
          <w:sz w:val="28"/>
          <w:szCs w:val="28"/>
          <w:lang w:val="en-US"/>
        </w:rPr>
        <w:t>Stress</w:t>
      </w:r>
      <w:r w:rsidRPr="002A032F">
        <w:rPr>
          <w:iCs/>
          <w:sz w:val="28"/>
          <w:szCs w:val="28"/>
          <w:lang w:val="uk-UA"/>
        </w:rPr>
        <w:t xml:space="preserve"> </w:t>
      </w:r>
      <w:r w:rsidRPr="002A032F">
        <w:rPr>
          <w:iCs/>
          <w:sz w:val="28"/>
          <w:szCs w:val="28"/>
          <w:lang w:val="en-US"/>
        </w:rPr>
        <w:t>in</w:t>
      </w:r>
      <w:r w:rsidRPr="002A032F">
        <w:rPr>
          <w:iCs/>
          <w:sz w:val="28"/>
          <w:szCs w:val="28"/>
          <w:lang w:val="uk-UA"/>
        </w:rPr>
        <w:t xml:space="preserve"> </w:t>
      </w:r>
      <w:r w:rsidRPr="002A032F">
        <w:rPr>
          <w:iCs/>
          <w:sz w:val="28"/>
          <w:szCs w:val="28"/>
          <w:lang w:val="en-US"/>
        </w:rPr>
        <w:t>Congestive</w:t>
      </w:r>
      <w:r w:rsidRPr="002A032F">
        <w:rPr>
          <w:iCs/>
          <w:sz w:val="28"/>
          <w:szCs w:val="28"/>
          <w:lang w:val="uk-UA"/>
        </w:rPr>
        <w:t xml:space="preserve"> </w:t>
      </w:r>
      <w:r w:rsidRPr="002A032F">
        <w:rPr>
          <w:iCs/>
          <w:sz w:val="28"/>
          <w:szCs w:val="28"/>
          <w:lang w:val="en-US"/>
        </w:rPr>
        <w:t>Cardiac</w:t>
      </w:r>
      <w:r w:rsidRPr="002A032F">
        <w:rPr>
          <w:iCs/>
          <w:sz w:val="28"/>
          <w:szCs w:val="28"/>
          <w:lang w:val="uk-UA"/>
        </w:rPr>
        <w:t xml:space="preserve"> </w:t>
      </w:r>
      <w:r w:rsidRPr="002A032F">
        <w:rPr>
          <w:iCs/>
          <w:sz w:val="28"/>
          <w:szCs w:val="28"/>
          <w:lang w:val="en-US"/>
        </w:rPr>
        <w:t>Failure</w:t>
      </w:r>
      <w:r w:rsidRPr="002A032F">
        <w:rPr>
          <w:iCs/>
          <w:sz w:val="28"/>
          <w:szCs w:val="28"/>
          <w:lang w:val="uk-UA"/>
        </w:rPr>
        <w:t xml:space="preserve"> / </w:t>
      </w:r>
      <w:r w:rsidRPr="002A032F">
        <w:rPr>
          <w:iCs/>
          <w:sz w:val="28"/>
          <w:szCs w:val="28"/>
          <w:lang w:val="en-US"/>
        </w:rPr>
        <w:t>M</w:t>
      </w:r>
      <w:r w:rsidRPr="002A032F">
        <w:rPr>
          <w:iCs/>
          <w:sz w:val="28"/>
          <w:szCs w:val="28"/>
          <w:lang w:val="uk-UA"/>
        </w:rPr>
        <w:t xml:space="preserve">. </w:t>
      </w:r>
      <w:r w:rsidRPr="002A032F">
        <w:rPr>
          <w:iCs/>
          <w:sz w:val="28"/>
          <w:szCs w:val="28"/>
          <w:lang w:val="en-US"/>
        </w:rPr>
        <w:t>Keith</w:t>
      </w:r>
      <w:r w:rsidRPr="002A032F">
        <w:rPr>
          <w:iCs/>
          <w:sz w:val="28"/>
          <w:szCs w:val="28"/>
          <w:lang w:val="uk-UA"/>
        </w:rPr>
        <w:t xml:space="preserve">, </w:t>
      </w:r>
      <w:r w:rsidRPr="002A032F">
        <w:rPr>
          <w:iCs/>
          <w:sz w:val="28"/>
          <w:szCs w:val="28"/>
          <w:lang w:val="en-US"/>
        </w:rPr>
        <w:t>K</w:t>
      </w:r>
      <w:r w:rsidRPr="002A032F">
        <w:rPr>
          <w:iCs/>
          <w:sz w:val="28"/>
          <w:szCs w:val="28"/>
          <w:lang w:val="uk-UA"/>
        </w:rPr>
        <w:t xml:space="preserve">. </w:t>
      </w:r>
      <w:r w:rsidRPr="002A032F">
        <w:rPr>
          <w:iCs/>
          <w:sz w:val="28"/>
          <w:szCs w:val="28"/>
          <w:lang w:val="en-US"/>
        </w:rPr>
        <w:t>Jeejeebhoy</w:t>
      </w:r>
      <w:r w:rsidRPr="002A032F">
        <w:rPr>
          <w:iCs/>
          <w:sz w:val="28"/>
          <w:szCs w:val="28"/>
          <w:lang w:val="uk-UA"/>
        </w:rPr>
        <w:t xml:space="preserve">, </w:t>
      </w:r>
      <w:r w:rsidRPr="002A032F">
        <w:rPr>
          <w:iCs/>
          <w:sz w:val="28"/>
          <w:szCs w:val="28"/>
          <w:lang w:val="en-US"/>
        </w:rPr>
        <w:t>M</w:t>
      </w:r>
      <w:r w:rsidRPr="002A032F">
        <w:rPr>
          <w:iCs/>
          <w:sz w:val="28"/>
          <w:szCs w:val="28"/>
          <w:lang w:val="uk-UA"/>
        </w:rPr>
        <w:t xml:space="preserve">. </w:t>
      </w:r>
      <w:r w:rsidRPr="002A032F">
        <w:rPr>
          <w:iCs/>
          <w:sz w:val="28"/>
          <w:szCs w:val="28"/>
          <w:lang w:val="en-US"/>
        </w:rPr>
        <w:t>Sole</w:t>
      </w:r>
      <w:r w:rsidRPr="002A032F">
        <w:rPr>
          <w:iCs/>
          <w:sz w:val="28"/>
          <w:szCs w:val="28"/>
          <w:lang w:val="uk-UA"/>
        </w:rPr>
        <w:t xml:space="preserve"> // </w:t>
      </w:r>
      <w:r w:rsidRPr="002A032F">
        <w:rPr>
          <w:iCs/>
          <w:sz w:val="28"/>
          <w:szCs w:val="28"/>
          <w:lang w:val="en-US"/>
        </w:rPr>
        <w:t>Heart</w:t>
      </w:r>
      <w:r w:rsidRPr="002A032F">
        <w:rPr>
          <w:iCs/>
          <w:sz w:val="28"/>
          <w:szCs w:val="28"/>
          <w:lang w:val="uk-UA"/>
        </w:rPr>
        <w:t xml:space="preserve"> </w:t>
      </w:r>
      <w:r w:rsidRPr="002A032F">
        <w:rPr>
          <w:iCs/>
          <w:sz w:val="28"/>
          <w:szCs w:val="28"/>
          <w:lang w:val="en-US"/>
        </w:rPr>
        <w:t>Failure</w:t>
      </w:r>
      <w:r w:rsidRPr="002A032F">
        <w:rPr>
          <w:iCs/>
          <w:sz w:val="28"/>
          <w:szCs w:val="28"/>
          <w:lang w:val="uk-UA"/>
        </w:rPr>
        <w:t xml:space="preserve"> </w:t>
      </w:r>
      <w:r w:rsidRPr="002A032F">
        <w:rPr>
          <w:iCs/>
          <w:sz w:val="28"/>
          <w:szCs w:val="28"/>
          <w:lang w:val="en-US"/>
        </w:rPr>
        <w:t>Summ</w:t>
      </w:r>
      <w:r w:rsidRPr="002A032F">
        <w:rPr>
          <w:iCs/>
          <w:sz w:val="28"/>
          <w:szCs w:val="28"/>
          <w:lang w:val="uk-UA"/>
        </w:rPr>
        <w:t>а</w:t>
      </w:r>
      <w:r w:rsidRPr="002A032F">
        <w:rPr>
          <w:iCs/>
          <w:sz w:val="28"/>
          <w:szCs w:val="28"/>
          <w:lang w:val="en-US"/>
        </w:rPr>
        <w:t>r</w:t>
      </w:r>
      <w:r w:rsidRPr="002A032F">
        <w:rPr>
          <w:iCs/>
          <w:sz w:val="28"/>
          <w:szCs w:val="28"/>
          <w:lang w:val="uk-UA"/>
        </w:rPr>
        <w:t xml:space="preserve"> </w:t>
      </w:r>
      <w:r w:rsidRPr="002A032F">
        <w:rPr>
          <w:iCs/>
          <w:sz w:val="28"/>
          <w:szCs w:val="28"/>
          <w:lang w:val="en-US"/>
        </w:rPr>
        <w:t>Fall</w:t>
      </w:r>
      <w:r w:rsidRPr="002A032F">
        <w:rPr>
          <w:iCs/>
          <w:sz w:val="28"/>
          <w:szCs w:val="28"/>
          <w:lang w:val="uk-UA"/>
        </w:rPr>
        <w:t>. – 1999. – Р. 179-187.</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 xml:space="preserve">Kelly F. Prediction of outcome in late stage cardiomyopathy / F. Kelly, R. Cremo, C. Nielson  // </w:t>
      </w:r>
      <w:r w:rsidRPr="002A032F">
        <w:rPr>
          <w:sz w:val="28"/>
          <w:szCs w:val="28"/>
          <w:lang w:val="en-US"/>
        </w:rPr>
        <w:t>Am. Heart J. – 1990. – Vol. 119. – P. 1111-1121.</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rStyle w:val="a3"/>
          <w:sz w:val="28"/>
          <w:szCs w:val="28"/>
          <w:lang w:val="en-GB"/>
        </w:rPr>
      </w:pPr>
      <w:r w:rsidRPr="002A032F">
        <w:rPr>
          <w:sz w:val="28"/>
          <w:szCs w:val="28"/>
          <w:lang w:val="en-GB"/>
        </w:rPr>
        <w:t xml:space="preserve">Komajda M. Factors predicting mortality in idiopathic dilated cardiomyopathy / M. Komajda, J. Jais, F. Reeves et al. // </w:t>
      </w:r>
      <w:r w:rsidRPr="002A032F">
        <w:rPr>
          <w:rStyle w:val="a3"/>
          <w:sz w:val="28"/>
          <w:lang w:val="uk-UA"/>
        </w:rPr>
        <w:t>Eur. J.</w:t>
      </w:r>
      <w:r w:rsidRPr="002A032F">
        <w:rPr>
          <w:rStyle w:val="a3"/>
          <w:sz w:val="28"/>
          <w:lang w:val="en-US"/>
        </w:rPr>
        <w:t xml:space="preserve"> of </w:t>
      </w:r>
      <w:r w:rsidRPr="002A032F">
        <w:rPr>
          <w:rStyle w:val="a3"/>
          <w:sz w:val="28"/>
          <w:lang w:val="uk-UA"/>
        </w:rPr>
        <w:t>Heart</w:t>
      </w:r>
      <w:r w:rsidRPr="002A032F">
        <w:rPr>
          <w:rStyle w:val="a3"/>
          <w:sz w:val="28"/>
          <w:lang w:val="en-US"/>
        </w:rPr>
        <w:t xml:space="preserve"> Fail. – 1990. –Vol. 11. – P. 824-831.</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 xml:space="preserve">Koren M.J. </w:t>
      </w:r>
      <w:r w:rsidRPr="002A032F">
        <w:rPr>
          <w:sz w:val="28"/>
          <w:szCs w:val="28"/>
          <w:lang w:val="en-GB"/>
        </w:rPr>
        <w:t>Relation of left ventricular mass and geometry to morbidity in uncomplicated essential hypertension / M.J. Koren, R.B. Devereux, P.N. Casale et al.  // Am. Inter. Med. – 1991. – Vol. 114. – P. 345-352.</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 xml:space="preserve">Lamas G.A. Patency of the </w:t>
      </w:r>
      <w:r w:rsidRPr="002A032F">
        <w:rPr>
          <w:sz w:val="28"/>
          <w:szCs w:val="28"/>
          <w:lang w:val="en-US"/>
        </w:rPr>
        <w:t xml:space="preserve">infarct related coronary artery and left ventricular geometry / G.A. </w:t>
      </w:r>
      <w:r w:rsidRPr="002A032F">
        <w:rPr>
          <w:sz w:val="28"/>
          <w:szCs w:val="28"/>
          <w:lang w:val="en-GB"/>
        </w:rPr>
        <w:t xml:space="preserve">Lamas, M.A. </w:t>
      </w:r>
      <w:r w:rsidRPr="002A032F">
        <w:rPr>
          <w:rStyle w:val="a3"/>
          <w:sz w:val="28"/>
          <w:lang w:val="en-US"/>
        </w:rPr>
        <w:t xml:space="preserve">Pfefer, E. </w:t>
      </w:r>
      <w:r w:rsidRPr="002A032F">
        <w:rPr>
          <w:sz w:val="28"/>
          <w:szCs w:val="28"/>
          <w:lang w:val="en-GB"/>
        </w:rPr>
        <w:t xml:space="preserve">Braunwald </w:t>
      </w:r>
      <w:r w:rsidRPr="002A032F">
        <w:rPr>
          <w:sz w:val="28"/>
          <w:szCs w:val="28"/>
          <w:lang w:val="en-US"/>
        </w:rPr>
        <w:t xml:space="preserve">// </w:t>
      </w:r>
      <w:r w:rsidRPr="002A032F">
        <w:rPr>
          <w:sz w:val="28"/>
          <w:szCs w:val="28"/>
          <w:lang w:val="en-GB"/>
        </w:rPr>
        <w:t>Am. J. Cardiol. – 1991. – Vol. 68. – P. 41D-51D.</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Lampert S. Determinants of survival in patient with malignant ventricular arrhythmia assosiated with cjrjnary artery disease / S. Lampert., B. Lown, T. Crabous et al. // Am. J. Cardiol. – 1988. – Vol. 16. – P. 791-797.</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iCs/>
          <w:sz w:val="28"/>
          <w:szCs w:val="28"/>
          <w:lang w:val="en-US"/>
        </w:rPr>
        <w:t>Landmesser</w:t>
      </w:r>
      <w:r w:rsidRPr="002A032F">
        <w:rPr>
          <w:iCs/>
          <w:sz w:val="28"/>
          <w:szCs w:val="28"/>
          <w:lang w:val="uk-UA"/>
        </w:rPr>
        <w:t xml:space="preserve"> </w:t>
      </w:r>
      <w:r w:rsidRPr="002A032F">
        <w:rPr>
          <w:iCs/>
          <w:sz w:val="28"/>
          <w:szCs w:val="28"/>
          <w:lang w:val="en-US"/>
        </w:rPr>
        <w:t>U</w:t>
      </w:r>
      <w:r w:rsidRPr="002A032F">
        <w:rPr>
          <w:iCs/>
          <w:sz w:val="28"/>
          <w:szCs w:val="28"/>
          <w:lang w:val="uk-UA"/>
        </w:rPr>
        <w:t xml:space="preserve">. </w:t>
      </w:r>
      <w:r w:rsidRPr="002A032F">
        <w:rPr>
          <w:iCs/>
          <w:sz w:val="28"/>
          <w:szCs w:val="28"/>
          <w:lang w:val="en-US"/>
        </w:rPr>
        <w:t>Chronic</w:t>
      </w:r>
      <w:r w:rsidRPr="002A032F">
        <w:rPr>
          <w:iCs/>
          <w:sz w:val="28"/>
          <w:szCs w:val="28"/>
          <w:lang w:val="uk-UA"/>
        </w:rPr>
        <w:t xml:space="preserve"> </w:t>
      </w:r>
      <w:r w:rsidRPr="002A032F">
        <w:rPr>
          <w:iCs/>
          <w:sz w:val="28"/>
          <w:szCs w:val="28"/>
          <w:lang w:val="en-US"/>
        </w:rPr>
        <w:t>ACE</w:t>
      </w:r>
      <w:r w:rsidRPr="002A032F">
        <w:rPr>
          <w:iCs/>
          <w:sz w:val="28"/>
          <w:szCs w:val="28"/>
          <w:lang w:val="uk-UA"/>
        </w:rPr>
        <w:t>-</w:t>
      </w:r>
      <w:r w:rsidRPr="002A032F">
        <w:rPr>
          <w:iCs/>
          <w:sz w:val="28"/>
          <w:szCs w:val="28"/>
          <w:lang w:val="en-US"/>
        </w:rPr>
        <w:t>ingibition</w:t>
      </w:r>
      <w:r w:rsidRPr="002A032F">
        <w:rPr>
          <w:iCs/>
          <w:sz w:val="28"/>
          <w:szCs w:val="28"/>
          <w:lang w:val="uk-UA"/>
        </w:rPr>
        <w:t xml:space="preserve"> </w:t>
      </w:r>
      <w:r w:rsidRPr="002A032F">
        <w:rPr>
          <w:iCs/>
          <w:sz w:val="28"/>
          <w:szCs w:val="28"/>
          <w:lang w:val="en-US"/>
        </w:rPr>
        <w:t>modulates</w:t>
      </w:r>
      <w:r w:rsidRPr="002A032F">
        <w:rPr>
          <w:iCs/>
          <w:sz w:val="28"/>
          <w:szCs w:val="28"/>
          <w:lang w:val="uk-UA"/>
        </w:rPr>
        <w:t xml:space="preserve"> </w:t>
      </w:r>
      <w:r w:rsidRPr="002A032F">
        <w:rPr>
          <w:iCs/>
          <w:sz w:val="28"/>
          <w:szCs w:val="28"/>
          <w:lang w:val="en-US"/>
        </w:rPr>
        <w:t>vascular</w:t>
      </w:r>
      <w:r w:rsidRPr="002A032F">
        <w:rPr>
          <w:iCs/>
          <w:sz w:val="28"/>
          <w:szCs w:val="28"/>
          <w:lang w:val="uk-UA"/>
        </w:rPr>
        <w:t xml:space="preserve"> </w:t>
      </w:r>
      <w:r w:rsidRPr="002A032F">
        <w:rPr>
          <w:iCs/>
          <w:sz w:val="28"/>
          <w:szCs w:val="28"/>
          <w:lang w:val="en-US"/>
        </w:rPr>
        <w:t>extracellular</w:t>
      </w:r>
      <w:r w:rsidRPr="002A032F">
        <w:rPr>
          <w:iCs/>
          <w:sz w:val="28"/>
          <w:szCs w:val="28"/>
          <w:lang w:val="uk-UA"/>
        </w:rPr>
        <w:t xml:space="preserve"> </w:t>
      </w:r>
      <w:r w:rsidRPr="002A032F">
        <w:rPr>
          <w:iCs/>
          <w:sz w:val="28"/>
          <w:szCs w:val="28"/>
          <w:lang w:val="en-US"/>
        </w:rPr>
        <w:t>superoxide</w:t>
      </w:r>
      <w:r w:rsidRPr="002A032F">
        <w:rPr>
          <w:iCs/>
          <w:sz w:val="28"/>
          <w:szCs w:val="28"/>
          <w:lang w:val="uk-UA"/>
        </w:rPr>
        <w:t xml:space="preserve"> </w:t>
      </w:r>
      <w:r w:rsidRPr="002A032F">
        <w:rPr>
          <w:iCs/>
          <w:sz w:val="28"/>
          <w:szCs w:val="28"/>
          <w:lang w:val="en-US"/>
        </w:rPr>
        <w:t>dismutase activity in patients with coronary artery disease: a new mechanism for increased bioavailability of nitric oxide after ACE-ingibition?</w:t>
      </w:r>
      <w:r w:rsidRPr="002A032F">
        <w:rPr>
          <w:iCs/>
          <w:sz w:val="28"/>
          <w:szCs w:val="28"/>
          <w:lang w:val="uk-UA"/>
        </w:rPr>
        <w:t xml:space="preserve"> </w:t>
      </w:r>
      <w:r w:rsidRPr="002A032F">
        <w:rPr>
          <w:iCs/>
          <w:sz w:val="28"/>
          <w:szCs w:val="28"/>
          <w:lang w:val="en-US"/>
        </w:rPr>
        <w:t>/ U. Landmesser</w:t>
      </w:r>
      <w:r w:rsidRPr="002A032F">
        <w:rPr>
          <w:iCs/>
          <w:sz w:val="28"/>
          <w:szCs w:val="28"/>
          <w:lang w:val="uk-UA"/>
        </w:rPr>
        <w:t xml:space="preserve">, </w:t>
      </w:r>
      <w:r w:rsidRPr="002A032F">
        <w:rPr>
          <w:iCs/>
          <w:sz w:val="28"/>
          <w:szCs w:val="28"/>
          <w:lang w:val="en-US"/>
        </w:rPr>
        <w:t>S. Spiekkermann</w:t>
      </w:r>
      <w:r w:rsidRPr="002A032F">
        <w:rPr>
          <w:iCs/>
          <w:sz w:val="28"/>
          <w:szCs w:val="28"/>
          <w:lang w:val="uk-UA"/>
        </w:rPr>
        <w:t xml:space="preserve">, </w:t>
      </w:r>
      <w:r w:rsidRPr="002A032F">
        <w:rPr>
          <w:iCs/>
          <w:sz w:val="28"/>
          <w:szCs w:val="28"/>
          <w:lang w:val="en-US"/>
        </w:rPr>
        <w:t>R. Heithorn</w:t>
      </w:r>
      <w:r w:rsidRPr="002A032F">
        <w:rPr>
          <w:iCs/>
          <w:sz w:val="28"/>
          <w:szCs w:val="28"/>
          <w:lang w:val="uk-UA"/>
        </w:rPr>
        <w:t xml:space="preserve"> </w:t>
      </w:r>
      <w:r w:rsidRPr="002A032F">
        <w:rPr>
          <w:iCs/>
          <w:sz w:val="28"/>
          <w:szCs w:val="28"/>
          <w:lang w:val="en-US"/>
        </w:rPr>
        <w:t>et</w:t>
      </w:r>
      <w:r w:rsidRPr="002A032F">
        <w:rPr>
          <w:iCs/>
          <w:sz w:val="28"/>
          <w:szCs w:val="28"/>
          <w:lang w:val="uk-UA"/>
        </w:rPr>
        <w:t xml:space="preserve"> </w:t>
      </w:r>
      <w:r w:rsidRPr="002A032F">
        <w:rPr>
          <w:iCs/>
          <w:sz w:val="28"/>
          <w:szCs w:val="28"/>
          <w:lang w:val="en-US"/>
        </w:rPr>
        <w:t>al</w:t>
      </w:r>
      <w:r w:rsidRPr="002A032F">
        <w:rPr>
          <w:iCs/>
          <w:sz w:val="28"/>
          <w:szCs w:val="28"/>
          <w:lang w:val="uk-UA"/>
        </w:rPr>
        <w:t>.</w:t>
      </w:r>
      <w:r w:rsidRPr="002A032F">
        <w:rPr>
          <w:iCs/>
          <w:sz w:val="28"/>
          <w:szCs w:val="28"/>
          <w:lang w:val="en-US"/>
        </w:rPr>
        <w:t xml:space="preserve"> //</w:t>
      </w:r>
      <w:r w:rsidRPr="002A032F">
        <w:rPr>
          <w:iCs/>
          <w:sz w:val="28"/>
          <w:szCs w:val="28"/>
          <w:lang w:val="uk-UA"/>
        </w:rPr>
        <w:t xml:space="preserve"> </w:t>
      </w:r>
      <w:r w:rsidRPr="002A032F">
        <w:rPr>
          <w:iCs/>
          <w:sz w:val="28"/>
          <w:szCs w:val="28"/>
          <w:lang w:val="en-US"/>
        </w:rPr>
        <w:t>Eur</w:t>
      </w:r>
      <w:r w:rsidRPr="002A032F">
        <w:rPr>
          <w:iCs/>
          <w:sz w:val="28"/>
          <w:szCs w:val="28"/>
          <w:lang w:val="uk-UA"/>
        </w:rPr>
        <w:t xml:space="preserve">. </w:t>
      </w:r>
      <w:r w:rsidRPr="002A032F">
        <w:rPr>
          <w:iCs/>
          <w:sz w:val="28"/>
          <w:szCs w:val="28"/>
          <w:lang w:val="en-US"/>
        </w:rPr>
        <w:t>Heart J</w:t>
      </w:r>
      <w:r w:rsidRPr="002A032F">
        <w:rPr>
          <w:iCs/>
          <w:sz w:val="28"/>
          <w:szCs w:val="28"/>
          <w:lang w:val="uk-UA"/>
        </w:rPr>
        <w:t>. –</w:t>
      </w:r>
      <w:r w:rsidRPr="002A032F">
        <w:rPr>
          <w:iCs/>
          <w:sz w:val="28"/>
          <w:szCs w:val="28"/>
          <w:lang w:val="en-US"/>
        </w:rPr>
        <w:t xml:space="preserve"> 20</w:t>
      </w:r>
      <w:r w:rsidRPr="002A032F">
        <w:rPr>
          <w:iCs/>
          <w:sz w:val="28"/>
          <w:szCs w:val="28"/>
          <w:lang w:val="uk-UA"/>
        </w:rPr>
        <w:t xml:space="preserve">00. – </w:t>
      </w:r>
      <w:r w:rsidRPr="002A032F">
        <w:rPr>
          <w:iCs/>
          <w:sz w:val="28"/>
          <w:szCs w:val="28"/>
          <w:lang w:val="en-US"/>
        </w:rPr>
        <w:t>Abstr.:808</w:t>
      </w:r>
      <w:r w:rsidRPr="002A032F">
        <w:rPr>
          <w:iCs/>
          <w:sz w:val="28"/>
          <w:szCs w:val="28"/>
          <w:lang w:val="uk-UA"/>
        </w:rPr>
        <w:t>. – Р.</w:t>
      </w:r>
      <w:r w:rsidRPr="002A032F">
        <w:rPr>
          <w:iCs/>
          <w:sz w:val="28"/>
          <w:szCs w:val="28"/>
          <w:lang w:val="en-US"/>
        </w:rPr>
        <w:t xml:space="preserve"> 133.</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US"/>
        </w:rPr>
        <w:t>Latini R. ACE-inhibitors use in patients with miocardial infarction: summary of evidence from clinical trials / R. Latini, A.P. Maggioni, M. Flather et al. // Circulation. – 1995. – Vol. 92. – P.3132-3137</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lang w:val="sv-SE"/>
        </w:rPr>
        <w:t xml:space="preserve">Laura C. Green, David A. Vagner, Josef Glogowse. </w:t>
      </w:r>
      <w:r w:rsidRPr="002A032F">
        <w:rPr>
          <w:sz w:val="28"/>
          <w:lang w:val="en-US"/>
        </w:rPr>
        <w:t>Analisis of nitrate, nitrite and [N15] nitrate in biologocal fluids// Analytical Biochemistry. -1982, Vol. 126. -P. 131-138.</w:t>
      </w:r>
    </w:p>
    <w:p w:rsidR="003B6480" w:rsidRPr="002A032F" w:rsidRDefault="003B6480" w:rsidP="00FB784A">
      <w:pPr>
        <w:numPr>
          <w:ilvl w:val="0"/>
          <w:numId w:val="17"/>
        </w:numPr>
        <w:tabs>
          <w:tab w:val="clear" w:pos="360"/>
          <w:tab w:val="left" w:pos="0"/>
          <w:tab w:val="left" w:pos="180"/>
          <w:tab w:val="left" w:pos="540"/>
          <w:tab w:val="num" w:pos="1620"/>
        </w:tabs>
        <w:spacing w:before="100" w:beforeAutospacing="1" w:after="100" w:afterAutospacing="1" w:line="360" w:lineRule="auto"/>
        <w:ind w:left="-540" w:right="-33" w:firstLine="180"/>
        <w:jc w:val="both"/>
        <w:rPr>
          <w:sz w:val="28"/>
          <w:szCs w:val="28"/>
          <w:lang w:val="en-GB"/>
        </w:rPr>
      </w:pPr>
      <w:r w:rsidRPr="002A032F">
        <w:rPr>
          <w:sz w:val="28"/>
          <w:lang w:val="en-GB"/>
        </w:rPr>
        <w:t xml:space="preserve">Lee S. </w:t>
      </w:r>
      <w:r w:rsidRPr="002A032F">
        <w:rPr>
          <w:sz w:val="28"/>
          <w:szCs w:val="28"/>
          <w:lang w:val="en-GB"/>
        </w:rPr>
        <w:t>Beta-</w:t>
      </w:r>
      <w:r w:rsidRPr="002A032F">
        <w:rPr>
          <w:sz w:val="28"/>
          <w:lang w:val="en-US"/>
        </w:rPr>
        <w:t>blockers to reduce mortality in patients with systolic dysfinction: a meta-analysis /</w:t>
      </w:r>
      <w:r w:rsidRPr="002A032F">
        <w:rPr>
          <w:sz w:val="28"/>
          <w:lang w:val="en-GB"/>
        </w:rPr>
        <w:t xml:space="preserve"> S. Lee, A. Spencer</w:t>
      </w:r>
      <w:r w:rsidRPr="002A032F">
        <w:rPr>
          <w:sz w:val="28"/>
          <w:lang w:val="en-US"/>
        </w:rPr>
        <w:t xml:space="preserve"> // J. Fam. Pract. – 2001. – Vol. – 50. – P. 499-504</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lastRenderedPageBreak/>
        <w:t>Lee W.H. Prognostic importance of serum sodium concentration and its modification by converting-enzyme inhibition in patient with severe chronic heart failure / W.H. Lee, M. Packet // Circulation. – 1986. – Vol. 73. – P. 257-267.</w:t>
      </w:r>
    </w:p>
    <w:p w:rsidR="003B6480" w:rsidRPr="002A032F" w:rsidRDefault="003B6480" w:rsidP="00FB784A">
      <w:pPr>
        <w:numPr>
          <w:ilvl w:val="0"/>
          <w:numId w:val="17"/>
        </w:numPr>
        <w:tabs>
          <w:tab w:val="clear" w:pos="360"/>
          <w:tab w:val="left" w:pos="0"/>
          <w:tab w:val="left" w:pos="180"/>
          <w:tab w:val="left" w:pos="540"/>
        </w:tabs>
        <w:spacing w:before="100" w:beforeAutospacing="1" w:after="100" w:afterAutospacing="1" w:line="360" w:lineRule="auto"/>
        <w:ind w:left="-540" w:right="-33" w:firstLine="180"/>
        <w:jc w:val="both"/>
        <w:rPr>
          <w:sz w:val="28"/>
          <w:szCs w:val="28"/>
          <w:lang w:val="en-GB"/>
        </w:rPr>
      </w:pPr>
      <w:r w:rsidRPr="002A032F">
        <w:rPr>
          <w:sz w:val="28"/>
          <w:szCs w:val="28"/>
          <w:lang w:val="en-GB"/>
        </w:rPr>
        <w:t>Levine B. Activity of the sympathetic nervous system assessed by plasma hormone levels and their relationship to hemodynamic abnormalities in congestive heart failure / B. Levine, G.S. Fransis, S. Goldsmith // Amer. J. Cardiology. – 1992. – Vol. 49. – P. 1659-1666.</w:t>
      </w:r>
    </w:p>
    <w:p w:rsidR="003B6480" w:rsidRPr="002A032F" w:rsidRDefault="003B6480" w:rsidP="00FB784A">
      <w:pPr>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lang w:val="uk-UA"/>
        </w:rPr>
      </w:pPr>
      <w:r w:rsidRPr="002A032F">
        <w:rPr>
          <w:sz w:val="28"/>
          <w:lang w:val="uk-UA"/>
        </w:rPr>
        <w:t>Levine B. Elevated circulating levels of tumor-necrosis heart failure</w:t>
      </w:r>
      <w:r w:rsidRPr="002A032F">
        <w:rPr>
          <w:sz w:val="28"/>
          <w:lang w:val="en-US"/>
        </w:rPr>
        <w:t xml:space="preserve"> /</w:t>
      </w:r>
      <w:r w:rsidRPr="002A032F">
        <w:rPr>
          <w:sz w:val="28"/>
          <w:lang w:val="uk-UA"/>
        </w:rPr>
        <w:t xml:space="preserve"> </w:t>
      </w:r>
      <w:r w:rsidRPr="002A032F">
        <w:rPr>
          <w:sz w:val="28"/>
          <w:lang w:val="en-US"/>
        </w:rPr>
        <w:t xml:space="preserve">B. </w:t>
      </w:r>
      <w:r w:rsidRPr="002A032F">
        <w:rPr>
          <w:sz w:val="28"/>
          <w:lang w:val="uk-UA"/>
        </w:rPr>
        <w:t xml:space="preserve">Levine, </w:t>
      </w:r>
      <w:r w:rsidRPr="002A032F">
        <w:rPr>
          <w:sz w:val="28"/>
          <w:lang w:val="en-US"/>
        </w:rPr>
        <w:t xml:space="preserve">J. </w:t>
      </w:r>
      <w:r w:rsidRPr="002A032F">
        <w:rPr>
          <w:sz w:val="28"/>
          <w:lang w:val="uk-UA"/>
        </w:rPr>
        <w:t xml:space="preserve">Kalman, </w:t>
      </w:r>
      <w:r w:rsidRPr="002A032F">
        <w:rPr>
          <w:sz w:val="28"/>
          <w:lang w:val="en-US"/>
        </w:rPr>
        <w:t xml:space="preserve">J. </w:t>
      </w:r>
      <w:r w:rsidRPr="002A032F">
        <w:rPr>
          <w:sz w:val="28"/>
          <w:lang w:val="uk-UA"/>
        </w:rPr>
        <w:t xml:space="preserve">Majer, </w:t>
      </w:r>
      <w:r w:rsidRPr="002A032F">
        <w:rPr>
          <w:sz w:val="28"/>
          <w:lang w:val="en-US"/>
        </w:rPr>
        <w:t xml:space="preserve">H. </w:t>
      </w:r>
      <w:r w:rsidRPr="002A032F">
        <w:rPr>
          <w:sz w:val="28"/>
          <w:lang w:val="uk-UA"/>
        </w:rPr>
        <w:t xml:space="preserve">Fillit, </w:t>
      </w:r>
      <w:r w:rsidRPr="002A032F">
        <w:rPr>
          <w:sz w:val="28"/>
          <w:lang w:val="en-US"/>
        </w:rPr>
        <w:t xml:space="preserve">M. </w:t>
      </w:r>
      <w:r w:rsidRPr="002A032F">
        <w:rPr>
          <w:sz w:val="28"/>
          <w:lang w:val="uk-UA"/>
        </w:rPr>
        <w:t xml:space="preserve">Packer // New Engl. J. Med. – 1990. – </w:t>
      </w:r>
      <w:r w:rsidRPr="002A032F">
        <w:rPr>
          <w:sz w:val="28"/>
          <w:lang w:val="en-US"/>
        </w:rPr>
        <w:t>Vol.</w:t>
      </w:r>
      <w:r w:rsidRPr="002A032F">
        <w:rPr>
          <w:sz w:val="28"/>
          <w:lang w:val="uk-UA"/>
        </w:rPr>
        <w:t xml:space="preserve"> 323. –</w:t>
      </w:r>
      <w:r w:rsidRPr="002A032F">
        <w:rPr>
          <w:sz w:val="28"/>
          <w:lang w:val="en-US"/>
        </w:rPr>
        <w:t xml:space="preserve"> P. </w:t>
      </w:r>
      <w:r w:rsidRPr="002A032F">
        <w:rPr>
          <w:sz w:val="28"/>
          <w:lang w:val="uk-UA"/>
        </w:rPr>
        <w:t>236-241.</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fr-FR"/>
        </w:rPr>
      </w:pPr>
      <w:r w:rsidRPr="002A032F">
        <w:rPr>
          <w:sz w:val="28"/>
          <w:szCs w:val="28"/>
          <w:lang w:val="en-GB"/>
        </w:rPr>
        <w:t xml:space="preserve">Levy D. Left ventricular mass incidence of prognostic in an elderly cohort: the Framingham Heart Study /D.  </w:t>
      </w:r>
      <w:r w:rsidRPr="002A032F">
        <w:rPr>
          <w:sz w:val="28"/>
          <w:szCs w:val="28"/>
          <w:lang w:val="fr-FR"/>
        </w:rPr>
        <w:t>Levy, R. Garrisson, D. Savage et al. // Ann. Inter. Med. – 1989. – Vol. 110. – P. 101-108.</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Levy D. Prognostic implication of echocardiographically determined left ventricular mass in the Framingham Heart Study / D. Levy, R. Garrisson, D. Savage et al.  // N. Engl. J. Med. – 1990. – Vol. 322. – P. 1561-1566.</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rPr>
      </w:pPr>
      <w:r w:rsidRPr="002A032F">
        <w:rPr>
          <w:rStyle w:val="aff0"/>
          <w:i w:val="0"/>
          <w:szCs w:val="28"/>
          <w:lang w:val="sv-SE"/>
        </w:rPr>
        <w:t xml:space="preserve">Levy W.C., Mozaffarian D., Linker D.T. et al. </w:t>
      </w:r>
      <w:r w:rsidRPr="002A032F">
        <w:rPr>
          <w:rStyle w:val="aff0"/>
          <w:i w:val="0"/>
          <w:szCs w:val="28"/>
          <w:lang w:val="en-US"/>
        </w:rPr>
        <w:t xml:space="preserve">The Seattle Heart Failure Model: prediction of survival in heart failure. // Circulation. </w:t>
      </w:r>
      <w:r w:rsidRPr="002A032F">
        <w:rPr>
          <w:rStyle w:val="aff0"/>
          <w:i w:val="0"/>
          <w:szCs w:val="28"/>
        </w:rPr>
        <w:t>March 21,2006;113:1424 –1433.</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Leyva F. Hyperuricaemia in chronic heart failure: marker of a chronic inflammatory response / F. Leyva, S.D. Anker, I.F. Godsland et al. // Eur. J. Heart Failure. – 1998. – Vol. 19. – P. 1814-1822.</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Leyva F. Serum uric acid as an index of impaired oxidative metabolism in chronic heart failure / F. Leyva, S.D. Anker, J. Swan et al. // Eur. J. Heart Failure. – 1997. – Vol. 18. – P. 858-865.</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US"/>
        </w:rPr>
        <w:t>Lombardi W.L. Carvedilol in the failing heart / W.L. Lombardi, E.M. Gilbert // Clin. Cardiol. – 2001. – Vol. 24. – P. 757-766</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Madsen B. Chronic congestive heart failure / B. Madsen, J. Hansen, K. Stokholm et al.  // Eur . Heart J. – 1994. – Vol. 15. – P. 303-310.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lastRenderedPageBreak/>
        <w:t>Madsen B.K. Prognostic value of plasma cathecholamines,  plasma renin activity and plasma natriuretic peptide at rest and during exercise in congestive heart failure: comparison with clinical evaluation, ejection fraction and exercise capacity / B.K. Madsen, N. Keller et al. // Cardiac Failure. – 1995. – Vol. 1. – P. 207-216.</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bCs/>
          <w:sz w:val="28"/>
          <w:lang w:val="en-GB"/>
        </w:rPr>
        <w:t xml:space="preserve">Mancini D. </w:t>
      </w:r>
      <w:r w:rsidRPr="002A032F">
        <w:rPr>
          <w:bCs/>
          <w:sz w:val="28"/>
          <w:lang w:val="en-US"/>
        </w:rPr>
        <w:t>Contribution of skeletal muscle atrophy to exercise intolerance and altered muscle metabolism in heart failure /</w:t>
      </w:r>
      <w:r w:rsidRPr="002A032F">
        <w:rPr>
          <w:bCs/>
          <w:sz w:val="28"/>
          <w:lang w:val="en-GB"/>
        </w:rPr>
        <w:t xml:space="preserve"> D. Mancini, G. Walter, N. Reichek et al.</w:t>
      </w:r>
      <w:r w:rsidRPr="002A032F">
        <w:rPr>
          <w:bCs/>
          <w:sz w:val="28"/>
          <w:lang w:val="en-US"/>
        </w:rPr>
        <w:t xml:space="preserve"> // Circulation. – 1992. – Vol. 85. – P. 1364-1373.</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Marriot</w:t>
      </w:r>
      <w:r w:rsidRPr="002A032F">
        <w:rPr>
          <w:sz w:val="28"/>
          <w:szCs w:val="28"/>
          <w:lang w:val="uk-UA"/>
        </w:rPr>
        <w:t xml:space="preserve"> </w:t>
      </w:r>
      <w:r w:rsidRPr="002A032F">
        <w:rPr>
          <w:sz w:val="28"/>
          <w:szCs w:val="28"/>
          <w:lang w:val="en-US"/>
        </w:rPr>
        <w:t>J</w:t>
      </w:r>
      <w:r w:rsidRPr="002A032F">
        <w:rPr>
          <w:sz w:val="28"/>
          <w:szCs w:val="28"/>
          <w:lang w:val="uk-UA"/>
        </w:rPr>
        <w:t>.</w:t>
      </w:r>
      <w:r w:rsidRPr="002A032F">
        <w:rPr>
          <w:sz w:val="28"/>
          <w:szCs w:val="28"/>
          <w:lang w:val="en-US"/>
        </w:rPr>
        <w:t>B</w:t>
      </w:r>
      <w:r w:rsidRPr="002A032F">
        <w:rPr>
          <w:sz w:val="28"/>
          <w:szCs w:val="28"/>
          <w:lang w:val="uk-UA"/>
        </w:rPr>
        <w:t>.</w:t>
      </w:r>
      <w:r w:rsidRPr="002A032F">
        <w:rPr>
          <w:sz w:val="28"/>
          <w:szCs w:val="28"/>
          <w:lang w:val="en-US"/>
        </w:rPr>
        <w:t xml:space="preserve"> Abnormal cytokine profiles in patients with idiopathic dilated cardiomyopathy</w:t>
      </w:r>
      <w:r w:rsidRPr="002A032F">
        <w:rPr>
          <w:sz w:val="28"/>
          <w:szCs w:val="28"/>
          <w:lang w:val="uk-UA"/>
        </w:rPr>
        <w:t xml:space="preserve"> </w:t>
      </w:r>
      <w:r w:rsidRPr="002A032F">
        <w:rPr>
          <w:sz w:val="28"/>
          <w:szCs w:val="28"/>
          <w:lang w:val="en-US"/>
        </w:rPr>
        <w:t>and their asymptomatic relatives / J.B. Marriot</w:t>
      </w:r>
      <w:r w:rsidRPr="002A032F">
        <w:rPr>
          <w:sz w:val="28"/>
          <w:szCs w:val="28"/>
          <w:lang w:val="uk-UA"/>
        </w:rPr>
        <w:t xml:space="preserve"> </w:t>
      </w:r>
      <w:r w:rsidRPr="002A032F">
        <w:rPr>
          <w:sz w:val="28"/>
          <w:szCs w:val="28"/>
          <w:lang w:val="en-US"/>
        </w:rPr>
        <w:t xml:space="preserve">// Heart. – </w:t>
      </w:r>
      <w:r w:rsidRPr="002A032F">
        <w:rPr>
          <w:sz w:val="28"/>
          <w:szCs w:val="28"/>
          <w:lang w:val="uk-UA"/>
        </w:rPr>
        <w:t>1996</w:t>
      </w:r>
      <w:r w:rsidRPr="002A032F">
        <w:rPr>
          <w:sz w:val="28"/>
          <w:szCs w:val="28"/>
          <w:lang w:val="en-US"/>
        </w:rPr>
        <w:t>. – Vol. 75. – P. 287-290.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Massie B. Survival of patient with congestive heart failure: past, present, future / B. Massie, M. Conway // Circullation. – 1987. – Vol. 75. – Suupl. IV. – P. 75-78.</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Matsumori A. Stimulatory interaction between vascular endothelial growth and endjthelin-1 on each gene expression / A. Matsumori, W. Yamochi, K. Hikara et al. // Hypertension. – 1998. – Vol. 32. – P. 89-95.</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GB"/>
        </w:rPr>
        <w:t>Mc Murray J.J.V. Beta-blockers in Heart Failure / J.J.V. Mc Murray, M.J. Kendall // Martin Dunitz. – London. – 2002. – 108 p.</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Mensah G.A. Comparison of classification of the severe of hypertension by blood pressure level and by World Health Organisation criteria in the prediction of concurrent cardiac abnormalities and subsequent complications in essential hypertension / G.A. Mensah, M.J. Koren, R. Ulin et al.   // J. Hypertens. – 1993. – Vol. 11. – P. 1429-1440.</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rStyle w:val="a3"/>
          <w:sz w:val="28"/>
          <w:lang w:val="en-US"/>
        </w:rPr>
        <w:t>MERIT</w:t>
      </w:r>
      <w:r w:rsidRPr="002A032F">
        <w:rPr>
          <w:rStyle w:val="a3"/>
          <w:sz w:val="28"/>
          <w:lang w:val="uk-UA"/>
        </w:rPr>
        <w:t>-</w:t>
      </w:r>
      <w:r w:rsidRPr="002A032F">
        <w:rPr>
          <w:rStyle w:val="a3"/>
          <w:sz w:val="28"/>
          <w:lang w:val="en-US"/>
        </w:rPr>
        <w:t>HF</w:t>
      </w:r>
      <w:r w:rsidRPr="002A032F">
        <w:rPr>
          <w:rStyle w:val="a3"/>
          <w:sz w:val="28"/>
          <w:lang w:val="uk-UA"/>
        </w:rPr>
        <w:t xml:space="preserve">  </w:t>
      </w:r>
      <w:r w:rsidRPr="002A032F">
        <w:rPr>
          <w:rStyle w:val="a3"/>
          <w:sz w:val="28"/>
          <w:lang w:val="en-US"/>
        </w:rPr>
        <w:t>Study Group. Effect of metoprolol CR/XL in chronic heart failure. Metoprolol CR/XL Randomized Intervention Trial in Congestive Heart Failure (MERIT</w:t>
      </w:r>
      <w:r w:rsidRPr="002A032F">
        <w:rPr>
          <w:rStyle w:val="a3"/>
          <w:sz w:val="28"/>
          <w:lang w:val="uk-UA"/>
        </w:rPr>
        <w:t>-</w:t>
      </w:r>
      <w:r w:rsidRPr="002A032F">
        <w:rPr>
          <w:rStyle w:val="a3"/>
          <w:sz w:val="28"/>
          <w:lang w:val="en-US"/>
        </w:rPr>
        <w:t xml:space="preserve">HF). // </w:t>
      </w:r>
      <w:r w:rsidRPr="002A032F">
        <w:rPr>
          <w:sz w:val="28"/>
          <w:szCs w:val="28"/>
          <w:lang w:val="en-GB"/>
        </w:rPr>
        <w:t>Lancet. – 1999. – Vol. 353. – P. 2001-2007.</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GB"/>
        </w:rPr>
        <w:t>Metyas S. The use of the tumour necrosis factor antagonist infliximab in heart transplant recipients: two case reports / S. Metyas, D. La, D.G. Arkfeld // An. of the Rheum. Dis. – 2007. – Vol. 66. – P. 1544-1545</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lastRenderedPageBreak/>
        <w:t xml:space="preserve">Middlekauff H.R. Prognostic significance of atrial fibrillation in advanced heart failure: a study of 390 patients / H.R. Middlekauff, W.G. Stevenson, L.W. Stevenson // Circulation. – 1991. – Vol. 84. – P. 40-48. </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Mohler E.R. Role of cytokines in the mechanism of action of amlodipine: the PRAISE heart failure trial / E.R. Mohler, L.C. Sorensen, J.K. Ghali et al. // J. Am. Coll. Cardiol. – 1997. – Vol. 30. – P. 35-41.</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Moncini D. Prognostic value of an abnormal signal avezaged electrocardiogram in patient with nonischemic congestive cardiomyopathy / D. Moncini, K. Wong, M. Simson // Circullation. – 1993. – Vol. 87. – P. 1083-1092.</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Morley D. Assessing risk by hemodynamics profile in patient awaiting cardiac transplantation / D. Morley, S.C. Brozena // Am. J. Cardiol. – 1994. – Vol. 73. – P. 379-383.</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rStyle w:val="a3"/>
          <w:sz w:val="28"/>
          <w:szCs w:val="28"/>
          <w:lang w:val="en-GB"/>
        </w:rPr>
      </w:pPr>
      <w:r w:rsidRPr="002A032F">
        <w:rPr>
          <w:sz w:val="28"/>
          <w:szCs w:val="28"/>
          <w:lang w:val="en-GB"/>
        </w:rPr>
        <w:t xml:space="preserve">Muntwyler J. One-year mortality among unselected outpatients with heart failure / J. Muntwyler, G. Abetel et al. // </w:t>
      </w:r>
      <w:r w:rsidRPr="002A032F">
        <w:rPr>
          <w:rStyle w:val="a3"/>
          <w:sz w:val="28"/>
          <w:lang w:val="uk-UA"/>
        </w:rPr>
        <w:t>Eur. Heart</w:t>
      </w:r>
      <w:r w:rsidRPr="002A032F">
        <w:rPr>
          <w:rStyle w:val="a3"/>
          <w:sz w:val="28"/>
          <w:lang w:val="en-US"/>
        </w:rPr>
        <w:t xml:space="preserve"> J. – </w:t>
      </w:r>
      <w:r w:rsidRPr="002A032F">
        <w:rPr>
          <w:rStyle w:val="a3"/>
          <w:sz w:val="28"/>
          <w:lang w:val="uk-UA"/>
        </w:rPr>
        <w:t>200</w:t>
      </w:r>
      <w:r w:rsidRPr="002A032F">
        <w:rPr>
          <w:rStyle w:val="a3"/>
          <w:sz w:val="28"/>
          <w:lang w:val="en-US"/>
        </w:rPr>
        <w:t>2. –Vol.23. – P. 1861-1866.</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Myeburg R.I. Sudden cardiac death. Structure, function and time dependence of risk / R.I. Myeburg, K.M. Kessler, A. Kastellanos //</w:t>
      </w:r>
      <w:r w:rsidRPr="002A032F">
        <w:rPr>
          <w:sz w:val="28"/>
          <w:szCs w:val="28"/>
          <w:lang w:val="en-GB"/>
        </w:rPr>
        <w:t xml:space="preserve"> Circulation. – 1992. – Vol. 85 (suppl. I). – P. 2-10.</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 xml:space="preserve">Narula J. Apoptosis in myocytes in end-stage heart failure / J. Narula, N. Haider, R. Virmani et al. // New Engl. J. Med. – 1996. – Vol. 16. – P. 1182-1190. </w:t>
      </w:r>
    </w:p>
    <w:p w:rsidR="003B6480" w:rsidRPr="002A032F" w:rsidRDefault="003B6480" w:rsidP="00FB784A">
      <w:pPr>
        <w:numPr>
          <w:ilvl w:val="0"/>
          <w:numId w:val="17"/>
        </w:numPr>
        <w:tabs>
          <w:tab w:val="clear" w:pos="360"/>
          <w:tab w:val="left" w:pos="0"/>
          <w:tab w:val="left" w:pos="180"/>
          <w:tab w:val="left" w:pos="540"/>
        </w:tabs>
        <w:spacing w:before="100" w:beforeAutospacing="1" w:after="100" w:afterAutospacing="1" w:line="360" w:lineRule="auto"/>
        <w:ind w:left="-540" w:right="-33" w:firstLine="180"/>
        <w:jc w:val="both"/>
        <w:rPr>
          <w:sz w:val="28"/>
          <w:szCs w:val="28"/>
        </w:rPr>
      </w:pPr>
      <w:r w:rsidRPr="002A032F">
        <w:rPr>
          <w:sz w:val="28"/>
          <w:szCs w:val="28"/>
          <w:lang w:val="en-GB"/>
        </w:rPr>
        <w:t xml:space="preserve"> National Heart Lung and Blood Institute. Data Fact Sheet; Congestive Heart Failure in the United States: A New Epidemic. </w:t>
      </w:r>
      <w:r w:rsidRPr="002A032F">
        <w:rPr>
          <w:sz w:val="28"/>
          <w:szCs w:val="28"/>
        </w:rPr>
        <w:t>Public Health Service HIF/NHLBI</w:t>
      </w:r>
      <w:r w:rsidRPr="002A032F">
        <w:rPr>
          <w:sz w:val="28"/>
          <w:szCs w:val="28"/>
          <w:lang w:val="uk-UA"/>
        </w:rPr>
        <w:t xml:space="preserve"> </w:t>
      </w:r>
      <w:r w:rsidRPr="002A032F">
        <w:rPr>
          <w:sz w:val="28"/>
          <w:szCs w:val="28"/>
          <w:lang w:val="en-US"/>
        </w:rPr>
        <w:t xml:space="preserve">// </w:t>
      </w:r>
      <w:r w:rsidRPr="002A032F">
        <w:rPr>
          <w:sz w:val="28"/>
          <w:szCs w:val="28"/>
        </w:rPr>
        <w:t>September</w:t>
      </w:r>
      <w:r w:rsidRPr="002A032F">
        <w:rPr>
          <w:sz w:val="28"/>
          <w:szCs w:val="28"/>
          <w:lang w:val="en-US"/>
        </w:rPr>
        <w:t xml:space="preserve">. – </w:t>
      </w:r>
      <w:r w:rsidRPr="002A032F">
        <w:rPr>
          <w:sz w:val="28"/>
          <w:szCs w:val="28"/>
        </w:rPr>
        <w:t>1996</w:t>
      </w:r>
      <w:r w:rsidRPr="002A032F">
        <w:rPr>
          <w:sz w:val="28"/>
          <w:szCs w:val="28"/>
          <w:lang w:val="en-US"/>
        </w:rPr>
        <w:t>. – P.6.</w:t>
      </w:r>
      <w:r w:rsidRPr="002A032F">
        <w:rPr>
          <w:sz w:val="28"/>
          <w:szCs w:val="28"/>
        </w:rPr>
        <w:t xml:space="preserve">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 xml:space="preserve">Ni H. Analysis of trends in hospitalization for heart failure / H. Ni, D. Nauman, R. Hershberger // J. Cardiac Failure. – 1999. – Vol. 2. – P. 188-197.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 xml:space="preserve">Nijland F. In-hospital and long-term prognostic value of viable myocardium detected by dobutamine echocardiography early after acute myocardial infarction and its relation to indicators of left ventricular systolic dysfunction / F. Nijland, O. Kamp, P.M. Verhorst et al. // Amer. J. Cardiol. – 2001. – Vol. 88 (9). – P. 949-955. </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lastRenderedPageBreak/>
        <w:t>Nolan J. Preliminary results of the UK heart study: Heart rate variability independly predicts risk in ambulant chronic heart failure / J. Nolan, P. Batin // (Abstr.) Heart. – 1997. – Vol. 77. – P. 29.</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US"/>
        </w:rPr>
      </w:pPr>
      <w:r w:rsidRPr="002A032F">
        <w:rPr>
          <w:sz w:val="28"/>
          <w:szCs w:val="28"/>
          <w:lang w:val="it-IT"/>
        </w:rPr>
        <w:t xml:space="preserve">Olsson G., Blasseto J., Bryzinski B., et al. </w:t>
      </w:r>
      <w:r w:rsidRPr="002A032F">
        <w:rPr>
          <w:sz w:val="28"/>
          <w:szCs w:val="28"/>
          <w:lang w:val="en-US"/>
        </w:rPr>
        <w:t>The statin wars. // Lancet. – 2003. – Vol. 362. – P. 1855-1856.</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Ommen</w:t>
      </w:r>
      <w:r w:rsidRPr="002A032F">
        <w:rPr>
          <w:sz w:val="28"/>
          <w:szCs w:val="28"/>
          <w:lang w:val="uk-UA"/>
        </w:rPr>
        <w:t xml:space="preserve"> </w:t>
      </w:r>
      <w:r w:rsidRPr="002A032F">
        <w:rPr>
          <w:sz w:val="28"/>
          <w:szCs w:val="28"/>
          <w:lang w:val="en-US"/>
        </w:rPr>
        <w:t>S</w:t>
      </w:r>
      <w:r w:rsidRPr="002A032F">
        <w:rPr>
          <w:sz w:val="28"/>
          <w:szCs w:val="28"/>
          <w:lang w:val="uk-UA"/>
        </w:rPr>
        <w:t>.</w:t>
      </w:r>
      <w:r w:rsidRPr="002A032F">
        <w:rPr>
          <w:sz w:val="28"/>
          <w:szCs w:val="28"/>
          <w:lang w:val="en-US"/>
        </w:rPr>
        <w:t>R</w:t>
      </w:r>
      <w:r w:rsidRPr="002A032F">
        <w:rPr>
          <w:sz w:val="28"/>
          <w:szCs w:val="28"/>
          <w:lang w:val="uk-UA"/>
        </w:rPr>
        <w:t>.</w:t>
      </w:r>
      <w:r w:rsidRPr="002A032F">
        <w:rPr>
          <w:sz w:val="28"/>
          <w:szCs w:val="28"/>
          <w:lang w:val="en-US"/>
        </w:rPr>
        <w:t xml:space="preserve"> Predictive </w:t>
      </w:r>
      <w:r w:rsidRPr="002A032F">
        <w:rPr>
          <w:sz w:val="28"/>
          <w:szCs w:val="28"/>
          <w:lang w:val="uk-UA"/>
        </w:rPr>
        <w:t xml:space="preserve"> </w:t>
      </w:r>
      <w:r w:rsidRPr="002A032F">
        <w:rPr>
          <w:sz w:val="28"/>
          <w:szCs w:val="28"/>
          <w:lang w:val="en-US"/>
        </w:rPr>
        <w:t>power of the relative lymphocyte  concentration in patients with advanced heart failure / S.R. Ommen</w:t>
      </w:r>
      <w:r w:rsidRPr="002A032F">
        <w:rPr>
          <w:sz w:val="28"/>
          <w:szCs w:val="28"/>
          <w:lang w:val="uk-UA"/>
        </w:rPr>
        <w:t xml:space="preserve">, </w:t>
      </w:r>
      <w:r w:rsidRPr="002A032F">
        <w:rPr>
          <w:sz w:val="28"/>
          <w:szCs w:val="28"/>
          <w:lang w:val="en-US"/>
        </w:rPr>
        <w:t>D.O. Hodge, R.J. Rodeheffer et</w:t>
      </w:r>
      <w:r w:rsidRPr="002A032F">
        <w:rPr>
          <w:sz w:val="28"/>
          <w:szCs w:val="28"/>
          <w:lang w:val="uk-UA"/>
        </w:rPr>
        <w:t xml:space="preserve"> </w:t>
      </w:r>
      <w:r w:rsidRPr="002A032F">
        <w:rPr>
          <w:sz w:val="28"/>
          <w:szCs w:val="28"/>
          <w:lang w:val="en-US"/>
        </w:rPr>
        <w:t xml:space="preserve">al. // Circulation. – </w:t>
      </w:r>
      <w:r w:rsidRPr="002A032F">
        <w:rPr>
          <w:sz w:val="28"/>
          <w:szCs w:val="28"/>
          <w:lang w:val="uk-UA"/>
        </w:rPr>
        <w:t>199</w:t>
      </w:r>
      <w:r w:rsidRPr="002A032F">
        <w:rPr>
          <w:sz w:val="28"/>
          <w:szCs w:val="28"/>
          <w:lang w:val="en-US"/>
        </w:rPr>
        <w:t>8. – Vol. 97. – P. 19-22.</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bCs/>
          <w:sz w:val="28"/>
          <w:lang w:val="en-US"/>
        </w:rPr>
        <w:t>Opasich C. Heart failure-related myopathy. Clinical and pathophysiological insights / C. Opasich, N. Ambrosino, G. Felicetti et al. // Eur. Heart J. – 1999. – Vol. 20. – N 16. – P. 1191-1200.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szCs w:val="28"/>
          <w:lang w:val="it-IT"/>
        </w:rPr>
        <w:t>Opasich</w:t>
      </w:r>
      <w:r w:rsidRPr="002A032F">
        <w:rPr>
          <w:sz w:val="28"/>
          <w:szCs w:val="28"/>
          <w:lang w:val="uk-UA"/>
        </w:rPr>
        <w:t xml:space="preserve"> </w:t>
      </w:r>
      <w:r w:rsidRPr="002A032F">
        <w:rPr>
          <w:sz w:val="28"/>
          <w:szCs w:val="28"/>
          <w:lang w:val="it-IT"/>
        </w:rPr>
        <w:t>C</w:t>
      </w:r>
      <w:r w:rsidRPr="002A032F">
        <w:rPr>
          <w:sz w:val="28"/>
          <w:szCs w:val="28"/>
          <w:lang w:val="uk-UA"/>
        </w:rPr>
        <w:t xml:space="preserve">., </w:t>
      </w:r>
      <w:r w:rsidRPr="002A032F">
        <w:rPr>
          <w:sz w:val="28"/>
          <w:szCs w:val="28"/>
          <w:lang w:val="it-IT"/>
        </w:rPr>
        <w:t>Tavazzi</w:t>
      </w:r>
      <w:r w:rsidRPr="002A032F">
        <w:rPr>
          <w:sz w:val="28"/>
          <w:szCs w:val="28"/>
          <w:lang w:val="uk-UA"/>
        </w:rPr>
        <w:t xml:space="preserve"> </w:t>
      </w:r>
      <w:r w:rsidRPr="002A032F">
        <w:rPr>
          <w:sz w:val="28"/>
          <w:szCs w:val="28"/>
          <w:lang w:val="it-IT"/>
        </w:rPr>
        <w:t>L</w:t>
      </w:r>
      <w:r w:rsidRPr="002A032F">
        <w:rPr>
          <w:sz w:val="28"/>
          <w:szCs w:val="28"/>
          <w:lang w:val="uk-UA"/>
        </w:rPr>
        <w:t>.,</w:t>
      </w:r>
      <w:r w:rsidRPr="002A032F">
        <w:rPr>
          <w:sz w:val="28"/>
          <w:szCs w:val="28"/>
          <w:lang w:val="it-IT"/>
        </w:rPr>
        <w:t xml:space="preserve"> Lucci D. et al. </w:t>
      </w:r>
      <w:r w:rsidRPr="002A032F">
        <w:rPr>
          <w:sz w:val="28"/>
          <w:szCs w:val="28"/>
          <w:lang w:val="en-US"/>
        </w:rPr>
        <w:t xml:space="preserve">Comparision of one-year outcome in women versus men with chronic congestive heart failure. // </w:t>
      </w:r>
      <w:r w:rsidRPr="002A032F">
        <w:rPr>
          <w:sz w:val="28"/>
          <w:szCs w:val="28"/>
          <w:lang w:val="en-GB"/>
        </w:rPr>
        <w:t>Amer. J. Cardiol. – 2000. – Vol. 86. – P. 353-357.</w:t>
      </w:r>
      <w:r w:rsidRPr="002A032F">
        <w:rPr>
          <w:sz w:val="28"/>
          <w:szCs w:val="28"/>
          <w:lang w:val="en-US"/>
        </w:rPr>
        <w:t xml:space="preserve">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Orus</w:t>
      </w:r>
      <w:r w:rsidRPr="002A032F">
        <w:rPr>
          <w:sz w:val="28"/>
          <w:szCs w:val="28"/>
          <w:lang w:val="uk-UA"/>
        </w:rPr>
        <w:t xml:space="preserve"> </w:t>
      </w:r>
      <w:r w:rsidRPr="002A032F">
        <w:rPr>
          <w:sz w:val="28"/>
          <w:szCs w:val="28"/>
          <w:lang w:val="en-US"/>
        </w:rPr>
        <w:t>J</w:t>
      </w:r>
      <w:r w:rsidRPr="002A032F">
        <w:rPr>
          <w:sz w:val="28"/>
          <w:szCs w:val="28"/>
          <w:lang w:val="uk-UA"/>
        </w:rPr>
        <w:t>.</w:t>
      </w:r>
      <w:r w:rsidRPr="002A032F">
        <w:rPr>
          <w:sz w:val="28"/>
          <w:szCs w:val="28"/>
          <w:lang w:val="en-US"/>
        </w:rPr>
        <w:t xml:space="preserve"> Prognostic value of serum cytokines in patients with congestive CHF / J. Orus</w:t>
      </w:r>
      <w:r w:rsidRPr="002A032F">
        <w:rPr>
          <w:sz w:val="28"/>
          <w:szCs w:val="28"/>
          <w:lang w:val="uk-UA"/>
        </w:rPr>
        <w:t>,</w:t>
      </w:r>
      <w:r w:rsidRPr="002A032F">
        <w:rPr>
          <w:sz w:val="28"/>
          <w:szCs w:val="28"/>
          <w:lang w:val="en-US"/>
        </w:rPr>
        <w:t xml:space="preserve"> E. Roig, F. Perez-Villa et al. // J. Heart Lung Transplant. – 2000. – Vol. 19. – P. 419-425.</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GB"/>
        </w:rPr>
        <w:t>Packer M. For tye Carvedilol Prospective Randomize Cummulative Survival Study Group. Effect of carvedilol on survival in severe chronic heart failure / M. Packer, A.J.S. Coats, M.B. Fowler et al. // New Engl. J. Med. – 2001. – Vol. 344. – P. 1651-1658.</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 xml:space="preserve">Packer M. How should physicians view heart failure? The philosophical and physiological evolution of three conceptual models of the disease / M. Packer // Am. J. Cardiology. – 1993. – Vol. 71, </w:t>
      </w:r>
      <w:r w:rsidRPr="002A032F">
        <w:rPr>
          <w:sz w:val="28"/>
          <w:szCs w:val="28"/>
          <w:lang w:val="uk-UA"/>
        </w:rPr>
        <w:t>№</w:t>
      </w:r>
      <w:r w:rsidRPr="002A032F">
        <w:rPr>
          <w:sz w:val="28"/>
          <w:szCs w:val="28"/>
          <w:lang w:val="en-US"/>
        </w:rPr>
        <w:t>9. – P. 3-11.</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Packer M. The neurohormonal hypothesis: a theory to explain the mechanism of disease progression in chronic heart failure / M.</w:t>
      </w:r>
      <w:r w:rsidRPr="002A032F">
        <w:rPr>
          <w:sz w:val="28"/>
          <w:lang w:val="en-US"/>
        </w:rPr>
        <w:t xml:space="preserve"> </w:t>
      </w:r>
      <w:r w:rsidRPr="002A032F">
        <w:rPr>
          <w:sz w:val="28"/>
          <w:szCs w:val="28"/>
          <w:lang w:val="en-US"/>
        </w:rPr>
        <w:t>Packer // J. Amer. Coll. Cardiol. – 1992. – Vol. 20. – P. 248-254.</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rStyle w:val="a3"/>
          <w:sz w:val="28"/>
          <w:szCs w:val="28"/>
          <w:lang w:val="en-GB"/>
        </w:rPr>
      </w:pPr>
      <w:r w:rsidRPr="002A032F">
        <w:rPr>
          <w:sz w:val="28"/>
          <w:szCs w:val="28"/>
          <w:lang w:val="en-US"/>
        </w:rPr>
        <w:t>Packet M. For the</w:t>
      </w:r>
      <w:r w:rsidRPr="002A032F">
        <w:rPr>
          <w:rStyle w:val="a3"/>
          <w:sz w:val="28"/>
          <w:lang w:val="en-US"/>
        </w:rPr>
        <w:t xml:space="preserve"> COPERNICUS. Effect of carvedilol on the morbidity of patients with severe chronic heart failure: results of the carvedilol prospective randomized </w:t>
      </w:r>
      <w:r w:rsidRPr="002A032F">
        <w:rPr>
          <w:rStyle w:val="a3"/>
          <w:sz w:val="28"/>
          <w:lang w:val="en-US"/>
        </w:rPr>
        <w:lastRenderedPageBreak/>
        <w:t>cumulative survival (COPERNICUS) study /</w:t>
      </w:r>
      <w:r w:rsidRPr="002A032F">
        <w:rPr>
          <w:sz w:val="28"/>
          <w:szCs w:val="28"/>
          <w:lang w:val="en-US"/>
        </w:rPr>
        <w:t xml:space="preserve"> M. Packet,</w:t>
      </w:r>
      <w:r w:rsidRPr="002A032F">
        <w:rPr>
          <w:sz w:val="28"/>
          <w:szCs w:val="28"/>
          <w:lang w:val="uk-UA"/>
        </w:rPr>
        <w:t xml:space="preserve"> </w:t>
      </w:r>
      <w:r w:rsidRPr="002A032F">
        <w:rPr>
          <w:sz w:val="28"/>
          <w:szCs w:val="28"/>
          <w:lang w:val="en-US"/>
        </w:rPr>
        <w:t>M.B. Fowler, E.B. Roecker et al.</w:t>
      </w:r>
      <w:r w:rsidRPr="002A032F">
        <w:rPr>
          <w:rStyle w:val="a3"/>
          <w:sz w:val="28"/>
          <w:lang w:val="en-US"/>
        </w:rPr>
        <w:t xml:space="preserve"> // Circulation. – 2002. – Vol. 106. – P. 2194-2199</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Pai R. Impact of atrial fibrillation on mortality is greater in patients with preserved LV systolic function: results from a cohort of 8931 patients / R. Pai, H. Silvert, J. Amin // [Abstract]. Circullation. – 2000. – Vol. 102. (Suppl. II) – P. II480.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lang w:val="uk-UA"/>
        </w:rPr>
        <w:t>Park B. Infection and nitroblue</w:t>
      </w:r>
      <w:r w:rsidRPr="002A032F">
        <w:rPr>
          <w:sz w:val="28"/>
          <w:lang w:val="uk-UA"/>
        </w:rPr>
        <w:softHyphen/>
        <w:t xml:space="preserve">tetrazolium reduction by neutrophilic / B. Park, S. Kikming, B. Smithwick // The Lancet. – 1988. – </w:t>
      </w:r>
      <w:r w:rsidRPr="002A032F">
        <w:rPr>
          <w:sz w:val="28"/>
          <w:lang w:val="en-US"/>
        </w:rPr>
        <w:t>Vol.</w:t>
      </w:r>
      <w:r w:rsidRPr="002A032F">
        <w:rPr>
          <w:sz w:val="28"/>
          <w:lang w:val="uk-UA"/>
        </w:rPr>
        <w:t xml:space="preserve"> 2. – Р. 532 – 534.</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rPr>
      </w:pPr>
      <w:r w:rsidRPr="002A032F">
        <w:rPr>
          <w:sz w:val="28"/>
          <w:szCs w:val="28"/>
          <w:lang w:val="en-US"/>
        </w:rPr>
        <w:t xml:space="preserve">Pausset F., Tesenas S., Isnard R. et al. Algoritm to predict survival in chronic heart failure using invasive parameters. // Eur. </w:t>
      </w:r>
      <w:r w:rsidRPr="002A032F">
        <w:rPr>
          <w:sz w:val="28"/>
          <w:szCs w:val="28"/>
        </w:rPr>
        <w:t>Heart. J. – 2000. – Vol. 21. – P. 536.</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 xml:space="preserve">Pernenkil R. Course and prognosis in patient &gt;70 yrs. Of age with congestive heart failure normal versus abnormal left ventricular ejection fraction / R. Pernenkil, J. Vinson et al. // </w:t>
      </w:r>
      <w:r w:rsidRPr="002A032F">
        <w:rPr>
          <w:sz w:val="28"/>
          <w:szCs w:val="28"/>
          <w:lang w:val="en-US"/>
        </w:rPr>
        <w:t>Am. J. Cardiol. – 1997. – Vol. 79. – P. 216-219.</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rStyle w:val="a3"/>
          <w:sz w:val="28"/>
          <w:lang w:val="en-US"/>
        </w:rPr>
        <w:t>Pfefer M.A.</w:t>
      </w:r>
      <w:r w:rsidRPr="002A032F">
        <w:rPr>
          <w:sz w:val="28"/>
          <w:szCs w:val="28"/>
          <w:lang w:val="en-GB"/>
        </w:rPr>
        <w:t xml:space="preserve"> Ventricular remodelling after myocardial infarction: experimental observation and clinical implication / M. </w:t>
      </w:r>
      <w:r w:rsidRPr="002A032F">
        <w:rPr>
          <w:rStyle w:val="a3"/>
          <w:sz w:val="28"/>
          <w:lang w:val="en-US"/>
        </w:rPr>
        <w:t xml:space="preserve">Pfefer, E. </w:t>
      </w:r>
      <w:r w:rsidRPr="002A032F">
        <w:rPr>
          <w:sz w:val="28"/>
          <w:szCs w:val="28"/>
          <w:lang w:val="en-GB"/>
        </w:rPr>
        <w:t>Braunwald // Circulation. – 1990. – Vol. 81. – P. 1161-1172.</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GB"/>
        </w:rPr>
        <w:t xml:space="preserve">Pitt B. Effects of lozartan versus captopril on mortality in patients with symptomatic heart failure: rationale, design, and baseline characteristics of patients in the Lozartan Heart Failure Survival Study – ELITE II / B. Pitt, P. Poole-Wilson, R. Segal et al. // J. </w:t>
      </w:r>
      <w:r w:rsidRPr="002A032F">
        <w:rPr>
          <w:sz w:val="28"/>
          <w:szCs w:val="28"/>
        </w:rPr>
        <w:t>С</w:t>
      </w:r>
      <w:r w:rsidRPr="002A032F">
        <w:rPr>
          <w:sz w:val="28"/>
          <w:szCs w:val="28"/>
          <w:lang w:val="en-US"/>
        </w:rPr>
        <w:t>ardiac Failure. – 1999. – Vol. 5. – P. 146-154</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US"/>
        </w:rPr>
        <w:t>Pitt B. Eplerenone, a selective aldosterone blocker, in patients with left ventricular dysfunction after myocardial infarction / B. Pitt, W.J. Remme, F. Zannad et al. // New Engl. J. of Med. – 2003. – Vol. 348. – P. 1309-1321</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GB"/>
        </w:rPr>
        <w:t>Pitt B. On behalf of the EPHESUS . Evaluation of eplerenone in the subgroup of EPHESUS patients with baseline left ventricular ejection fraction &lt;or =30% / B. Pitt, M. Gheorghiade, F. Zannad, J.L. Anderson, D.J. van Veldhuisen, A. Parkhomenko, R. Corbalan, E.Q. Klug, R. Mukherjee, H. Solomon // Eur. J. Heart Fail. – 2006. –  Vol. 8(3). – P. 295-301</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US"/>
        </w:rPr>
        <w:lastRenderedPageBreak/>
        <w:t>Pitt B. The effect of spironolacton on mortality in patients with severe heart failure. Randomized Aldacton Evaluation Study Investigators / B. Pitt, F. Zannad, W.J. Remme et al. // New Engl. J. of Med. – 1999. – Vol. 341. – P. 709-717</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Plenz G. Activation of the cardiac interleukin-6 system in advanced heart failure / G. Plenz, Z.F. Song, T.D. Tjan et al. // Eur. J. Heart Fail. – 2001. – Vol. 3. – P. 415-421.</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szCs w:val="28"/>
          <w:lang w:val="en-US"/>
        </w:rPr>
        <w:t xml:space="preserve">Poole-Wilson P.A. and Ferrari R. Role of skeletal muscle in the syndrome of chronic heart failure// J. Mol. Cell. Cardiol. – 1996. – Vol. </w:t>
      </w:r>
      <w:r w:rsidRPr="002A032F">
        <w:rPr>
          <w:rStyle w:val="afb"/>
          <w:b w:val="0"/>
          <w:bCs w:val="0"/>
          <w:szCs w:val="28"/>
          <w:lang w:val="en-US"/>
        </w:rPr>
        <w:t>28. - P</w:t>
      </w:r>
      <w:r w:rsidRPr="002A032F">
        <w:rPr>
          <w:sz w:val="28"/>
          <w:szCs w:val="28"/>
          <w:lang w:val="en-US"/>
        </w:rPr>
        <w:t xml:space="preserve">. 2275–2285.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US"/>
        </w:rPr>
        <w:t>Poole-Wilson P.A. Comparison of carvedilol and metoprolol on clinical outcomes in patients with chronic heart failure in the Carvedilol Or Metoprolol European Trial (COMET): randomised controlled trial / P.A. Poole-Wilson, K. Swedberg, J.G.F. Cleland et al. // Lancet. – 2003. – Vol. 362. – P. 7-13</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Pozzoli M. Loading manipulations improve the prognostic value of doppler evaluation of mitral flow in patient with chronic heart failure / M. Pozzoli, B. Traversi et al. // Circulation. – 1996. – Vol. 95. – P. 1222-1230.</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Rauchhaus M. Plasma cytokine parameters and mortality in patients with chronic heart failure</w:t>
      </w:r>
      <w:r w:rsidRPr="002A032F">
        <w:rPr>
          <w:sz w:val="28"/>
          <w:szCs w:val="28"/>
          <w:lang w:val="uk-UA"/>
        </w:rPr>
        <w:t xml:space="preserve"> </w:t>
      </w:r>
      <w:r w:rsidRPr="002A032F">
        <w:rPr>
          <w:sz w:val="28"/>
          <w:szCs w:val="28"/>
          <w:lang w:val="en-US"/>
        </w:rPr>
        <w:t xml:space="preserve">/ M. Rauchhaus, W. Doehner, D.P. Francis et al. // </w:t>
      </w:r>
      <w:r w:rsidRPr="002A032F">
        <w:rPr>
          <w:bCs/>
          <w:sz w:val="28"/>
          <w:lang w:val="en-US"/>
        </w:rPr>
        <w:t>Circulation. –</w:t>
      </w:r>
      <w:r w:rsidRPr="002A032F">
        <w:rPr>
          <w:bCs/>
          <w:sz w:val="28"/>
          <w:lang w:val="uk-UA"/>
        </w:rPr>
        <w:t xml:space="preserve"> </w:t>
      </w:r>
      <w:r w:rsidRPr="002A032F">
        <w:rPr>
          <w:bCs/>
          <w:sz w:val="28"/>
          <w:lang w:val="en-US"/>
        </w:rPr>
        <w:t>2000. –</w:t>
      </w:r>
      <w:r w:rsidRPr="002A032F">
        <w:rPr>
          <w:bCs/>
          <w:sz w:val="28"/>
          <w:lang w:val="uk-UA"/>
        </w:rPr>
        <w:t xml:space="preserve"> </w:t>
      </w:r>
      <w:r w:rsidRPr="002A032F">
        <w:rPr>
          <w:bCs/>
          <w:sz w:val="28"/>
          <w:lang w:val="en-US"/>
        </w:rPr>
        <w:t>Vol. 102. –</w:t>
      </w:r>
      <w:r w:rsidRPr="002A032F">
        <w:rPr>
          <w:bCs/>
          <w:sz w:val="28"/>
          <w:lang w:val="uk-UA"/>
        </w:rPr>
        <w:t xml:space="preserve"> </w:t>
      </w:r>
      <w:r w:rsidRPr="002A032F">
        <w:rPr>
          <w:bCs/>
          <w:sz w:val="28"/>
          <w:lang w:val="en-US"/>
        </w:rPr>
        <w:t>P. 3060-3067.</w:t>
      </w:r>
    </w:p>
    <w:p w:rsidR="003B6480" w:rsidRPr="002A032F" w:rsidRDefault="003B6480" w:rsidP="00FB784A">
      <w:pPr>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lang w:val="en-US"/>
        </w:rPr>
      </w:pPr>
      <w:r w:rsidRPr="002A032F">
        <w:rPr>
          <w:sz w:val="28"/>
          <w:lang w:val="en-US"/>
        </w:rPr>
        <w:t xml:space="preserve">Remme W.J. </w:t>
      </w:r>
      <w:r w:rsidRPr="002A032F">
        <w:rPr>
          <w:sz w:val="28"/>
          <w:lang w:val="uk-UA"/>
        </w:rPr>
        <w:t>Guidelines for the diagnosis and treatment of chronic heart failure</w:t>
      </w:r>
      <w:r w:rsidRPr="002A032F">
        <w:rPr>
          <w:sz w:val="28"/>
          <w:lang w:val="en-US"/>
        </w:rPr>
        <w:t>.</w:t>
      </w:r>
      <w:r w:rsidRPr="002A032F">
        <w:rPr>
          <w:sz w:val="28"/>
          <w:lang w:val="uk-UA"/>
        </w:rPr>
        <w:t xml:space="preserve"> Task Force for the Diagnosis and Treatment of Chronic Heart Failure of the European Society of Cardiology </w:t>
      </w:r>
      <w:r w:rsidRPr="002A032F">
        <w:rPr>
          <w:sz w:val="28"/>
          <w:lang w:val="en-US"/>
        </w:rPr>
        <w:t xml:space="preserve">/ </w:t>
      </w:r>
      <w:r w:rsidRPr="002A032F">
        <w:rPr>
          <w:sz w:val="28"/>
          <w:lang w:val="en-GB"/>
        </w:rPr>
        <w:t xml:space="preserve">W.J. Remme, K. Swedberg et al. </w:t>
      </w:r>
      <w:r w:rsidRPr="002A032F">
        <w:rPr>
          <w:sz w:val="28"/>
          <w:lang w:val="uk-UA"/>
        </w:rPr>
        <w:t>// Europ. Heart J. – 2001. – Vol. 22. – P. 1527-1560</w:t>
      </w:r>
      <w:r w:rsidRPr="002A032F">
        <w:rPr>
          <w:sz w:val="28"/>
          <w:lang w:val="en-US"/>
        </w:rPr>
        <w:t>.</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Rostango</w:t>
      </w:r>
      <w:r w:rsidRPr="002A032F">
        <w:rPr>
          <w:sz w:val="28"/>
          <w:szCs w:val="28"/>
          <w:lang w:val="uk-UA"/>
        </w:rPr>
        <w:t xml:space="preserve"> </w:t>
      </w:r>
      <w:r w:rsidRPr="002A032F">
        <w:rPr>
          <w:sz w:val="28"/>
          <w:szCs w:val="28"/>
          <w:lang w:val="en-US"/>
        </w:rPr>
        <w:t>C</w:t>
      </w:r>
      <w:r w:rsidRPr="002A032F">
        <w:rPr>
          <w:sz w:val="28"/>
          <w:szCs w:val="28"/>
          <w:lang w:val="uk-UA"/>
        </w:rPr>
        <w:t xml:space="preserve">. </w:t>
      </w:r>
      <w:r w:rsidRPr="002A032F">
        <w:rPr>
          <w:sz w:val="28"/>
          <w:szCs w:val="28"/>
          <w:lang w:val="en-US"/>
        </w:rPr>
        <w:t>Prognostic</w:t>
      </w:r>
      <w:r w:rsidRPr="002A032F">
        <w:rPr>
          <w:sz w:val="28"/>
          <w:szCs w:val="28"/>
          <w:lang w:val="uk-UA"/>
        </w:rPr>
        <w:t xml:space="preserve"> </w:t>
      </w:r>
      <w:r w:rsidRPr="002A032F">
        <w:rPr>
          <w:sz w:val="28"/>
          <w:szCs w:val="28"/>
          <w:lang w:val="en-US"/>
        </w:rPr>
        <w:t>value</w:t>
      </w:r>
      <w:r w:rsidRPr="002A032F">
        <w:rPr>
          <w:sz w:val="28"/>
          <w:szCs w:val="28"/>
          <w:lang w:val="uk-UA"/>
        </w:rPr>
        <w:t xml:space="preserve"> </w:t>
      </w:r>
      <w:r w:rsidRPr="002A032F">
        <w:rPr>
          <w:sz w:val="28"/>
          <w:szCs w:val="28"/>
          <w:lang w:val="en-US"/>
        </w:rPr>
        <w:t>of</w:t>
      </w:r>
      <w:r w:rsidRPr="002A032F">
        <w:rPr>
          <w:sz w:val="28"/>
          <w:szCs w:val="28"/>
          <w:lang w:val="uk-UA"/>
        </w:rPr>
        <w:t xml:space="preserve"> 6-</w:t>
      </w:r>
      <w:r w:rsidRPr="002A032F">
        <w:rPr>
          <w:sz w:val="28"/>
          <w:szCs w:val="28"/>
          <w:lang w:val="en-US"/>
        </w:rPr>
        <w:t>minute</w:t>
      </w:r>
      <w:r w:rsidRPr="002A032F">
        <w:rPr>
          <w:sz w:val="28"/>
          <w:szCs w:val="28"/>
          <w:lang w:val="uk-UA"/>
        </w:rPr>
        <w:t xml:space="preserve"> </w:t>
      </w:r>
      <w:r w:rsidRPr="002A032F">
        <w:rPr>
          <w:sz w:val="28"/>
          <w:szCs w:val="28"/>
          <w:lang w:val="en-US"/>
        </w:rPr>
        <w:t>walk</w:t>
      </w:r>
      <w:r w:rsidRPr="002A032F">
        <w:rPr>
          <w:sz w:val="28"/>
          <w:szCs w:val="28"/>
          <w:lang w:val="uk-UA"/>
        </w:rPr>
        <w:t xml:space="preserve"> </w:t>
      </w:r>
      <w:r w:rsidRPr="002A032F">
        <w:rPr>
          <w:sz w:val="28"/>
          <w:szCs w:val="28"/>
          <w:lang w:val="en-US"/>
        </w:rPr>
        <w:t>corridor</w:t>
      </w:r>
      <w:r w:rsidRPr="002A032F">
        <w:rPr>
          <w:sz w:val="28"/>
          <w:szCs w:val="28"/>
          <w:lang w:val="uk-UA"/>
        </w:rPr>
        <w:t xml:space="preserve"> </w:t>
      </w:r>
      <w:r w:rsidRPr="002A032F">
        <w:rPr>
          <w:sz w:val="28"/>
          <w:szCs w:val="28"/>
          <w:lang w:val="en-US"/>
        </w:rPr>
        <w:t>test</w:t>
      </w:r>
      <w:r w:rsidRPr="002A032F">
        <w:rPr>
          <w:sz w:val="28"/>
          <w:szCs w:val="28"/>
          <w:lang w:val="uk-UA"/>
        </w:rPr>
        <w:t xml:space="preserve"> </w:t>
      </w:r>
      <w:r w:rsidRPr="002A032F">
        <w:rPr>
          <w:sz w:val="28"/>
          <w:szCs w:val="28"/>
          <w:lang w:val="en-US"/>
        </w:rPr>
        <w:t>in</w:t>
      </w:r>
      <w:r w:rsidRPr="002A032F">
        <w:rPr>
          <w:sz w:val="28"/>
          <w:szCs w:val="28"/>
          <w:lang w:val="uk-UA"/>
        </w:rPr>
        <w:t xml:space="preserve"> </w:t>
      </w:r>
      <w:r w:rsidRPr="002A032F">
        <w:rPr>
          <w:sz w:val="28"/>
          <w:szCs w:val="28"/>
          <w:lang w:val="en-US"/>
        </w:rPr>
        <w:t>patients</w:t>
      </w:r>
      <w:r w:rsidRPr="002A032F">
        <w:rPr>
          <w:sz w:val="28"/>
          <w:szCs w:val="28"/>
          <w:lang w:val="uk-UA"/>
        </w:rPr>
        <w:t xml:space="preserve"> </w:t>
      </w:r>
      <w:r w:rsidRPr="002A032F">
        <w:rPr>
          <w:sz w:val="28"/>
          <w:szCs w:val="28"/>
          <w:lang w:val="en-US"/>
        </w:rPr>
        <w:t>with mild to moderate heart failure: comparison with other methods of functional evaluation / C. Rostango</w:t>
      </w:r>
      <w:r w:rsidRPr="002A032F">
        <w:rPr>
          <w:sz w:val="28"/>
          <w:szCs w:val="28"/>
          <w:lang w:val="uk-UA"/>
        </w:rPr>
        <w:t xml:space="preserve">, </w:t>
      </w:r>
      <w:r w:rsidRPr="002A032F">
        <w:rPr>
          <w:sz w:val="28"/>
          <w:szCs w:val="28"/>
          <w:lang w:val="en-US"/>
        </w:rPr>
        <w:t>G. Olivo</w:t>
      </w:r>
      <w:r w:rsidRPr="002A032F">
        <w:rPr>
          <w:sz w:val="28"/>
          <w:szCs w:val="28"/>
          <w:lang w:val="uk-UA"/>
        </w:rPr>
        <w:t xml:space="preserve">, </w:t>
      </w:r>
      <w:r w:rsidRPr="002A032F">
        <w:rPr>
          <w:sz w:val="28"/>
          <w:szCs w:val="28"/>
          <w:lang w:val="en-US"/>
        </w:rPr>
        <w:t>M. Comeglio</w:t>
      </w:r>
      <w:r w:rsidRPr="002A032F">
        <w:rPr>
          <w:sz w:val="28"/>
          <w:szCs w:val="28"/>
          <w:lang w:val="uk-UA"/>
        </w:rPr>
        <w:t xml:space="preserve"> </w:t>
      </w:r>
      <w:r w:rsidRPr="002A032F">
        <w:rPr>
          <w:sz w:val="28"/>
          <w:szCs w:val="28"/>
          <w:lang w:val="en-US"/>
        </w:rPr>
        <w:t>et</w:t>
      </w:r>
      <w:r w:rsidRPr="002A032F">
        <w:rPr>
          <w:sz w:val="28"/>
          <w:szCs w:val="28"/>
          <w:lang w:val="uk-UA"/>
        </w:rPr>
        <w:t xml:space="preserve"> </w:t>
      </w:r>
      <w:r w:rsidRPr="002A032F">
        <w:rPr>
          <w:sz w:val="28"/>
          <w:szCs w:val="28"/>
          <w:lang w:val="en-US"/>
        </w:rPr>
        <w:t>al</w:t>
      </w:r>
      <w:r w:rsidRPr="002A032F">
        <w:rPr>
          <w:sz w:val="28"/>
          <w:szCs w:val="28"/>
          <w:lang w:val="uk-UA"/>
        </w:rPr>
        <w:t>.</w:t>
      </w:r>
      <w:r w:rsidRPr="002A032F">
        <w:rPr>
          <w:sz w:val="28"/>
          <w:szCs w:val="28"/>
          <w:lang w:val="en-US"/>
        </w:rPr>
        <w:t xml:space="preserve"> // Eur. J. Heart Failure. – 2003. – Vol. 5. – P. 247-252.</w:t>
      </w:r>
    </w:p>
    <w:p w:rsidR="003B6480" w:rsidRPr="002A032F" w:rsidRDefault="003B6480" w:rsidP="00FB784A">
      <w:pPr>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lang w:val="en-US"/>
        </w:rPr>
      </w:pPr>
      <w:r w:rsidRPr="002A032F">
        <w:rPr>
          <w:sz w:val="28"/>
          <w:lang w:val="uk-UA"/>
        </w:rPr>
        <w:t xml:space="preserve">Sasayama S. New insights into the pathophysiological role for cytokines in heart failure </w:t>
      </w:r>
      <w:r w:rsidRPr="002A032F">
        <w:rPr>
          <w:sz w:val="28"/>
          <w:lang w:val="en-US"/>
        </w:rPr>
        <w:t>/</w:t>
      </w:r>
      <w:r w:rsidRPr="002A032F">
        <w:rPr>
          <w:sz w:val="28"/>
          <w:lang w:val="uk-UA"/>
        </w:rPr>
        <w:t xml:space="preserve"> </w:t>
      </w:r>
      <w:r w:rsidRPr="002A032F">
        <w:rPr>
          <w:sz w:val="28"/>
          <w:lang w:val="en-US"/>
        </w:rPr>
        <w:t xml:space="preserve">S. </w:t>
      </w:r>
      <w:r w:rsidRPr="002A032F">
        <w:rPr>
          <w:sz w:val="28"/>
          <w:lang w:val="uk-UA"/>
        </w:rPr>
        <w:t xml:space="preserve">Sasayama, </w:t>
      </w:r>
      <w:r w:rsidRPr="002A032F">
        <w:rPr>
          <w:sz w:val="28"/>
          <w:lang w:val="en-US"/>
        </w:rPr>
        <w:t xml:space="preserve">A. </w:t>
      </w:r>
      <w:r w:rsidRPr="002A032F">
        <w:rPr>
          <w:sz w:val="28"/>
          <w:lang w:val="uk-UA"/>
        </w:rPr>
        <w:t xml:space="preserve">Matsumori, </w:t>
      </w:r>
      <w:r w:rsidRPr="002A032F">
        <w:rPr>
          <w:sz w:val="28"/>
          <w:lang w:val="en-US"/>
        </w:rPr>
        <w:t xml:space="preserve">G. </w:t>
      </w:r>
      <w:r w:rsidRPr="002A032F">
        <w:rPr>
          <w:sz w:val="28"/>
          <w:lang w:val="uk-UA"/>
        </w:rPr>
        <w:t>Kihara</w:t>
      </w:r>
      <w:r w:rsidRPr="002A032F">
        <w:rPr>
          <w:sz w:val="28"/>
          <w:lang w:val="en-US"/>
        </w:rPr>
        <w:t xml:space="preserve"> </w:t>
      </w:r>
      <w:r w:rsidRPr="002A032F">
        <w:rPr>
          <w:sz w:val="28"/>
          <w:lang w:val="uk-UA"/>
        </w:rPr>
        <w:t>// Cardiovasc. Res.</w:t>
      </w:r>
      <w:r w:rsidRPr="002A032F">
        <w:rPr>
          <w:sz w:val="28"/>
          <w:lang w:val="en-US"/>
        </w:rPr>
        <w:t xml:space="preserve"> – 1999. – Vol.</w:t>
      </w:r>
      <w:r w:rsidRPr="002A032F">
        <w:rPr>
          <w:sz w:val="28"/>
          <w:lang w:val="uk-UA"/>
        </w:rPr>
        <w:t xml:space="preserve"> 42</w:t>
      </w:r>
      <w:r w:rsidRPr="002A032F">
        <w:rPr>
          <w:sz w:val="28"/>
          <w:lang w:val="en-US"/>
        </w:rPr>
        <w:t>. – P.</w:t>
      </w:r>
      <w:r w:rsidRPr="002A032F">
        <w:rPr>
          <w:sz w:val="28"/>
          <w:lang w:val="uk-UA"/>
        </w:rPr>
        <w:t xml:space="preserve"> 557-564.</w:t>
      </w:r>
      <w:r w:rsidRPr="002A032F">
        <w:rPr>
          <w:b/>
          <w:bCs/>
          <w:lang w:val="en-US"/>
        </w:rPr>
        <w:t xml:space="preserve"> </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lastRenderedPageBreak/>
        <w:t>Saxon L. Predicting death from progressive heart failure secondary to ischemic or idiopatic dilated cardiomyopathy / L. Saxon, W. Stevenson, H. Middlekauff et al. // Am. J. Cardiol. – 1993. – Vol. 72. – P. 62-65.</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Schwarz F. Determinants of survival in patient with congestive cardiomyopathy: quantative morphologic findings and left ventricular hemodynamics / F. Schwarz, G. Mall et al. // Circulation. – 1984. – Vol. 70. – P. 923-928.</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lang w:val="uk-UA"/>
        </w:rPr>
      </w:pPr>
      <w:r w:rsidRPr="002A032F">
        <w:rPr>
          <w:sz w:val="28"/>
          <w:lang w:val="en-US"/>
        </w:rPr>
        <w:t>Segal A.B., Levi R.J. The mechanisms of the entry of into neutrophilis in the nitroblue tetrazolium (NBT) technic</w:t>
      </w:r>
      <w:r w:rsidRPr="002A032F">
        <w:rPr>
          <w:sz w:val="28"/>
          <w:lang w:val="uk-UA"/>
        </w:rPr>
        <w:t xml:space="preserve"> / </w:t>
      </w:r>
      <w:r w:rsidRPr="002A032F">
        <w:rPr>
          <w:sz w:val="28"/>
          <w:lang w:val="en-US"/>
        </w:rPr>
        <w:t>A.B.</w:t>
      </w:r>
      <w:r w:rsidRPr="002A032F">
        <w:rPr>
          <w:sz w:val="28"/>
          <w:lang w:val="uk-UA"/>
        </w:rPr>
        <w:t xml:space="preserve"> </w:t>
      </w:r>
      <w:r w:rsidRPr="002A032F">
        <w:rPr>
          <w:sz w:val="28"/>
          <w:lang w:val="en-US"/>
        </w:rPr>
        <w:t>Segal, R.J. Levi // Clin. Sci. Sei. Mol. Med</w:t>
      </w:r>
      <w:r w:rsidRPr="002A032F">
        <w:rPr>
          <w:sz w:val="28"/>
          <w:lang w:val="uk-UA"/>
        </w:rPr>
        <w:t xml:space="preserve">. – </w:t>
      </w:r>
      <w:r w:rsidRPr="002A032F">
        <w:rPr>
          <w:sz w:val="28"/>
          <w:lang w:val="en-US"/>
        </w:rPr>
        <w:t>1975</w:t>
      </w:r>
      <w:r w:rsidRPr="002A032F">
        <w:rPr>
          <w:sz w:val="28"/>
          <w:lang w:val="uk-UA"/>
        </w:rPr>
        <w:t xml:space="preserve">. – </w:t>
      </w:r>
      <w:r w:rsidRPr="002A032F">
        <w:rPr>
          <w:sz w:val="28"/>
          <w:lang w:val="en-US"/>
        </w:rPr>
        <w:t>Vol. 44</w:t>
      </w:r>
      <w:r w:rsidRPr="002A032F">
        <w:rPr>
          <w:sz w:val="28"/>
          <w:lang w:val="uk-UA"/>
        </w:rPr>
        <w:t xml:space="preserve">, </w:t>
      </w:r>
      <w:r w:rsidRPr="002A032F">
        <w:rPr>
          <w:sz w:val="28"/>
          <w:lang w:val="en-US"/>
        </w:rPr>
        <w:t>N 44</w:t>
      </w:r>
      <w:r w:rsidRPr="002A032F">
        <w:rPr>
          <w:sz w:val="28"/>
          <w:lang w:val="uk-UA"/>
        </w:rPr>
        <w:t xml:space="preserve">. – </w:t>
      </w:r>
      <w:r w:rsidRPr="002A032F">
        <w:rPr>
          <w:sz w:val="28"/>
          <w:lang w:val="en-US"/>
        </w:rPr>
        <w:t>P 26-29.</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GB"/>
        </w:rPr>
        <w:t>Shahrad</w:t>
      </w:r>
      <w:r w:rsidRPr="002A032F">
        <w:rPr>
          <w:sz w:val="28"/>
          <w:szCs w:val="28"/>
          <w:lang w:val="uk-UA"/>
        </w:rPr>
        <w:t xml:space="preserve"> М. </w:t>
      </w:r>
      <w:r w:rsidRPr="002A032F">
        <w:rPr>
          <w:sz w:val="28"/>
          <w:szCs w:val="28"/>
          <w:lang w:val="en-GB"/>
        </w:rPr>
        <w:t>TNF-α Inhibitors and Congestive Heart Failure</w:t>
      </w:r>
      <w:r w:rsidRPr="002A032F">
        <w:rPr>
          <w:sz w:val="28"/>
          <w:szCs w:val="28"/>
          <w:lang w:val="en-US"/>
        </w:rPr>
        <w:t xml:space="preserve"> /</w:t>
      </w:r>
      <w:r w:rsidRPr="002A032F">
        <w:rPr>
          <w:sz w:val="28"/>
          <w:szCs w:val="28"/>
          <w:lang w:val="en-GB"/>
        </w:rPr>
        <w:t xml:space="preserve"> M. Shahrad</w:t>
      </w:r>
      <w:r w:rsidRPr="002A032F">
        <w:rPr>
          <w:sz w:val="28"/>
          <w:szCs w:val="28"/>
          <w:lang w:val="uk-UA"/>
        </w:rPr>
        <w:t xml:space="preserve">, </w:t>
      </w:r>
      <w:r w:rsidRPr="002A032F">
        <w:rPr>
          <w:sz w:val="28"/>
          <w:szCs w:val="28"/>
          <w:lang w:val="en-US"/>
        </w:rPr>
        <w:t xml:space="preserve">E. </w:t>
      </w:r>
      <w:r w:rsidRPr="002A032F">
        <w:rPr>
          <w:sz w:val="28"/>
          <w:szCs w:val="28"/>
          <w:lang w:val="en-GB"/>
        </w:rPr>
        <w:t>Shahrad</w:t>
      </w:r>
      <w:r w:rsidRPr="002A032F">
        <w:rPr>
          <w:sz w:val="28"/>
          <w:szCs w:val="28"/>
          <w:lang w:val="uk-UA"/>
        </w:rPr>
        <w:t>,</w:t>
      </w:r>
      <w:r w:rsidRPr="002A032F">
        <w:rPr>
          <w:sz w:val="28"/>
          <w:szCs w:val="28"/>
          <w:lang w:val="en-GB"/>
        </w:rPr>
        <w:t xml:space="preserve"> Y </w:t>
      </w:r>
      <w:r w:rsidRPr="002A032F">
        <w:rPr>
          <w:sz w:val="28"/>
          <w:szCs w:val="28"/>
          <w:lang w:val="uk-UA"/>
        </w:rPr>
        <w:t xml:space="preserve">John // </w:t>
      </w:r>
      <w:r w:rsidRPr="002A032F">
        <w:rPr>
          <w:sz w:val="28"/>
          <w:szCs w:val="28"/>
          <w:lang w:val="en-GB"/>
        </w:rPr>
        <w:t>SKINmed</w:t>
      </w:r>
      <w:r w:rsidRPr="002A032F">
        <w:rPr>
          <w:sz w:val="28"/>
          <w:szCs w:val="28"/>
          <w:lang w:val="uk-UA"/>
        </w:rPr>
        <w:t xml:space="preserve">. – 2005. – </w:t>
      </w:r>
      <w:r w:rsidRPr="002A032F">
        <w:rPr>
          <w:sz w:val="28"/>
          <w:szCs w:val="28"/>
          <w:lang w:val="en-GB"/>
        </w:rPr>
        <w:t>Vol</w:t>
      </w:r>
      <w:r w:rsidRPr="002A032F">
        <w:rPr>
          <w:sz w:val="28"/>
          <w:szCs w:val="28"/>
          <w:lang w:val="uk-UA"/>
        </w:rPr>
        <w:t xml:space="preserve">. </w:t>
      </w:r>
      <w:r w:rsidRPr="002A032F">
        <w:rPr>
          <w:sz w:val="28"/>
          <w:szCs w:val="28"/>
          <w:lang w:val="en-GB"/>
        </w:rPr>
        <w:t>4</w:t>
      </w:r>
      <w:r w:rsidRPr="002A032F">
        <w:rPr>
          <w:sz w:val="28"/>
          <w:szCs w:val="28"/>
          <w:lang w:val="uk-UA"/>
        </w:rPr>
        <w:t xml:space="preserve"> (6). – Р. </w:t>
      </w:r>
      <w:r w:rsidRPr="002A032F">
        <w:rPr>
          <w:sz w:val="28"/>
          <w:szCs w:val="28"/>
          <w:lang w:val="en-GB"/>
        </w:rPr>
        <w:t>363-368</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Sharpe N. LV remodeling after IM / N. Sharpe  // Am. J. Cardiol. – 1992. – Vol.  70.– P. 20C-</w:t>
      </w:r>
      <w:smartTag w:uri="urn:schemas-microsoft-com:office:smarttags" w:element="metricconverter">
        <w:smartTagPr>
          <w:attr w:name="ProductID" w:val="26C"/>
        </w:smartTagPr>
        <w:r w:rsidRPr="002A032F">
          <w:rPr>
            <w:sz w:val="28"/>
            <w:szCs w:val="28"/>
            <w:lang w:val="en-GB"/>
          </w:rPr>
          <w:t>26C</w:t>
        </w:r>
      </w:smartTag>
      <w:r w:rsidRPr="002A032F">
        <w:rPr>
          <w:sz w:val="28"/>
          <w:szCs w:val="28"/>
          <w:lang w:val="en-GB"/>
        </w:rPr>
        <w:t>.</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Shito M. Interleukin 1 receptor blockade reduces tumour necrosis factor production, tissue injury and mortality after hepatic ischemia-reperfusion in the rat / M. Shito, G. Wakadayshi, M. Ueda et al. // Transplantation. – 1997. – Vol. – P. 143-148.</w:t>
      </w:r>
    </w:p>
    <w:p w:rsidR="003B6480" w:rsidRPr="002A032F" w:rsidRDefault="003B6480" w:rsidP="00FB784A">
      <w:pPr>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szCs w:val="28"/>
          <w:lang w:val="uk-UA"/>
        </w:rPr>
      </w:pPr>
      <w:r w:rsidRPr="002A032F">
        <w:rPr>
          <w:sz w:val="28"/>
          <w:szCs w:val="28"/>
          <w:lang w:val="en-US"/>
        </w:rPr>
        <w:t>Shulman G.L. Cellular mechanisms of insulin resistanse. // J. of Clinical Investigators. – 2000. – Vol. 106. – P. 171-176.</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szCs w:val="28"/>
          <w:lang w:val="en-US"/>
        </w:rPr>
        <w:t>Simon T., Mary-Krause M., Funck-Brentano C., Jaillon P. Se[ differences in the prognostic of congestive heart failure: results from the Cardiac Insufficiency Bisoprolol Study (CIBIS II). // Circulation. – 2001. – Vol. 103. – P. 375-380.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Simone G. Assessment of left ventricular function by mid-wall fractional shortening – and-diastolic stress relation in human hypertension / G. Simone, R.B. Devereux, M.J. Roman // Am. Coll. Cardiol. – 1994. – Vol. 23. – P. 1444-1451.</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 xml:space="preserve">St. J. Slutton M. </w:t>
      </w:r>
      <w:r w:rsidRPr="002A032F">
        <w:rPr>
          <w:rStyle w:val="a3"/>
          <w:sz w:val="28"/>
          <w:lang w:val="en-US"/>
        </w:rPr>
        <w:t xml:space="preserve">Cardiovascular death and </w:t>
      </w:r>
      <w:r w:rsidRPr="002A032F">
        <w:rPr>
          <w:sz w:val="28"/>
          <w:szCs w:val="28"/>
          <w:lang w:val="en-US"/>
        </w:rPr>
        <w:t xml:space="preserve">left ventricular remodeling 2 years after myocardial infarction. Baseline predictor and impact of long term use of captopril: information from the Survival and Ventricular Enlargement (SAVE) trial / M. St. J. Slutton, M.A. </w:t>
      </w:r>
      <w:r w:rsidRPr="002A032F">
        <w:rPr>
          <w:rStyle w:val="a3"/>
          <w:sz w:val="28"/>
          <w:lang w:val="en-US"/>
        </w:rPr>
        <w:t xml:space="preserve">Pfefer, L. Moye et al. </w:t>
      </w:r>
      <w:r w:rsidRPr="002A032F">
        <w:rPr>
          <w:sz w:val="28"/>
          <w:szCs w:val="28"/>
          <w:lang w:val="en-US"/>
        </w:rPr>
        <w:t xml:space="preserve"> // </w:t>
      </w:r>
      <w:r w:rsidRPr="002A032F">
        <w:rPr>
          <w:sz w:val="28"/>
          <w:szCs w:val="28"/>
          <w:lang w:val="en-GB"/>
        </w:rPr>
        <w:t>Circulation. – 1997. – Vol. 96. – P. 3294-3299.</w:t>
      </w:r>
    </w:p>
    <w:p w:rsidR="003B6480" w:rsidRPr="002A032F" w:rsidRDefault="003B6480" w:rsidP="00FB784A">
      <w:pPr>
        <w:widowControl w:val="0"/>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szCs w:val="28"/>
          <w:lang w:val="uk-UA"/>
        </w:rPr>
      </w:pPr>
      <w:r w:rsidRPr="002A032F">
        <w:rPr>
          <w:sz w:val="28"/>
          <w:szCs w:val="28"/>
          <w:lang w:val="en-US"/>
        </w:rPr>
        <w:lastRenderedPageBreak/>
        <w:t xml:space="preserve">Steinfath M. Distinct down-regulation in cardiac </w:t>
      </w:r>
      <w:r w:rsidRPr="002A032F">
        <w:rPr>
          <w:sz w:val="28"/>
          <w:szCs w:val="28"/>
          <w:lang w:val="de-DE"/>
        </w:rPr>
        <w:sym w:font="Symbol" w:char="F062"/>
      </w:r>
      <w:r w:rsidRPr="002A032F">
        <w:rPr>
          <w:sz w:val="28"/>
          <w:szCs w:val="28"/>
          <w:vertAlign w:val="subscript"/>
          <w:lang w:val="en-US"/>
        </w:rPr>
        <w:t>1</w:t>
      </w:r>
      <w:r w:rsidRPr="002A032F">
        <w:rPr>
          <w:sz w:val="28"/>
          <w:szCs w:val="28"/>
          <w:lang w:val="en-US"/>
        </w:rPr>
        <w:t xml:space="preserve">- and </w:t>
      </w:r>
      <w:r w:rsidRPr="002A032F">
        <w:rPr>
          <w:sz w:val="28"/>
          <w:szCs w:val="28"/>
          <w:lang w:val="de-DE"/>
        </w:rPr>
        <w:sym w:font="Symbol" w:char="F062"/>
      </w:r>
      <w:r w:rsidRPr="002A032F">
        <w:rPr>
          <w:sz w:val="28"/>
          <w:szCs w:val="28"/>
          <w:vertAlign w:val="subscript"/>
          <w:lang w:val="en-US"/>
        </w:rPr>
        <w:t>2</w:t>
      </w:r>
      <w:r w:rsidRPr="002A032F">
        <w:rPr>
          <w:sz w:val="28"/>
          <w:szCs w:val="28"/>
          <w:lang w:val="en-US"/>
        </w:rPr>
        <w:t>- adrenoreceptors in different human heart diseases / M. Steinfath, B. Geertz, W. Schmitz et al. // Naunyn – Schiedeberg Arch. Pharmacol. – 1991. – Vol. 343. – P. 217-220.</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rStyle w:val="a3"/>
          <w:sz w:val="28"/>
          <w:lang w:val="en-GB"/>
        </w:rPr>
        <w:t xml:space="preserve">Stevenson L. Importance of Homodynamic response to therapy in predicting survival with ejection fraction &lt; 20 % secondary to ischemic on Nonischemic Dilated Cardiomyopathy / L. Stevenson, J. Tilich, M. Hamilton et al. // </w:t>
      </w:r>
      <w:r w:rsidRPr="002A032F">
        <w:rPr>
          <w:sz w:val="28"/>
          <w:szCs w:val="28"/>
          <w:lang w:val="en-GB"/>
        </w:rPr>
        <w:t>Am. J. Cardiol. – 1990. – Vol. 66. – P. 1348-1354.</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rStyle w:val="a3"/>
          <w:sz w:val="28"/>
          <w:lang w:val="uk-UA"/>
        </w:rPr>
      </w:pPr>
      <w:r w:rsidRPr="002A032F">
        <w:rPr>
          <w:rStyle w:val="a3"/>
          <w:sz w:val="28"/>
          <w:lang w:val="uk-UA"/>
        </w:rPr>
        <w:t>Stewart S</w:t>
      </w:r>
      <w:r w:rsidRPr="002A032F">
        <w:rPr>
          <w:rStyle w:val="a3"/>
          <w:sz w:val="28"/>
          <w:lang w:val="en-US"/>
        </w:rPr>
        <w:t>.</w:t>
      </w:r>
      <w:r w:rsidRPr="002A032F">
        <w:rPr>
          <w:rStyle w:val="a3"/>
          <w:sz w:val="28"/>
          <w:lang w:val="uk-UA"/>
        </w:rPr>
        <w:t xml:space="preserve"> Trends in hospitalisation for heart failure in Scotland, 1990–1996. </w:t>
      </w:r>
      <w:r w:rsidRPr="002A032F">
        <w:rPr>
          <w:rStyle w:val="a3"/>
          <w:sz w:val="28"/>
          <w:lang w:val="en-US"/>
        </w:rPr>
        <w:t xml:space="preserve">/ S. </w:t>
      </w:r>
      <w:r w:rsidRPr="002A032F">
        <w:rPr>
          <w:rStyle w:val="a3"/>
          <w:sz w:val="28"/>
          <w:lang w:val="uk-UA"/>
        </w:rPr>
        <w:t xml:space="preserve">Stewart, </w:t>
      </w:r>
      <w:r w:rsidRPr="002A032F">
        <w:rPr>
          <w:rStyle w:val="a3"/>
          <w:sz w:val="28"/>
          <w:lang w:val="en-US"/>
        </w:rPr>
        <w:t xml:space="preserve">K. </w:t>
      </w:r>
      <w:r w:rsidRPr="002A032F">
        <w:rPr>
          <w:rStyle w:val="a3"/>
          <w:sz w:val="28"/>
          <w:lang w:val="uk-UA"/>
        </w:rPr>
        <w:t>MacIntyre, M</w:t>
      </w:r>
      <w:r w:rsidRPr="002A032F">
        <w:rPr>
          <w:rStyle w:val="a3"/>
          <w:sz w:val="28"/>
          <w:lang w:val="en-US"/>
        </w:rPr>
        <w:t>.</w:t>
      </w:r>
      <w:r w:rsidRPr="002A032F">
        <w:rPr>
          <w:rStyle w:val="a3"/>
          <w:sz w:val="28"/>
          <w:lang w:val="uk-UA"/>
        </w:rPr>
        <w:t>M</w:t>
      </w:r>
      <w:r w:rsidRPr="002A032F">
        <w:rPr>
          <w:rStyle w:val="a3"/>
          <w:sz w:val="28"/>
          <w:lang w:val="en-US"/>
        </w:rPr>
        <w:t>.</w:t>
      </w:r>
      <w:r w:rsidRPr="002A032F">
        <w:rPr>
          <w:rStyle w:val="a3"/>
          <w:sz w:val="28"/>
          <w:lang w:val="uk-UA"/>
        </w:rPr>
        <w:t>C</w:t>
      </w:r>
      <w:r w:rsidRPr="002A032F">
        <w:rPr>
          <w:rStyle w:val="a3"/>
          <w:sz w:val="28"/>
          <w:lang w:val="en-US"/>
        </w:rPr>
        <w:t>.</w:t>
      </w:r>
      <w:r w:rsidRPr="002A032F">
        <w:rPr>
          <w:rStyle w:val="a3"/>
          <w:sz w:val="28"/>
          <w:lang w:val="uk-UA"/>
        </w:rPr>
        <w:t xml:space="preserve"> MacLeod et al.  </w:t>
      </w:r>
      <w:r w:rsidRPr="002A032F">
        <w:rPr>
          <w:rStyle w:val="a3"/>
          <w:sz w:val="28"/>
          <w:lang w:val="en-US"/>
        </w:rPr>
        <w:t xml:space="preserve">// </w:t>
      </w:r>
      <w:r w:rsidRPr="002A032F">
        <w:rPr>
          <w:rStyle w:val="a3"/>
          <w:sz w:val="28"/>
          <w:lang w:val="uk-UA"/>
        </w:rPr>
        <w:t>Eur. Heart J. 2001</w:t>
      </w:r>
      <w:r w:rsidRPr="002A032F">
        <w:rPr>
          <w:rStyle w:val="a3"/>
          <w:sz w:val="28"/>
          <w:lang w:val="en-US"/>
        </w:rPr>
        <w:t>. –Vol.2</w:t>
      </w:r>
      <w:r w:rsidRPr="002A032F">
        <w:rPr>
          <w:rStyle w:val="a3"/>
          <w:sz w:val="28"/>
          <w:lang w:val="uk-UA"/>
        </w:rPr>
        <w:t>2</w:t>
      </w:r>
      <w:r w:rsidRPr="002A032F">
        <w:rPr>
          <w:rStyle w:val="a3"/>
          <w:sz w:val="28"/>
          <w:lang w:val="en-US"/>
        </w:rPr>
        <w:t xml:space="preserve">. – P. </w:t>
      </w:r>
      <w:r w:rsidRPr="002A032F">
        <w:rPr>
          <w:rStyle w:val="a3"/>
          <w:sz w:val="28"/>
          <w:lang w:val="uk-UA"/>
        </w:rPr>
        <w:t>209–217</w:t>
      </w:r>
      <w:r w:rsidRPr="002A032F">
        <w:rPr>
          <w:rStyle w:val="a3"/>
          <w:sz w:val="28"/>
          <w:lang w:val="en-US"/>
        </w:rPr>
        <w:t>.</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lang w:val="en-US"/>
        </w:rPr>
        <w:t>Sullivan</w:t>
      </w:r>
      <w:r w:rsidRPr="002A032F">
        <w:rPr>
          <w:sz w:val="28"/>
          <w:lang w:val="uk-UA"/>
        </w:rPr>
        <w:t xml:space="preserve"> </w:t>
      </w:r>
      <w:r w:rsidRPr="002A032F">
        <w:rPr>
          <w:sz w:val="28"/>
          <w:lang w:val="en-US"/>
        </w:rPr>
        <w:t>M</w:t>
      </w:r>
      <w:r w:rsidRPr="002A032F">
        <w:rPr>
          <w:sz w:val="28"/>
          <w:lang w:val="uk-UA"/>
        </w:rPr>
        <w:t>.</w:t>
      </w:r>
      <w:r w:rsidRPr="002A032F">
        <w:rPr>
          <w:sz w:val="28"/>
          <w:lang w:val="en-US"/>
        </w:rPr>
        <w:t>J</w:t>
      </w:r>
      <w:r w:rsidRPr="002A032F">
        <w:rPr>
          <w:sz w:val="28"/>
          <w:lang w:val="uk-UA"/>
        </w:rPr>
        <w:t xml:space="preserve">. </w:t>
      </w:r>
      <w:r w:rsidRPr="002A032F">
        <w:rPr>
          <w:sz w:val="28"/>
          <w:lang w:val="en-US"/>
        </w:rPr>
        <w:t>Exercise</w:t>
      </w:r>
      <w:r w:rsidRPr="002A032F">
        <w:rPr>
          <w:sz w:val="28"/>
          <w:lang w:val="uk-UA"/>
        </w:rPr>
        <w:t xml:space="preserve"> </w:t>
      </w:r>
      <w:r w:rsidRPr="002A032F">
        <w:rPr>
          <w:sz w:val="28"/>
          <w:lang w:val="en-US"/>
        </w:rPr>
        <w:t>training</w:t>
      </w:r>
      <w:r w:rsidRPr="002A032F">
        <w:rPr>
          <w:sz w:val="28"/>
          <w:lang w:val="uk-UA"/>
        </w:rPr>
        <w:t xml:space="preserve"> </w:t>
      </w:r>
      <w:r w:rsidRPr="002A032F">
        <w:rPr>
          <w:sz w:val="28"/>
          <w:lang w:val="en-US"/>
        </w:rPr>
        <w:t>in</w:t>
      </w:r>
      <w:r w:rsidRPr="002A032F">
        <w:rPr>
          <w:sz w:val="28"/>
          <w:lang w:val="uk-UA"/>
        </w:rPr>
        <w:t xml:space="preserve"> </w:t>
      </w:r>
      <w:r w:rsidRPr="002A032F">
        <w:rPr>
          <w:sz w:val="28"/>
          <w:lang w:val="en-US"/>
        </w:rPr>
        <w:t>patients</w:t>
      </w:r>
      <w:r w:rsidRPr="002A032F">
        <w:rPr>
          <w:sz w:val="28"/>
          <w:lang w:val="uk-UA"/>
        </w:rPr>
        <w:t xml:space="preserve"> </w:t>
      </w:r>
      <w:r w:rsidRPr="002A032F">
        <w:rPr>
          <w:sz w:val="28"/>
          <w:lang w:val="en-US"/>
        </w:rPr>
        <w:t>with</w:t>
      </w:r>
      <w:r w:rsidRPr="002A032F">
        <w:rPr>
          <w:sz w:val="28"/>
          <w:lang w:val="uk-UA"/>
        </w:rPr>
        <w:t xml:space="preserve"> </w:t>
      </w:r>
      <w:r w:rsidRPr="002A032F">
        <w:rPr>
          <w:sz w:val="28"/>
          <w:lang w:val="en-US"/>
        </w:rPr>
        <w:t>severe</w:t>
      </w:r>
      <w:r w:rsidRPr="002A032F">
        <w:rPr>
          <w:sz w:val="28"/>
          <w:lang w:val="uk-UA"/>
        </w:rPr>
        <w:t xml:space="preserve"> </w:t>
      </w:r>
      <w:r w:rsidRPr="002A032F">
        <w:rPr>
          <w:sz w:val="28"/>
          <w:lang w:val="en-US"/>
        </w:rPr>
        <w:t>left</w:t>
      </w:r>
      <w:r w:rsidRPr="002A032F">
        <w:rPr>
          <w:sz w:val="28"/>
          <w:lang w:val="uk-UA"/>
        </w:rPr>
        <w:t xml:space="preserve"> </w:t>
      </w:r>
      <w:r w:rsidRPr="002A032F">
        <w:rPr>
          <w:sz w:val="28"/>
          <w:lang w:val="en-US"/>
        </w:rPr>
        <w:t>ventricular</w:t>
      </w:r>
      <w:r w:rsidRPr="002A032F">
        <w:rPr>
          <w:sz w:val="28"/>
          <w:lang w:val="uk-UA"/>
        </w:rPr>
        <w:t xml:space="preserve"> </w:t>
      </w:r>
      <w:r w:rsidRPr="002A032F">
        <w:rPr>
          <w:sz w:val="28"/>
          <w:lang w:val="en-US"/>
        </w:rPr>
        <w:t>dysfunction</w:t>
      </w:r>
      <w:r w:rsidRPr="002A032F">
        <w:rPr>
          <w:sz w:val="28"/>
          <w:lang w:val="uk-UA"/>
        </w:rPr>
        <w:t xml:space="preserve"> / </w:t>
      </w:r>
      <w:r w:rsidRPr="002A032F">
        <w:rPr>
          <w:sz w:val="28"/>
          <w:lang w:val="en-US"/>
        </w:rPr>
        <w:t>M</w:t>
      </w:r>
      <w:r w:rsidRPr="002A032F">
        <w:rPr>
          <w:sz w:val="28"/>
          <w:lang w:val="uk-UA"/>
        </w:rPr>
        <w:t>.</w:t>
      </w:r>
      <w:r w:rsidRPr="002A032F">
        <w:rPr>
          <w:sz w:val="28"/>
          <w:lang w:val="en-US"/>
        </w:rPr>
        <w:t>J</w:t>
      </w:r>
      <w:r w:rsidRPr="002A032F">
        <w:rPr>
          <w:sz w:val="28"/>
          <w:lang w:val="uk-UA"/>
        </w:rPr>
        <w:t xml:space="preserve">. </w:t>
      </w:r>
      <w:r w:rsidRPr="002A032F">
        <w:rPr>
          <w:sz w:val="28"/>
          <w:lang w:val="en-US"/>
        </w:rPr>
        <w:t>Sullivan</w:t>
      </w:r>
      <w:r w:rsidRPr="002A032F">
        <w:rPr>
          <w:sz w:val="28"/>
          <w:lang w:val="uk-UA"/>
        </w:rPr>
        <w:t xml:space="preserve">, </w:t>
      </w:r>
      <w:r w:rsidRPr="002A032F">
        <w:rPr>
          <w:sz w:val="28"/>
          <w:lang w:val="en-US"/>
        </w:rPr>
        <w:t>M</w:t>
      </w:r>
      <w:r w:rsidRPr="002A032F">
        <w:rPr>
          <w:sz w:val="28"/>
          <w:lang w:val="uk-UA"/>
        </w:rPr>
        <w:t>.</w:t>
      </w:r>
      <w:r w:rsidRPr="002A032F">
        <w:rPr>
          <w:sz w:val="28"/>
          <w:lang w:val="en-US"/>
        </w:rPr>
        <w:t>B</w:t>
      </w:r>
      <w:r w:rsidRPr="002A032F">
        <w:rPr>
          <w:sz w:val="28"/>
          <w:lang w:val="uk-UA"/>
        </w:rPr>
        <w:t xml:space="preserve">. </w:t>
      </w:r>
      <w:r w:rsidRPr="002A032F">
        <w:rPr>
          <w:sz w:val="28"/>
          <w:lang w:val="en-US"/>
        </w:rPr>
        <w:t>Higginbotham</w:t>
      </w:r>
      <w:r w:rsidRPr="002A032F">
        <w:rPr>
          <w:sz w:val="28"/>
          <w:lang w:val="uk-UA"/>
        </w:rPr>
        <w:t xml:space="preserve">, </w:t>
      </w:r>
      <w:r w:rsidRPr="002A032F">
        <w:rPr>
          <w:sz w:val="28"/>
          <w:lang w:val="en-US"/>
        </w:rPr>
        <w:t>F</w:t>
      </w:r>
      <w:r w:rsidRPr="002A032F">
        <w:rPr>
          <w:sz w:val="28"/>
          <w:lang w:val="uk-UA"/>
        </w:rPr>
        <w:t>.</w:t>
      </w:r>
      <w:r w:rsidRPr="002A032F">
        <w:rPr>
          <w:sz w:val="28"/>
          <w:lang w:val="en-US"/>
        </w:rPr>
        <w:t>R</w:t>
      </w:r>
      <w:r w:rsidRPr="002A032F">
        <w:rPr>
          <w:sz w:val="28"/>
          <w:lang w:val="uk-UA"/>
        </w:rPr>
        <w:t xml:space="preserve">. </w:t>
      </w:r>
      <w:r w:rsidRPr="002A032F">
        <w:rPr>
          <w:sz w:val="28"/>
          <w:lang w:val="en-US"/>
        </w:rPr>
        <w:t>Cobb</w:t>
      </w:r>
      <w:r w:rsidRPr="002A032F">
        <w:rPr>
          <w:sz w:val="28"/>
          <w:lang w:val="uk-UA"/>
        </w:rPr>
        <w:t xml:space="preserve"> // </w:t>
      </w:r>
      <w:r w:rsidRPr="002A032F">
        <w:rPr>
          <w:sz w:val="28"/>
          <w:lang w:val="en-US"/>
        </w:rPr>
        <w:t>Circulation</w:t>
      </w:r>
      <w:r w:rsidRPr="002A032F">
        <w:rPr>
          <w:sz w:val="28"/>
          <w:lang w:val="uk-UA"/>
        </w:rPr>
        <w:t xml:space="preserve">. – 1988. – </w:t>
      </w:r>
      <w:r w:rsidRPr="002A032F">
        <w:rPr>
          <w:sz w:val="28"/>
          <w:lang w:val="en-US"/>
        </w:rPr>
        <w:t>Vol</w:t>
      </w:r>
      <w:r w:rsidRPr="002A032F">
        <w:rPr>
          <w:sz w:val="28"/>
          <w:lang w:val="uk-UA"/>
        </w:rPr>
        <w:t xml:space="preserve">. </w:t>
      </w:r>
      <w:r w:rsidRPr="002A032F">
        <w:rPr>
          <w:rStyle w:val="afb"/>
          <w:b w:val="0"/>
          <w:bCs w:val="0"/>
          <w:lang w:val="uk-UA"/>
        </w:rPr>
        <w:t xml:space="preserve">78. – </w:t>
      </w:r>
      <w:r w:rsidRPr="002A032F">
        <w:rPr>
          <w:rStyle w:val="afb"/>
          <w:b w:val="0"/>
          <w:bCs w:val="0"/>
          <w:lang w:val="en-US"/>
        </w:rPr>
        <w:t>P</w:t>
      </w:r>
      <w:r w:rsidRPr="002A032F">
        <w:rPr>
          <w:rStyle w:val="afb"/>
          <w:b w:val="0"/>
          <w:bCs w:val="0"/>
          <w:lang w:val="uk-UA"/>
        </w:rPr>
        <w:t>.</w:t>
      </w:r>
      <w:r w:rsidRPr="002A032F">
        <w:rPr>
          <w:sz w:val="28"/>
          <w:lang w:val="uk-UA"/>
        </w:rPr>
        <w:t xml:space="preserve"> 506–515.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US"/>
        </w:rPr>
        <w:t>Swedberg K. Effect of the early administration of enalapril on mortality in patients with acute myocardial infarction. Results of the Cooperative New Scandinavian Enalapril Survival Study II (</w:t>
      </w:r>
      <w:r w:rsidRPr="002A032F">
        <w:rPr>
          <w:rStyle w:val="a3"/>
          <w:sz w:val="28"/>
          <w:lang w:val="en-US"/>
        </w:rPr>
        <w:t>CONSENSUS</w:t>
      </w:r>
      <w:r w:rsidRPr="002A032F">
        <w:rPr>
          <w:sz w:val="28"/>
          <w:szCs w:val="28"/>
          <w:lang w:val="en-US"/>
        </w:rPr>
        <w:t>) / K. Swedberg, P. Held, J. Kjekskus et al. // New Engl. J. of Med. – 1992. – Vol. 327. – P. 678-684</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Tabet J.G. Comparison of the prognostic value of left ventricular filling and peak oxygen uptake in the patients with systolic heart failure / J.G. Tabet, D. Logeart, C. Geye et al. // Eur. Heart J. – 2000. – Vol. 21. – P. 1864-1871.</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US"/>
        </w:rPr>
      </w:pPr>
      <w:r w:rsidRPr="002A032F">
        <w:rPr>
          <w:sz w:val="28"/>
          <w:szCs w:val="28"/>
          <w:lang w:val="en-US"/>
        </w:rPr>
        <w:t xml:space="preserve">Tardif J. C., Berry C. From coronary artery disease to heart failure: potential befits of ivabradine. // Eur. Heart J. – 2006. – Vol. </w:t>
      </w:r>
      <w:r w:rsidRPr="002A032F">
        <w:rPr>
          <w:rStyle w:val="afb"/>
          <w:b w:val="0"/>
          <w:bCs w:val="0"/>
          <w:szCs w:val="28"/>
          <w:lang w:val="en-US"/>
        </w:rPr>
        <w:t>8 (Suppl. D). – P.</w:t>
      </w:r>
      <w:r w:rsidRPr="002A032F">
        <w:rPr>
          <w:sz w:val="28"/>
          <w:szCs w:val="28"/>
          <w:lang w:val="en-US"/>
        </w:rPr>
        <w:t xml:space="preserve"> D24–D29.</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uk-UA"/>
        </w:rPr>
      </w:pPr>
      <w:r w:rsidRPr="002A032F">
        <w:rPr>
          <w:sz w:val="28"/>
          <w:szCs w:val="28"/>
          <w:lang w:val="uk-UA"/>
        </w:rPr>
        <w:t>Task Force for the Diagnosis and Treatment of Chronic Heart Failure of the European Society of Cardiology. Guidelines for the diagnosis and treatment of chronic heart failure // Europ. Heart J. – 200</w:t>
      </w:r>
      <w:r w:rsidRPr="002A032F">
        <w:rPr>
          <w:sz w:val="28"/>
          <w:szCs w:val="28"/>
          <w:lang w:val="it-IT"/>
        </w:rPr>
        <w:t>6</w:t>
      </w:r>
      <w:r w:rsidRPr="002A032F">
        <w:rPr>
          <w:sz w:val="28"/>
          <w:szCs w:val="28"/>
          <w:lang w:val="uk-UA"/>
        </w:rPr>
        <w:t>. – Vol. 22. – P. 1527-156</w:t>
      </w:r>
      <w:r w:rsidRPr="002A032F">
        <w:rPr>
          <w:sz w:val="28"/>
          <w:szCs w:val="28"/>
          <w:lang w:val="it-IT"/>
        </w:rPr>
        <w:t xml:space="preserve">2. </w:t>
      </w:r>
    </w:p>
    <w:p w:rsidR="003B6480" w:rsidRPr="002A032F" w:rsidRDefault="003B6480" w:rsidP="00FB784A">
      <w:pPr>
        <w:numPr>
          <w:ilvl w:val="0"/>
          <w:numId w:val="17"/>
        </w:numPr>
        <w:tabs>
          <w:tab w:val="clear" w:pos="360"/>
          <w:tab w:val="left" w:pos="0"/>
          <w:tab w:val="left" w:pos="180"/>
          <w:tab w:val="left" w:pos="284"/>
          <w:tab w:val="left" w:pos="540"/>
          <w:tab w:val="left" w:pos="567"/>
        </w:tabs>
        <w:spacing w:after="0" w:line="360" w:lineRule="auto"/>
        <w:ind w:left="-540" w:right="-33" w:firstLine="180"/>
        <w:jc w:val="both"/>
        <w:rPr>
          <w:sz w:val="28"/>
          <w:lang w:val="en-US"/>
        </w:rPr>
      </w:pPr>
      <w:r w:rsidRPr="002A032F">
        <w:rPr>
          <w:sz w:val="28"/>
          <w:lang w:val="uk-UA"/>
        </w:rPr>
        <w:t xml:space="preserve">Task Force of the European Society of Cardiology and the North American Society of Pacing and Electrophysiology, Heart Rate Variability: standarts of measurement, </w:t>
      </w:r>
      <w:r w:rsidRPr="002A032F">
        <w:rPr>
          <w:sz w:val="28"/>
          <w:lang w:val="uk-UA"/>
        </w:rPr>
        <w:lastRenderedPageBreak/>
        <w:t>physiological interpretation, and clinical use</w:t>
      </w:r>
      <w:r w:rsidRPr="002A032F">
        <w:rPr>
          <w:sz w:val="28"/>
          <w:lang w:val="en-US"/>
        </w:rPr>
        <w:t xml:space="preserve"> //</w:t>
      </w:r>
      <w:r w:rsidRPr="002A032F">
        <w:rPr>
          <w:sz w:val="28"/>
          <w:lang w:val="uk-UA"/>
        </w:rPr>
        <w:t xml:space="preserve"> Circulation</w:t>
      </w:r>
      <w:r w:rsidRPr="002A032F">
        <w:rPr>
          <w:sz w:val="28"/>
          <w:lang w:val="en-US"/>
        </w:rPr>
        <w:t xml:space="preserve">. – </w:t>
      </w:r>
      <w:r w:rsidRPr="002A032F">
        <w:rPr>
          <w:sz w:val="28"/>
          <w:lang w:val="uk-UA"/>
        </w:rPr>
        <w:t>1996</w:t>
      </w:r>
      <w:r w:rsidRPr="002A032F">
        <w:rPr>
          <w:sz w:val="28"/>
          <w:lang w:val="en-US"/>
        </w:rPr>
        <w:t xml:space="preserve">. – Vol. </w:t>
      </w:r>
      <w:r w:rsidRPr="002A032F">
        <w:rPr>
          <w:sz w:val="28"/>
          <w:lang w:val="uk-UA"/>
        </w:rPr>
        <w:t>93</w:t>
      </w:r>
      <w:r w:rsidRPr="002A032F">
        <w:rPr>
          <w:sz w:val="28"/>
          <w:lang w:val="en-US"/>
        </w:rPr>
        <w:t>. – P.</w:t>
      </w:r>
      <w:r w:rsidRPr="002A032F">
        <w:rPr>
          <w:sz w:val="28"/>
          <w:lang w:val="uk-UA"/>
        </w:rPr>
        <w:t xml:space="preserve"> 1043-1065</w:t>
      </w:r>
      <w:r w:rsidRPr="002A032F">
        <w:rPr>
          <w:sz w:val="28"/>
          <w:lang w:val="en-US"/>
        </w:rPr>
        <w:t>.</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Teerlink J.R. Ambulatory ventricular arrhythmias in patients with heart failure do not specifically predict an increased risk of sudden death. PROMISE (Prospective  Randomized Milrinone Survival Evaluation) Investigators / J.R. Teerlink, M. Jalaluddin, S. Anderson et al. // Circulation. – 2000. – Vol. 201. – P. 40-46.</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US"/>
        </w:rPr>
      </w:pPr>
      <w:r w:rsidRPr="002A032F">
        <w:rPr>
          <w:sz w:val="28"/>
          <w:szCs w:val="28"/>
          <w:lang w:val="en-US"/>
        </w:rPr>
        <w:t>The BEAUTIFUL Study Group. The BEAUTIFUL Study: Randomized Trial of Ivabradine Patients with Stable Coronary Artery Disease and Left Ventricular Systolic Dysfunction – Baseline Characteristics of the Study Population. // Cardiology. – 2008. – Vol. 110. – P. 271-282.</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GB"/>
        </w:rPr>
        <w:t xml:space="preserve">The CONSENSUS Trial Study Group. Effects of enalapril on mortality in the severe chronic congestive heart failure: Results of Cooperative North Scandinavian Enalapril Survival Study (CONSENSUS) // New Engl. J. Med. – 1987. – Vol. 316. – P. 1429-1435.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US"/>
        </w:rPr>
        <w:t>The Digitalis Investigation Group. The effect of digoxin on mortality and morbidity in patients with heart failure. // New Engl. J. of Med. – 1997. – Vol. 336. – P. 525-533</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Torre</w:t>
      </w:r>
      <w:r w:rsidRPr="002A032F">
        <w:rPr>
          <w:sz w:val="28"/>
          <w:szCs w:val="28"/>
          <w:lang w:val="uk-UA"/>
        </w:rPr>
        <w:t>-</w:t>
      </w:r>
      <w:r w:rsidRPr="002A032F">
        <w:rPr>
          <w:sz w:val="28"/>
          <w:szCs w:val="28"/>
          <w:lang w:val="en-US"/>
        </w:rPr>
        <w:t>Amione G. Proinflammatory cytokine levels in patient with depressed left ventricular ejection fraction: a report from the studies of left ventricular dysfunction (SOLVD) / G. Torre</w:t>
      </w:r>
      <w:r w:rsidRPr="002A032F">
        <w:rPr>
          <w:sz w:val="28"/>
          <w:szCs w:val="28"/>
          <w:lang w:val="uk-UA"/>
        </w:rPr>
        <w:t>-</w:t>
      </w:r>
      <w:r w:rsidRPr="002A032F">
        <w:rPr>
          <w:sz w:val="28"/>
          <w:szCs w:val="28"/>
          <w:lang w:val="en-US"/>
        </w:rPr>
        <w:t>Amione, S. Karadia, C. Benedict et al. // J. Am. Coll. Cardiol. – 1996. – Vol. 27. – P. 1201-1206.</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Traversi B.</w:t>
      </w:r>
      <w:r w:rsidRPr="002A032F">
        <w:rPr>
          <w:sz w:val="28"/>
          <w:szCs w:val="28"/>
          <w:lang w:val="en-US"/>
        </w:rPr>
        <w:t xml:space="preserve"> Mitral flow velocity changes after 6 months of optimized therapy provides important hemodynamic and prognostic information in patient with chronic heart failure / B. </w:t>
      </w:r>
      <w:r w:rsidRPr="002A032F">
        <w:rPr>
          <w:sz w:val="28"/>
          <w:szCs w:val="28"/>
          <w:lang w:val="en-GB"/>
        </w:rPr>
        <w:t xml:space="preserve">Traversi, M. </w:t>
      </w:r>
      <w:r w:rsidRPr="002A032F">
        <w:rPr>
          <w:sz w:val="28"/>
          <w:szCs w:val="28"/>
          <w:lang w:val="en-US"/>
        </w:rPr>
        <w:t>Pozzoli, G. Ciolli et al.  // Am. Heart J. – 1996. – Vol. 132. – P. 809-819.</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 xml:space="preserve">Tsutamoto T. Attenuation of compensation of endogenous cardiac natriuretic peptide system in chronic heart failure: prognostic role of plasma brain natriuretic peptide concentration in patients with chronic symptomatic left ventricular dysfunction / T. Tsutamoto, A. Wada et al. // </w:t>
      </w:r>
      <w:r w:rsidRPr="002A032F">
        <w:rPr>
          <w:sz w:val="28"/>
          <w:szCs w:val="28"/>
          <w:lang w:val="en-GB"/>
        </w:rPr>
        <w:t>Circulation. – 1997. – Vol. 96. – P. 509-516.</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lastRenderedPageBreak/>
        <w:t>Tsutamoto T. Iterleukin-6 spillover in the peripheral circulation increases with severity of heart failure, and the high plasma level of iterleukin-6 an important prognostic predictor in patient with congestive heart failure / T. Tsutamoto, T. Hisanaga, A. Wada // J. Am. Coll. Cardiol. – 1998. – Vol. 31(2) – p. 391-398.</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en-US"/>
        </w:rPr>
        <w:t>Unverferth D. Factors Influencing the One-Year Mortality of Dilated Cardiomyopathy / D. Unverferth, R. Magorien, M. Moeschberger et al. // Am. J. Cardiol. – 1991. – Vol. 54. – P. 147-151.</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GB"/>
        </w:rPr>
        <w:t>Vadlamani L.</w:t>
      </w:r>
      <w:r w:rsidRPr="002A032F">
        <w:rPr>
          <w:sz w:val="28"/>
          <w:szCs w:val="28"/>
          <w:lang w:val="uk-UA"/>
        </w:rPr>
        <w:t xml:space="preserve"> </w:t>
      </w:r>
      <w:r w:rsidRPr="002A032F">
        <w:rPr>
          <w:sz w:val="28"/>
          <w:szCs w:val="28"/>
          <w:lang w:val="en-GB"/>
        </w:rPr>
        <w:t>Tumor Necrosis Factor</w:t>
      </w:r>
      <w:r w:rsidRPr="002A032F">
        <w:rPr>
          <w:sz w:val="28"/>
          <w:szCs w:val="28"/>
          <w:lang w:val="uk-UA"/>
        </w:rPr>
        <w:t>-</w:t>
      </w:r>
      <w:r w:rsidRPr="002A032F">
        <w:rPr>
          <w:sz w:val="28"/>
          <w:szCs w:val="28"/>
          <w:lang w:val="en-GB"/>
        </w:rPr>
        <w:t>α Polymorphism in Heart Failure/Cardiomyopathy</w:t>
      </w:r>
      <w:r w:rsidRPr="002A032F">
        <w:rPr>
          <w:sz w:val="28"/>
          <w:szCs w:val="28"/>
          <w:lang w:val="en-US"/>
        </w:rPr>
        <w:t xml:space="preserve"> /</w:t>
      </w:r>
      <w:r w:rsidRPr="002A032F">
        <w:rPr>
          <w:sz w:val="28"/>
          <w:szCs w:val="28"/>
          <w:lang w:val="en-GB"/>
        </w:rPr>
        <w:t xml:space="preserve"> L. Vadlamani,</w:t>
      </w:r>
      <w:r w:rsidRPr="002A032F">
        <w:rPr>
          <w:lang w:val="en-GB"/>
        </w:rPr>
        <w:t xml:space="preserve"> </w:t>
      </w:r>
      <w:r w:rsidRPr="002A032F">
        <w:rPr>
          <w:sz w:val="28"/>
          <w:szCs w:val="28"/>
          <w:lang w:val="en-GB"/>
        </w:rPr>
        <w:t>S. Iyengar</w:t>
      </w:r>
      <w:r w:rsidRPr="002A032F">
        <w:rPr>
          <w:sz w:val="28"/>
          <w:szCs w:val="28"/>
          <w:lang w:val="uk-UA"/>
        </w:rPr>
        <w:t xml:space="preserve"> // </w:t>
      </w:r>
      <w:r w:rsidRPr="002A032F">
        <w:rPr>
          <w:sz w:val="28"/>
          <w:szCs w:val="28"/>
          <w:lang w:val="en-GB"/>
        </w:rPr>
        <w:t>Congest</w:t>
      </w:r>
      <w:r w:rsidRPr="002A032F">
        <w:rPr>
          <w:sz w:val="28"/>
          <w:szCs w:val="28"/>
          <w:lang w:val="uk-UA"/>
        </w:rPr>
        <w:t>.</w:t>
      </w:r>
      <w:r w:rsidRPr="002A032F">
        <w:rPr>
          <w:sz w:val="28"/>
          <w:szCs w:val="28"/>
          <w:lang w:val="en-GB"/>
        </w:rPr>
        <w:t xml:space="preserve"> Heart Failure</w:t>
      </w:r>
      <w:r w:rsidRPr="002A032F">
        <w:rPr>
          <w:sz w:val="28"/>
          <w:szCs w:val="28"/>
          <w:lang w:val="uk-UA"/>
        </w:rPr>
        <w:t xml:space="preserve">. – </w:t>
      </w:r>
      <w:r w:rsidRPr="002A032F">
        <w:rPr>
          <w:sz w:val="28"/>
          <w:szCs w:val="28"/>
          <w:lang w:val="en-GB"/>
        </w:rPr>
        <w:t>2004</w:t>
      </w:r>
      <w:r w:rsidRPr="002A032F">
        <w:rPr>
          <w:sz w:val="28"/>
          <w:szCs w:val="28"/>
          <w:lang w:val="uk-UA"/>
        </w:rPr>
        <w:t xml:space="preserve">. – </w:t>
      </w:r>
      <w:r w:rsidRPr="002A032F">
        <w:rPr>
          <w:sz w:val="28"/>
          <w:szCs w:val="28"/>
          <w:lang w:val="en-GB"/>
        </w:rPr>
        <w:t>Vol</w:t>
      </w:r>
      <w:r w:rsidRPr="002A032F">
        <w:rPr>
          <w:sz w:val="28"/>
          <w:szCs w:val="28"/>
          <w:lang w:val="uk-UA"/>
        </w:rPr>
        <w:t>.</w:t>
      </w:r>
      <w:r w:rsidRPr="002A032F">
        <w:rPr>
          <w:sz w:val="28"/>
          <w:szCs w:val="28"/>
          <w:lang w:val="en-GB"/>
        </w:rPr>
        <w:t xml:space="preserve"> 10</w:t>
      </w:r>
      <w:r w:rsidRPr="002A032F">
        <w:rPr>
          <w:sz w:val="28"/>
          <w:szCs w:val="28"/>
          <w:lang w:val="uk-UA"/>
        </w:rPr>
        <w:t>(6). – Р.</w:t>
      </w:r>
      <w:r w:rsidRPr="002A032F">
        <w:rPr>
          <w:sz w:val="28"/>
          <w:szCs w:val="28"/>
          <w:lang w:val="en-GB"/>
        </w:rPr>
        <w:t xml:space="preserve"> 289-292</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GB"/>
        </w:rPr>
        <w:t>Van der Berg M. Heart failure and atrial fibrillation: current concehts and controversies / M. Van der Berg, A. Tuinenburg et al. // Heart. – 1997. – Vol. 77. – P. 309-313.</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Vinson</w:t>
      </w:r>
      <w:r w:rsidRPr="002A032F">
        <w:rPr>
          <w:sz w:val="28"/>
          <w:szCs w:val="28"/>
          <w:lang w:val="uk-UA"/>
        </w:rPr>
        <w:t xml:space="preserve"> </w:t>
      </w:r>
      <w:r w:rsidRPr="002A032F">
        <w:rPr>
          <w:sz w:val="28"/>
          <w:szCs w:val="28"/>
          <w:lang w:val="en-US"/>
        </w:rPr>
        <w:t>J</w:t>
      </w:r>
      <w:r w:rsidRPr="002A032F">
        <w:rPr>
          <w:sz w:val="28"/>
          <w:szCs w:val="28"/>
          <w:lang w:val="uk-UA"/>
        </w:rPr>
        <w:t xml:space="preserve">. </w:t>
      </w:r>
      <w:r w:rsidRPr="002A032F">
        <w:rPr>
          <w:sz w:val="28"/>
          <w:szCs w:val="28"/>
          <w:lang w:val="en-US"/>
        </w:rPr>
        <w:t>Early</w:t>
      </w:r>
      <w:r w:rsidRPr="002A032F">
        <w:rPr>
          <w:sz w:val="28"/>
          <w:szCs w:val="28"/>
          <w:lang w:val="uk-UA"/>
        </w:rPr>
        <w:t xml:space="preserve"> </w:t>
      </w:r>
      <w:r w:rsidRPr="002A032F">
        <w:rPr>
          <w:sz w:val="28"/>
          <w:szCs w:val="28"/>
          <w:lang w:val="en-US"/>
        </w:rPr>
        <w:t>reasmissin</w:t>
      </w:r>
      <w:r w:rsidRPr="002A032F">
        <w:rPr>
          <w:sz w:val="28"/>
          <w:szCs w:val="28"/>
          <w:lang w:val="uk-UA"/>
        </w:rPr>
        <w:t xml:space="preserve"> </w:t>
      </w:r>
      <w:r w:rsidRPr="002A032F">
        <w:rPr>
          <w:sz w:val="28"/>
          <w:szCs w:val="28"/>
          <w:lang w:val="en-US"/>
        </w:rPr>
        <w:t>of</w:t>
      </w:r>
      <w:r w:rsidRPr="002A032F">
        <w:rPr>
          <w:sz w:val="28"/>
          <w:szCs w:val="28"/>
          <w:lang w:val="uk-UA"/>
        </w:rPr>
        <w:t xml:space="preserve"> </w:t>
      </w:r>
      <w:r w:rsidRPr="002A032F">
        <w:rPr>
          <w:sz w:val="28"/>
          <w:szCs w:val="28"/>
          <w:lang w:val="en-US"/>
        </w:rPr>
        <w:t>elderly</w:t>
      </w:r>
      <w:r w:rsidRPr="002A032F">
        <w:rPr>
          <w:sz w:val="28"/>
          <w:szCs w:val="28"/>
          <w:lang w:val="uk-UA"/>
        </w:rPr>
        <w:t xml:space="preserve"> </w:t>
      </w:r>
      <w:r w:rsidRPr="002A032F">
        <w:rPr>
          <w:sz w:val="28"/>
          <w:szCs w:val="28"/>
          <w:lang w:val="en-US"/>
        </w:rPr>
        <w:t>participants</w:t>
      </w:r>
      <w:r w:rsidRPr="002A032F">
        <w:rPr>
          <w:sz w:val="28"/>
          <w:szCs w:val="28"/>
          <w:lang w:val="uk-UA"/>
        </w:rPr>
        <w:t xml:space="preserve"> </w:t>
      </w:r>
      <w:r w:rsidRPr="002A032F">
        <w:rPr>
          <w:sz w:val="28"/>
          <w:szCs w:val="28"/>
          <w:lang w:val="en-US"/>
        </w:rPr>
        <w:t>with</w:t>
      </w:r>
      <w:r w:rsidRPr="002A032F">
        <w:rPr>
          <w:sz w:val="28"/>
          <w:szCs w:val="28"/>
          <w:lang w:val="uk-UA"/>
        </w:rPr>
        <w:t xml:space="preserve"> </w:t>
      </w:r>
      <w:r w:rsidRPr="002A032F">
        <w:rPr>
          <w:sz w:val="28"/>
          <w:szCs w:val="28"/>
          <w:lang w:val="en-US"/>
        </w:rPr>
        <w:t>congestive</w:t>
      </w:r>
      <w:r w:rsidRPr="002A032F">
        <w:rPr>
          <w:sz w:val="28"/>
          <w:szCs w:val="28"/>
          <w:lang w:val="uk-UA"/>
        </w:rPr>
        <w:t xml:space="preserve"> </w:t>
      </w:r>
      <w:r w:rsidRPr="002A032F">
        <w:rPr>
          <w:sz w:val="28"/>
          <w:szCs w:val="28"/>
          <w:lang w:val="en-US"/>
        </w:rPr>
        <w:t>heart</w:t>
      </w:r>
      <w:r w:rsidRPr="002A032F">
        <w:rPr>
          <w:sz w:val="28"/>
          <w:szCs w:val="28"/>
          <w:lang w:val="uk-UA"/>
        </w:rPr>
        <w:t xml:space="preserve"> </w:t>
      </w:r>
      <w:r w:rsidRPr="002A032F">
        <w:rPr>
          <w:sz w:val="28"/>
          <w:szCs w:val="28"/>
          <w:lang w:val="en-US"/>
        </w:rPr>
        <w:t>failure</w:t>
      </w:r>
      <w:r w:rsidRPr="002A032F">
        <w:rPr>
          <w:sz w:val="28"/>
          <w:szCs w:val="28"/>
          <w:lang w:val="uk-UA"/>
        </w:rPr>
        <w:t xml:space="preserve"> </w:t>
      </w:r>
      <w:r w:rsidRPr="002A032F">
        <w:rPr>
          <w:sz w:val="28"/>
          <w:szCs w:val="28"/>
          <w:lang w:val="en-US"/>
        </w:rPr>
        <w:t>/ J. Vinson</w:t>
      </w:r>
      <w:r w:rsidRPr="002A032F">
        <w:rPr>
          <w:sz w:val="28"/>
          <w:szCs w:val="28"/>
          <w:lang w:val="uk-UA"/>
        </w:rPr>
        <w:t xml:space="preserve">, </w:t>
      </w:r>
      <w:r w:rsidRPr="002A032F">
        <w:rPr>
          <w:sz w:val="28"/>
          <w:szCs w:val="28"/>
          <w:lang w:val="en-US"/>
        </w:rPr>
        <w:t>M. Rich,</w:t>
      </w:r>
      <w:r w:rsidRPr="002A032F">
        <w:rPr>
          <w:sz w:val="28"/>
          <w:szCs w:val="28"/>
          <w:lang w:val="uk-UA"/>
        </w:rPr>
        <w:t xml:space="preserve"> </w:t>
      </w:r>
      <w:r w:rsidRPr="002A032F">
        <w:rPr>
          <w:sz w:val="28"/>
          <w:szCs w:val="28"/>
          <w:lang w:val="en-US"/>
        </w:rPr>
        <w:t xml:space="preserve">J. Sperry </w:t>
      </w:r>
      <w:r w:rsidRPr="002A032F">
        <w:rPr>
          <w:sz w:val="28"/>
          <w:szCs w:val="28"/>
          <w:lang w:val="uk-UA"/>
        </w:rPr>
        <w:t xml:space="preserve">// </w:t>
      </w:r>
      <w:r w:rsidRPr="002A032F">
        <w:rPr>
          <w:sz w:val="28"/>
          <w:szCs w:val="28"/>
          <w:lang w:val="en-US"/>
        </w:rPr>
        <w:t>J</w:t>
      </w:r>
      <w:r w:rsidRPr="002A032F">
        <w:rPr>
          <w:sz w:val="28"/>
          <w:szCs w:val="28"/>
          <w:lang w:val="uk-UA"/>
        </w:rPr>
        <w:t xml:space="preserve">. </w:t>
      </w:r>
      <w:r w:rsidRPr="002A032F">
        <w:rPr>
          <w:sz w:val="28"/>
          <w:szCs w:val="28"/>
          <w:lang w:val="en-US"/>
        </w:rPr>
        <w:t>Amer</w:t>
      </w:r>
      <w:r w:rsidRPr="002A032F">
        <w:rPr>
          <w:sz w:val="28"/>
          <w:szCs w:val="28"/>
          <w:lang w:val="uk-UA"/>
        </w:rPr>
        <w:t xml:space="preserve">. </w:t>
      </w:r>
      <w:r w:rsidRPr="002A032F">
        <w:rPr>
          <w:sz w:val="28"/>
          <w:szCs w:val="28"/>
          <w:lang w:val="en-US"/>
        </w:rPr>
        <w:t>Soc</w:t>
      </w:r>
      <w:r w:rsidRPr="002A032F">
        <w:rPr>
          <w:sz w:val="28"/>
          <w:szCs w:val="28"/>
          <w:lang w:val="uk-UA"/>
        </w:rPr>
        <w:t xml:space="preserve">. – 1990. </w:t>
      </w:r>
      <w:r w:rsidRPr="002A032F">
        <w:rPr>
          <w:sz w:val="28"/>
          <w:szCs w:val="28"/>
          <w:lang w:val="en-US"/>
        </w:rPr>
        <w:t xml:space="preserve">– Vol. 38. – P. 1290-1295. </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uk-UA"/>
        </w:rPr>
      </w:pPr>
      <w:r w:rsidRPr="002A032F">
        <w:rPr>
          <w:sz w:val="28"/>
          <w:szCs w:val="28"/>
          <w:lang w:val="en-US"/>
        </w:rPr>
        <w:t>Waring W.S. Uric acid concentration and the mechanisms of cardiovascular disease / W.S. Waring, S.R. Maxwell, D.J. Webb // Eur. J. Heart Failure. – 2002. – Vol. 23. – P. 1888-1889.</w:t>
      </w:r>
    </w:p>
    <w:p w:rsidR="003B6480" w:rsidRPr="002A032F" w:rsidRDefault="003B6480" w:rsidP="00FB784A">
      <w:pPr>
        <w:numPr>
          <w:ilvl w:val="0"/>
          <w:numId w:val="17"/>
        </w:numPr>
        <w:tabs>
          <w:tab w:val="clear" w:pos="360"/>
          <w:tab w:val="left" w:pos="0"/>
          <w:tab w:val="left" w:pos="180"/>
          <w:tab w:val="left" w:pos="540"/>
        </w:tabs>
        <w:spacing w:after="0" w:line="360" w:lineRule="auto"/>
        <w:ind w:left="-540" w:right="-33" w:firstLine="180"/>
        <w:jc w:val="both"/>
        <w:rPr>
          <w:sz w:val="28"/>
          <w:szCs w:val="28"/>
          <w:lang w:val="en-GB"/>
        </w:rPr>
      </w:pPr>
      <w:r w:rsidRPr="002A032F">
        <w:rPr>
          <w:sz w:val="28"/>
          <w:szCs w:val="28"/>
          <w:lang w:val="en-US"/>
        </w:rPr>
        <w:t xml:space="preserve">White H.D. Left ventricular end-systolic volume as the major determinant of survival after recovery from myocardial infarction / H.D. White, R.M. Norris, M.A. Brown et al. // </w:t>
      </w:r>
      <w:r w:rsidRPr="002A032F">
        <w:rPr>
          <w:sz w:val="28"/>
          <w:szCs w:val="28"/>
          <w:lang w:val="en-GB"/>
        </w:rPr>
        <w:t>Circulation. – 1987. – Vol. 76. – P. 44-51.</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US"/>
        </w:rPr>
      </w:pPr>
      <w:r w:rsidRPr="002A032F">
        <w:rPr>
          <w:sz w:val="28"/>
          <w:szCs w:val="28"/>
          <w:lang w:val="de-DE"/>
        </w:rPr>
        <w:t>Wolfram</w:t>
      </w:r>
      <w:r w:rsidRPr="002A032F">
        <w:rPr>
          <w:sz w:val="28"/>
          <w:szCs w:val="28"/>
          <w:lang w:val="uk-UA"/>
        </w:rPr>
        <w:t xml:space="preserve"> </w:t>
      </w:r>
      <w:r w:rsidRPr="002A032F">
        <w:rPr>
          <w:sz w:val="28"/>
          <w:szCs w:val="28"/>
          <w:lang w:val="de-DE"/>
        </w:rPr>
        <w:t>Doehner</w:t>
      </w:r>
      <w:r w:rsidRPr="002A032F">
        <w:rPr>
          <w:sz w:val="28"/>
          <w:szCs w:val="28"/>
          <w:lang w:val="uk-UA"/>
        </w:rPr>
        <w:t xml:space="preserve"> // </w:t>
      </w:r>
      <w:r w:rsidRPr="002A032F">
        <w:rPr>
          <w:sz w:val="28"/>
          <w:szCs w:val="28"/>
          <w:lang w:val="de-DE"/>
        </w:rPr>
        <w:t>J</w:t>
      </w:r>
      <w:r w:rsidRPr="002A032F">
        <w:rPr>
          <w:sz w:val="28"/>
          <w:szCs w:val="28"/>
          <w:lang w:val="uk-UA"/>
        </w:rPr>
        <w:t>.</w:t>
      </w:r>
      <w:r w:rsidRPr="002A032F">
        <w:rPr>
          <w:sz w:val="28"/>
          <w:szCs w:val="28"/>
          <w:lang w:val="de-DE"/>
        </w:rPr>
        <w:t xml:space="preserve"> Am</w:t>
      </w:r>
      <w:r w:rsidRPr="002A032F">
        <w:rPr>
          <w:sz w:val="28"/>
          <w:szCs w:val="28"/>
          <w:lang w:val="uk-UA"/>
        </w:rPr>
        <w:t>.</w:t>
      </w:r>
      <w:r w:rsidRPr="002A032F">
        <w:rPr>
          <w:sz w:val="28"/>
          <w:szCs w:val="28"/>
          <w:lang w:val="de-DE"/>
        </w:rPr>
        <w:t xml:space="preserve"> Coll</w:t>
      </w:r>
      <w:r w:rsidRPr="002A032F">
        <w:rPr>
          <w:sz w:val="28"/>
          <w:szCs w:val="28"/>
          <w:lang w:val="uk-UA"/>
        </w:rPr>
        <w:t>.</w:t>
      </w:r>
      <w:r w:rsidRPr="002A032F">
        <w:rPr>
          <w:sz w:val="28"/>
          <w:szCs w:val="28"/>
          <w:lang w:val="de-DE"/>
        </w:rPr>
        <w:t xml:space="preserve"> </w:t>
      </w:r>
      <w:r w:rsidRPr="002A032F">
        <w:rPr>
          <w:sz w:val="28"/>
          <w:szCs w:val="28"/>
          <w:lang w:val="en-US"/>
        </w:rPr>
        <w:t>Cardiol</w:t>
      </w:r>
      <w:r w:rsidRPr="002A032F">
        <w:rPr>
          <w:sz w:val="28"/>
          <w:szCs w:val="28"/>
          <w:lang w:val="uk-UA"/>
        </w:rPr>
        <w:t>. –</w:t>
      </w:r>
      <w:r w:rsidRPr="002A032F">
        <w:rPr>
          <w:sz w:val="28"/>
          <w:szCs w:val="28"/>
          <w:lang w:val="en-US"/>
        </w:rPr>
        <w:t xml:space="preserve"> 2005. – Vol. 46. – P. 1019-1026.</w:t>
      </w:r>
      <w:r w:rsidRPr="002A032F">
        <w:rPr>
          <w:lang w:val="en-US"/>
        </w:rPr>
        <w:t xml:space="preserve"> </w:t>
      </w:r>
      <w:r w:rsidRPr="002A032F">
        <w:rPr>
          <w:sz w:val="28"/>
          <w:szCs w:val="28"/>
          <w:lang w:val="en-US"/>
        </w:rPr>
        <w:t>CHF mortality raised by insulin resistance</w:t>
      </w:r>
      <w:r w:rsidRPr="002A032F">
        <w:rPr>
          <w:sz w:val="28"/>
          <w:szCs w:val="28"/>
          <w:lang w:val="uk-UA"/>
        </w:rPr>
        <w:t xml:space="preserve"> </w:t>
      </w:r>
      <w:r w:rsidRPr="002A032F">
        <w:rPr>
          <w:sz w:val="28"/>
          <w:szCs w:val="28"/>
          <w:lang w:val="en-US"/>
        </w:rPr>
        <w:t>J Am Coll Cardiol 2005; 46: 1019-1026</w:t>
      </w:r>
      <w:r w:rsidRPr="002A032F">
        <w:rPr>
          <w:sz w:val="28"/>
          <w:szCs w:val="28"/>
          <w:lang w:val="uk-UA"/>
        </w:rPr>
        <w:t>.</w:t>
      </w:r>
    </w:p>
    <w:p w:rsidR="003B6480" w:rsidRPr="002A032F" w:rsidRDefault="003B6480" w:rsidP="00FB784A">
      <w:pPr>
        <w:numPr>
          <w:ilvl w:val="0"/>
          <w:numId w:val="17"/>
        </w:numPr>
        <w:tabs>
          <w:tab w:val="clear" w:pos="360"/>
          <w:tab w:val="left" w:pos="0"/>
          <w:tab w:val="left" w:pos="180"/>
          <w:tab w:val="left" w:pos="540"/>
          <w:tab w:val="num" w:pos="1620"/>
        </w:tabs>
        <w:spacing w:after="0" w:line="360" w:lineRule="auto"/>
        <w:ind w:left="-540" w:right="-33" w:firstLine="180"/>
        <w:jc w:val="both"/>
        <w:rPr>
          <w:sz w:val="28"/>
          <w:szCs w:val="28"/>
          <w:lang w:val="en-GB"/>
        </w:rPr>
      </w:pPr>
      <w:r w:rsidRPr="002A032F">
        <w:rPr>
          <w:sz w:val="28"/>
          <w:szCs w:val="28"/>
          <w:lang w:val="en-US"/>
        </w:rPr>
        <w:t>Yue T. Carvedilol, a new vasodilatator and beta adrenoreceptor antagonist, is an antioxidant and free radical scavenger / T. Yue, H.Y. Cheng, P.G. Lysko et al. // J. Pharmacol. Exp. Ther. – 1992. – Vol. 263. – P. 92-98</w:t>
      </w:r>
      <w:r w:rsidRPr="002A032F">
        <w:rPr>
          <w:sz w:val="28"/>
          <w:szCs w:val="28"/>
          <w:lang w:val="uk-UA"/>
        </w:rPr>
        <w:t>.</w:t>
      </w:r>
    </w:p>
    <w:p w:rsidR="004C075C" w:rsidRDefault="009817E6" w:rsidP="00F26B96">
      <w:pPr>
        <w:pStyle w:val="a8"/>
        <w:widowControl w:val="0"/>
        <w:shd w:val="clear" w:color="auto" w:fill="FFFFFF"/>
        <w:spacing w:before="240" w:after="60" w:line="360" w:lineRule="auto"/>
        <w:ind w:firstLine="709"/>
        <w:jc w:val="both"/>
      </w:pPr>
      <w:r>
        <w:rPr>
          <w:szCs w:val="28"/>
          <w:lang w:val="uk-UA"/>
        </w:rPr>
        <w:t xml:space="preserve"> </w:t>
      </w:r>
      <w:r w:rsidR="004C075C" w:rsidRPr="00751995">
        <w:rPr>
          <w:rStyle w:val="a7"/>
          <w:color w:val="0070C0"/>
          <w:lang w:val="en-US"/>
        </w:rPr>
        <w:t> </w:t>
      </w:r>
      <w:r w:rsidR="004C075C">
        <w:rPr>
          <w:rStyle w:val="a7"/>
          <w:color w:val="FF0000"/>
        </w:rPr>
        <w:t xml:space="preserve">Для заказа доставки данной работы воспользуйтесь поиском на сайте по ссылке:  </w:t>
      </w:r>
      <w:hyperlink r:id="rId10" w:history="1">
        <w:r w:rsidR="004C075C">
          <w:rPr>
            <w:rStyle w:val="a7"/>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84A" w:rsidRDefault="00FB784A">
      <w:pPr>
        <w:spacing w:after="0" w:line="240" w:lineRule="auto"/>
      </w:pPr>
      <w:r>
        <w:separator/>
      </w:r>
    </w:p>
  </w:endnote>
  <w:endnote w:type="continuationSeparator" w:id="0">
    <w:p w:rsidR="00FB784A" w:rsidRDefault="00FB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end"/>
    </w:r>
  </w:p>
  <w:p w:rsidR="009335CF" w:rsidRDefault="00FB784A">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5"/>
        <w:rFonts w:eastAsia="Garamond"/>
      </w:rPr>
    </w:pPr>
    <w:r>
      <w:rPr>
        <w:rStyle w:val="af5"/>
        <w:rFonts w:eastAsia="Garamond"/>
      </w:rPr>
      <w:fldChar w:fldCharType="begin"/>
    </w:r>
    <w:r>
      <w:rPr>
        <w:rStyle w:val="af5"/>
        <w:rFonts w:eastAsia="Garamond"/>
      </w:rPr>
      <w:instrText xml:space="preserve">PAGE  </w:instrText>
    </w:r>
    <w:r>
      <w:rPr>
        <w:rStyle w:val="af5"/>
        <w:rFonts w:eastAsia="Garamond"/>
      </w:rPr>
      <w:fldChar w:fldCharType="separate"/>
    </w:r>
    <w:r w:rsidR="003B6480">
      <w:rPr>
        <w:rStyle w:val="af5"/>
        <w:rFonts w:eastAsia="Garamond"/>
        <w:noProof/>
      </w:rPr>
      <w:t>22</w:t>
    </w:r>
    <w:r>
      <w:rPr>
        <w:rStyle w:val="af5"/>
        <w:rFonts w:eastAsia="Garamond"/>
      </w:rPr>
      <w:fldChar w:fldCharType="end"/>
    </w:r>
  </w:p>
  <w:p w:rsidR="009335CF" w:rsidRDefault="00FB784A">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84A" w:rsidRDefault="00FB784A">
      <w:pPr>
        <w:spacing w:after="0" w:line="240" w:lineRule="auto"/>
      </w:pPr>
      <w:r>
        <w:separator/>
      </w:r>
    </w:p>
  </w:footnote>
  <w:footnote w:type="continuationSeparator" w:id="0">
    <w:p w:rsidR="00FB784A" w:rsidRDefault="00FB7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80" w:rsidRDefault="003B6480" w:rsidP="00B913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B6480" w:rsidRDefault="003B6480" w:rsidP="00B913C6">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80" w:rsidRDefault="003B6480" w:rsidP="00B913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3B6480" w:rsidRDefault="003B6480" w:rsidP="00B913C6">
    <w:pPr>
      <w:pStyle w:val="af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335CF" w:rsidRDefault="00FB784A">
    <w:pPr>
      <w:pStyle w:val="af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B784A">
    <w:pPr>
      <w:pStyle w:val="af3"/>
      <w:framePr w:wrap="around" w:vAnchor="text" w:hAnchor="margin" w:xAlign="right" w:y="1"/>
      <w:rPr>
        <w:rStyle w:val="af5"/>
        <w:lang w:val="uk-UA"/>
      </w:rPr>
    </w:pPr>
  </w:p>
  <w:p w:rsidR="009335CF" w:rsidRDefault="00FB784A">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3A510D8"/>
    <w:multiLevelType w:val="hybridMultilevel"/>
    <w:tmpl w:val="AAFE57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93C7431"/>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4A973883"/>
    <w:multiLevelType w:val="hybridMultilevel"/>
    <w:tmpl w:val="6676271A"/>
    <w:lvl w:ilvl="0" w:tplc="5CF6E290">
      <w:start w:val="1"/>
      <w:numFmt w:val="decimal"/>
      <w:pStyle w:val="a1"/>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F840990"/>
    <w:multiLevelType w:val="hybridMultilevel"/>
    <w:tmpl w:val="0D86245C"/>
    <w:lvl w:ilvl="0" w:tplc="4ECA15A8">
      <w:numFmt w:val="bullet"/>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8">
    <w:nsid w:val="77265102"/>
    <w:multiLevelType w:val="hybridMultilevel"/>
    <w:tmpl w:val="0EE6E988"/>
    <w:lvl w:ilvl="0" w:tplc="F9F6D88A">
      <w:start w:val="1"/>
      <w:numFmt w:val="decimal"/>
      <w:pStyle w:val="a2"/>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7"/>
  </w:num>
  <w:num w:numId="2">
    <w:abstractNumId w:val="36"/>
  </w:num>
  <w:num w:numId="3">
    <w:abstractNumId w:val="0"/>
  </w:num>
  <w:num w:numId="4">
    <w:abstractNumId w:val="26"/>
  </w:num>
  <w:num w:numId="5">
    <w:abstractNumId w:val="25"/>
  </w:num>
  <w:num w:numId="6">
    <w:abstractNumId w:val="30"/>
  </w:num>
  <w:num w:numId="7">
    <w:abstractNumId w:val="24"/>
  </w:num>
  <w:num w:numId="8">
    <w:abstractNumId w:val="38"/>
  </w:num>
  <w:num w:numId="9">
    <w:abstractNumId w:val="29"/>
  </w:num>
  <w:num w:numId="10">
    <w:abstractNumId w:val="32"/>
  </w:num>
  <w:num w:numId="11">
    <w:abstractNumId w:val="39"/>
  </w:num>
  <w:num w:numId="12">
    <w:abstractNumId w:val="34"/>
  </w:num>
  <w:num w:numId="13">
    <w:abstractNumId w:val="35"/>
  </w:num>
  <w:num w:numId="14">
    <w:abstractNumId w:val="33"/>
  </w:num>
  <w:num w:numId="15">
    <w:abstractNumId w:val="27"/>
  </w:num>
  <w:num w:numId="16">
    <w:abstractNumId w:val="31"/>
  </w:num>
  <w:num w:numId="1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3CD2"/>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440D"/>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0C93"/>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D7354"/>
    <w:rsid w:val="005E122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CDF"/>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06"/>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4A"/>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829A6"/>
  </w:style>
  <w:style w:type="paragraph" w:styleId="10">
    <w:name w:val="heading 1"/>
    <w:aliases w:val=" Знак9"/>
    <w:basedOn w:val="a3"/>
    <w:next w:val="a3"/>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3"/>
    <w:next w:val="a3"/>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3"/>
    <w:next w:val="a3"/>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3"/>
    <w:next w:val="a3"/>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3"/>
    <w:next w:val="a3"/>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3"/>
    <w:next w:val="a3"/>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3"/>
    <w:next w:val="a3"/>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3"/>
    <w:next w:val="a3"/>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3"/>
    <w:next w:val="a3"/>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styleId="a7">
    <w:name w:val="Hyperlink"/>
    <w:unhideWhenUsed/>
    <w:rsid w:val="005740A6"/>
    <w:rPr>
      <w:color w:val="0000FF"/>
      <w:u w:val="single"/>
    </w:rPr>
  </w:style>
  <w:style w:type="paragraph" w:styleId="a8">
    <w:name w:val="Body Text"/>
    <w:aliases w:val=" Знак, Знак5"/>
    <w:basedOn w:val="a3"/>
    <w:link w:val="a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9">
    <w:name w:val="Основной текст Знак"/>
    <w:aliases w:val=" Знак Знак, Знак5 Знак"/>
    <w:basedOn w:val="a4"/>
    <w:link w:val="a8"/>
    <w:rsid w:val="005740A6"/>
    <w:rPr>
      <w:rFonts w:ascii="Garamond" w:eastAsia="Garamond" w:hAnsi="Garamond" w:cs="Garamond"/>
      <w:sz w:val="28"/>
      <w:szCs w:val="24"/>
      <w:lang w:eastAsia="ar-SA"/>
    </w:rPr>
  </w:style>
  <w:style w:type="paragraph" w:styleId="aa">
    <w:name w:val="Body Text Indent"/>
    <w:basedOn w:val="a3"/>
    <w:link w:val="ab"/>
    <w:unhideWhenUsed/>
    <w:rsid w:val="007B5C28"/>
    <w:pPr>
      <w:spacing w:after="120"/>
      <w:ind w:left="283"/>
    </w:pPr>
  </w:style>
  <w:style w:type="character" w:customStyle="1" w:styleId="ab">
    <w:name w:val="Основной текст с отступом Знак"/>
    <w:basedOn w:val="a4"/>
    <w:link w:val="aa"/>
    <w:rsid w:val="007B5C28"/>
  </w:style>
  <w:style w:type="character" w:customStyle="1" w:styleId="12">
    <w:name w:val="Заголовок 1 Знак"/>
    <w:aliases w:val=" Знак9 Знак"/>
    <w:basedOn w:val="a4"/>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4"/>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4"/>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4"/>
    <w:link w:val="40"/>
    <w:rsid w:val="007B5C28"/>
    <w:rPr>
      <w:rFonts w:ascii="Times New Roman" w:eastAsia="MS Mincho" w:hAnsi="Times New Roman" w:cs="Times New Roman"/>
      <w:sz w:val="28"/>
      <w:szCs w:val="20"/>
      <w:lang w:val="uk-UA" w:eastAsia="ru-RU"/>
    </w:rPr>
  </w:style>
  <w:style w:type="paragraph" w:styleId="ac">
    <w:name w:val="Title"/>
    <w:aliases w:val="Знак2"/>
    <w:basedOn w:val="a3"/>
    <w:link w:val="ad"/>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d">
    <w:name w:val="Название Знак"/>
    <w:basedOn w:val="a4"/>
    <w:link w:val="ac"/>
    <w:rsid w:val="007B5C28"/>
    <w:rPr>
      <w:rFonts w:ascii="Times New Roman" w:eastAsia="MS Mincho" w:hAnsi="Times New Roman" w:cs="Times New Roman"/>
      <w:b/>
      <w:sz w:val="25"/>
      <w:szCs w:val="20"/>
      <w:lang w:eastAsia="ru-RU"/>
    </w:rPr>
  </w:style>
  <w:style w:type="paragraph" w:styleId="23">
    <w:name w:val="Body Text Indent 2"/>
    <w:basedOn w:val="a3"/>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4"/>
    <w:link w:val="23"/>
    <w:rsid w:val="007B5C28"/>
    <w:rPr>
      <w:rFonts w:ascii="Times New Roman" w:eastAsia="MS Mincho" w:hAnsi="Times New Roman" w:cs="Times New Roman"/>
      <w:sz w:val="24"/>
      <w:szCs w:val="24"/>
      <w:lang w:eastAsia="ru-RU"/>
    </w:rPr>
  </w:style>
  <w:style w:type="paragraph" w:styleId="ae">
    <w:name w:val="Plain Text"/>
    <w:basedOn w:val="a3"/>
    <w:link w:val="af"/>
    <w:rsid w:val="007B5C28"/>
    <w:pPr>
      <w:spacing w:after="0" w:line="240" w:lineRule="auto"/>
    </w:pPr>
    <w:rPr>
      <w:rFonts w:ascii="Courier New" w:eastAsia="MS Mincho" w:hAnsi="Courier New" w:cs="Times New Roman"/>
      <w:sz w:val="20"/>
      <w:szCs w:val="20"/>
      <w:lang w:eastAsia="ru-RU"/>
    </w:rPr>
  </w:style>
  <w:style w:type="character" w:customStyle="1" w:styleId="af">
    <w:name w:val="Текст Знак"/>
    <w:basedOn w:val="a4"/>
    <w:link w:val="ae"/>
    <w:rsid w:val="007B5C28"/>
    <w:rPr>
      <w:rFonts w:ascii="Courier New" w:eastAsia="MS Mincho" w:hAnsi="Courier New" w:cs="Times New Roman"/>
      <w:sz w:val="20"/>
      <w:szCs w:val="20"/>
      <w:lang w:eastAsia="ru-RU"/>
    </w:rPr>
  </w:style>
  <w:style w:type="paragraph" w:styleId="32">
    <w:name w:val="Body Text Indent 3"/>
    <w:basedOn w:val="a3"/>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4"/>
    <w:link w:val="32"/>
    <w:rsid w:val="007B5C28"/>
    <w:rPr>
      <w:rFonts w:ascii="Times New Roman" w:eastAsia="MS Mincho" w:hAnsi="Times New Roman" w:cs="Times New Roman"/>
      <w:sz w:val="16"/>
      <w:szCs w:val="16"/>
      <w:lang w:eastAsia="ru-RU"/>
    </w:rPr>
  </w:style>
  <w:style w:type="table" w:styleId="af0">
    <w:name w:val="Table Grid"/>
    <w:basedOn w:val="a5"/>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3"/>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3"/>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4"/>
    <w:link w:val="25"/>
    <w:rsid w:val="007B5C28"/>
    <w:rPr>
      <w:rFonts w:ascii="Times New Roman" w:eastAsia="MS Mincho" w:hAnsi="Times New Roman" w:cs="Times New Roman"/>
      <w:sz w:val="24"/>
      <w:szCs w:val="24"/>
      <w:lang w:eastAsia="ru-RU"/>
    </w:rPr>
  </w:style>
  <w:style w:type="paragraph" w:customStyle="1" w:styleId="af2">
    <w:name w:val="АДРЕС"/>
    <w:basedOn w:val="a3"/>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3">
    <w:name w:val="header"/>
    <w:basedOn w:val="a3"/>
    <w:link w:val="af4"/>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4">
    <w:name w:val="Верхний колонтитул Знак"/>
    <w:basedOn w:val="a4"/>
    <w:link w:val="af3"/>
    <w:uiPriority w:val="99"/>
    <w:rsid w:val="00D353C8"/>
    <w:rPr>
      <w:rFonts w:ascii="Times New Roman" w:eastAsia="MS Mincho" w:hAnsi="Times New Roman" w:cs="Times New Roman"/>
      <w:sz w:val="24"/>
      <w:szCs w:val="24"/>
      <w:lang w:eastAsia="ru-RU"/>
    </w:rPr>
  </w:style>
  <w:style w:type="character" w:styleId="af5">
    <w:name w:val="page number"/>
    <w:basedOn w:val="a4"/>
    <w:rsid w:val="00D353C8"/>
  </w:style>
  <w:style w:type="paragraph" w:styleId="34">
    <w:name w:val="Body Text 3"/>
    <w:basedOn w:val="a3"/>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4"/>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4"/>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4"/>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4"/>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4"/>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4"/>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3"/>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6">
    <w:name w:val="Основний текст Знак"/>
    <w:basedOn w:val="a4"/>
    <w:rsid w:val="00720151"/>
    <w:rPr>
      <w:bCs/>
      <w:sz w:val="28"/>
      <w:szCs w:val="24"/>
      <w:lang w:val="uk-UA" w:eastAsia="ru-RU" w:bidi="ar-SA"/>
    </w:rPr>
  </w:style>
  <w:style w:type="paragraph" w:customStyle="1" w:styleId="13">
    <w:name w:val="заголовок 1"/>
    <w:basedOn w:val="a3"/>
    <w:next w:val="a3"/>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3"/>
    <w:next w:val="a3"/>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7">
    <w:name w:val="footer"/>
    <w:basedOn w:val="a3"/>
    <w:link w:val="af8"/>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8">
    <w:name w:val="Нижний колонтитул Знак"/>
    <w:basedOn w:val="a4"/>
    <w:link w:val="af7"/>
    <w:rsid w:val="00720151"/>
    <w:rPr>
      <w:rFonts w:ascii="Times New Roman" w:eastAsia="Times New Roman" w:hAnsi="Times New Roman" w:cs="Times New Roman"/>
      <w:sz w:val="24"/>
      <w:szCs w:val="24"/>
      <w:lang w:val="uk-UA" w:eastAsia="ru-RU"/>
    </w:rPr>
  </w:style>
  <w:style w:type="paragraph" w:customStyle="1" w:styleId="1">
    <w:name w:val="Стиль1"/>
    <w:basedOn w:val="a3"/>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3"/>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9">
    <w:name w:val="Normal (Web)"/>
    <w:aliases w:val="Обычный (Web)1"/>
    <w:basedOn w:val="a3"/>
    <w:link w:val="afa"/>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4"/>
    <w:rsid w:val="00720151"/>
  </w:style>
  <w:style w:type="character" w:styleId="afb">
    <w:name w:val="Strong"/>
    <w:basedOn w:val="a4"/>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4"/>
    <w:rsid w:val="00680986"/>
    <w:rPr>
      <w:rFonts w:ascii="Times New Roman" w:hAnsi="Times New Roman" w:cs="Times New Roman"/>
      <w:b/>
      <w:bCs/>
      <w:sz w:val="24"/>
      <w:szCs w:val="24"/>
    </w:rPr>
  </w:style>
  <w:style w:type="paragraph" w:customStyle="1" w:styleId="Style2">
    <w:name w:val="Style2"/>
    <w:basedOn w:val="a3"/>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3"/>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3"/>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4"/>
    <w:rsid w:val="006B4085"/>
    <w:rPr>
      <w:rFonts w:ascii="Times New Roman" w:hAnsi="Times New Roman" w:cs="Times New Roman"/>
      <w:sz w:val="18"/>
      <w:szCs w:val="18"/>
    </w:rPr>
  </w:style>
  <w:style w:type="character" w:customStyle="1" w:styleId="FontStyle24">
    <w:name w:val="Font Style24"/>
    <w:basedOn w:val="a4"/>
    <w:rsid w:val="006B4085"/>
    <w:rPr>
      <w:rFonts w:ascii="Times New Roman" w:hAnsi="Times New Roman" w:cs="Times New Roman"/>
      <w:sz w:val="26"/>
      <w:szCs w:val="26"/>
    </w:rPr>
  </w:style>
  <w:style w:type="paragraph" w:customStyle="1" w:styleId="Style8">
    <w:name w:val="Style8"/>
    <w:basedOn w:val="a3"/>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3"/>
    <w:next w:val="a3"/>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c">
    <w:name w:val="Block Text"/>
    <w:basedOn w:val="a3"/>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4"/>
    <w:rsid w:val="00BA6271"/>
  </w:style>
  <w:style w:type="paragraph" w:customStyle="1" w:styleId="15">
    <w:name w:val="Текст1"/>
    <w:basedOn w:val="a3"/>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3"/>
    <w:next w:val="a3"/>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4"/>
    <w:rsid w:val="00BA6271"/>
    <w:rPr>
      <w:rFonts w:ascii="Tahoma" w:eastAsia="Times New Roman" w:hAnsi="Tahoma" w:cs="Tahoma" w:hint="default"/>
      <w:color w:val="333333"/>
      <w:sz w:val="20"/>
      <w:szCs w:val="20"/>
    </w:rPr>
  </w:style>
  <w:style w:type="paragraph" w:styleId="af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3"/>
    <w:link w:val="afe"/>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4"/>
    <w:link w:val="afd"/>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
    <w:name w:val="footnote reference"/>
    <w:basedOn w:val="a4"/>
    <w:rsid w:val="00BA6271"/>
    <w:rPr>
      <w:vertAlign w:val="superscript"/>
    </w:rPr>
  </w:style>
  <w:style w:type="paragraph" w:customStyle="1" w:styleId="StyleZakonu">
    <w:name w:val="StyleZakonu"/>
    <w:basedOn w:val="a3"/>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4"/>
    <w:rsid w:val="00DF1BE1"/>
  </w:style>
  <w:style w:type="paragraph" w:customStyle="1" w:styleId="rvps14">
    <w:name w:val="rvps14"/>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4"/>
    <w:rsid w:val="00DF1BE1"/>
  </w:style>
  <w:style w:type="paragraph" w:customStyle="1" w:styleId="rvps17">
    <w:name w:val="rvps17"/>
    <w:basedOn w:val="a3"/>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4"/>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3"/>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4"/>
    <w:rsid w:val="00725913"/>
    <w:rPr>
      <w:b/>
      <w:bCs/>
    </w:rPr>
  </w:style>
  <w:style w:type="character" w:customStyle="1" w:styleId="announcetitle1">
    <w:name w:val="announce_title1"/>
    <w:basedOn w:val="a4"/>
    <w:rsid w:val="00725913"/>
    <w:rPr>
      <w:b/>
      <w:bCs/>
      <w:color w:val="00763E"/>
      <w:sz w:val="28"/>
      <w:szCs w:val="28"/>
    </w:rPr>
  </w:style>
  <w:style w:type="character" w:customStyle="1" w:styleId="mainmagtitle1">
    <w:name w:val="main_mag_title1"/>
    <w:basedOn w:val="a4"/>
    <w:rsid w:val="00725913"/>
    <w:rPr>
      <w:b/>
      <w:bCs/>
      <w:color w:val="9D0000"/>
      <w:sz w:val="40"/>
      <w:szCs w:val="40"/>
    </w:rPr>
  </w:style>
  <w:style w:type="character" w:customStyle="1" w:styleId="mainmagnum1">
    <w:name w:val="main_mag_num1"/>
    <w:basedOn w:val="a4"/>
    <w:rsid w:val="00725913"/>
    <w:rPr>
      <w:color w:val="9D0000"/>
      <w:sz w:val="28"/>
      <w:szCs w:val="28"/>
    </w:rPr>
  </w:style>
  <w:style w:type="character" w:styleId="aff0">
    <w:name w:val="Emphasis"/>
    <w:basedOn w:val="a4"/>
    <w:qFormat/>
    <w:rsid w:val="00725913"/>
    <w:rPr>
      <w:i/>
      <w:iCs/>
    </w:rPr>
  </w:style>
  <w:style w:type="character" w:customStyle="1" w:styleId="style51">
    <w:name w:val="style51"/>
    <w:basedOn w:val="a4"/>
    <w:rsid w:val="00725913"/>
    <w:rPr>
      <w:rFonts w:ascii="Arial" w:hAnsi="Arial" w:cs="Arial" w:hint="default"/>
      <w:sz w:val="36"/>
      <w:szCs w:val="36"/>
    </w:rPr>
  </w:style>
  <w:style w:type="character" w:customStyle="1" w:styleId="style81">
    <w:name w:val="style81"/>
    <w:basedOn w:val="a4"/>
    <w:rsid w:val="00725913"/>
    <w:rPr>
      <w:rFonts w:ascii="Arial" w:hAnsi="Arial" w:cs="Arial" w:hint="default"/>
    </w:rPr>
  </w:style>
  <w:style w:type="character" w:styleId="aff1">
    <w:name w:val="FollowedHyperlink"/>
    <w:basedOn w:val="a4"/>
    <w:unhideWhenUsed/>
    <w:rsid w:val="00725913"/>
    <w:rPr>
      <w:color w:val="954F72" w:themeColor="followedHyperlink"/>
      <w:u w:val="single"/>
    </w:rPr>
  </w:style>
  <w:style w:type="paragraph" w:customStyle="1" w:styleId="aff2">
    <w:name w:val="Содержимое таблицы"/>
    <w:basedOn w:val="a3"/>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3">
    <w:name w:val="Subtitle"/>
    <w:basedOn w:val="a3"/>
    <w:next w:val="a8"/>
    <w:link w:val="aff4"/>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4">
    <w:name w:val="Подзаголовок Знак"/>
    <w:basedOn w:val="a4"/>
    <w:link w:val="aff3"/>
    <w:rsid w:val="00005941"/>
    <w:rPr>
      <w:rFonts w:ascii="Arial" w:eastAsia="Lucida Sans Unicode" w:hAnsi="Arial" w:cs="Tahoma"/>
      <w:i/>
      <w:iCs/>
      <w:sz w:val="28"/>
      <w:szCs w:val="28"/>
      <w:lang w:eastAsia="ar-SA"/>
    </w:rPr>
  </w:style>
  <w:style w:type="paragraph" w:styleId="HTML0">
    <w:name w:val="HTML Preformatted"/>
    <w:basedOn w:val="a3"/>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4"/>
    <w:link w:val="HTML0"/>
    <w:rsid w:val="003C1FA0"/>
    <w:rPr>
      <w:rFonts w:ascii="Courier New" w:eastAsia="Times New Roman" w:hAnsi="Courier New" w:cs="Courier New"/>
      <w:sz w:val="18"/>
      <w:szCs w:val="18"/>
      <w:lang w:eastAsia="ru-RU"/>
    </w:rPr>
  </w:style>
  <w:style w:type="character" w:customStyle="1" w:styleId="snoska1">
    <w:name w:val="snoska1"/>
    <w:basedOn w:val="a4"/>
    <w:rsid w:val="003C1FA0"/>
    <w:rPr>
      <w:rFonts w:ascii="Times New Roman" w:hAnsi="Times New Roman" w:cs="Times New Roman"/>
      <w:sz w:val="24"/>
      <w:szCs w:val="24"/>
    </w:rPr>
  </w:style>
  <w:style w:type="paragraph" w:customStyle="1" w:styleId="H3">
    <w:name w:val="H3"/>
    <w:basedOn w:val="a3"/>
    <w:next w:val="a3"/>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4"/>
    <w:rsid w:val="003C1FA0"/>
    <w:rPr>
      <w:rFonts w:ascii="Times New Roman" w:hAnsi="Times New Roman" w:cs="Times New Roman"/>
      <w:sz w:val="24"/>
      <w:szCs w:val="24"/>
    </w:rPr>
  </w:style>
  <w:style w:type="paragraph" w:styleId="aff5">
    <w:name w:val="Balloon Text"/>
    <w:basedOn w:val="a3"/>
    <w:link w:val="aff6"/>
    <w:rsid w:val="003C1FA0"/>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4"/>
    <w:link w:val="aff5"/>
    <w:rsid w:val="003C1FA0"/>
    <w:rPr>
      <w:rFonts w:ascii="Tahoma" w:eastAsia="Times New Roman" w:hAnsi="Tahoma" w:cs="Tahoma"/>
      <w:sz w:val="16"/>
      <w:szCs w:val="16"/>
      <w:lang w:eastAsia="ru-RU"/>
    </w:rPr>
  </w:style>
  <w:style w:type="paragraph" w:customStyle="1" w:styleId="18">
    <w:name w:val="Основной текст с отступом1"/>
    <w:basedOn w:val="a3"/>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7">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5"/>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Document Map"/>
    <w:basedOn w:val="a3"/>
    <w:link w:val="aff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4"/>
    <w:link w:val="aff8"/>
    <w:rsid w:val="007C7BBA"/>
    <w:rPr>
      <w:rFonts w:ascii="Tahoma" w:eastAsia="Times New Roman" w:hAnsi="Tahoma" w:cs="Tahoma"/>
      <w:sz w:val="20"/>
      <w:szCs w:val="20"/>
      <w:shd w:val="clear" w:color="auto" w:fill="000080"/>
      <w:lang w:eastAsia="ru-RU"/>
    </w:rPr>
  </w:style>
  <w:style w:type="paragraph" w:styleId="affa">
    <w:name w:val="List Paragraph"/>
    <w:basedOn w:val="a3"/>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b">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c">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d">
    <w:name w:val="Заголовок"/>
    <w:basedOn w:val="a3"/>
    <w:next w:val="a8"/>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e">
    <w:name w:val="List"/>
    <w:basedOn w:val="a8"/>
    <w:rsid w:val="00033211"/>
    <w:pPr>
      <w:widowControl w:val="0"/>
    </w:pPr>
    <w:rPr>
      <w:rFonts w:ascii="Arial" w:eastAsia="Times New Roman" w:hAnsi="Arial" w:cs="Tahoma"/>
      <w:sz w:val="24"/>
    </w:rPr>
  </w:style>
  <w:style w:type="paragraph" w:customStyle="1" w:styleId="1c">
    <w:name w:val="Название1"/>
    <w:basedOn w:val="a3"/>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3"/>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4"/>
    <w:rsid w:val="00033211"/>
    <w:rPr>
      <w:sz w:val="28"/>
      <w:szCs w:val="28"/>
      <w:lang w:val="uk-UA" w:eastAsia="ar-SA"/>
    </w:rPr>
  </w:style>
  <w:style w:type="paragraph" w:customStyle="1" w:styleId="1f">
    <w:name w:val="Ниж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3"/>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3"/>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3"/>
    <w:next w:val="a3"/>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
    <w:name w:val="Цитаты"/>
    <w:basedOn w:val="a3"/>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0">
    <w:name w:val="TOC Heading"/>
    <w:basedOn w:val="10"/>
    <w:next w:val="a3"/>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3"/>
    <w:next w:val="a3"/>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4"/>
    <w:rsid w:val="00CC111C"/>
    <w:rPr>
      <w:rFonts w:ascii="Tahoma" w:eastAsia="Times New Roman" w:hAnsi="Tahoma" w:cs="Tahoma"/>
      <w:sz w:val="16"/>
      <w:szCs w:val="16"/>
    </w:rPr>
  </w:style>
  <w:style w:type="character" w:styleId="afff1">
    <w:name w:val="line number"/>
    <w:basedOn w:val="a4"/>
    <w:rsid w:val="00896233"/>
  </w:style>
  <w:style w:type="paragraph" w:styleId="afff2">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3">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4">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3"/>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5">
    <w:name w:val="Основной шрифт"/>
    <w:uiPriority w:val="99"/>
    <w:rsid w:val="00985B1C"/>
  </w:style>
  <w:style w:type="character" w:customStyle="1" w:styleId="afff6">
    <w:name w:val="номер страницы"/>
    <w:basedOn w:val="afff5"/>
    <w:rsid w:val="00985B1C"/>
  </w:style>
  <w:style w:type="paragraph" w:customStyle="1" w:styleId="afff7">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8">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9">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a">
    <w:name w:val="annotation reference"/>
    <w:basedOn w:val="a4"/>
    <w:rsid w:val="006360C2"/>
    <w:rPr>
      <w:sz w:val="16"/>
      <w:szCs w:val="16"/>
    </w:rPr>
  </w:style>
  <w:style w:type="paragraph" w:styleId="afffb">
    <w:name w:val="annotation text"/>
    <w:basedOn w:val="a3"/>
    <w:link w:val="afffc"/>
    <w:rsid w:val="006360C2"/>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примечания Знак"/>
    <w:basedOn w:val="a4"/>
    <w:link w:val="afffb"/>
    <w:rsid w:val="006360C2"/>
    <w:rPr>
      <w:rFonts w:ascii="Times New Roman" w:eastAsia="Times New Roman" w:hAnsi="Times New Roman" w:cs="Times New Roman"/>
      <w:sz w:val="20"/>
      <w:szCs w:val="20"/>
      <w:lang w:eastAsia="ru-RU"/>
    </w:rPr>
  </w:style>
  <w:style w:type="paragraph" w:styleId="afffd">
    <w:name w:val="annotation subject"/>
    <w:basedOn w:val="afffb"/>
    <w:next w:val="afffb"/>
    <w:link w:val="afffe"/>
    <w:rsid w:val="006360C2"/>
    <w:rPr>
      <w:b/>
      <w:bCs/>
    </w:rPr>
  </w:style>
  <w:style w:type="character" w:customStyle="1" w:styleId="afffe">
    <w:name w:val="Тема примечания Знак"/>
    <w:basedOn w:val="afffc"/>
    <w:link w:val="afffd"/>
    <w:rsid w:val="006360C2"/>
    <w:rPr>
      <w:rFonts w:ascii="Times New Roman" w:eastAsia="Times New Roman" w:hAnsi="Times New Roman" w:cs="Times New Roman"/>
      <w:b/>
      <w:bCs/>
      <w:sz w:val="20"/>
      <w:szCs w:val="20"/>
      <w:lang w:eastAsia="ru-RU"/>
    </w:rPr>
  </w:style>
  <w:style w:type="character" w:customStyle="1" w:styleId="rvts9">
    <w:name w:val="rvts9"/>
    <w:basedOn w:val="a4"/>
    <w:rsid w:val="00CE763D"/>
    <w:rPr>
      <w:rFonts w:ascii="Times New Roman" w:hAnsi="Times New Roman" w:cs="Times New Roman"/>
      <w:sz w:val="24"/>
      <w:szCs w:val="24"/>
    </w:rPr>
  </w:style>
  <w:style w:type="character" w:customStyle="1" w:styleId="rvts15">
    <w:name w:val="rvts15"/>
    <w:basedOn w:val="a4"/>
    <w:rsid w:val="00CE763D"/>
    <w:rPr>
      <w:rFonts w:ascii="Times New Roman" w:hAnsi="Times New Roman" w:cs="Times New Roman"/>
      <w:sz w:val="28"/>
      <w:szCs w:val="28"/>
    </w:rPr>
  </w:style>
  <w:style w:type="character" w:customStyle="1" w:styleId="ti">
    <w:name w:val="ti"/>
    <w:basedOn w:val="a4"/>
    <w:rsid w:val="00CE763D"/>
  </w:style>
  <w:style w:type="character" w:customStyle="1" w:styleId="citation-abbreviation">
    <w:name w:val="citation-abbreviation"/>
    <w:basedOn w:val="a4"/>
    <w:rsid w:val="00CE763D"/>
  </w:style>
  <w:style w:type="character" w:customStyle="1" w:styleId="citation-publication-date">
    <w:name w:val="citation-publication-date"/>
    <w:basedOn w:val="a4"/>
    <w:rsid w:val="00CE763D"/>
  </w:style>
  <w:style w:type="character" w:customStyle="1" w:styleId="citation-volume">
    <w:name w:val="citation-volume"/>
    <w:basedOn w:val="a4"/>
    <w:rsid w:val="00CE763D"/>
  </w:style>
  <w:style w:type="character" w:customStyle="1" w:styleId="citation-flpages">
    <w:name w:val="citation-flpages"/>
    <w:basedOn w:val="a4"/>
    <w:rsid w:val="00CE763D"/>
  </w:style>
  <w:style w:type="paragraph" w:customStyle="1" w:styleId="1f8">
    <w:name w:val="Текст выноски1"/>
    <w:basedOn w:val="a3"/>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4"/>
    <w:rsid w:val="00C30E90"/>
  </w:style>
  <w:style w:type="paragraph" w:customStyle="1" w:styleId="14pt0">
    <w:name w:val="Обычный + 14 pt"/>
    <w:basedOn w:val="a3"/>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3"/>
    <w:rsid w:val="009E1D6E"/>
    <w:pPr>
      <w:spacing w:after="0" w:line="360" w:lineRule="auto"/>
      <w:jc w:val="both"/>
    </w:pPr>
    <w:rPr>
      <w:rFonts w:ascii="Times New Roman" w:eastAsia="Times New Roman" w:hAnsi="Times New Roman" w:cs="Times New Roman"/>
      <w:sz w:val="28"/>
      <w:szCs w:val="20"/>
      <w:lang w:eastAsia="ru-RU"/>
    </w:rPr>
  </w:style>
  <w:style w:type="paragraph" w:styleId="affff">
    <w:name w:val="endnote text"/>
    <w:basedOn w:val="a3"/>
    <w:link w:val="affff0"/>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4"/>
    <w:link w:val="affff"/>
    <w:semiHidden/>
    <w:rsid w:val="0003662D"/>
    <w:rPr>
      <w:rFonts w:ascii="Times New Roman" w:eastAsia="Times New Roman" w:hAnsi="Times New Roman" w:cs="Times New Roman"/>
      <w:sz w:val="20"/>
      <w:szCs w:val="20"/>
      <w:lang w:eastAsia="ru-RU"/>
    </w:rPr>
  </w:style>
  <w:style w:type="character" w:customStyle="1" w:styleId="font5">
    <w:name w:val="font5"/>
    <w:basedOn w:val="a4"/>
    <w:uiPriority w:val="99"/>
    <w:rsid w:val="00DE4FE1"/>
  </w:style>
  <w:style w:type="paragraph" w:customStyle="1" w:styleId="lic">
    <w:name w:val="lic"/>
    <w:basedOn w:val="a3"/>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3"/>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3"/>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3"/>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4"/>
    <w:rsid w:val="00DE4FE1"/>
    <w:rPr>
      <w:rFonts w:ascii="Times New Roman" w:hAnsi="Times New Roman" w:cs="Times New Roman" w:hint="default"/>
      <w:sz w:val="24"/>
      <w:szCs w:val="24"/>
    </w:rPr>
  </w:style>
  <w:style w:type="character" w:customStyle="1" w:styleId="rvts21">
    <w:name w:val="rvts21"/>
    <w:basedOn w:val="a4"/>
    <w:rsid w:val="00DE4FE1"/>
    <w:rPr>
      <w:rFonts w:ascii="Times New Roman" w:hAnsi="Times New Roman" w:cs="Times New Roman" w:hint="default"/>
      <w:spacing w:val="-15"/>
      <w:sz w:val="24"/>
      <w:szCs w:val="24"/>
    </w:rPr>
  </w:style>
  <w:style w:type="character" w:customStyle="1" w:styleId="rvts22">
    <w:name w:val="rvts22"/>
    <w:basedOn w:val="a4"/>
    <w:rsid w:val="00DE4FE1"/>
    <w:rPr>
      <w:rFonts w:ascii="Times New Roman" w:hAnsi="Times New Roman" w:cs="Times New Roman" w:hint="default"/>
      <w:color w:val="000000"/>
      <w:sz w:val="24"/>
      <w:szCs w:val="24"/>
    </w:rPr>
  </w:style>
  <w:style w:type="character" w:customStyle="1" w:styleId="affff1">
    <w:name w:val="a"/>
    <w:basedOn w:val="a4"/>
    <w:rsid w:val="00BD4B75"/>
  </w:style>
  <w:style w:type="character" w:customStyle="1" w:styleId="spelle">
    <w:name w:val="spelle"/>
    <w:basedOn w:val="a4"/>
    <w:rsid w:val="00BD4B75"/>
  </w:style>
  <w:style w:type="character" w:customStyle="1" w:styleId="grame">
    <w:name w:val="grame"/>
    <w:basedOn w:val="a4"/>
    <w:rsid w:val="00BD4B75"/>
  </w:style>
  <w:style w:type="paragraph" w:customStyle="1" w:styleId="14pt">
    <w:name w:val="Стиль Нумерованный список + 14 pt"/>
    <w:basedOn w:val="a3"/>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3"/>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4"/>
    <w:rsid w:val="00116762"/>
    <w:rPr>
      <w:rFonts w:ascii="Times New Roman" w:hAnsi="Times New Roman" w:cs="Times New Roman" w:hint="default"/>
      <w:sz w:val="24"/>
      <w:szCs w:val="24"/>
    </w:rPr>
  </w:style>
  <w:style w:type="paragraph" w:customStyle="1" w:styleId="affff2">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3">
    <w:name w:val="Таблиця"/>
    <w:basedOn w:val="a3"/>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3"/>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3"/>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3"/>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3"/>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3"/>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4"/>
    <w:rsid w:val="00116762"/>
  </w:style>
  <w:style w:type="character" w:customStyle="1" w:styleId="featuredlinkouts">
    <w:name w:val="featured_linkouts"/>
    <w:basedOn w:val="a4"/>
    <w:rsid w:val="00116762"/>
  </w:style>
  <w:style w:type="paragraph" w:customStyle="1" w:styleId="r8">
    <w:name w:val="r8"/>
    <w:basedOn w:val="a3"/>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3"/>
    <w:rsid w:val="00BE3FCD"/>
    <w:pPr>
      <w:spacing w:after="0" w:line="240" w:lineRule="auto"/>
    </w:pPr>
    <w:rPr>
      <w:rFonts w:ascii="Times New Roman" w:eastAsia="Times New Roman" w:hAnsi="Times New Roman" w:cs="Times New Roman"/>
      <w:b/>
      <w:i/>
      <w:sz w:val="28"/>
      <w:szCs w:val="20"/>
      <w:lang w:eastAsia="ru-RU"/>
    </w:rPr>
  </w:style>
  <w:style w:type="paragraph" w:styleId="affff4">
    <w:name w:val="envelope address"/>
    <w:basedOn w:val="a3"/>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3"/>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4"/>
    <w:rsid w:val="00BE3FCD"/>
    <w:rPr>
      <w:b/>
      <w:i/>
      <w:spacing w:val="24"/>
      <w:sz w:val="32"/>
    </w:rPr>
  </w:style>
  <w:style w:type="paragraph" w:customStyle="1" w:styleId="214">
    <w:name w:val="Основной текст с отступом 21"/>
    <w:basedOn w:val="a3"/>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5">
    <w:name w:val="Знак Знак Знак"/>
    <w:basedOn w:val="a4"/>
    <w:rsid w:val="00BE3FCD"/>
    <w:rPr>
      <w:sz w:val="28"/>
      <w:lang w:val="uk-UA" w:eastAsia="ru-RU" w:bidi="ar-SA"/>
    </w:rPr>
  </w:style>
  <w:style w:type="character" w:customStyle="1" w:styleId="hissue">
    <w:name w:val="hissue"/>
    <w:basedOn w:val="a4"/>
    <w:rsid w:val="00BE3FCD"/>
  </w:style>
  <w:style w:type="character" w:customStyle="1" w:styleId="partheader">
    <w:name w:val="partheader"/>
    <w:basedOn w:val="a4"/>
    <w:rsid w:val="00BE3FCD"/>
  </w:style>
  <w:style w:type="character" w:customStyle="1" w:styleId="small">
    <w:name w:val="small"/>
    <w:basedOn w:val="a4"/>
    <w:rsid w:val="00BE3FCD"/>
  </w:style>
  <w:style w:type="character" w:customStyle="1" w:styleId="1fb">
    <w:name w:val="Верхний колонтитул1"/>
    <w:basedOn w:val="a4"/>
    <w:rsid w:val="00BE3FCD"/>
  </w:style>
  <w:style w:type="character" w:customStyle="1" w:styleId="bolder">
    <w:name w:val="bolder"/>
    <w:basedOn w:val="a4"/>
    <w:rsid w:val="00BE3FCD"/>
  </w:style>
  <w:style w:type="character" w:customStyle="1" w:styleId="htopic">
    <w:name w:val="htopic"/>
    <w:basedOn w:val="a4"/>
    <w:rsid w:val="00BE3FCD"/>
  </w:style>
  <w:style w:type="character" w:customStyle="1" w:styleId="header3">
    <w:name w:val="header3"/>
    <w:basedOn w:val="a4"/>
    <w:rsid w:val="00BE3FCD"/>
  </w:style>
  <w:style w:type="character" w:customStyle="1" w:styleId="volume">
    <w:name w:val="volume"/>
    <w:basedOn w:val="a4"/>
    <w:rsid w:val="00BE3FCD"/>
  </w:style>
  <w:style w:type="character" w:customStyle="1" w:styleId="issue">
    <w:name w:val="issue"/>
    <w:basedOn w:val="a4"/>
    <w:rsid w:val="00BE3FCD"/>
  </w:style>
  <w:style w:type="character" w:customStyle="1" w:styleId="pages">
    <w:name w:val="pages"/>
    <w:basedOn w:val="a4"/>
    <w:rsid w:val="00BE3FCD"/>
  </w:style>
  <w:style w:type="character" w:customStyle="1" w:styleId="text1">
    <w:name w:val="text1"/>
    <w:basedOn w:val="a4"/>
    <w:rsid w:val="00BE3FCD"/>
  </w:style>
  <w:style w:type="character" w:customStyle="1" w:styleId="journalname">
    <w:name w:val="journalname"/>
    <w:basedOn w:val="a4"/>
    <w:rsid w:val="00BE3FCD"/>
    <w:rPr>
      <w:i/>
      <w:iCs/>
    </w:rPr>
  </w:style>
  <w:style w:type="character" w:customStyle="1" w:styleId="b1">
    <w:name w:val="b1"/>
    <w:basedOn w:val="a4"/>
    <w:rsid w:val="00BE3FCD"/>
    <w:rPr>
      <w:b/>
      <w:bCs/>
    </w:rPr>
  </w:style>
  <w:style w:type="character" w:customStyle="1" w:styleId="38">
    <w:name w:val="Название3"/>
    <w:basedOn w:val="a4"/>
    <w:rsid w:val="00BE3FCD"/>
  </w:style>
  <w:style w:type="paragraph" w:customStyle="1" w:styleId="head">
    <w:name w:val="head"/>
    <w:basedOn w:val="a3"/>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3"/>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3"/>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4"/>
    <w:rsid w:val="00F91DA6"/>
    <w:rPr>
      <w:i/>
      <w:iCs/>
      <w:vanish w:val="0"/>
      <w:webHidden w:val="0"/>
      <w:specVanish w:val="0"/>
    </w:rPr>
  </w:style>
  <w:style w:type="character" w:customStyle="1" w:styleId="titles-source1">
    <w:name w:val="titles-source1"/>
    <w:basedOn w:val="a4"/>
    <w:rsid w:val="00F91DA6"/>
    <w:rPr>
      <w:i/>
      <w:iCs/>
      <w:vanish w:val="0"/>
      <w:webHidden w:val="0"/>
      <w:color w:val="0A0905"/>
      <w:specVanish w:val="0"/>
    </w:rPr>
  </w:style>
  <w:style w:type="character" w:customStyle="1" w:styleId="fulltext-bd1">
    <w:name w:val="fulltext-bd1"/>
    <w:basedOn w:val="a4"/>
    <w:rsid w:val="00F91DA6"/>
    <w:rPr>
      <w:b/>
      <w:bCs/>
    </w:rPr>
  </w:style>
  <w:style w:type="character" w:customStyle="1" w:styleId="titles-title1">
    <w:name w:val="titles-title1"/>
    <w:basedOn w:val="a4"/>
    <w:rsid w:val="00F91DA6"/>
    <w:rPr>
      <w:b/>
      <w:bCs/>
      <w:vanish w:val="0"/>
      <w:webHidden w:val="0"/>
      <w:color w:val="0A0905"/>
      <w:specVanish w:val="0"/>
    </w:rPr>
  </w:style>
  <w:style w:type="character" w:customStyle="1" w:styleId="bibrecord-highlight1">
    <w:name w:val="bibrecord-highlight1"/>
    <w:basedOn w:val="a4"/>
    <w:rsid w:val="00F91DA6"/>
    <w:rPr>
      <w:b/>
      <w:bCs/>
      <w:vanish w:val="0"/>
      <w:webHidden w:val="0"/>
      <w:color w:val="EE014C"/>
      <w:specVanish w:val="0"/>
    </w:rPr>
  </w:style>
  <w:style w:type="paragraph" w:customStyle="1" w:styleId="fulltext-references">
    <w:name w:val="fulltext-references"/>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3"/>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4"/>
    <w:rsid w:val="00F91DA6"/>
    <w:rPr>
      <w:w w:val="89"/>
      <w:sz w:val="24"/>
      <w:szCs w:val="24"/>
      <w:lang w:val="ru-RU" w:eastAsia="ru-RU" w:bidi="ar-SA"/>
    </w:rPr>
  </w:style>
  <w:style w:type="character" w:customStyle="1" w:styleId="indent1">
    <w:name w:val="indent1"/>
    <w:basedOn w:val="a4"/>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3"/>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4"/>
    <w:rsid w:val="00F91DA6"/>
    <w:rPr>
      <w:strike w:val="0"/>
      <w:dstrike w:val="0"/>
      <w:color w:val="004C88"/>
      <w:u w:val="single"/>
      <w:effect w:val="none"/>
    </w:rPr>
  </w:style>
  <w:style w:type="character" w:customStyle="1" w:styleId="12100">
    <w:name w:val="Обычный + 12 пт;Масштаб знаков: 100% Знак"/>
    <w:basedOn w:val="a4"/>
    <w:rsid w:val="00F91DA6"/>
    <w:rPr>
      <w:w w:val="89"/>
      <w:sz w:val="24"/>
      <w:szCs w:val="24"/>
      <w:lang w:val="ru-RU" w:eastAsia="ru-RU" w:bidi="ar-SA"/>
    </w:rPr>
  </w:style>
  <w:style w:type="paragraph" w:customStyle="1" w:styleId="CommentSubject1">
    <w:name w:val="Comment Subject1"/>
    <w:basedOn w:val="afffb"/>
    <w:next w:val="afffb"/>
    <w:semiHidden/>
    <w:rsid w:val="0067363F"/>
    <w:rPr>
      <w:b/>
      <w:bCs/>
      <w:noProof/>
      <w:lang w:val="uk-UA"/>
    </w:rPr>
  </w:style>
  <w:style w:type="paragraph" w:customStyle="1" w:styleId="BalloonText1">
    <w:name w:val="Balloon Text1"/>
    <w:basedOn w:val="a3"/>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4"/>
    <w:rsid w:val="00CD0DED"/>
    <w:rPr>
      <w:rFonts w:ascii="Times New Roman" w:hAnsi="Times New Roman" w:cs="Times New Roman"/>
      <w:sz w:val="24"/>
      <w:szCs w:val="24"/>
    </w:rPr>
  </w:style>
  <w:style w:type="paragraph" w:customStyle="1" w:styleId="affff6">
    <w:name w:val="Таблица"/>
    <w:basedOn w:val="a3"/>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3"/>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3"/>
    <w:next w:val="a3"/>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4"/>
    <w:rsid w:val="00AF0815"/>
  </w:style>
  <w:style w:type="paragraph" w:customStyle="1" w:styleId="msonormalcxspmiddle">
    <w:name w:val="msonormalcxspmiddle"/>
    <w:basedOn w:val="a3"/>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3"/>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3"/>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3"/>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3"/>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7">
    <w:name w:val="Заголовок таблицы"/>
    <w:basedOn w:val="aff2"/>
    <w:rsid w:val="00B634FC"/>
    <w:pPr>
      <w:jc w:val="center"/>
    </w:pPr>
    <w:rPr>
      <w:b/>
      <w:bCs/>
      <w:sz w:val="28"/>
      <w:szCs w:val="24"/>
    </w:rPr>
  </w:style>
  <w:style w:type="paragraph" w:customStyle="1" w:styleId="affff8">
    <w:name w:val="Содержимое врезки"/>
    <w:basedOn w:val="a8"/>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3"/>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3"/>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3"/>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3"/>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3"/>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4"/>
    <w:rsid w:val="00605D7E"/>
    <w:rPr>
      <w:i/>
      <w:iCs/>
    </w:rPr>
  </w:style>
  <w:style w:type="character" w:customStyle="1" w:styleId="z3988">
    <w:name w:val="z3988"/>
    <w:basedOn w:val="a4"/>
    <w:rsid w:val="00605D7E"/>
  </w:style>
  <w:style w:type="paragraph" w:customStyle="1" w:styleId="2f">
    <w:name w:val="Номер страницы2"/>
    <w:basedOn w:val="a3"/>
    <w:rsid w:val="00605D7E"/>
    <w:pPr>
      <w:spacing w:after="0" w:line="240" w:lineRule="auto"/>
      <w:jc w:val="center"/>
    </w:pPr>
    <w:rPr>
      <w:rFonts w:ascii="Times" w:eastAsia="Times New Roman" w:hAnsi="Times" w:cs="Times"/>
      <w:sz w:val="24"/>
      <w:szCs w:val="24"/>
      <w:lang w:val="en-US"/>
    </w:rPr>
  </w:style>
  <w:style w:type="paragraph" w:customStyle="1" w:styleId="affff9">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3"/>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a">
    <w:name w:val="List Bullet"/>
    <w:basedOn w:val="a3"/>
    <w:link w:val="affffb"/>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3"/>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4"/>
    <w:rsid w:val="00605D7E"/>
    <w:rPr>
      <w:sz w:val="28"/>
      <w:szCs w:val="28"/>
      <w:lang w:val="ru-RU" w:eastAsia="ru-RU"/>
    </w:rPr>
  </w:style>
  <w:style w:type="paragraph" w:customStyle="1" w:styleId="1fe">
    <w:name w:val="Абзац списка1"/>
    <w:basedOn w:val="a3"/>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4"/>
    <w:locked/>
    <w:rsid w:val="00605D7E"/>
    <w:rPr>
      <w:b/>
      <w:bCs/>
      <w:caps/>
      <w:kern w:val="32"/>
      <w:sz w:val="28"/>
      <w:szCs w:val="28"/>
      <w:lang w:val="ru-RU" w:eastAsia="ru-RU"/>
    </w:rPr>
  </w:style>
  <w:style w:type="character" w:customStyle="1" w:styleId="111">
    <w:name w:val="Çíàê Çíàê11"/>
    <w:basedOn w:val="a4"/>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3"/>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4"/>
    <w:locked/>
    <w:rsid w:val="00605D7E"/>
    <w:rPr>
      <w:b/>
      <w:bCs/>
      <w:sz w:val="28"/>
      <w:szCs w:val="28"/>
      <w:lang w:val="en-US" w:eastAsia="ru-RU"/>
    </w:rPr>
  </w:style>
  <w:style w:type="character" w:customStyle="1" w:styleId="52">
    <w:name w:val="Çíàê Çíàê5"/>
    <w:basedOn w:val="a4"/>
    <w:rsid w:val="00605D7E"/>
    <w:rPr>
      <w:color w:val="000000"/>
      <w:sz w:val="24"/>
      <w:szCs w:val="24"/>
      <w:lang w:val="pl-PL" w:eastAsia="pl-PL"/>
    </w:rPr>
  </w:style>
  <w:style w:type="character" w:customStyle="1" w:styleId="121">
    <w:name w:val="Çíàê Çíàê12"/>
    <w:basedOn w:val="a4"/>
    <w:rsid w:val="00605D7E"/>
    <w:rPr>
      <w:b/>
      <w:bCs/>
      <w:caps/>
      <w:kern w:val="32"/>
      <w:sz w:val="28"/>
      <w:szCs w:val="28"/>
      <w:lang w:val="ru-RU" w:eastAsia="ru-RU"/>
    </w:rPr>
  </w:style>
  <w:style w:type="character" w:customStyle="1" w:styleId="markupontologylegend">
    <w:name w:val="markupontologylegend"/>
    <w:basedOn w:val="a4"/>
    <w:rsid w:val="00605D7E"/>
  </w:style>
  <w:style w:type="character" w:customStyle="1" w:styleId="markupkeyword">
    <w:name w:val="markupkeyword"/>
    <w:basedOn w:val="a4"/>
    <w:rsid w:val="00605D7E"/>
  </w:style>
  <w:style w:type="paragraph" w:customStyle="1" w:styleId="CharChar4">
    <w:name w:val="Char Char4"/>
    <w:basedOn w:val="a3"/>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4"/>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3"/>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4"/>
    <w:locked/>
    <w:rsid w:val="00605D7E"/>
    <w:rPr>
      <w:i/>
      <w:iCs/>
      <w:sz w:val="28"/>
      <w:szCs w:val="28"/>
      <w:lang w:val="ru-RU" w:eastAsia="ru-RU"/>
    </w:rPr>
  </w:style>
  <w:style w:type="character" w:customStyle="1" w:styleId="ref-journal">
    <w:name w:val="ref-journal"/>
    <w:basedOn w:val="a4"/>
    <w:rsid w:val="003E2DB7"/>
  </w:style>
  <w:style w:type="character" w:customStyle="1" w:styleId="ref-vol">
    <w:name w:val="ref-vol"/>
    <w:basedOn w:val="a4"/>
    <w:rsid w:val="003E2DB7"/>
  </w:style>
  <w:style w:type="paragraph" w:customStyle="1" w:styleId="affiliation">
    <w:name w:val="affiliation"/>
    <w:basedOn w:val="a3"/>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4"/>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3"/>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3"/>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c">
    <w:name w:val="Body Text First Indent"/>
    <w:basedOn w:val="a8"/>
    <w:link w:val="affffd"/>
    <w:rsid w:val="00973F2A"/>
    <w:pPr>
      <w:suppressAutoHyphens w:val="0"/>
      <w:ind w:firstLine="210"/>
    </w:pPr>
    <w:rPr>
      <w:rFonts w:ascii="Times New Roman" w:eastAsia="Times New Roman" w:hAnsi="Times New Roman" w:cs="Times New Roman"/>
      <w:sz w:val="24"/>
    </w:rPr>
  </w:style>
  <w:style w:type="character" w:customStyle="1" w:styleId="affffd">
    <w:name w:val="Красная строка Знак"/>
    <w:basedOn w:val="a9"/>
    <w:link w:val="affffc"/>
    <w:rsid w:val="00973F2A"/>
    <w:rPr>
      <w:rFonts w:ascii="Times New Roman" w:eastAsia="Times New Roman" w:hAnsi="Times New Roman" w:cs="Times New Roman"/>
      <w:sz w:val="24"/>
      <w:szCs w:val="24"/>
      <w:lang w:eastAsia="ar-SA"/>
    </w:rPr>
  </w:style>
  <w:style w:type="paragraph" w:styleId="2f1">
    <w:name w:val="Body Text First Indent 2"/>
    <w:basedOn w:val="aa"/>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b"/>
    <w:link w:val="2f1"/>
    <w:rsid w:val="00973F2A"/>
    <w:rPr>
      <w:rFonts w:ascii="Times New Roman" w:eastAsia="Times New Roman" w:hAnsi="Times New Roman" w:cs="Times New Roman"/>
      <w:sz w:val="24"/>
      <w:szCs w:val="24"/>
      <w:lang w:eastAsia="ar-SA"/>
    </w:rPr>
  </w:style>
  <w:style w:type="table" w:styleId="-2">
    <w:name w:val="Table Web 2"/>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0"/>
    <w:rsid w:val="00973F2A"/>
    <w:tblPr/>
  </w:style>
  <w:style w:type="table" w:styleId="affffe">
    <w:name w:val="Table Contemporary"/>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5"/>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5"/>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5"/>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5"/>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3"/>
    <w:next w:val="a3"/>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3"/>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3"/>
    <w:next w:val="a3"/>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4"/>
    <w:link w:val="2f4"/>
    <w:uiPriority w:val="29"/>
    <w:rsid w:val="000F576E"/>
    <w:rPr>
      <w:rFonts w:ascii="Times New Roman" w:eastAsia="Times New Roman" w:hAnsi="Times New Roman" w:cs="Times New Roman"/>
      <w:i/>
      <w:iCs/>
      <w:color w:val="000000"/>
      <w:lang w:bidi="en-US"/>
    </w:rPr>
  </w:style>
  <w:style w:type="paragraph" w:styleId="afffff">
    <w:name w:val="Intense Quote"/>
    <w:basedOn w:val="a3"/>
    <w:next w:val="a3"/>
    <w:link w:val="afffff0"/>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0">
    <w:name w:val="Выделенная цитата Знак"/>
    <w:basedOn w:val="a4"/>
    <w:link w:val="afffff"/>
    <w:uiPriority w:val="30"/>
    <w:rsid w:val="000F576E"/>
    <w:rPr>
      <w:rFonts w:ascii="Times New Roman" w:eastAsia="Times New Roman" w:hAnsi="Times New Roman" w:cs="Times New Roman"/>
      <w:b/>
      <w:bCs/>
      <w:i/>
      <w:iCs/>
      <w:color w:val="4F81BD"/>
      <w:lang w:bidi="en-US"/>
    </w:rPr>
  </w:style>
  <w:style w:type="character" w:styleId="afffff1">
    <w:name w:val="Subtle Emphasis"/>
    <w:basedOn w:val="a4"/>
    <w:uiPriority w:val="19"/>
    <w:qFormat/>
    <w:rsid w:val="000F576E"/>
    <w:rPr>
      <w:i/>
      <w:iCs/>
      <w:color w:val="808080"/>
    </w:rPr>
  </w:style>
  <w:style w:type="character" w:styleId="afffff2">
    <w:name w:val="Intense Emphasis"/>
    <w:basedOn w:val="a4"/>
    <w:uiPriority w:val="21"/>
    <w:qFormat/>
    <w:rsid w:val="000F576E"/>
    <w:rPr>
      <w:b/>
      <w:bCs/>
      <w:i/>
      <w:iCs/>
      <w:color w:val="4F81BD"/>
    </w:rPr>
  </w:style>
  <w:style w:type="character" w:styleId="afffff3">
    <w:name w:val="Subtle Reference"/>
    <w:basedOn w:val="a4"/>
    <w:uiPriority w:val="31"/>
    <w:qFormat/>
    <w:rsid w:val="000F576E"/>
    <w:rPr>
      <w:smallCaps/>
      <w:color w:val="C0504D"/>
      <w:u w:val="single"/>
    </w:rPr>
  </w:style>
  <w:style w:type="character" w:styleId="afffff4">
    <w:name w:val="Intense Reference"/>
    <w:basedOn w:val="a4"/>
    <w:uiPriority w:val="32"/>
    <w:qFormat/>
    <w:rsid w:val="000F576E"/>
    <w:rPr>
      <w:b/>
      <w:bCs/>
      <w:smallCaps/>
      <w:color w:val="C0504D"/>
      <w:spacing w:val="5"/>
      <w:u w:val="single"/>
    </w:rPr>
  </w:style>
  <w:style w:type="character" w:styleId="afffff5">
    <w:name w:val="Book Title"/>
    <w:basedOn w:val="a4"/>
    <w:uiPriority w:val="33"/>
    <w:qFormat/>
    <w:rsid w:val="000F576E"/>
    <w:rPr>
      <w:b/>
      <w:bCs/>
      <w:smallCaps/>
      <w:spacing w:val="5"/>
    </w:rPr>
  </w:style>
  <w:style w:type="paragraph" w:customStyle="1" w:styleId="literature">
    <w:name w:val="literature"/>
    <w:basedOn w:val="a3"/>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4"/>
    <w:rsid w:val="000F576E"/>
  </w:style>
  <w:style w:type="character" w:customStyle="1" w:styleId="jnumber">
    <w:name w:val="jnumber"/>
    <w:basedOn w:val="a4"/>
    <w:rsid w:val="000F576E"/>
  </w:style>
  <w:style w:type="paragraph" w:customStyle="1" w:styleId="afffff6">
    <w:name w:val="Табличній"/>
    <w:basedOn w:val="a3"/>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3"/>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3"/>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4"/>
    <w:rsid w:val="00396E92"/>
    <w:rPr>
      <w:rFonts w:ascii="Times New Roman" w:hAnsi="Times New Roman" w:cs="Times New Roman" w:hint="default"/>
      <w:spacing w:val="-20"/>
      <w:sz w:val="24"/>
      <w:szCs w:val="24"/>
    </w:rPr>
  </w:style>
  <w:style w:type="character" w:customStyle="1" w:styleId="rvts17">
    <w:name w:val="rvts17"/>
    <w:basedOn w:val="a4"/>
    <w:rsid w:val="004F58E9"/>
    <w:rPr>
      <w:rFonts w:ascii="Times New Roman" w:hAnsi="Times New Roman" w:cs="Times New Roman" w:hint="default"/>
      <w:color w:val="000000"/>
      <w:spacing w:val="-20"/>
      <w:sz w:val="24"/>
      <w:szCs w:val="24"/>
    </w:rPr>
  </w:style>
  <w:style w:type="character" w:customStyle="1" w:styleId="rvts18">
    <w:name w:val="rvts18"/>
    <w:basedOn w:val="a4"/>
    <w:rsid w:val="004F58E9"/>
    <w:rPr>
      <w:rFonts w:ascii="Times New Roman" w:hAnsi="Times New Roman" w:cs="Times New Roman" w:hint="default"/>
      <w:color w:val="000000"/>
      <w:spacing w:val="-20"/>
      <w:sz w:val="24"/>
      <w:szCs w:val="24"/>
    </w:rPr>
  </w:style>
  <w:style w:type="character" w:customStyle="1" w:styleId="rvts23">
    <w:name w:val="rvts23"/>
    <w:basedOn w:val="a4"/>
    <w:rsid w:val="004F58E9"/>
    <w:rPr>
      <w:rFonts w:ascii="Times New Roman" w:hAnsi="Times New Roman" w:cs="Times New Roman" w:hint="default"/>
      <w:b/>
      <w:bCs/>
      <w:sz w:val="24"/>
      <w:szCs w:val="24"/>
    </w:rPr>
  </w:style>
  <w:style w:type="paragraph" w:customStyle="1" w:styleId="rvps10">
    <w:name w:val="rvps10"/>
    <w:basedOn w:val="a3"/>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4"/>
    <w:rsid w:val="004F58E9"/>
    <w:rPr>
      <w:rFonts w:ascii="Arial Unicode MS" w:eastAsia="Arial Unicode MS" w:hAnsi="Arial Unicode MS" w:cs="Arial Unicode MS" w:hint="eastAsia"/>
      <w:sz w:val="24"/>
      <w:szCs w:val="24"/>
    </w:rPr>
  </w:style>
  <w:style w:type="paragraph" w:customStyle="1" w:styleId="rvps2">
    <w:name w:val="rvps2"/>
    <w:basedOn w:val="a3"/>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3"/>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4"/>
    <w:rsid w:val="00494823"/>
    <w:rPr>
      <w:rFonts w:ascii="Arial" w:hAnsi="Arial" w:hint="default"/>
      <w:color w:val="777777"/>
      <w:sz w:val="20"/>
      <w:szCs w:val="20"/>
    </w:rPr>
  </w:style>
  <w:style w:type="paragraph" w:customStyle="1" w:styleId="par">
    <w:name w:val="par"/>
    <w:basedOn w:val="a3"/>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4"/>
    <w:rsid w:val="00494823"/>
    <w:rPr>
      <w:sz w:val="24"/>
      <w:szCs w:val="24"/>
      <w:lang w:val="ru-RU" w:eastAsia="ru-RU"/>
    </w:rPr>
  </w:style>
  <w:style w:type="paragraph" w:customStyle="1" w:styleId="Heading31">
    <w:name w:val="Heading 31"/>
    <w:basedOn w:val="a3"/>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3"/>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3"/>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4"/>
    <w:rsid w:val="00494823"/>
    <w:rPr>
      <w:rFonts w:ascii="Arial" w:hAnsi="Arial" w:cs="Arial" w:hint="default"/>
      <w:color w:val="1C3664"/>
      <w:sz w:val="17"/>
      <w:szCs w:val="17"/>
    </w:rPr>
  </w:style>
  <w:style w:type="paragraph" w:customStyle="1" w:styleId="csrc">
    <w:name w:val="c_src"/>
    <w:basedOn w:val="a3"/>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4"/>
    <w:locked/>
    <w:rsid w:val="00494823"/>
    <w:rPr>
      <w:sz w:val="24"/>
      <w:szCs w:val="24"/>
      <w:lang w:val="ru-RU" w:eastAsia="ru-RU"/>
    </w:rPr>
  </w:style>
  <w:style w:type="paragraph" w:customStyle="1" w:styleId="14pt2">
    <w:name w:val="Стиль 14 pt по ширине Междустр.интервал:  полуторный"/>
    <w:basedOn w:val="a3"/>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4"/>
    <w:rsid w:val="002E354D"/>
  </w:style>
  <w:style w:type="paragraph" w:customStyle="1" w:styleId="atext">
    <w:name w:val="a_text"/>
    <w:basedOn w:val="a3"/>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3"/>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3"/>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3"/>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4"/>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2">
    <w:name w:val="Литература"/>
    <w:basedOn w:val="a3"/>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7">
    <w:name w:val="машинка"/>
    <w:basedOn w:val="a3"/>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3"/>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3"/>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8">
    <w:name w:val="Знак Знак"/>
    <w:basedOn w:val="a4"/>
    <w:rsid w:val="00D072BE"/>
    <w:rPr>
      <w:rFonts w:ascii="Tahoma" w:hAnsi="Tahoma" w:cs="Tahoma"/>
      <w:sz w:val="16"/>
      <w:szCs w:val="16"/>
      <w:lang w:val="ru-RU" w:eastAsia="ru-RU" w:bidi="ar-SA"/>
    </w:rPr>
  </w:style>
  <w:style w:type="character" w:customStyle="1" w:styleId="1ff0">
    <w:name w:val="Знак Знак1"/>
    <w:basedOn w:val="a4"/>
    <w:rsid w:val="00E6193F"/>
    <w:rPr>
      <w:noProof w:val="0"/>
      <w:sz w:val="24"/>
      <w:szCs w:val="24"/>
      <w:lang w:val="uk-UA" w:eastAsia="uk-UA" w:bidi="ar-SA"/>
    </w:rPr>
  </w:style>
  <w:style w:type="paragraph" w:customStyle="1" w:styleId="afffff9">
    <w:name w:val="ТЕКСТ"/>
    <w:basedOn w:val="a3"/>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4"/>
    <w:rsid w:val="006E3878"/>
    <w:rPr>
      <w:sz w:val="22"/>
      <w:szCs w:val="22"/>
    </w:rPr>
  </w:style>
  <w:style w:type="paragraph" w:customStyle="1" w:styleId="222">
    <w:name w:val="Заголовок 22"/>
    <w:basedOn w:val="a3"/>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4"/>
    <w:rsid w:val="006E3878"/>
    <w:rPr>
      <w:rFonts w:ascii="Times New Roman" w:hAnsi="Times New Roman" w:cs="Times New Roman" w:hint="default"/>
      <w:sz w:val="24"/>
      <w:szCs w:val="24"/>
    </w:rPr>
  </w:style>
  <w:style w:type="paragraph" w:customStyle="1" w:styleId="text">
    <w:name w:val="text"/>
    <w:basedOn w:val="a3"/>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a">
    <w:name w:val="Normal Indent"/>
    <w:basedOn w:val="a3"/>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3"/>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3"/>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3"/>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3"/>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3"/>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3"/>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3"/>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3"/>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3"/>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3"/>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3"/>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3"/>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3"/>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3"/>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3"/>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3"/>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3"/>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3"/>
    <w:next w:val="a3"/>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3"/>
    <w:next w:val="a3"/>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3"/>
    <w:next w:val="a3"/>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3"/>
    <w:next w:val="a3"/>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3"/>
    <w:next w:val="a3"/>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3"/>
    <w:next w:val="a3"/>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b">
    <w:name w:val="Без интервала Знак"/>
    <w:basedOn w:val="a4"/>
    <w:rsid w:val="008F149C"/>
    <w:rPr>
      <w:rFonts w:ascii="Calibri" w:hAnsi="Calibri"/>
      <w:sz w:val="22"/>
      <w:szCs w:val="22"/>
      <w:lang w:val="ru-RU" w:eastAsia="en-US" w:bidi="ar-SA"/>
    </w:rPr>
  </w:style>
  <w:style w:type="paragraph" w:customStyle="1" w:styleId="500">
    <w:name w:val="Стиль50"/>
    <w:basedOn w:val="a3"/>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3"/>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8"/>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3"/>
    <w:next w:val="a3"/>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3"/>
    <w:next w:val="a3"/>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3"/>
    <w:next w:val="a3"/>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c">
    <w:name w:val="заголовок таблицы Знак Знак"/>
    <w:basedOn w:val="a3"/>
    <w:link w:val="afffffd"/>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d">
    <w:name w:val="заголовок таблицы Знак Знак Знак"/>
    <w:basedOn w:val="a4"/>
    <w:link w:val="afffffc"/>
    <w:rsid w:val="0007066E"/>
    <w:rPr>
      <w:rFonts w:ascii="Times New Roman" w:eastAsia="Times New Roman" w:hAnsi="Times New Roman" w:cs="Times New Roman"/>
      <w:i/>
      <w:sz w:val="28"/>
      <w:szCs w:val="28"/>
      <w:lang w:eastAsia="ru-RU"/>
    </w:rPr>
  </w:style>
  <w:style w:type="paragraph" w:customStyle="1" w:styleId="afffffe">
    <w:name w:val="фото Знак Знак"/>
    <w:basedOn w:val="a3"/>
    <w:link w:val="affffff"/>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
    <w:name w:val="фото Знак Знак Знак"/>
    <w:basedOn w:val="a4"/>
    <w:link w:val="afffffe"/>
    <w:rsid w:val="0007066E"/>
    <w:rPr>
      <w:rFonts w:ascii="Times New Roman" w:eastAsia="Times New Roman" w:hAnsi="Times New Roman" w:cs="Times New Roman"/>
      <w:sz w:val="24"/>
      <w:szCs w:val="24"/>
      <w:lang w:eastAsia="ru-RU"/>
    </w:rPr>
  </w:style>
  <w:style w:type="paragraph" w:customStyle="1" w:styleId="2f8">
    <w:name w:val="фото2 Знак Знак"/>
    <w:basedOn w:val="a3"/>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4"/>
    <w:link w:val="2f8"/>
    <w:rsid w:val="0007066E"/>
    <w:rPr>
      <w:rFonts w:ascii="Times New Roman" w:eastAsia="Times New Roman" w:hAnsi="Times New Roman" w:cs="Times New Roman"/>
      <w:sz w:val="28"/>
      <w:szCs w:val="28"/>
      <w:lang w:eastAsia="ru-RU"/>
    </w:rPr>
  </w:style>
  <w:style w:type="paragraph" w:customStyle="1" w:styleId="affffff0">
    <w:name w:val="фото"/>
    <w:basedOn w:val="a3"/>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3"/>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3"/>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3"/>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3"/>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4"/>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4"/>
    <w:rsid w:val="00A529DA"/>
    <w:rPr>
      <w:b/>
      <w:bCs/>
      <w:color w:val="999999"/>
      <w:sz w:val="16"/>
      <w:szCs w:val="16"/>
    </w:rPr>
  </w:style>
  <w:style w:type="character" w:customStyle="1" w:styleId="citation-abbreviation3">
    <w:name w:val="citation-abbreviation3"/>
    <w:basedOn w:val="a4"/>
    <w:rsid w:val="00A529DA"/>
  </w:style>
  <w:style w:type="character" w:customStyle="1" w:styleId="ref-title">
    <w:name w:val="ref-title"/>
    <w:basedOn w:val="a4"/>
    <w:rsid w:val="00A529DA"/>
  </w:style>
  <w:style w:type="character" w:customStyle="1" w:styleId="ref-journal1">
    <w:name w:val="ref-journal1"/>
    <w:basedOn w:val="a4"/>
    <w:rsid w:val="00A529DA"/>
    <w:rPr>
      <w:i/>
      <w:iCs/>
    </w:rPr>
  </w:style>
  <w:style w:type="paragraph" w:customStyle="1" w:styleId="affffff1">
    <w:name w:val="Дисс"/>
    <w:basedOn w:val="a3"/>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3"/>
    <w:next w:val="a3"/>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3"/>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3"/>
    <w:next w:val="a3"/>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2">
    <w:name w:val="текст сноски"/>
    <w:basedOn w:val="a3"/>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3">
    <w:name w:val="знак сноски"/>
    <w:basedOn w:val="afff5"/>
    <w:rsid w:val="00DF60D4"/>
    <w:rPr>
      <w:rFonts w:cs="Times New Roman"/>
      <w:vertAlign w:val="superscript"/>
    </w:rPr>
  </w:style>
  <w:style w:type="paragraph" w:customStyle="1" w:styleId="affffff4">
    <w:name w:val="Текст виноски"/>
    <w:basedOn w:val="a3"/>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5">
    <w:name w:val="endnote reference"/>
    <w:basedOn w:val="afff5"/>
    <w:semiHidden/>
    <w:rsid w:val="00DF60D4"/>
    <w:rPr>
      <w:rFonts w:cs="Times New Roman"/>
      <w:vertAlign w:val="superscript"/>
    </w:rPr>
  </w:style>
  <w:style w:type="paragraph" w:customStyle="1" w:styleId="c7ee1">
    <w:name w:val="заг(c7eeловок 1"/>
    <w:basedOn w:val="a3"/>
    <w:next w:val="a3"/>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3"/>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3"/>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4"/>
    <w:rsid w:val="00D269F5"/>
    <w:rPr>
      <w:bCs/>
      <w:sz w:val="28"/>
      <w:szCs w:val="28"/>
    </w:rPr>
  </w:style>
  <w:style w:type="character" w:customStyle="1" w:styleId="4b">
    <w:name w:val="Знак Знак4"/>
    <w:basedOn w:val="a4"/>
    <w:rsid w:val="00D269F5"/>
    <w:rPr>
      <w:sz w:val="24"/>
      <w:szCs w:val="24"/>
    </w:rPr>
  </w:style>
  <w:style w:type="character" w:customStyle="1" w:styleId="3e">
    <w:name w:val="Знак Знак3"/>
    <w:basedOn w:val="a4"/>
    <w:rsid w:val="00D269F5"/>
    <w:rPr>
      <w:rFonts w:ascii="Courier New" w:hAnsi="Courier New"/>
      <w:lang w:val="uk-UA"/>
    </w:rPr>
  </w:style>
  <w:style w:type="character" w:customStyle="1" w:styleId="113">
    <w:name w:val="Знак Знак11"/>
    <w:basedOn w:val="a4"/>
    <w:rsid w:val="00D269F5"/>
    <w:rPr>
      <w:b/>
      <w:bCs/>
      <w:sz w:val="36"/>
      <w:szCs w:val="36"/>
    </w:rPr>
  </w:style>
  <w:style w:type="character" w:customStyle="1" w:styleId="76">
    <w:name w:val="Знак Знак7"/>
    <w:basedOn w:val="a4"/>
    <w:rsid w:val="00D269F5"/>
    <w:rPr>
      <w:rFonts w:ascii="Calibri" w:eastAsia="Times New Roman" w:hAnsi="Calibri" w:cs="Times New Roman"/>
      <w:b/>
      <w:bCs/>
      <w:sz w:val="22"/>
      <w:szCs w:val="22"/>
    </w:rPr>
  </w:style>
  <w:style w:type="character" w:customStyle="1" w:styleId="65">
    <w:name w:val="Знак Знак6"/>
    <w:basedOn w:val="a4"/>
    <w:rsid w:val="00D269F5"/>
    <w:rPr>
      <w:rFonts w:ascii="Arial" w:hAnsi="Arial" w:cs="Arial"/>
      <w:sz w:val="22"/>
      <w:szCs w:val="22"/>
    </w:rPr>
  </w:style>
  <w:style w:type="character" w:customStyle="1" w:styleId="95">
    <w:name w:val="Знак Знак9"/>
    <w:basedOn w:val="a4"/>
    <w:rsid w:val="00D269F5"/>
    <w:rPr>
      <w:rFonts w:ascii="Calibri" w:eastAsia="Times New Roman" w:hAnsi="Calibri" w:cs="Times New Roman"/>
      <w:b/>
      <w:bCs/>
      <w:sz w:val="28"/>
      <w:szCs w:val="28"/>
    </w:rPr>
  </w:style>
  <w:style w:type="character" w:customStyle="1" w:styleId="102">
    <w:name w:val="Знак Знак10"/>
    <w:basedOn w:val="a4"/>
    <w:rsid w:val="00D269F5"/>
    <w:rPr>
      <w:rFonts w:ascii="Arial" w:hAnsi="Arial" w:cs="Arial"/>
      <w:b/>
      <w:bCs/>
      <w:sz w:val="26"/>
      <w:szCs w:val="26"/>
    </w:rPr>
  </w:style>
  <w:style w:type="character" w:customStyle="1" w:styleId="84">
    <w:name w:val="Знак Знак8"/>
    <w:basedOn w:val="a4"/>
    <w:rsid w:val="00D269F5"/>
    <w:rPr>
      <w:rFonts w:ascii="Calibri" w:eastAsia="Times New Roman" w:hAnsi="Calibri" w:cs="Times New Roman"/>
      <w:b/>
      <w:bCs/>
      <w:i/>
      <w:iCs/>
      <w:sz w:val="26"/>
      <w:szCs w:val="26"/>
    </w:rPr>
  </w:style>
  <w:style w:type="paragraph" w:styleId="affffff6">
    <w:name w:val="List Continue"/>
    <w:basedOn w:val="a3"/>
    <w:unhideWhenUsed/>
    <w:rsid w:val="00C616AA"/>
    <w:pPr>
      <w:spacing w:after="120"/>
      <w:ind w:left="283"/>
      <w:contextualSpacing/>
    </w:pPr>
  </w:style>
  <w:style w:type="paragraph" w:styleId="2fa">
    <w:name w:val="List Continue 2"/>
    <w:basedOn w:val="a3"/>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3"/>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3"/>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4"/>
    <w:rsid w:val="008A78CA"/>
  </w:style>
  <w:style w:type="paragraph" w:customStyle="1" w:styleId="Iiiaeuiueiaaaao">
    <w:name w:val="Ii.iaeuiue ia.aa.ao"/>
    <w:basedOn w:val="a3"/>
    <w:next w:val="a3"/>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3"/>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4"/>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3"/>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3"/>
    <w:uiPriority w:val="99"/>
    <w:semiHidden/>
    <w:unhideWhenUsed/>
    <w:rsid w:val="00C749DA"/>
    <w:pPr>
      <w:ind w:left="1415" w:hanging="283"/>
      <w:contextualSpacing/>
    </w:pPr>
  </w:style>
  <w:style w:type="paragraph" w:customStyle="1" w:styleId="affffff7">
    <w:name w:val="ОбычныйКрасный Знак"/>
    <w:basedOn w:val="a3"/>
    <w:link w:val="affffff8"/>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8">
    <w:name w:val="ОбычныйКрасный Знак Знак"/>
    <w:basedOn w:val="a4"/>
    <w:link w:val="affffff7"/>
    <w:rsid w:val="00405B60"/>
    <w:rPr>
      <w:rFonts w:ascii="Times New Roman" w:eastAsia="Times New Roman" w:hAnsi="Times New Roman" w:cs="Times New Roman"/>
      <w:sz w:val="28"/>
      <w:szCs w:val="24"/>
      <w:lang w:eastAsia="ru-RU"/>
    </w:rPr>
  </w:style>
  <w:style w:type="paragraph" w:customStyle="1" w:styleId="affffff9">
    <w:name w:val="НазваниеРаздела"/>
    <w:basedOn w:val="a3"/>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3"/>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3"/>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a">
    <w:name w:val="ОбычныйСписок"/>
    <w:basedOn w:val="a3"/>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b">
    <w:name w:val="НазваниеПодраздела"/>
    <w:basedOn w:val="affffff7"/>
    <w:rsid w:val="00405B60"/>
    <w:pPr>
      <w:ind w:left="1276" w:hanging="567"/>
      <w:jc w:val="left"/>
    </w:pPr>
  </w:style>
  <w:style w:type="paragraph" w:customStyle="1" w:styleId="1ff3">
    <w:name w:val="Таблица1Номер"/>
    <w:basedOn w:val="a3"/>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3"/>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3"/>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3"/>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7"/>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c">
    <w:name w:val="СборТабТекст"/>
    <w:basedOn w:val="a3"/>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d">
    <w:name w:val="СборТаблицаНазвание"/>
    <w:basedOn w:val="a3"/>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e">
    <w:name w:val="СборТаблицаНомер"/>
    <w:basedOn w:val="affffffd"/>
    <w:rsid w:val="00405B60"/>
    <w:pPr>
      <w:spacing w:after="0" w:line="240" w:lineRule="auto"/>
      <w:ind w:left="0" w:right="567"/>
      <w:jc w:val="right"/>
    </w:pPr>
  </w:style>
  <w:style w:type="paragraph" w:customStyle="1" w:styleId="afffffff">
    <w:name w:val="СборТекстОснов"/>
    <w:basedOn w:val="a3"/>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0">
    <w:name w:val="СборЛитНазв"/>
    <w:basedOn w:val="a3"/>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3"/>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1">
    <w:name w:val="ТаблицаТекст"/>
    <w:basedOn w:val="a3"/>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2">
    <w:name w:val="РисНазвание"/>
    <w:basedOn w:val="a3"/>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3">
    <w:name w:val="РисунокСтиль"/>
    <w:basedOn w:val="a3"/>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4">
    <w:name w:val="ТабицаСтиль"/>
    <w:basedOn w:val="a3"/>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5">
    <w:name w:val="ТаблицаНомер"/>
    <w:basedOn w:val="a3"/>
    <w:next w:val="a3"/>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6">
    <w:name w:val="ПодраздНазвание"/>
    <w:basedOn w:val="a3"/>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7">
    <w:name w:val="РазделНазвание"/>
    <w:basedOn w:val="a3"/>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8">
    <w:name w:val="ТаблицаНазвание"/>
    <w:basedOn w:val="a3"/>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9">
    <w:name w:val="ОбычныйКрасный"/>
    <w:basedOn w:val="a3"/>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3"/>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a">
    <w:name w:val="Текст таблицы"/>
    <w:basedOn w:val="a3"/>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3"/>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b">
    <w:name w:val="АвторефКрас"/>
    <w:basedOn w:val="161"/>
    <w:rsid w:val="00405B60"/>
    <w:pPr>
      <w:keepNext w:val="0"/>
      <w:spacing w:line="293" w:lineRule="auto"/>
    </w:pPr>
  </w:style>
  <w:style w:type="paragraph" w:customStyle="1" w:styleId="afffffffc">
    <w:name w:val="ОбычныйКрасн"/>
    <w:basedOn w:val="a3"/>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3"/>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3"/>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3"/>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3"/>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3"/>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3"/>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3"/>
    <w:next w:val="a3"/>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3"/>
    <w:next w:val="a3"/>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3"/>
    <w:next w:val="af9"/>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аголовок_таблицы"/>
    <w:basedOn w:val="a3"/>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3"/>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e">
    <w:name w:val="Загол"/>
    <w:basedOn w:val="a3"/>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
    <w:name w:val="Абзац"/>
    <w:basedOn w:val="a8"/>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3"/>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5"/>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асновной"/>
    <w:basedOn w:val="a3"/>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4"/>
    <w:rsid w:val="00273C61"/>
    <w:rPr>
      <w:rFonts w:ascii="Verdana" w:hAnsi="Verdana" w:hint="default"/>
      <w:color w:val="636363"/>
      <w:sz w:val="18"/>
      <w:szCs w:val="18"/>
    </w:rPr>
  </w:style>
  <w:style w:type="paragraph" w:customStyle="1" w:styleId="affffffff1">
    <w:name w:val="Осн.текст Знак Знак"/>
    <w:basedOn w:val="a3"/>
    <w:link w:val="affffffff2"/>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2">
    <w:name w:val="Осн.текст Знак Знак Знак"/>
    <w:basedOn w:val="a4"/>
    <w:link w:val="affffffff1"/>
    <w:rsid w:val="00D13E19"/>
    <w:rPr>
      <w:rFonts w:ascii="Times New Roman" w:eastAsia="Times New Roman" w:hAnsi="Times New Roman" w:cs="Times New Roman CYR"/>
      <w:sz w:val="28"/>
      <w:szCs w:val="28"/>
      <w:lang w:val="uk-UA" w:eastAsia="ru-RU"/>
    </w:rPr>
  </w:style>
  <w:style w:type="paragraph" w:customStyle="1" w:styleId="affffffff3">
    <w:name w:val="текст дис."/>
    <w:link w:val="affffffff4"/>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4">
    <w:name w:val="текст дис. Знак"/>
    <w:basedOn w:val="a4"/>
    <w:link w:val="affffffff3"/>
    <w:rsid w:val="00D13E19"/>
    <w:rPr>
      <w:rFonts w:ascii="Times New Roman" w:eastAsia="Times New Roman" w:hAnsi="Times New Roman" w:cs="Times New Roman"/>
      <w:sz w:val="28"/>
      <w:szCs w:val="24"/>
      <w:lang w:eastAsia="ru-RU"/>
    </w:rPr>
  </w:style>
  <w:style w:type="character" w:customStyle="1" w:styleId="affffffff5">
    <w:name w:val="Шрифт Ж"/>
    <w:basedOn w:val="a4"/>
    <w:rsid w:val="00BB775E"/>
    <w:rPr>
      <w:b/>
      <w:bCs/>
    </w:rPr>
  </w:style>
  <w:style w:type="paragraph" w:customStyle="1" w:styleId="affffffff6">
    <w:name w:val="текст дис. Пр"/>
    <w:basedOn w:val="affffffff3"/>
    <w:next w:val="affffffff3"/>
    <w:autoRedefine/>
    <w:rsid w:val="00BB775E"/>
    <w:pPr>
      <w:jc w:val="right"/>
    </w:pPr>
    <w:rPr>
      <w:szCs w:val="28"/>
    </w:rPr>
  </w:style>
  <w:style w:type="paragraph" w:customStyle="1" w:styleId="Norm1">
    <w:name w:val="Norm_1"/>
    <w:basedOn w:val="a3"/>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7">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4"/>
    <w:rsid w:val="00837881"/>
    <w:rPr>
      <w:vanish/>
      <w:webHidden w:val="0"/>
      <w:specVanish w:val="0"/>
    </w:rPr>
  </w:style>
  <w:style w:type="paragraph" w:customStyle="1" w:styleId="233">
    <w:name w:val="Основной текст с отступом 23"/>
    <w:basedOn w:val="a3"/>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3"/>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4"/>
    <w:rsid w:val="000F4875"/>
    <w:rPr>
      <w:rFonts w:ascii="Arial" w:hAnsi="Arial" w:cs="Arial"/>
      <w:lang w:val="ru-RU" w:eastAsia="uk-UA"/>
    </w:rPr>
  </w:style>
  <w:style w:type="character" w:customStyle="1" w:styleId="3f0">
    <w:name w:val="заголовок 3 Знак Знак"/>
    <w:basedOn w:val="a4"/>
    <w:rsid w:val="00787A5F"/>
    <w:rPr>
      <w:b/>
      <w:bCs/>
      <w:i/>
      <w:iCs/>
      <w:sz w:val="26"/>
      <w:szCs w:val="26"/>
      <w:lang w:val="ru-RU" w:eastAsia="ru-RU" w:bidi="ar-SA"/>
    </w:rPr>
  </w:style>
  <w:style w:type="character" w:customStyle="1" w:styleId="4e">
    <w:name w:val="заголовок 4 Знак Знак"/>
    <w:basedOn w:val="a4"/>
    <w:rsid w:val="00787A5F"/>
    <w:rPr>
      <w:b/>
      <w:bCs/>
      <w:i/>
      <w:iCs/>
      <w:sz w:val="26"/>
      <w:szCs w:val="26"/>
      <w:u w:val="single"/>
      <w:lang w:val="ru-RU" w:eastAsia="ru-RU" w:bidi="ar-SA"/>
    </w:rPr>
  </w:style>
  <w:style w:type="paragraph" w:customStyle="1" w:styleId="affffffff8">
    <w:name w:val="Знак Знак Знак"/>
    <w:basedOn w:val="a3"/>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4"/>
    <w:rsid w:val="00787A5F"/>
    <w:rPr>
      <w:sz w:val="28"/>
      <w:szCs w:val="24"/>
      <w:lang w:val="ru-RU" w:eastAsia="ru-RU" w:bidi="ar-SA"/>
    </w:rPr>
  </w:style>
  <w:style w:type="character" w:customStyle="1" w:styleId="131">
    <w:name w:val="Знак Знак13"/>
    <w:basedOn w:val="a4"/>
    <w:rsid w:val="00787A5F"/>
    <w:rPr>
      <w:b/>
      <w:sz w:val="24"/>
      <w:szCs w:val="24"/>
      <w:lang w:val="ru-RU" w:eastAsia="ru-RU" w:bidi="ar-SA"/>
    </w:rPr>
  </w:style>
  <w:style w:type="character" w:customStyle="1" w:styleId="123">
    <w:name w:val="Знак Знак12"/>
    <w:basedOn w:val="a4"/>
    <w:rsid w:val="00787A5F"/>
    <w:rPr>
      <w:sz w:val="24"/>
      <w:szCs w:val="24"/>
      <w:lang w:val="ru-RU" w:eastAsia="ru-RU" w:bidi="ar-SA"/>
    </w:rPr>
  </w:style>
  <w:style w:type="paragraph" w:styleId="affffffff9">
    <w:name w:val="Note Heading"/>
    <w:basedOn w:val="a3"/>
    <w:next w:val="a3"/>
    <w:link w:val="affffffffa"/>
    <w:rsid w:val="00787A5F"/>
    <w:pPr>
      <w:spacing w:after="0" w:line="240" w:lineRule="auto"/>
    </w:pPr>
    <w:rPr>
      <w:rFonts w:ascii="Times New Roman" w:eastAsia="PMingLiU" w:hAnsi="Times New Roman" w:cs="Times New Roman"/>
      <w:sz w:val="24"/>
      <w:szCs w:val="24"/>
      <w:lang w:eastAsia="ru-RU"/>
    </w:rPr>
  </w:style>
  <w:style w:type="character" w:customStyle="1" w:styleId="affffffffa">
    <w:name w:val="Заголовок записки Знак"/>
    <w:basedOn w:val="a4"/>
    <w:link w:val="affffffff9"/>
    <w:rsid w:val="00787A5F"/>
    <w:rPr>
      <w:rFonts w:ascii="Times New Roman" w:eastAsia="PMingLiU" w:hAnsi="Times New Roman" w:cs="Times New Roman"/>
      <w:sz w:val="24"/>
      <w:szCs w:val="24"/>
      <w:lang w:eastAsia="ru-RU"/>
    </w:rPr>
  </w:style>
  <w:style w:type="paragraph" w:customStyle="1" w:styleId="ps6">
    <w:name w:val="ps6"/>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4"/>
    <w:rsid w:val="00787A5F"/>
    <w:rPr>
      <w:rFonts w:ascii="Arial" w:hAnsi="Arial" w:cs="Arial" w:hint="default"/>
      <w:color w:val="808080"/>
      <w:sz w:val="18"/>
      <w:szCs w:val="18"/>
    </w:rPr>
  </w:style>
  <w:style w:type="character" w:customStyle="1" w:styleId="prim1">
    <w:name w:val="prim1"/>
    <w:basedOn w:val="a4"/>
    <w:rsid w:val="00787A5F"/>
    <w:rPr>
      <w:rFonts w:ascii="Arial" w:hAnsi="Arial" w:cs="Arial" w:hint="default"/>
      <w:b/>
      <w:bCs/>
      <w:i/>
      <w:iCs/>
      <w:color w:val="0000FF"/>
      <w:sz w:val="24"/>
      <w:szCs w:val="24"/>
    </w:rPr>
  </w:style>
  <w:style w:type="paragraph" w:customStyle="1" w:styleId="ps28">
    <w:name w:val="ps28"/>
    <w:basedOn w:val="a3"/>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4"/>
    <w:rsid w:val="0017312A"/>
  </w:style>
  <w:style w:type="paragraph" w:customStyle="1" w:styleId="2ff1">
    <w:name w:val="Основной текст2"/>
    <w:basedOn w:val="a3"/>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3"/>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b">
    <w:name w:val="Без видступу"/>
    <w:basedOn w:val="a3"/>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c">
    <w:name w:val="Підпис малюнка"/>
    <w:basedOn w:val="a3"/>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d">
    <w:name w:val="Робота"/>
    <w:basedOn w:val="a3"/>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e">
    <w:name w:val="Розділ"/>
    <w:basedOn w:val="a3"/>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
    <w:name w:val="Назва_розділу"/>
    <w:basedOn w:val="a3"/>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8"/>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4"/>
    <w:rsid w:val="005621E7"/>
    <w:rPr>
      <w:vanish/>
      <w:color w:val="FF0000"/>
      <w:sz w:val="28"/>
      <w:szCs w:val="28"/>
    </w:rPr>
  </w:style>
  <w:style w:type="paragraph" w:customStyle="1" w:styleId="j">
    <w:name w:val="j"/>
    <w:basedOn w:val="a3"/>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0">
    <w:name w:val="Дисертация"/>
    <w:basedOn w:val="a3"/>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3"/>
    <w:rsid w:val="00E06C69"/>
    <w:pPr>
      <w:spacing w:after="200" w:line="276" w:lineRule="auto"/>
      <w:ind w:left="720"/>
    </w:pPr>
    <w:rPr>
      <w:rFonts w:ascii="Calibri" w:eastAsia="Times New Roman" w:hAnsi="Calibri" w:cs="Times New Roman"/>
      <w:lang w:eastAsia="ru-RU"/>
    </w:rPr>
  </w:style>
  <w:style w:type="paragraph" w:customStyle="1" w:styleId="afffffffff1">
    <w:name w:val="Автореферат"/>
    <w:basedOn w:val="a3"/>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2">
    <w:name w:val="Стиль дисерт"/>
    <w:basedOn w:val="a3"/>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3">
    <w:name w:val="Текст дис"/>
    <w:basedOn w:val="aa"/>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3"/>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4"/>
    <w:rsid w:val="008A21EB"/>
    <w:rPr>
      <w:b/>
      <w:bCs/>
    </w:rPr>
  </w:style>
  <w:style w:type="character" w:customStyle="1" w:styleId="namenowrap">
    <w:name w:val="name nowrap"/>
    <w:basedOn w:val="a4"/>
    <w:rsid w:val="008A21EB"/>
    <w:rPr>
      <w:i/>
      <w:iCs/>
    </w:rPr>
  </w:style>
  <w:style w:type="character" w:customStyle="1" w:styleId="citationsource-journal1">
    <w:name w:val="citation_source-journal1"/>
    <w:basedOn w:val="a4"/>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3"/>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3"/>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4"/>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4">
    <w:name w:val="Итоговая информация"/>
    <w:basedOn w:val="a3"/>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4"/>
    <w:rsid w:val="007A3A60"/>
    <w:rPr>
      <w:sz w:val="28"/>
      <w:szCs w:val="28"/>
      <w:lang w:val="ru-RU" w:eastAsia="ru-RU" w:bidi="ar-SA"/>
    </w:rPr>
  </w:style>
  <w:style w:type="character" w:customStyle="1" w:styleId="217">
    <w:name w:val="Заголовок 2 Знак1"/>
    <w:basedOn w:val="a4"/>
    <w:locked/>
    <w:rsid w:val="007C550B"/>
    <w:rPr>
      <w:rFonts w:ascii="Arial" w:hAnsi="Arial" w:cs="Arial"/>
      <w:b/>
      <w:bCs/>
      <w:i/>
      <w:iCs/>
      <w:sz w:val="28"/>
      <w:szCs w:val="28"/>
    </w:rPr>
  </w:style>
  <w:style w:type="character" w:customStyle="1" w:styleId="412">
    <w:name w:val="Заголовок 4 Знак1"/>
    <w:basedOn w:val="a4"/>
    <w:locked/>
    <w:rsid w:val="007C550B"/>
    <w:rPr>
      <w:rFonts w:ascii="Times New Roman" w:hAnsi="Times New Roman"/>
      <w:b/>
      <w:bCs/>
      <w:sz w:val="28"/>
      <w:szCs w:val="28"/>
    </w:rPr>
  </w:style>
  <w:style w:type="paragraph" w:customStyle="1" w:styleId="afffffffff5">
    <w:name w:val="......."/>
    <w:basedOn w:val="a3"/>
    <w:next w:val="a3"/>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3"/>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3"/>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4"/>
    <w:rsid w:val="00AF25AA"/>
    <w:rPr>
      <w:rFonts w:ascii="Arial" w:hAnsi="Arial" w:cs="Arial" w:hint="default"/>
      <w:color w:val="666666"/>
      <w:sz w:val="18"/>
      <w:szCs w:val="18"/>
    </w:rPr>
  </w:style>
  <w:style w:type="character" w:customStyle="1" w:styleId="pagetitle1">
    <w:name w:val="pagetitle1"/>
    <w:basedOn w:val="a4"/>
    <w:rsid w:val="00AF25AA"/>
    <w:rPr>
      <w:b/>
      <w:bCs/>
      <w:color w:val="9F9F9F"/>
      <w:sz w:val="25"/>
      <w:szCs w:val="25"/>
    </w:rPr>
  </w:style>
  <w:style w:type="paragraph" w:customStyle="1" w:styleId="4f">
    <w:name w:val="Обычный4"/>
    <w:basedOn w:val="a3"/>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4"/>
    <w:rsid w:val="004420E3"/>
    <w:rPr>
      <w:rFonts w:cs="Times New Roman"/>
      <w:b/>
      <w:bCs/>
      <w:color w:val="000000"/>
      <w:sz w:val="21"/>
      <w:szCs w:val="21"/>
      <w:u w:val="none"/>
      <w:effect w:val="none"/>
    </w:rPr>
  </w:style>
  <w:style w:type="character" w:customStyle="1" w:styleId="96">
    <w:name w:val="Гиперссылка9"/>
    <w:basedOn w:val="a4"/>
    <w:rsid w:val="004420E3"/>
    <w:rPr>
      <w:rFonts w:cs="Times New Roman"/>
      <w:color w:val="800000"/>
      <w:u w:val="none"/>
      <w:effect w:val="none"/>
    </w:rPr>
  </w:style>
  <w:style w:type="character" w:customStyle="1" w:styleId="colorkey12">
    <w:name w:val="color_key_12"/>
    <w:basedOn w:val="a4"/>
    <w:rsid w:val="004420E3"/>
    <w:rPr>
      <w:rFonts w:cs="Times New Roman"/>
      <w:shd w:val="clear" w:color="auto" w:fill="FFD700"/>
    </w:rPr>
  </w:style>
  <w:style w:type="paragraph" w:customStyle="1" w:styleId="DefaultText">
    <w:name w:val="Default Text"/>
    <w:basedOn w:val="a3"/>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4"/>
    <w:rsid w:val="004420E3"/>
    <w:rPr>
      <w:rFonts w:ascii="Times New Roman" w:hAnsi="Times New Roman" w:cs="Times New Roman"/>
      <w:color w:val="000000"/>
      <w:sz w:val="24"/>
      <w:szCs w:val="24"/>
    </w:rPr>
  </w:style>
  <w:style w:type="character" w:customStyle="1" w:styleId="citeauthors">
    <w:name w:val="cite_authors"/>
    <w:basedOn w:val="a4"/>
    <w:rsid w:val="004420E3"/>
    <w:rPr>
      <w:rFonts w:ascii="Times New Roman" w:hAnsi="Times New Roman" w:cs="Times New Roman"/>
      <w:color w:val="000000"/>
      <w:sz w:val="24"/>
      <w:szCs w:val="24"/>
    </w:rPr>
  </w:style>
  <w:style w:type="paragraph" w:customStyle="1" w:styleId="1ff6">
    <w:name w:val="Стиль1 Знак Знак Знак Знак"/>
    <w:basedOn w:val="affff"/>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4"/>
    <w:rsid w:val="004420E3"/>
    <w:rPr>
      <w:vanish w:val="0"/>
      <w:webHidden w:val="0"/>
      <w:sz w:val="21"/>
      <w:szCs w:val="21"/>
      <w:specVanish w:val="0"/>
    </w:rPr>
  </w:style>
  <w:style w:type="character" w:customStyle="1" w:styleId="variant1">
    <w:name w:val="variant1"/>
    <w:basedOn w:val="a4"/>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4"/>
    <w:rsid w:val="003C2905"/>
    <w:rPr>
      <w:sz w:val="28"/>
      <w:szCs w:val="28"/>
      <w:lang w:val="en-GB"/>
    </w:rPr>
  </w:style>
  <w:style w:type="character" w:customStyle="1" w:styleId="afffffffff6">
    <w:name w:val="Символ сноски"/>
    <w:basedOn w:val="a4"/>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3"/>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7">
    <w:name w:val="A"/>
    <w:rsid w:val="00B30E71"/>
    <w:rPr>
      <w:i/>
    </w:rPr>
  </w:style>
  <w:style w:type="character" w:customStyle="1" w:styleId="N1">
    <w:name w:val="N1"/>
    <w:rsid w:val="00B30E71"/>
    <w:rPr>
      <w:b/>
    </w:rPr>
  </w:style>
  <w:style w:type="paragraph" w:customStyle="1" w:styleId="H4">
    <w:name w:val="H4"/>
    <w:basedOn w:val="a3"/>
    <w:next w:val="a3"/>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3"/>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8">
    <w:name w:val="ыі"/>
    <w:basedOn w:val="a3"/>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3"/>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9">
    <w:name w:val="Обычный мой"/>
    <w:basedOn w:val="a3"/>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3"/>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4"/>
    <w:link w:val="143"/>
    <w:rsid w:val="00561707"/>
    <w:rPr>
      <w:rFonts w:ascii="Times New Roman" w:eastAsia="Times New Roman" w:hAnsi="Times New Roman" w:cs="Times New Roman"/>
      <w:sz w:val="28"/>
      <w:szCs w:val="20"/>
      <w:lang w:val="uk-UA" w:eastAsia="ru-RU"/>
    </w:rPr>
  </w:style>
  <w:style w:type="paragraph" w:styleId="1ffb">
    <w:name w:val="index 1"/>
    <w:basedOn w:val="a3"/>
    <w:next w:val="a3"/>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4"/>
    <w:rsid w:val="00811858"/>
    <w:rPr>
      <w:rFonts w:cs="Times New Roman"/>
    </w:rPr>
  </w:style>
  <w:style w:type="character" w:customStyle="1" w:styleId="header1">
    <w:name w:val="header1"/>
    <w:basedOn w:val="a4"/>
    <w:rsid w:val="0079353D"/>
    <w:rPr>
      <w:rFonts w:ascii="Arial" w:hAnsi="Arial" w:cs="Arial"/>
      <w:color w:val="000000"/>
      <w:sz w:val="26"/>
      <w:szCs w:val="26"/>
    </w:rPr>
  </w:style>
  <w:style w:type="paragraph" w:customStyle="1" w:styleId="1ffc">
    <w:name w:val="Обычный (веб)1"/>
    <w:basedOn w:val="a3"/>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3"/>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3"/>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a">
    <w:name w:val="Обычный (веб) Знак"/>
    <w:basedOn w:val="a4"/>
    <w:link w:val="af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3"/>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a">
    <w:name w:val="Диссер"/>
    <w:basedOn w:val="a3"/>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b">
    <w:name w:val="диссер"/>
    <w:basedOn w:val="dt2"/>
    <w:rsid w:val="0079353D"/>
    <w:pPr>
      <w:spacing w:line="360" w:lineRule="auto"/>
      <w:jc w:val="both"/>
    </w:pPr>
    <w:rPr>
      <w:sz w:val="32"/>
      <w:szCs w:val="32"/>
      <w:lang w:val="uk-UA"/>
    </w:rPr>
  </w:style>
  <w:style w:type="paragraph" w:customStyle="1" w:styleId="Pa3">
    <w:name w:val="Pa3"/>
    <w:basedOn w:val="a3"/>
    <w:next w:val="a3"/>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4"/>
    <w:rsid w:val="0079353D"/>
  </w:style>
  <w:style w:type="character" w:customStyle="1" w:styleId="ptdocissue">
    <w:name w:val="ptdocissue"/>
    <w:basedOn w:val="a4"/>
    <w:rsid w:val="0079353D"/>
  </w:style>
  <w:style w:type="character" w:customStyle="1" w:styleId="ptdocissuevolume">
    <w:name w:val="ptdocissuevolume"/>
    <w:basedOn w:val="a4"/>
    <w:rsid w:val="0079353D"/>
  </w:style>
  <w:style w:type="character" w:customStyle="1" w:styleId="ptdocissuedate">
    <w:name w:val="ptdocissuedate"/>
    <w:basedOn w:val="a4"/>
    <w:rsid w:val="0079353D"/>
  </w:style>
  <w:style w:type="character" w:customStyle="1" w:styleId="ptdocissuepage">
    <w:name w:val="ptdocissuepage"/>
    <w:basedOn w:val="a4"/>
    <w:rsid w:val="0079353D"/>
  </w:style>
  <w:style w:type="character" w:customStyle="1" w:styleId="pseudotab2">
    <w:name w:val="pseudotab2"/>
    <w:basedOn w:val="a4"/>
    <w:rsid w:val="0079353D"/>
  </w:style>
  <w:style w:type="paragraph" w:customStyle="1" w:styleId="116">
    <w:name w:val="Основная часть текста Знак1 Знак1"/>
    <w:basedOn w:val="a3"/>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4"/>
    <w:rsid w:val="0079353D"/>
  </w:style>
  <w:style w:type="character" w:customStyle="1" w:styleId="ft11">
    <w:name w:val="ft11"/>
    <w:basedOn w:val="a4"/>
    <w:rsid w:val="0079353D"/>
  </w:style>
  <w:style w:type="character" w:customStyle="1" w:styleId="ft4">
    <w:name w:val="ft4"/>
    <w:basedOn w:val="a4"/>
    <w:rsid w:val="0079353D"/>
  </w:style>
  <w:style w:type="character" w:customStyle="1" w:styleId="ft8">
    <w:name w:val="ft8"/>
    <w:basedOn w:val="a4"/>
    <w:rsid w:val="0079353D"/>
  </w:style>
  <w:style w:type="character" w:customStyle="1" w:styleId="ft0">
    <w:name w:val="ft0"/>
    <w:basedOn w:val="a4"/>
    <w:rsid w:val="0079353D"/>
  </w:style>
  <w:style w:type="paragraph" w:customStyle="1" w:styleId="afffffffffc">
    <w:name w:val="Учереждение Знак Знак"/>
    <w:basedOn w:val="a3"/>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4"/>
    <w:rsid w:val="0079353D"/>
    <w:rPr>
      <w:color w:val="auto"/>
      <w:sz w:val="16"/>
      <w:szCs w:val="16"/>
    </w:rPr>
  </w:style>
  <w:style w:type="character" w:customStyle="1" w:styleId="shoutbox">
    <w:name w:val="shoutbox"/>
    <w:basedOn w:val="a4"/>
    <w:rsid w:val="0079353D"/>
  </w:style>
  <w:style w:type="paragraph" w:customStyle="1" w:styleId="bodycopyblacklargespaced">
    <w:name w:val="bodycopyblacklargespaced"/>
    <w:basedOn w:val="a3"/>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4"/>
    <w:rsid w:val="0079353D"/>
    <w:rPr>
      <w:rFonts w:ascii="Arial" w:hAnsi="Arial" w:cs="Arial"/>
      <w:b/>
      <w:bCs/>
      <w:color w:val="auto"/>
      <w:sz w:val="24"/>
      <w:szCs w:val="24"/>
      <w:u w:val="none"/>
      <w:effect w:val="none"/>
    </w:rPr>
  </w:style>
  <w:style w:type="character" w:customStyle="1" w:styleId="bodycopyblacklargespaced1">
    <w:name w:val="bodycopyblacklargespaced1"/>
    <w:basedOn w:val="a4"/>
    <w:rsid w:val="0079353D"/>
    <w:rPr>
      <w:rFonts w:ascii="Arial" w:hAnsi="Arial" w:cs="Arial"/>
      <w:color w:val="000000"/>
      <w:sz w:val="17"/>
      <w:szCs w:val="17"/>
    </w:rPr>
  </w:style>
  <w:style w:type="paragraph" w:customStyle="1" w:styleId="ptarticletocsection">
    <w:name w:val="ptarticletocsection"/>
    <w:basedOn w:val="a3"/>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4"/>
    <w:rsid w:val="0079353D"/>
    <w:rPr>
      <w:b/>
      <w:bCs/>
      <w:color w:val="auto"/>
      <w:sz w:val="24"/>
      <w:szCs w:val="24"/>
    </w:rPr>
  </w:style>
  <w:style w:type="character" w:customStyle="1" w:styleId="black9pt1">
    <w:name w:val="black9pt1"/>
    <w:basedOn w:val="a4"/>
    <w:rsid w:val="0079353D"/>
    <w:rPr>
      <w:color w:val="000000"/>
      <w:sz w:val="18"/>
      <w:szCs w:val="18"/>
    </w:rPr>
  </w:style>
  <w:style w:type="character" w:customStyle="1" w:styleId="string-date">
    <w:name w:val="string-date"/>
    <w:basedOn w:val="a4"/>
    <w:rsid w:val="0079353D"/>
  </w:style>
  <w:style w:type="character" w:customStyle="1" w:styleId="wbr1">
    <w:name w:val="wbr1"/>
    <w:basedOn w:val="a4"/>
    <w:rsid w:val="0079353D"/>
    <w:rPr>
      <w:rFonts w:ascii="Lucida Sans Unicode" w:hAnsi="Lucida Sans Unicode" w:cs="Lucida Sans Unicode"/>
      <w:color w:val="FFFFFF"/>
      <w:spacing w:val="0"/>
      <w:sz w:val="2"/>
      <w:szCs w:val="2"/>
    </w:rPr>
  </w:style>
  <w:style w:type="character" w:customStyle="1" w:styleId="ref-vol1">
    <w:name w:val="ref-vol1"/>
    <w:basedOn w:val="a4"/>
    <w:rsid w:val="0079353D"/>
    <w:rPr>
      <w:b/>
      <w:bCs/>
    </w:rPr>
  </w:style>
  <w:style w:type="character" w:customStyle="1" w:styleId="forenames">
    <w:name w:val="forenames"/>
    <w:basedOn w:val="a4"/>
    <w:rsid w:val="0079353D"/>
  </w:style>
  <w:style w:type="character" w:customStyle="1" w:styleId="surname">
    <w:name w:val="surname"/>
    <w:basedOn w:val="a4"/>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4"/>
    <w:rsid w:val="0079353D"/>
  </w:style>
  <w:style w:type="character" w:customStyle="1" w:styleId="h5-inline3">
    <w:name w:val="h5-inline3"/>
    <w:basedOn w:val="a4"/>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4"/>
    <w:rsid w:val="0079353D"/>
  </w:style>
  <w:style w:type="character" w:customStyle="1" w:styleId="cit-auth">
    <w:name w:val="cit-auth"/>
    <w:basedOn w:val="a4"/>
    <w:rsid w:val="0079353D"/>
  </w:style>
  <w:style w:type="character" w:customStyle="1" w:styleId="cit-name-surname">
    <w:name w:val="cit-name-surname"/>
    <w:basedOn w:val="a4"/>
    <w:rsid w:val="0079353D"/>
  </w:style>
  <w:style w:type="character" w:customStyle="1" w:styleId="cit-name-given-names">
    <w:name w:val="cit-name-given-names"/>
    <w:basedOn w:val="a4"/>
    <w:rsid w:val="0079353D"/>
  </w:style>
  <w:style w:type="character" w:customStyle="1" w:styleId="cit-etal">
    <w:name w:val="cit-etal"/>
    <w:basedOn w:val="a4"/>
    <w:rsid w:val="0079353D"/>
  </w:style>
  <w:style w:type="character" w:customStyle="1" w:styleId="cit-authcit-collab">
    <w:name w:val="cit-auth cit-collab"/>
    <w:basedOn w:val="a4"/>
    <w:rsid w:val="0079353D"/>
  </w:style>
  <w:style w:type="character" w:customStyle="1" w:styleId="cit-article-title">
    <w:name w:val="cit-article-title"/>
    <w:basedOn w:val="a4"/>
    <w:rsid w:val="0079353D"/>
  </w:style>
  <w:style w:type="character" w:customStyle="1" w:styleId="cit-comment">
    <w:name w:val="cit-comment"/>
    <w:basedOn w:val="a4"/>
    <w:rsid w:val="0079353D"/>
  </w:style>
  <w:style w:type="character" w:customStyle="1" w:styleId="ie6-abbr-wrap">
    <w:name w:val="ie6-abbr-wrap"/>
    <w:basedOn w:val="a4"/>
    <w:rsid w:val="0079353D"/>
  </w:style>
  <w:style w:type="character" w:customStyle="1" w:styleId="cit-pub-date">
    <w:name w:val="cit-pub-date"/>
    <w:basedOn w:val="a4"/>
    <w:rsid w:val="0079353D"/>
  </w:style>
  <w:style w:type="character" w:customStyle="1" w:styleId="cit-vol4">
    <w:name w:val="cit-vol4"/>
    <w:basedOn w:val="a4"/>
    <w:rsid w:val="0079353D"/>
  </w:style>
  <w:style w:type="character" w:customStyle="1" w:styleId="cit-issue">
    <w:name w:val="cit-issue"/>
    <w:basedOn w:val="a4"/>
    <w:rsid w:val="0079353D"/>
  </w:style>
  <w:style w:type="character" w:customStyle="1" w:styleId="cit-fpage">
    <w:name w:val="cit-fpage"/>
    <w:basedOn w:val="a4"/>
    <w:rsid w:val="0079353D"/>
  </w:style>
  <w:style w:type="character" w:customStyle="1" w:styleId="cit-lpage">
    <w:name w:val="cit-lpage"/>
    <w:basedOn w:val="a4"/>
    <w:rsid w:val="0079353D"/>
  </w:style>
  <w:style w:type="character" w:customStyle="1" w:styleId="cit-month">
    <w:name w:val="cit-month"/>
    <w:basedOn w:val="a4"/>
    <w:rsid w:val="0079353D"/>
  </w:style>
  <w:style w:type="paragraph" w:customStyle="1" w:styleId="norm3">
    <w:name w:val="norm3"/>
    <w:basedOn w:val="a3"/>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4"/>
    <w:rsid w:val="0079353D"/>
  </w:style>
  <w:style w:type="paragraph" w:customStyle="1" w:styleId="citations">
    <w:name w:val="citations"/>
    <w:basedOn w:val="a3"/>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4"/>
    <w:rsid w:val="0079353D"/>
    <w:rPr>
      <w:rFonts w:ascii="Arial" w:hAnsi="Arial" w:cs="Arial" w:hint="default"/>
      <w:color w:val="666666"/>
      <w:sz w:val="20"/>
      <w:szCs w:val="20"/>
    </w:rPr>
  </w:style>
  <w:style w:type="paragraph" w:customStyle="1" w:styleId="251">
    <w:name w:val="Заголовок 25"/>
    <w:basedOn w:val="a3"/>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4"/>
    <w:rsid w:val="0079353D"/>
  </w:style>
  <w:style w:type="paragraph" w:customStyle="1" w:styleId="rvps8">
    <w:name w:val="rvps8"/>
    <w:basedOn w:val="a3"/>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3"/>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3"/>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3"/>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3"/>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4"/>
    <w:rsid w:val="00B84764"/>
    <w:rPr>
      <w:rFonts w:ascii="Verdana" w:hAnsi="Verdana" w:hint="default"/>
      <w:b/>
      <w:bCs/>
      <w:color w:val="000000"/>
      <w:sz w:val="18"/>
      <w:szCs w:val="18"/>
    </w:rPr>
  </w:style>
  <w:style w:type="character" w:customStyle="1" w:styleId="ref-page">
    <w:name w:val="ref-page"/>
    <w:basedOn w:val="a4"/>
    <w:rsid w:val="00B84764"/>
  </w:style>
  <w:style w:type="character" w:customStyle="1" w:styleId="ref-author">
    <w:name w:val="ref-author"/>
    <w:basedOn w:val="a4"/>
    <w:rsid w:val="00B84764"/>
  </w:style>
  <w:style w:type="character" w:customStyle="1" w:styleId="ref-title1">
    <w:name w:val="ref-title1"/>
    <w:basedOn w:val="a4"/>
    <w:rsid w:val="00B84764"/>
    <w:rPr>
      <w:b/>
      <w:bCs/>
    </w:rPr>
  </w:style>
  <w:style w:type="character" w:customStyle="1" w:styleId="ref-pubdate">
    <w:name w:val="ref-pubdate"/>
    <w:basedOn w:val="a4"/>
    <w:rsid w:val="00B84764"/>
  </w:style>
  <w:style w:type="character" w:customStyle="1" w:styleId="maintextbldleft1">
    <w:name w:val="maintextbldleft1"/>
    <w:basedOn w:val="a4"/>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4"/>
    <w:rsid w:val="00B84764"/>
    <w:rPr>
      <w:rFonts w:ascii="Arial" w:hAnsi="Arial" w:cs="Arial" w:hint="default"/>
      <w:strike w:val="0"/>
      <w:dstrike w:val="0"/>
      <w:color w:val="000000"/>
      <w:sz w:val="18"/>
      <w:szCs w:val="18"/>
      <w:u w:val="none"/>
      <w:effect w:val="none"/>
    </w:rPr>
  </w:style>
  <w:style w:type="character" w:customStyle="1" w:styleId="rvts14">
    <w:name w:val="rvts14"/>
    <w:basedOn w:val="a4"/>
    <w:rsid w:val="00B84764"/>
    <w:rPr>
      <w:rFonts w:ascii="Times New Roman" w:hAnsi="Times New Roman" w:cs="Times New Roman" w:hint="default"/>
      <w:sz w:val="24"/>
      <w:szCs w:val="24"/>
    </w:rPr>
  </w:style>
  <w:style w:type="character" w:customStyle="1" w:styleId="rvts42">
    <w:name w:val="rvts42"/>
    <w:basedOn w:val="a4"/>
    <w:rsid w:val="00B84764"/>
    <w:rPr>
      <w:rFonts w:ascii="Arial Unicode MS" w:eastAsia="Arial Unicode MS" w:hAnsi="Arial Unicode MS" w:cs="Arial Unicode MS" w:hint="eastAsia"/>
      <w:sz w:val="24"/>
      <w:szCs w:val="24"/>
    </w:rPr>
  </w:style>
  <w:style w:type="paragraph" w:customStyle="1" w:styleId="Norm">
    <w:name w:val="Norm"/>
    <w:basedOn w:val="a3"/>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3"/>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3"/>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3"/>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3"/>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4"/>
    <w:rsid w:val="00E65A17"/>
  </w:style>
  <w:style w:type="paragraph" w:customStyle="1" w:styleId="afffffffffd">
    <w:name w:val="Стиль Основной текст + полужирный"/>
    <w:basedOn w:val="a8"/>
    <w:link w:val="afffffffffe"/>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e">
    <w:name w:val="Стиль Основной текст + полужирный Знак"/>
    <w:basedOn w:val="a9"/>
    <w:link w:val="afffffffffd"/>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8"/>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9"/>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
    <w:name w:val="Основной"/>
    <w:basedOn w:val="a3"/>
    <w:link w:val="affffffffff0"/>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0">
    <w:name w:val="Основной Знак"/>
    <w:basedOn w:val="a4"/>
    <w:link w:val="affffffffff"/>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1">
    <w:name w:val="Список определений"/>
    <w:basedOn w:val="3c"/>
    <w:next w:val="a3"/>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8"/>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9"/>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3"/>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3"/>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3"/>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3"/>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4"/>
    <w:rsid w:val="00C80C6A"/>
    <w:rPr>
      <w:rFonts w:ascii="Times New Roman" w:hAnsi="Times New Roman" w:cs="Times New Roman"/>
      <w:b/>
      <w:bCs/>
      <w:sz w:val="18"/>
      <w:szCs w:val="18"/>
    </w:rPr>
  </w:style>
  <w:style w:type="character" w:customStyle="1" w:styleId="FontStyle12">
    <w:name w:val="Font Style12"/>
    <w:basedOn w:val="a4"/>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3"/>
    <w:next w:val="a3"/>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4"/>
    <w:rsid w:val="006E009B"/>
  </w:style>
  <w:style w:type="character" w:customStyle="1" w:styleId="ja50-ce-sup">
    <w:name w:val="ja50-ce-sup"/>
    <w:basedOn w:val="a4"/>
    <w:rsid w:val="006E009B"/>
  </w:style>
  <w:style w:type="character" w:customStyle="1" w:styleId="ja50-header">
    <w:name w:val="ja50-header"/>
    <w:basedOn w:val="a4"/>
    <w:rsid w:val="006E009B"/>
  </w:style>
  <w:style w:type="character" w:customStyle="1" w:styleId="textbold">
    <w:name w:val="text_bold"/>
    <w:basedOn w:val="a4"/>
    <w:rsid w:val="006E009B"/>
  </w:style>
  <w:style w:type="character" w:customStyle="1" w:styleId="qualifications">
    <w:name w:val="qualifications"/>
    <w:basedOn w:val="a4"/>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2">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3"/>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3"/>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3"/>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4"/>
    <w:rsid w:val="00882881"/>
  </w:style>
  <w:style w:type="paragraph" w:customStyle="1" w:styleId="BodyTextIndent21">
    <w:name w:val="Body Text Indent 21"/>
    <w:basedOn w:val="a3"/>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3"/>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3"/>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3"/>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3"/>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4"/>
    <w:rsid w:val="00CB3F9C"/>
    <w:rPr>
      <w:rFonts w:ascii="Times New Roman" w:hAnsi="Times New Roman" w:cs="Times New Roman"/>
      <w:i/>
      <w:iCs/>
      <w:spacing w:val="-15"/>
      <w:sz w:val="24"/>
      <w:szCs w:val="24"/>
    </w:rPr>
  </w:style>
  <w:style w:type="character" w:customStyle="1" w:styleId="rvts19">
    <w:name w:val="rvts19"/>
    <w:basedOn w:val="a4"/>
    <w:rsid w:val="00CB3F9C"/>
    <w:rPr>
      <w:rFonts w:ascii="Times New Roman" w:hAnsi="Times New Roman" w:cs="Times New Roman"/>
      <w:i/>
      <w:iCs/>
      <w:sz w:val="24"/>
      <w:szCs w:val="24"/>
    </w:rPr>
  </w:style>
  <w:style w:type="paragraph" w:customStyle="1" w:styleId="caaieiaie2">
    <w:name w:val="caaieiaie 2"/>
    <w:basedOn w:val="a3"/>
    <w:next w:val="a3"/>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3"/>
    <w:next w:val="a3"/>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3">
    <w:name w:val="Основной текст Знак Знак"/>
    <w:basedOn w:val="a4"/>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4"/>
    <w:rsid w:val="00DF61A7"/>
    <w:rPr>
      <w:rFonts w:ascii="Tahoma" w:hAnsi="Tahoma" w:cs="Tahoma" w:hint="default"/>
      <w:b/>
      <w:bCs/>
      <w:color w:val="1B2E51"/>
      <w:sz w:val="17"/>
      <w:szCs w:val="17"/>
    </w:rPr>
  </w:style>
  <w:style w:type="character" w:customStyle="1" w:styleId="affffb">
    <w:name w:val="Маркированный список Знак"/>
    <w:basedOn w:val="a4"/>
    <w:link w:val="affffa"/>
    <w:rsid w:val="00FE7893"/>
    <w:rPr>
      <w:rFonts w:ascii="Times New Roman" w:eastAsia="Times New Roman" w:hAnsi="Times New Roman" w:cs="Times New Roman"/>
      <w:sz w:val="28"/>
      <w:szCs w:val="28"/>
      <w:lang w:eastAsia="ru-RU"/>
    </w:rPr>
  </w:style>
  <w:style w:type="character" w:customStyle="1" w:styleId="nlmxref-aff">
    <w:name w:val="nlm_xref-aff"/>
    <w:basedOn w:val="a4"/>
    <w:rsid w:val="00FE7893"/>
  </w:style>
  <w:style w:type="paragraph" w:customStyle="1" w:styleId="affffffffff4">
    <w:name w:val="заг раздела"/>
    <w:basedOn w:val="a3"/>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5">
    <w:name w:val="текст дис Знак"/>
    <w:basedOn w:val="a3"/>
    <w:link w:val="affffffffff6"/>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7">
    <w:name w:val="текст табл"/>
    <w:basedOn w:val="a3"/>
    <w:next w:val="affffffffff5"/>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6">
    <w:name w:val="текст дис Знак Знак"/>
    <w:basedOn w:val="a4"/>
    <w:link w:val="affffffffff5"/>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8">
    <w:name w:val="текст дис"/>
    <w:basedOn w:val="a3"/>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9">
    <w:name w:val="заг подраздела Знак"/>
    <w:basedOn w:val="a3"/>
    <w:next w:val="affffffffff5"/>
    <w:link w:val="affffffffffa"/>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a">
    <w:name w:val="заг подраздела Знак Знак"/>
    <w:basedOn w:val="a4"/>
    <w:link w:val="affffffffff9"/>
    <w:rsid w:val="00890C7A"/>
    <w:rPr>
      <w:rFonts w:ascii="Times New Roman" w:eastAsia="Times New Roman" w:hAnsi="Times New Roman" w:cs="Times New Roman"/>
      <w:b/>
      <w:color w:val="000000"/>
      <w:sz w:val="28"/>
      <w:szCs w:val="28"/>
      <w:lang w:val="uk-UA" w:eastAsia="ru-RU"/>
    </w:rPr>
  </w:style>
  <w:style w:type="paragraph" w:customStyle="1" w:styleId="affffffffffb">
    <w:name w:val="таблица"/>
    <w:basedOn w:val="affffffffff5"/>
    <w:rsid w:val="00890C7A"/>
    <w:pPr>
      <w:jc w:val="right"/>
    </w:pPr>
  </w:style>
  <w:style w:type="paragraph" w:customStyle="1" w:styleId="affffffffffc">
    <w:name w:val="подпись к рис Знак"/>
    <w:basedOn w:val="a3"/>
    <w:next w:val="affffffffff5"/>
    <w:link w:val="affffffffffd"/>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e">
    <w:name w:val="Стиль подпись к рис + полужирный Знак"/>
    <w:basedOn w:val="affffffffffc"/>
    <w:link w:val="afffffffffff"/>
    <w:rsid w:val="00890C7A"/>
    <w:pPr>
      <w:spacing w:after="120"/>
    </w:pPr>
    <w:rPr>
      <w:bCs/>
    </w:rPr>
  </w:style>
  <w:style w:type="character" w:customStyle="1" w:styleId="affffffffffd">
    <w:name w:val="подпись к рис Знак Знак"/>
    <w:basedOn w:val="a4"/>
    <w:link w:val="affffffffffc"/>
    <w:rsid w:val="00890C7A"/>
    <w:rPr>
      <w:rFonts w:ascii="Times New Roman" w:eastAsia="Times New Roman" w:hAnsi="Times New Roman" w:cs="Times New Roman"/>
      <w:color w:val="000000"/>
      <w:sz w:val="28"/>
      <w:szCs w:val="28"/>
      <w:lang w:val="uk-UA" w:eastAsia="ru-RU"/>
    </w:rPr>
  </w:style>
  <w:style w:type="character" w:customStyle="1" w:styleId="afffffffffff">
    <w:name w:val="Стиль подпись к рис + полужирный Знак Знак"/>
    <w:basedOn w:val="affffffffffd"/>
    <w:link w:val="affffffffffe"/>
    <w:rsid w:val="00890C7A"/>
    <w:rPr>
      <w:rFonts w:ascii="Times New Roman" w:eastAsia="Times New Roman" w:hAnsi="Times New Roman" w:cs="Times New Roman"/>
      <w:bCs/>
      <w:color w:val="000000"/>
      <w:sz w:val="28"/>
      <w:szCs w:val="28"/>
      <w:lang w:val="uk-UA" w:eastAsia="ru-RU"/>
    </w:rPr>
  </w:style>
  <w:style w:type="paragraph" w:customStyle="1" w:styleId="afffffffffff0">
    <w:name w:val="название табл"/>
    <w:basedOn w:val="affffffffff5"/>
    <w:next w:val="affffffffff7"/>
    <w:rsid w:val="00890C7A"/>
    <w:pPr>
      <w:ind w:firstLine="0"/>
      <w:jc w:val="center"/>
    </w:pPr>
    <w:rPr>
      <w:b/>
    </w:rPr>
  </w:style>
  <w:style w:type="paragraph" w:customStyle="1" w:styleId="afffffffffff1">
    <w:name w:val="М Абзац текста"/>
    <w:basedOn w:val="a3"/>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2">
    <w:name w:val="подпись к рис"/>
    <w:basedOn w:val="a3"/>
    <w:next w:val="affffffffff8"/>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3"/>
    <w:next w:val="a8"/>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3"/>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3"/>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3"/>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8"/>
    <w:rsid w:val="00F324BA"/>
    <w:rPr>
      <w:rFonts w:ascii="Times New Roman" w:eastAsia="Times New Roman" w:hAnsi="Times New Roman" w:cs="Times New Roman"/>
      <w:szCs w:val="28"/>
    </w:rPr>
  </w:style>
  <w:style w:type="paragraph" w:customStyle="1" w:styleId="afffffffffff3">
    <w:name w:val="Підпис"/>
    <w:basedOn w:val="a3"/>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4">
    <w:name w:val="Центрированный текст"/>
    <w:basedOn w:val="a3"/>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5">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4"/>
    <w:rsid w:val="00E01228"/>
    <w:rPr>
      <w:rFonts w:ascii="Times New Roman" w:eastAsia="Times New Roman" w:hAnsi="Times New Roman" w:cs="Times New Roman"/>
      <w:sz w:val="28"/>
      <w:szCs w:val="24"/>
      <w:lang w:eastAsia="ru-RU"/>
    </w:rPr>
  </w:style>
  <w:style w:type="character" w:customStyle="1" w:styleId="5c">
    <w:name w:val="Знак5 Знак Знак"/>
    <w:basedOn w:val="a4"/>
    <w:rsid w:val="00E01228"/>
    <w:rPr>
      <w:rFonts w:ascii="Times New Roman" w:eastAsia="Times New Roman" w:hAnsi="Times New Roman" w:cs="Times New Roman"/>
      <w:sz w:val="28"/>
      <w:szCs w:val="24"/>
      <w:lang w:eastAsia="ru-RU"/>
    </w:rPr>
  </w:style>
  <w:style w:type="character" w:customStyle="1" w:styleId="2ff9">
    <w:name w:val="Знак2 Знак Знак"/>
    <w:basedOn w:val="a4"/>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3"/>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6">
    <w:name w:val="Термин"/>
    <w:basedOn w:val="a3"/>
    <w:next w:val="affffffffff1"/>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7">
    <w:name w:val="Гост"/>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Ãîñò"/>
    <w:basedOn w:val="a3"/>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9">
    <w:name w:val="ГОСТ"/>
    <w:basedOn w:val="a3"/>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3"/>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3"/>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3"/>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3"/>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3"/>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a">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b">
    <w:name w:val="заг_табл"/>
    <w:next w:val="a3"/>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3"/>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3"/>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3"/>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3"/>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3"/>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3"/>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3"/>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3"/>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4"/>
    <w:rsid w:val="00B675C5"/>
    <w:rPr>
      <w:rFonts w:ascii="Times New Roman" w:eastAsia="Times New Roman" w:hAnsi="Times New Roman"/>
      <w:b/>
      <w:bCs/>
      <w:sz w:val="28"/>
      <w:szCs w:val="24"/>
    </w:rPr>
  </w:style>
  <w:style w:type="paragraph" w:customStyle="1" w:styleId="afffffffffffc">
    <w:name w:val="дисер"/>
    <w:basedOn w:val="a3"/>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3"/>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4"/>
    <w:rsid w:val="001A2F71"/>
    <w:rPr>
      <w:sz w:val="16"/>
      <w:szCs w:val="16"/>
    </w:rPr>
  </w:style>
  <w:style w:type="character" w:customStyle="1" w:styleId="mw-headline">
    <w:name w:val="mw-headline"/>
    <w:basedOn w:val="a4"/>
    <w:rsid w:val="001A2F71"/>
  </w:style>
  <w:style w:type="character" w:customStyle="1" w:styleId="editsection8">
    <w:name w:val="editsection8"/>
    <w:basedOn w:val="a4"/>
    <w:rsid w:val="001A2F71"/>
    <w:rPr>
      <w:b w:val="0"/>
      <w:bCs w:val="0"/>
      <w:sz w:val="18"/>
      <w:szCs w:val="18"/>
    </w:rPr>
  </w:style>
  <w:style w:type="character" w:customStyle="1" w:styleId="editsection9">
    <w:name w:val="editsection9"/>
    <w:basedOn w:val="a4"/>
    <w:rsid w:val="001A2F71"/>
    <w:rPr>
      <w:b w:val="0"/>
      <w:bCs w:val="0"/>
      <w:sz w:val="21"/>
      <w:szCs w:val="21"/>
    </w:rPr>
  </w:style>
  <w:style w:type="character" w:customStyle="1" w:styleId="editsection1">
    <w:name w:val="editsection1"/>
    <w:basedOn w:val="a4"/>
    <w:rsid w:val="001A2F71"/>
  </w:style>
  <w:style w:type="character" w:styleId="HTML5">
    <w:name w:val="HTML Sample"/>
    <w:basedOn w:val="a4"/>
    <w:uiPriority w:val="99"/>
    <w:unhideWhenUsed/>
    <w:rsid w:val="001A2F71"/>
    <w:rPr>
      <w:rFonts w:ascii="Courier New" w:eastAsia="Times New Roman" w:hAnsi="Courier New" w:cs="Courier New"/>
    </w:rPr>
  </w:style>
  <w:style w:type="paragraph" w:customStyle="1" w:styleId="ajus">
    <w:name w:val="ajus"/>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3"/>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3"/>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3"/>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d">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e">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4"/>
    <w:rsid w:val="003C70AE"/>
    <w:rPr>
      <w:rFonts w:ascii="Times New Roman" w:hAnsi="Times New Roman" w:cs="Times New Roman" w:hint="default"/>
      <w:sz w:val="24"/>
      <w:szCs w:val="24"/>
    </w:rPr>
  </w:style>
  <w:style w:type="paragraph" w:customStyle="1" w:styleId="rvps13">
    <w:name w:val="rvps13"/>
    <w:basedOn w:val="a3"/>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
    <w:name w:val="........ ....."/>
    <w:basedOn w:val="a3"/>
    <w:next w:val="a3"/>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4"/>
    <w:rsid w:val="003C70AE"/>
    <w:rPr>
      <w:rFonts w:ascii="Times New Roman" w:hAnsi="Times New Roman" w:cs="Times New Roman" w:hint="default"/>
      <w:color w:val="000000"/>
      <w:spacing w:val="-17"/>
      <w:sz w:val="24"/>
      <w:szCs w:val="24"/>
    </w:rPr>
  </w:style>
  <w:style w:type="character" w:customStyle="1" w:styleId="rvts29">
    <w:name w:val="rvts29"/>
    <w:basedOn w:val="a4"/>
    <w:rsid w:val="003C70AE"/>
    <w:rPr>
      <w:rFonts w:ascii="Times New Roman" w:hAnsi="Times New Roman" w:cs="Times New Roman" w:hint="default"/>
      <w:sz w:val="24"/>
      <w:szCs w:val="24"/>
    </w:rPr>
  </w:style>
  <w:style w:type="paragraph" w:customStyle="1" w:styleId="rvps3">
    <w:name w:val="rvps3"/>
    <w:basedOn w:val="a3"/>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3"/>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3"/>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3"/>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3"/>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3"/>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3"/>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4"/>
    <w:rsid w:val="000E1D41"/>
    <w:rPr>
      <w:rFonts w:ascii="Times New Roman" w:hAnsi="Times New Roman" w:cs="Times New Roman"/>
      <w:i/>
      <w:iCs/>
      <w:color w:val="000000"/>
      <w:sz w:val="24"/>
      <w:szCs w:val="24"/>
    </w:rPr>
  </w:style>
  <w:style w:type="paragraph" w:customStyle="1" w:styleId="3f9">
    <w:name w:val="Абзац списка3"/>
    <w:basedOn w:val="a3"/>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3"/>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3"/>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3"/>
    <w:rsid w:val="00B4703B"/>
    <w:pPr>
      <w:spacing w:after="0" w:line="240" w:lineRule="auto"/>
    </w:pPr>
    <w:rPr>
      <w:rFonts w:ascii="Arial" w:eastAsia="Times New Roman" w:hAnsi="Arial" w:cs="Arial"/>
      <w:sz w:val="24"/>
      <w:szCs w:val="24"/>
      <w:lang w:eastAsia="ru-RU"/>
    </w:rPr>
  </w:style>
  <w:style w:type="paragraph" w:customStyle="1" w:styleId="f110">
    <w:name w:val="f1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3"/>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3"/>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3"/>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3"/>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3"/>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3"/>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3"/>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3"/>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3"/>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3"/>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3"/>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3"/>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3"/>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3"/>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3"/>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3"/>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3"/>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4"/>
    <w:rsid w:val="00B4703B"/>
    <w:rPr>
      <w:rFonts w:ascii="Times New Roman" w:hAnsi="Times New Roman" w:cs="Times New Roman" w:hint="default"/>
      <w:b w:val="0"/>
      <w:bCs w:val="0"/>
      <w:i/>
      <w:iCs/>
    </w:rPr>
  </w:style>
  <w:style w:type="character" w:customStyle="1" w:styleId="f2101">
    <w:name w:val="f2101"/>
    <w:basedOn w:val="a4"/>
    <w:rsid w:val="00B4703B"/>
    <w:rPr>
      <w:rFonts w:ascii="Arial" w:hAnsi="Arial" w:cs="Arial" w:hint="default"/>
      <w:b w:val="0"/>
      <w:bCs w:val="0"/>
      <w:i/>
      <w:iCs/>
    </w:rPr>
  </w:style>
  <w:style w:type="character" w:customStyle="1" w:styleId="f0001">
    <w:name w:val="f0001"/>
    <w:basedOn w:val="a4"/>
    <w:rsid w:val="00B4703B"/>
    <w:rPr>
      <w:rFonts w:ascii="Arial" w:hAnsi="Arial" w:cs="Arial" w:hint="default"/>
      <w:b w:val="0"/>
      <w:bCs w:val="0"/>
      <w:i w:val="0"/>
      <w:iCs w:val="0"/>
    </w:rPr>
  </w:style>
  <w:style w:type="character" w:customStyle="1" w:styleId="f3001">
    <w:name w:val="f3001"/>
    <w:basedOn w:val="a4"/>
    <w:rsid w:val="00B4703B"/>
    <w:rPr>
      <w:rFonts w:ascii="Times New Roman" w:hAnsi="Times New Roman" w:cs="Times New Roman" w:hint="default"/>
      <w:b w:val="0"/>
      <w:bCs w:val="0"/>
      <w:i w:val="0"/>
      <w:iCs w:val="0"/>
    </w:rPr>
  </w:style>
  <w:style w:type="character" w:customStyle="1" w:styleId="f5011">
    <w:name w:val="f5011"/>
    <w:basedOn w:val="a4"/>
    <w:rsid w:val="00B4703B"/>
    <w:rPr>
      <w:rFonts w:ascii="Arial" w:hAnsi="Arial" w:cs="Arial" w:hint="default"/>
      <w:b/>
      <w:bCs/>
      <w:i w:val="0"/>
      <w:iCs w:val="0"/>
    </w:rPr>
  </w:style>
  <w:style w:type="paragraph" w:customStyle="1" w:styleId="head-orange">
    <w:name w:val="head-orange"/>
    <w:basedOn w:val="a3"/>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3"/>
    <w:rsid w:val="00B4703B"/>
    <w:pPr>
      <w:spacing w:after="0" w:line="240" w:lineRule="auto"/>
    </w:pPr>
    <w:rPr>
      <w:rFonts w:ascii="Arial" w:eastAsia="Times New Roman" w:hAnsi="Arial" w:cs="Arial"/>
      <w:sz w:val="24"/>
      <w:szCs w:val="24"/>
      <w:lang w:eastAsia="ru-RU"/>
    </w:rPr>
  </w:style>
  <w:style w:type="character" w:customStyle="1" w:styleId="f1001">
    <w:name w:val="f1001"/>
    <w:basedOn w:val="a4"/>
    <w:rsid w:val="00B4703B"/>
    <w:rPr>
      <w:rFonts w:ascii="Arial" w:hAnsi="Arial" w:cs="Arial" w:hint="default"/>
      <w:b w:val="0"/>
      <w:bCs w:val="0"/>
      <w:i w:val="0"/>
      <w:iCs w:val="0"/>
    </w:rPr>
  </w:style>
  <w:style w:type="paragraph" w:customStyle="1" w:styleId="f200">
    <w:name w:val="f200"/>
    <w:basedOn w:val="a3"/>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4"/>
    <w:rsid w:val="00B4703B"/>
    <w:rPr>
      <w:rFonts w:ascii="Arial" w:hAnsi="Arial" w:cs="Arial" w:hint="default"/>
      <w:b/>
      <w:bCs/>
      <w:i w:val="0"/>
      <w:iCs w:val="0"/>
    </w:rPr>
  </w:style>
  <w:style w:type="character" w:customStyle="1" w:styleId="f2001">
    <w:name w:val="f2001"/>
    <w:basedOn w:val="a4"/>
    <w:rsid w:val="00B4703B"/>
    <w:rPr>
      <w:rFonts w:ascii="Times New Roman" w:hAnsi="Times New Roman" w:cs="Times New Roman" w:hint="default"/>
      <w:b w:val="0"/>
      <w:bCs w:val="0"/>
      <w:i w:val="0"/>
      <w:iCs w:val="0"/>
    </w:rPr>
  </w:style>
  <w:style w:type="paragraph" w:customStyle="1" w:styleId="f201">
    <w:name w:val="f201"/>
    <w:basedOn w:val="a3"/>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4"/>
    <w:rsid w:val="00B4703B"/>
    <w:rPr>
      <w:rFonts w:ascii="Times New Roman" w:hAnsi="Times New Roman" w:cs="Times New Roman" w:hint="default"/>
      <w:b/>
      <w:bCs/>
      <w:i w:val="0"/>
      <w:iCs w:val="0"/>
    </w:rPr>
  </w:style>
  <w:style w:type="character" w:customStyle="1" w:styleId="f2011">
    <w:name w:val="f2011"/>
    <w:basedOn w:val="a4"/>
    <w:rsid w:val="00B4703B"/>
    <w:rPr>
      <w:rFonts w:ascii="Arial" w:hAnsi="Arial" w:cs="Arial" w:hint="default"/>
      <w:b/>
      <w:bCs/>
      <w:i w:val="0"/>
      <w:iCs w:val="0"/>
    </w:rPr>
  </w:style>
  <w:style w:type="character" w:customStyle="1" w:styleId="f1011">
    <w:name w:val="f1011"/>
    <w:basedOn w:val="a4"/>
    <w:rsid w:val="00B4703B"/>
    <w:rPr>
      <w:rFonts w:ascii="Arial" w:hAnsi="Arial" w:cs="Arial" w:hint="default"/>
      <w:b/>
      <w:bCs/>
      <w:i w:val="0"/>
      <w:iCs w:val="0"/>
    </w:rPr>
  </w:style>
  <w:style w:type="paragraph" w:customStyle="1" w:styleId="f301">
    <w:name w:val="f301"/>
    <w:basedOn w:val="a3"/>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3"/>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3"/>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3"/>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3"/>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4"/>
    <w:rsid w:val="00B4703B"/>
    <w:rPr>
      <w:rFonts w:ascii="Arial" w:hAnsi="Arial" w:cs="Arial" w:hint="default"/>
      <w:b w:val="0"/>
      <w:bCs w:val="0"/>
      <w:i/>
      <w:iCs/>
    </w:rPr>
  </w:style>
  <w:style w:type="character" w:customStyle="1" w:styleId="f4011">
    <w:name w:val="f4011"/>
    <w:basedOn w:val="a4"/>
    <w:rsid w:val="00B4703B"/>
    <w:rPr>
      <w:rFonts w:ascii="Arial" w:hAnsi="Arial" w:cs="Arial" w:hint="default"/>
      <w:b/>
      <w:bCs/>
      <w:i w:val="0"/>
      <w:iCs w:val="0"/>
    </w:rPr>
  </w:style>
  <w:style w:type="character" w:customStyle="1" w:styleId="f6111">
    <w:name w:val="f6111"/>
    <w:basedOn w:val="a4"/>
    <w:rsid w:val="00B4703B"/>
    <w:rPr>
      <w:rFonts w:ascii="Times New Roman" w:hAnsi="Times New Roman" w:cs="Times New Roman" w:hint="default"/>
      <w:b/>
      <w:bCs/>
      <w:i/>
      <w:iCs/>
    </w:rPr>
  </w:style>
  <w:style w:type="character" w:customStyle="1" w:styleId="f7111">
    <w:name w:val="f7111"/>
    <w:basedOn w:val="a4"/>
    <w:rsid w:val="00B4703B"/>
    <w:rPr>
      <w:rFonts w:ascii="Arial" w:hAnsi="Arial" w:cs="Arial" w:hint="default"/>
      <w:b/>
      <w:bCs/>
      <w:i/>
      <w:iCs/>
    </w:rPr>
  </w:style>
  <w:style w:type="character" w:customStyle="1" w:styleId="referencelink">
    <w:name w:val="referencelink"/>
    <w:basedOn w:val="a4"/>
    <w:rsid w:val="004F56B7"/>
  </w:style>
  <w:style w:type="paragraph" w:customStyle="1" w:styleId="affffffffffff0">
    <w:name w:val="Стиль дис.авт."/>
    <w:basedOn w:val="a3"/>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4"/>
    <w:rsid w:val="00F913D1"/>
    <w:rPr>
      <w:sz w:val="28"/>
      <w:szCs w:val="28"/>
    </w:rPr>
  </w:style>
  <w:style w:type="paragraph" w:customStyle="1" w:styleId="affffffffffff1">
    <w:name w:val="Мой текст Знак Знак"/>
    <w:basedOn w:val="a3"/>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4"/>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3"/>
    <w:next w:val="a3"/>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4"/>
    <w:rsid w:val="006747D5"/>
    <w:rPr>
      <w:rFonts w:ascii="Courier New" w:hAnsi="Courier New"/>
      <w:sz w:val="20"/>
    </w:rPr>
  </w:style>
  <w:style w:type="character" w:customStyle="1" w:styleId="names">
    <w:name w:val="names"/>
    <w:basedOn w:val="a4"/>
    <w:rsid w:val="006747D5"/>
  </w:style>
  <w:style w:type="paragraph" w:customStyle="1" w:styleId="affffffffffff2">
    <w:name w:val="Нормальний текст"/>
    <w:basedOn w:val="a3"/>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4"/>
    <w:rsid w:val="00B31775"/>
  </w:style>
  <w:style w:type="character" w:customStyle="1" w:styleId="booktitle1">
    <w:name w:val="book_title1"/>
    <w:basedOn w:val="a4"/>
    <w:rsid w:val="00B31775"/>
    <w:rPr>
      <w:b/>
      <w:bCs/>
      <w:i/>
      <w:iCs/>
      <w:sz w:val="22"/>
      <w:szCs w:val="22"/>
    </w:rPr>
  </w:style>
  <w:style w:type="paragraph" w:customStyle="1" w:styleId="ques">
    <w:name w:val="#ques"/>
    <w:basedOn w:val="a3"/>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6"/>
    <w:semiHidden/>
    <w:rsid w:val="0079544F"/>
  </w:style>
  <w:style w:type="character" w:customStyle="1" w:styleId="h11">
    <w:name w:val="h11"/>
    <w:basedOn w:val="a4"/>
    <w:rsid w:val="0079544F"/>
    <w:rPr>
      <w:rFonts w:ascii="Arial" w:hAnsi="Arial" w:cs="Arial" w:hint="default"/>
      <w:b/>
      <w:bCs/>
      <w:strike w:val="0"/>
      <w:dstrike w:val="0"/>
      <w:color w:val="384869"/>
      <w:sz w:val="21"/>
      <w:szCs w:val="21"/>
      <w:u w:val="none"/>
      <w:effect w:val="none"/>
    </w:rPr>
  </w:style>
  <w:style w:type="paragraph" w:styleId="affffffffffff3">
    <w:name w:val="index heading"/>
    <w:basedOn w:val="a3"/>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4"/>
    <w:rsid w:val="0079544F"/>
    <w:rPr>
      <w:sz w:val="20"/>
      <w:szCs w:val="20"/>
    </w:rPr>
  </w:style>
  <w:style w:type="character" w:customStyle="1" w:styleId="fm-role1">
    <w:name w:val="fm-role1"/>
    <w:basedOn w:val="a4"/>
    <w:rsid w:val="0079544F"/>
    <w:rPr>
      <w:i/>
      <w:iCs/>
    </w:rPr>
  </w:style>
  <w:style w:type="paragraph" w:customStyle="1" w:styleId="Style6">
    <w:name w:val="Style6"/>
    <w:basedOn w:val="a3"/>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3"/>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3"/>
    <w:next w:val="a3"/>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3"/>
    <w:next w:val="a3"/>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3"/>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3"/>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3"/>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3"/>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3"/>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3"/>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4"/>
    <w:rsid w:val="006F380D"/>
    <w:rPr>
      <w:rFonts w:ascii="Arial" w:hAnsi="Arial"/>
      <w:i/>
      <w:spacing w:val="0"/>
      <w:sz w:val="20"/>
      <w:u w:val="single"/>
    </w:rPr>
  </w:style>
  <w:style w:type="paragraph" w:customStyle="1" w:styleId="affffffffffff4">
    <w:name w:val="Мышца"/>
    <w:basedOn w:val="a3"/>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3"/>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3"/>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4"/>
    <w:rsid w:val="00FB0B4A"/>
    <w:rPr>
      <w:rFonts w:ascii="Times New Roman" w:hAnsi="Times New Roman" w:cs="Times New Roman"/>
      <w:i/>
      <w:iCs/>
    </w:rPr>
  </w:style>
  <w:style w:type="character" w:customStyle="1" w:styleId="productrating">
    <w:name w:val="product_rating"/>
    <w:basedOn w:val="a4"/>
    <w:rsid w:val="0076613F"/>
  </w:style>
  <w:style w:type="paragraph" w:styleId="z-">
    <w:name w:val="HTML Top of Form"/>
    <w:basedOn w:val="a3"/>
    <w:next w:val="a3"/>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4"/>
    <w:link w:val="z-"/>
    <w:rsid w:val="0076613F"/>
    <w:rPr>
      <w:rFonts w:ascii="Arial" w:eastAsia="Times New Roman" w:hAnsi="Arial" w:cs="Arial"/>
      <w:vanish/>
      <w:sz w:val="16"/>
      <w:szCs w:val="16"/>
      <w:lang w:eastAsia="ru-RU"/>
    </w:rPr>
  </w:style>
  <w:style w:type="paragraph" w:styleId="z-1">
    <w:name w:val="HTML Bottom of Form"/>
    <w:basedOn w:val="a3"/>
    <w:next w:val="a3"/>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4"/>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4"/>
    <w:semiHidden/>
    <w:rsid w:val="00080F11"/>
    <w:rPr>
      <w:rFonts w:ascii="Times New Roman" w:eastAsia="Times New Roman" w:hAnsi="Times New Roman"/>
    </w:rPr>
  </w:style>
  <w:style w:type="character" w:customStyle="1" w:styleId="1fff3">
    <w:name w:val="Нижний колонтитул Знак1"/>
    <w:basedOn w:val="a4"/>
    <w:semiHidden/>
    <w:rsid w:val="00080F11"/>
    <w:rPr>
      <w:rFonts w:ascii="Times New Roman" w:eastAsia="Times New Roman" w:hAnsi="Times New Roman"/>
    </w:rPr>
  </w:style>
  <w:style w:type="character" w:customStyle="1" w:styleId="1fff4">
    <w:name w:val="Основной текст с отступом Знак1"/>
    <w:basedOn w:val="a4"/>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3"/>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4"/>
    <w:rsid w:val="004C0FBC"/>
    <w:rPr>
      <w:sz w:val="17"/>
      <w:szCs w:val="17"/>
    </w:rPr>
  </w:style>
  <w:style w:type="character" w:customStyle="1" w:styleId="em3">
    <w:name w:val="em3"/>
    <w:basedOn w:val="a4"/>
    <w:rsid w:val="004C0FBC"/>
    <w:rPr>
      <w:b/>
      <w:bCs/>
      <w:color w:val="000080"/>
    </w:rPr>
  </w:style>
  <w:style w:type="paragraph" w:styleId="affffffffffff5">
    <w:name w:val="toa heading"/>
    <w:basedOn w:val="a3"/>
    <w:next w:val="a3"/>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3"/>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3"/>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4"/>
    <w:rsid w:val="004C0FBC"/>
    <w:rPr>
      <w:color w:val="000080"/>
      <w:sz w:val="18"/>
      <w:szCs w:val="18"/>
    </w:rPr>
  </w:style>
  <w:style w:type="paragraph" w:customStyle="1" w:styleId="litz">
    <w:name w:val="litz"/>
    <w:basedOn w:val="a3"/>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3"/>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3"/>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4"/>
    <w:rsid w:val="004C0FBC"/>
    <w:rPr>
      <w:color w:val="FF0000"/>
    </w:rPr>
  </w:style>
  <w:style w:type="character" w:customStyle="1" w:styleId="subnavlink1">
    <w:name w:val="subnavlink1"/>
    <w:basedOn w:val="a4"/>
    <w:rsid w:val="004C0FBC"/>
    <w:rPr>
      <w:rFonts w:ascii="Tahoma" w:hAnsi="Tahoma" w:cs="Tahoma" w:hint="default"/>
      <w:color w:val="663300"/>
      <w:sz w:val="18"/>
      <w:szCs w:val="18"/>
    </w:rPr>
  </w:style>
  <w:style w:type="paragraph" w:customStyle="1" w:styleId="contentsarticletitle">
    <w:name w:val="contents_article_title"/>
    <w:basedOn w:val="a3"/>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4"/>
    <w:rsid w:val="004C0FBC"/>
    <w:rPr>
      <w:b w:val="0"/>
      <w:bCs w:val="0"/>
      <w:sz w:val="18"/>
      <w:szCs w:val="18"/>
    </w:rPr>
  </w:style>
  <w:style w:type="character" w:customStyle="1" w:styleId="14">
    <w:name w:val="Цитата Знак1"/>
    <w:basedOn w:val="a4"/>
    <w:link w:val="afc"/>
    <w:rsid w:val="00851605"/>
    <w:rPr>
      <w:rFonts w:ascii="Times New Roman" w:eastAsia="Times New Roman" w:hAnsi="Times New Roman" w:cs="Times New Roman"/>
      <w:sz w:val="28"/>
      <w:szCs w:val="20"/>
      <w:lang w:val="uk-UA" w:eastAsia="ru-RU"/>
    </w:rPr>
  </w:style>
  <w:style w:type="paragraph" w:customStyle="1" w:styleId="08Body">
    <w:name w:val="08_Body"/>
    <w:basedOn w:val="a3"/>
    <w:next w:val="a3"/>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3"/>
    <w:next w:val="a3"/>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6">
    <w:name w:val="Цитата Знак"/>
    <w:basedOn w:val="a4"/>
    <w:rsid w:val="00851605"/>
    <w:rPr>
      <w:sz w:val="28"/>
      <w:lang w:val="uk-UA" w:eastAsia="ru-RU" w:bidi="ar-SA"/>
    </w:rPr>
  </w:style>
  <w:style w:type="character" w:customStyle="1" w:styleId="ped">
    <w:name w:val="ped"/>
    <w:basedOn w:val="a4"/>
    <w:rsid w:val="00851605"/>
  </w:style>
  <w:style w:type="character" w:customStyle="1" w:styleId="wbr">
    <w:name w:val="wbr"/>
    <w:basedOn w:val="a4"/>
    <w:rsid w:val="00851605"/>
  </w:style>
  <w:style w:type="character" w:customStyle="1" w:styleId="nlmarticle-title">
    <w:name w:val="nlm_article-title"/>
    <w:basedOn w:val="a4"/>
    <w:rsid w:val="00851605"/>
  </w:style>
  <w:style w:type="character" w:customStyle="1" w:styleId="citationsource-journal">
    <w:name w:val="citation_source-journal"/>
    <w:basedOn w:val="a4"/>
    <w:rsid w:val="00851605"/>
  </w:style>
  <w:style w:type="character" w:customStyle="1" w:styleId="nlmfpage">
    <w:name w:val="nlm_fpage"/>
    <w:basedOn w:val="a4"/>
    <w:rsid w:val="00851605"/>
  </w:style>
  <w:style w:type="character" w:customStyle="1" w:styleId="nlmlpage">
    <w:name w:val="nlm_lpage"/>
    <w:basedOn w:val="a4"/>
    <w:rsid w:val="00851605"/>
  </w:style>
  <w:style w:type="character" w:customStyle="1" w:styleId="nlmyear">
    <w:name w:val="nlm_year"/>
    <w:basedOn w:val="a4"/>
    <w:rsid w:val="00851605"/>
  </w:style>
  <w:style w:type="character" w:customStyle="1" w:styleId="spi">
    <w:name w:val="spi"/>
    <w:basedOn w:val="a4"/>
    <w:rsid w:val="00851605"/>
  </w:style>
  <w:style w:type="character" w:customStyle="1" w:styleId="searchterm0">
    <w:name w:val="searchterm0"/>
    <w:basedOn w:val="a4"/>
    <w:rsid w:val="00851605"/>
  </w:style>
  <w:style w:type="paragraph" w:customStyle="1" w:styleId="Style11">
    <w:name w:val="Style 1"/>
    <w:basedOn w:val="a3"/>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3"/>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3"/>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7">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8">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9">
    <w:name w:val="Знак Знак Знак Знак Знак Знак Знак Знак"/>
    <w:basedOn w:val="a3"/>
    <w:rsid w:val="006C6BF0"/>
    <w:pPr>
      <w:spacing w:after="0" w:line="240" w:lineRule="auto"/>
    </w:pPr>
    <w:rPr>
      <w:rFonts w:ascii="Verdana" w:eastAsia="Times New Roman" w:hAnsi="Verdana" w:cs="Verdana"/>
      <w:sz w:val="20"/>
      <w:szCs w:val="20"/>
      <w:lang w:val="en-US"/>
    </w:rPr>
  </w:style>
  <w:style w:type="paragraph" w:customStyle="1" w:styleId="affffffffffffa">
    <w:name w:val="Знак Знак Знак Знак Знак Знак"/>
    <w:basedOn w:val="a3"/>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4"/>
    <w:rsid w:val="006E5C4E"/>
  </w:style>
  <w:style w:type="paragraph" w:customStyle="1" w:styleId="04">
    <w:name w:val="04"/>
    <w:basedOn w:val="a3"/>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b">
    <w:name w:val="дисерт"/>
    <w:basedOn w:val="a3"/>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3"/>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3"/>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3"/>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4"/>
    <w:rsid w:val="008305DD"/>
  </w:style>
  <w:style w:type="paragraph" w:customStyle="1" w:styleId="affffffffffffc">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d">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e">
    <w:name w:val="Диссерт_ текст Знак"/>
    <w:basedOn w:val="a3"/>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4"/>
    <w:rsid w:val="00DA7FC4"/>
  </w:style>
  <w:style w:type="character" w:customStyle="1" w:styleId="fundquote">
    <w:name w:val="fundquote"/>
    <w:basedOn w:val="a4"/>
    <w:rsid w:val="00332A3A"/>
  </w:style>
  <w:style w:type="character" w:customStyle="1" w:styleId="sitenoticetoggle">
    <w:name w:val="sitenoticetoggle"/>
    <w:basedOn w:val="a4"/>
    <w:rsid w:val="00332A3A"/>
  </w:style>
  <w:style w:type="character" w:customStyle="1" w:styleId="fileinfo">
    <w:name w:val="fileinfo"/>
    <w:basedOn w:val="a4"/>
    <w:rsid w:val="00332A3A"/>
  </w:style>
  <w:style w:type="character" w:customStyle="1" w:styleId="editsection">
    <w:name w:val="editsection"/>
    <w:basedOn w:val="a4"/>
    <w:rsid w:val="00332A3A"/>
  </w:style>
  <w:style w:type="character" w:customStyle="1" w:styleId="divider">
    <w:name w:val="divider"/>
    <w:basedOn w:val="a4"/>
    <w:rsid w:val="00332A3A"/>
  </w:style>
  <w:style w:type="character" w:customStyle="1" w:styleId="i1">
    <w:name w:val="i1"/>
    <w:basedOn w:val="a4"/>
    <w:rsid w:val="00332A3A"/>
    <w:rPr>
      <w:i/>
      <w:iCs/>
    </w:rPr>
  </w:style>
  <w:style w:type="paragraph" w:customStyle="1" w:styleId="contentboxopenaccesstitle">
    <w:name w:val="content_box_openaccess_title"/>
    <w:basedOn w:val="a3"/>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3"/>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3"/>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3"/>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4"/>
    <w:rsid w:val="00332A3A"/>
    <w:rPr>
      <w:color w:val="000066"/>
      <w:u w:val="single"/>
    </w:rPr>
  </w:style>
  <w:style w:type="paragraph" w:customStyle="1" w:styleId="fm-author">
    <w:name w:val="fm-author"/>
    <w:basedOn w:val="a3"/>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4"/>
    <w:rsid w:val="00332A3A"/>
  </w:style>
  <w:style w:type="character" w:customStyle="1" w:styleId="small1">
    <w:name w:val="small1"/>
    <w:basedOn w:val="a4"/>
    <w:rsid w:val="00332A3A"/>
    <w:rPr>
      <w:rFonts w:ascii="Verdana" w:hAnsi="Verdana" w:cs="Verdana"/>
      <w:color w:val="000000"/>
      <w:sz w:val="15"/>
      <w:szCs w:val="15"/>
    </w:rPr>
  </w:style>
  <w:style w:type="character" w:customStyle="1" w:styleId="h1black1">
    <w:name w:val="h1black1"/>
    <w:basedOn w:val="a4"/>
    <w:rsid w:val="00332A3A"/>
    <w:rPr>
      <w:rFonts w:ascii="Verdana" w:hAnsi="Verdana" w:cs="Verdana"/>
      <w:b/>
      <w:bCs/>
      <w:color w:val="000000"/>
      <w:sz w:val="27"/>
      <w:szCs w:val="27"/>
      <w:u w:val="none"/>
      <w:effect w:val="none"/>
    </w:rPr>
  </w:style>
  <w:style w:type="character" w:customStyle="1" w:styleId="bodyblack1">
    <w:name w:val="bodyblack1"/>
    <w:basedOn w:val="a4"/>
    <w:rsid w:val="00332A3A"/>
    <w:rPr>
      <w:rFonts w:ascii="Verdana" w:hAnsi="Verdana" w:cs="Verdana"/>
      <w:color w:val="000000"/>
      <w:sz w:val="20"/>
      <w:szCs w:val="20"/>
    </w:rPr>
  </w:style>
  <w:style w:type="paragraph" w:customStyle="1" w:styleId="bibliomixed">
    <w:name w:val="bibliomixed"/>
    <w:basedOn w:val="a3"/>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3"/>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3"/>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3"/>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3"/>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4"/>
    <w:rsid w:val="00332A3A"/>
    <w:rPr>
      <w:rFonts w:ascii="Verdana" w:hAnsi="Verdana" w:cs="Verdana"/>
      <w:color w:val="000000"/>
      <w:sz w:val="30"/>
      <w:szCs w:val="30"/>
    </w:rPr>
  </w:style>
  <w:style w:type="character" w:customStyle="1" w:styleId="xauthor1">
    <w:name w:val="xauthor1"/>
    <w:basedOn w:val="a4"/>
    <w:rsid w:val="00332A3A"/>
    <w:rPr>
      <w:rFonts w:ascii="Verdana" w:hAnsi="Verdana" w:cs="Verdana"/>
      <w:b/>
      <w:bCs/>
      <w:sz w:val="18"/>
      <w:szCs w:val="18"/>
    </w:rPr>
  </w:style>
  <w:style w:type="character" w:customStyle="1" w:styleId="softsubbhead1">
    <w:name w:val="softsubbhead1"/>
    <w:basedOn w:val="a4"/>
    <w:rsid w:val="00332A3A"/>
    <w:rPr>
      <w:rFonts w:ascii="Verdana" w:hAnsi="Verdana" w:cs="Verdana"/>
      <w:sz w:val="23"/>
      <w:szCs w:val="23"/>
    </w:rPr>
  </w:style>
  <w:style w:type="character" w:customStyle="1" w:styleId="subhead1">
    <w:name w:val="subhead1"/>
    <w:basedOn w:val="a4"/>
    <w:rsid w:val="00332A3A"/>
    <w:rPr>
      <w:rFonts w:ascii="Verdana" w:hAnsi="Verdana" w:cs="Verdana"/>
      <w:b/>
      <w:bCs/>
      <w:sz w:val="24"/>
      <w:szCs w:val="24"/>
    </w:rPr>
  </w:style>
  <w:style w:type="paragraph" w:customStyle="1" w:styleId="xfull">
    <w:name w:val="xfull"/>
    <w:basedOn w:val="a3"/>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4"/>
    <w:rsid w:val="00332A3A"/>
    <w:rPr>
      <w:rFonts w:ascii="Verdana" w:hAnsi="Verdana" w:cs="Verdana"/>
      <w:b/>
      <w:bCs/>
      <w:sz w:val="23"/>
      <w:szCs w:val="23"/>
    </w:rPr>
  </w:style>
  <w:style w:type="character" w:customStyle="1" w:styleId="entity1">
    <w:name w:val="entity1"/>
    <w:basedOn w:val="a4"/>
    <w:rsid w:val="00332A3A"/>
    <w:rPr>
      <w:rFonts w:ascii="Verdana" w:hAnsi="Verdana" w:cs="Verdana"/>
      <w:sz w:val="20"/>
      <w:szCs w:val="20"/>
    </w:rPr>
  </w:style>
  <w:style w:type="paragraph" w:styleId="afffffffffffff">
    <w:name w:val="Signature"/>
    <w:basedOn w:val="a3"/>
    <w:link w:val="afffffffffffff0"/>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0">
    <w:name w:val="Подпись Знак"/>
    <w:basedOn w:val="a4"/>
    <w:link w:val="afffffffffffff"/>
    <w:rsid w:val="00332A3A"/>
    <w:rPr>
      <w:rFonts w:ascii="1251 Times" w:eastAsia="Times New Roman" w:hAnsi="1251 Times" w:cs="1251 Times"/>
      <w:sz w:val="17"/>
      <w:szCs w:val="17"/>
      <w:lang w:val="uk-UA" w:eastAsia="ru-RU"/>
    </w:rPr>
  </w:style>
  <w:style w:type="paragraph" w:customStyle="1" w:styleId="660">
    <w:name w:val="Заголовок 66"/>
    <w:basedOn w:val="a3"/>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4"/>
    <w:rsid w:val="00332A3A"/>
    <w:rPr>
      <w:color w:val="auto"/>
      <w:u w:val="single"/>
      <w:effect w:val="none"/>
    </w:rPr>
  </w:style>
  <w:style w:type="character" w:customStyle="1" w:styleId="351">
    <w:name w:val="Гиперссылка35"/>
    <w:basedOn w:val="a4"/>
    <w:rsid w:val="00332A3A"/>
    <w:rPr>
      <w:color w:val="auto"/>
      <w:u w:val="single"/>
      <w:effect w:val="none"/>
    </w:rPr>
  </w:style>
  <w:style w:type="character" w:customStyle="1" w:styleId="361">
    <w:name w:val="Гиперссылка36"/>
    <w:basedOn w:val="a4"/>
    <w:rsid w:val="00332A3A"/>
    <w:rPr>
      <w:color w:val="auto"/>
      <w:u w:val="single"/>
      <w:effect w:val="none"/>
    </w:rPr>
  </w:style>
  <w:style w:type="paragraph" w:customStyle="1" w:styleId="bold">
    <w:name w:val="bold"/>
    <w:basedOn w:val="a3"/>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3"/>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3"/>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3"/>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3"/>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4"/>
    <w:rsid w:val="00332A3A"/>
    <w:rPr>
      <w:b/>
      <w:bCs/>
      <w:sz w:val="18"/>
      <w:szCs w:val="18"/>
    </w:rPr>
  </w:style>
  <w:style w:type="character" w:customStyle="1" w:styleId="cssauthor">
    <w:name w:val="css_author"/>
    <w:basedOn w:val="a4"/>
    <w:rsid w:val="00332A3A"/>
    <w:rPr>
      <w:color w:val="800000"/>
    </w:rPr>
  </w:style>
  <w:style w:type="paragraph" w:customStyle="1" w:styleId="afffffffffffff1">
    <w:name w:val="+ маленький"/>
    <w:basedOn w:val="a3"/>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4"/>
    <w:rsid w:val="00332A3A"/>
  </w:style>
  <w:style w:type="paragraph" w:customStyle="1" w:styleId="afffffffffffff2">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4"/>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3">
    <w:name w:val="Тайм"/>
    <w:basedOn w:val="a3"/>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4">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5">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6">
    <w:name w:val="список"/>
    <w:basedOn w:val="a3"/>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1">
    <w:name w:val="апп"/>
    <w:basedOn w:val="aa"/>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7">
    <w:name w:val="Placeholder Text"/>
    <w:basedOn w:val="a4"/>
    <w:uiPriority w:val="99"/>
    <w:semiHidden/>
    <w:rsid w:val="002C0050"/>
    <w:rPr>
      <w:color w:val="808080"/>
    </w:rPr>
  </w:style>
  <w:style w:type="paragraph" w:customStyle="1" w:styleId="1fff6">
    <w:name w:val="Загл 1"/>
    <w:basedOn w:val="afffffffffffff3"/>
    <w:next w:val="10"/>
    <w:qFormat/>
    <w:rsid w:val="002C0050"/>
  </w:style>
  <w:style w:type="paragraph" w:customStyle="1" w:styleId="TimesNewRoman121250">
    <w:name w:val="Стиль Times New Roman 12 пт Первая строка:  125 см После:  0 пт"/>
    <w:basedOn w:val="a3"/>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3"/>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3"/>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3"/>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3"/>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3"/>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4"/>
    <w:rsid w:val="00522BF4"/>
  </w:style>
  <w:style w:type="paragraph" w:customStyle="1" w:styleId="afffffffffffff8">
    <w:name w:val="Примітка"/>
    <w:basedOn w:val="BodyTextIndent"/>
    <w:rsid w:val="00FA7E0D"/>
    <w:pPr>
      <w:spacing w:before="120" w:after="120"/>
    </w:pPr>
    <w:rPr>
      <w:sz w:val="28"/>
      <w:szCs w:val="28"/>
      <w:lang w:eastAsia="ja-JP"/>
    </w:rPr>
  </w:style>
  <w:style w:type="character" w:customStyle="1" w:styleId="CharChar">
    <w:name w:val="Char Char"/>
    <w:basedOn w:val="a4"/>
    <w:rsid w:val="00FA7E0D"/>
    <w:rPr>
      <w:rFonts w:eastAsia="MS Mincho"/>
      <w:sz w:val="24"/>
      <w:szCs w:val="24"/>
      <w:lang w:val="ru-RU" w:eastAsia="ja-JP"/>
    </w:rPr>
  </w:style>
  <w:style w:type="character" w:customStyle="1" w:styleId="postbody1">
    <w:name w:val="postbody1"/>
    <w:basedOn w:val="a4"/>
    <w:rsid w:val="00FA7E0D"/>
    <w:rPr>
      <w:sz w:val="18"/>
      <w:szCs w:val="18"/>
    </w:rPr>
  </w:style>
  <w:style w:type="character" w:customStyle="1" w:styleId="FontStyle45">
    <w:name w:val="Font Style45"/>
    <w:basedOn w:val="a4"/>
    <w:rsid w:val="00FA7E0D"/>
    <w:rPr>
      <w:rFonts w:ascii="Times New Roman" w:hAnsi="Times New Roman" w:cs="Times New Roman"/>
      <w:b/>
      <w:bCs/>
      <w:sz w:val="16"/>
      <w:szCs w:val="16"/>
    </w:rPr>
  </w:style>
  <w:style w:type="character" w:customStyle="1" w:styleId="FontStyle56">
    <w:name w:val="Font Style56"/>
    <w:basedOn w:val="a4"/>
    <w:rsid w:val="00FA7E0D"/>
    <w:rPr>
      <w:rFonts w:ascii="Times New Roman" w:hAnsi="Times New Roman" w:cs="Times New Roman"/>
      <w:sz w:val="16"/>
      <w:szCs w:val="16"/>
    </w:rPr>
  </w:style>
  <w:style w:type="paragraph" w:customStyle="1" w:styleId="title">
    <w:name w:val="titl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3"/>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9">
    <w:name w:val="Рисунок"/>
    <w:basedOn w:val="a8"/>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a">
    <w:name w:val="Рисунок Знак"/>
    <w:basedOn w:val="CharChar"/>
    <w:rsid w:val="00FA7E0D"/>
    <w:rPr>
      <w:rFonts w:eastAsia="MS Mincho"/>
      <w:sz w:val="28"/>
      <w:szCs w:val="28"/>
      <w:lang w:val="uk-UA" w:eastAsia="ja-JP"/>
    </w:rPr>
  </w:style>
  <w:style w:type="paragraph" w:customStyle="1" w:styleId="-">
    <w:name w:val="заголовок-Д"/>
    <w:basedOn w:val="a3"/>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3"/>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3"/>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b">
    <w:name w:val="Печатная машинка"/>
    <w:rsid w:val="009178CF"/>
    <w:rPr>
      <w:rFonts w:ascii="Courier New" w:hAnsi="Courier New" w:cs="Courier New"/>
      <w:sz w:val="20"/>
      <w:szCs w:val="20"/>
    </w:rPr>
  </w:style>
  <w:style w:type="paragraph" w:customStyle="1" w:styleId="afffffffffffffc">
    <w:name w:val="Готовый"/>
    <w:basedOn w:val="a3"/>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3"/>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4"/>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4"/>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4"/>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4"/>
    <w:rsid w:val="00A3755F"/>
  </w:style>
  <w:style w:type="paragraph" w:customStyle="1" w:styleId="BodyText">
    <w:name w:val="Body Text"/>
    <w:basedOn w:val="Normal0"/>
    <w:rsid w:val="003B6480"/>
    <w:rPr>
      <w:rFonts w:eastAsia="Times New Roman"/>
      <w:snapToGrid w:val="0"/>
      <w:color w:val="000000"/>
      <w:sz w:val="28"/>
    </w:rPr>
  </w:style>
  <w:style w:type="character" w:customStyle="1" w:styleId="text11">
    <w:name w:val="text11"/>
    <w:basedOn w:val="a4"/>
    <w:rsid w:val="003B6480"/>
    <w:rPr>
      <w:rFonts w:ascii="Arial" w:hAnsi="Arial" w:cs="Arial" w:hint="default"/>
      <w:color w:val="000000"/>
      <w:sz w:val="18"/>
      <w:szCs w:val="18"/>
    </w:rPr>
  </w:style>
  <w:style w:type="character" w:customStyle="1" w:styleId="textbold1">
    <w:name w:val="text_bold1"/>
    <w:basedOn w:val="a4"/>
    <w:rsid w:val="003B6480"/>
    <w:rPr>
      <w:b/>
      <w:bCs/>
    </w:rPr>
  </w:style>
  <w:style w:type="numbering" w:styleId="111111">
    <w:name w:val="Outline List 2"/>
    <w:basedOn w:val="a6"/>
    <w:rsid w:val="003B6480"/>
    <w:pPr>
      <w:numPr>
        <w:numId w:val="14"/>
      </w:numPr>
    </w:pPr>
  </w:style>
  <w:style w:type="numbering" w:styleId="1ai">
    <w:name w:val="Outline List 1"/>
    <w:basedOn w:val="a6"/>
    <w:rsid w:val="003B6480"/>
    <w:pPr>
      <w:numPr>
        <w:numId w:val="15"/>
      </w:numPr>
    </w:pPr>
  </w:style>
  <w:style w:type="numbering" w:styleId="a0">
    <w:name w:val="Outline List 3"/>
    <w:basedOn w:val="a6"/>
    <w:rsid w:val="003B6480"/>
    <w:pPr>
      <w:numPr>
        <w:numId w:val="16"/>
      </w:numPr>
    </w:pPr>
  </w:style>
  <w:style w:type="paragraph" w:customStyle="1" w:styleId="heading1">
    <w:name w:val="heading 1"/>
    <w:basedOn w:val="Normal0"/>
    <w:next w:val="Normal0"/>
    <w:rsid w:val="003B6480"/>
    <w:pPr>
      <w:keepNext/>
      <w:spacing w:line="360" w:lineRule="auto"/>
      <w:jc w:val="center"/>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42</Pages>
  <Words>9591</Words>
  <Characters>54669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447</cp:revision>
  <dcterms:created xsi:type="dcterms:W3CDTF">2015-05-26T12:20:00Z</dcterms:created>
  <dcterms:modified xsi:type="dcterms:W3CDTF">2015-05-28T15:26:00Z</dcterms:modified>
</cp:coreProperties>
</file>