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C5B4" w14:textId="673B7787" w:rsidR="00FA3BD5" w:rsidRDefault="005B2D3E" w:rsidP="005B2D3E">
      <w:pPr>
        <w:rPr>
          <w:rFonts w:ascii="Verdana" w:hAnsi="Verdana"/>
          <w:b/>
          <w:bCs/>
          <w:color w:val="000000"/>
          <w:shd w:val="clear" w:color="auto" w:fill="FFFFFF"/>
        </w:rPr>
      </w:pPr>
      <w:r>
        <w:rPr>
          <w:rFonts w:ascii="Verdana" w:hAnsi="Verdana"/>
          <w:b/>
          <w:bCs/>
          <w:color w:val="000000"/>
          <w:shd w:val="clear" w:color="auto" w:fill="FFFFFF"/>
        </w:rPr>
        <w:t xml:space="preserve">Семенова Юлія Сергіївна. Державне регулювання інфляційних процесів в Україні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B2D3E" w:rsidRPr="005B2D3E" w14:paraId="77A9CC67" w14:textId="77777777" w:rsidTr="005B2D3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B2D3E" w:rsidRPr="005B2D3E" w14:paraId="1AEEB563" w14:textId="77777777">
              <w:trPr>
                <w:tblCellSpacing w:w="0" w:type="dxa"/>
              </w:trPr>
              <w:tc>
                <w:tcPr>
                  <w:tcW w:w="0" w:type="auto"/>
                  <w:vAlign w:val="center"/>
                  <w:hideMark/>
                </w:tcPr>
                <w:p w14:paraId="45A9E42A" w14:textId="77777777" w:rsidR="005B2D3E" w:rsidRPr="005B2D3E" w:rsidRDefault="005B2D3E" w:rsidP="005B2D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D3E">
                    <w:rPr>
                      <w:rFonts w:ascii="Times New Roman" w:eastAsia="Times New Roman" w:hAnsi="Times New Roman" w:cs="Times New Roman"/>
                      <w:b/>
                      <w:bCs/>
                      <w:sz w:val="24"/>
                      <w:szCs w:val="24"/>
                    </w:rPr>
                    <w:lastRenderedPageBreak/>
                    <w:t>Семенова Ю.С.</w:t>
                  </w:r>
                  <w:r w:rsidRPr="005B2D3E">
                    <w:rPr>
                      <w:rFonts w:ascii="Times New Roman" w:eastAsia="Times New Roman" w:hAnsi="Times New Roman" w:cs="Times New Roman"/>
                      <w:sz w:val="24"/>
                      <w:szCs w:val="24"/>
                    </w:rPr>
                    <w:t> </w:t>
                  </w:r>
                  <w:r w:rsidRPr="005B2D3E">
                    <w:rPr>
                      <w:rFonts w:ascii="Times New Roman" w:eastAsia="Times New Roman" w:hAnsi="Times New Roman" w:cs="Times New Roman"/>
                      <w:b/>
                      <w:bCs/>
                      <w:sz w:val="24"/>
                      <w:szCs w:val="24"/>
                    </w:rPr>
                    <w:t>Державне регулювання інфляційних процесів в Україні. – Рукопис.</w:t>
                  </w:r>
                </w:p>
                <w:p w14:paraId="21A30683" w14:textId="77777777" w:rsidR="005B2D3E" w:rsidRPr="005B2D3E" w:rsidRDefault="005B2D3E" w:rsidP="005B2D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D3E">
                    <w:rPr>
                      <w:rFonts w:ascii="Times New Roman" w:eastAsia="Times New Roman" w:hAnsi="Times New Roman" w:cs="Times New Roman"/>
                      <w:sz w:val="24"/>
                      <w:szCs w:val="24"/>
                    </w:rPr>
                    <w:t>Дисертація на здобуття наукового ступеня кандидата економічних наук зі спеціальності 08.00.03 – Економіка та управління національним господарством. – ДВНЗ «Київський національний економічний університет імені Вадима Гетьмана», Київ, 2009.</w:t>
                  </w:r>
                </w:p>
                <w:p w14:paraId="063D8E9C" w14:textId="77777777" w:rsidR="005B2D3E" w:rsidRPr="005B2D3E" w:rsidRDefault="005B2D3E" w:rsidP="005B2D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D3E">
                    <w:rPr>
                      <w:rFonts w:ascii="Times New Roman" w:eastAsia="Times New Roman" w:hAnsi="Times New Roman" w:cs="Times New Roman"/>
                      <w:sz w:val="24"/>
                      <w:szCs w:val="24"/>
                    </w:rPr>
                    <w:t>Дисертація присвячена розв’язанню задачі підвищення ефективності державного регулювання інфляційних процесів в Україні. За результатами дослідження розроблено класифікацію чинників інфляції на основі врахування рівня керованості інфляційним процесом з боку держави. Досліджено механізм формування й державного регулювання інфляції попиту та інфляції витрат в Україні. Встановлено часовий лаг впливу грошової маси на інфляцію та визначено його чинники. Обґрунтовано необхідність подовження лагу, що дозволить зменшити інфляційний потенціал грошової маси. Запропоновано методику обчислення надлишкового грошового обороту і встановлено зв’язок між цим показником й інфляцією в Україні.</w:t>
                  </w:r>
                </w:p>
                <w:p w14:paraId="0294A0EF" w14:textId="77777777" w:rsidR="005B2D3E" w:rsidRPr="005B2D3E" w:rsidRDefault="005B2D3E" w:rsidP="005B2D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D3E">
                    <w:rPr>
                      <w:rFonts w:ascii="Times New Roman" w:eastAsia="Times New Roman" w:hAnsi="Times New Roman" w:cs="Times New Roman"/>
                      <w:sz w:val="24"/>
                      <w:szCs w:val="24"/>
                    </w:rPr>
                    <w:t>Запроваджено поняття граничної інфляційності ВВП та визначено умови її мінімізації, що є необхідною передумовою оптимізації інфляції. Обґрунтовано підхід до визначення оптимального рівня інфляції. Доведена необхідність запровадження інфляційного таргетування (ІТ) в Україні у два етапи, визначено їх складові елементи, сформульовано переваги та ризики переходу до цього режиму. Обґрунтовано доцільність розробки двох видів прогнозів інфляції: інерційного та цільового. Побудовано багатофакторні регресійні моделі прогнозування показників інфляції, на основі яких здійснено прогнозні розрахунки індексу споживчих цін (ІСЦ) та індексу цін виробників (ІЦВ) на 2008 рік.</w:t>
                  </w:r>
                </w:p>
              </w:tc>
            </w:tr>
          </w:tbl>
          <w:p w14:paraId="52B15229" w14:textId="77777777" w:rsidR="005B2D3E" w:rsidRPr="005B2D3E" w:rsidRDefault="005B2D3E" w:rsidP="005B2D3E">
            <w:pPr>
              <w:spacing w:after="0" w:line="240" w:lineRule="auto"/>
              <w:rPr>
                <w:rFonts w:ascii="Times New Roman" w:eastAsia="Times New Roman" w:hAnsi="Times New Roman" w:cs="Times New Roman"/>
                <w:sz w:val="24"/>
                <w:szCs w:val="24"/>
              </w:rPr>
            </w:pPr>
          </w:p>
        </w:tc>
      </w:tr>
      <w:tr w:rsidR="005B2D3E" w:rsidRPr="005B2D3E" w14:paraId="3D791350" w14:textId="77777777" w:rsidTr="005B2D3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B2D3E" w:rsidRPr="005B2D3E" w14:paraId="242ED6D4" w14:textId="77777777">
              <w:trPr>
                <w:tblCellSpacing w:w="0" w:type="dxa"/>
              </w:trPr>
              <w:tc>
                <w:tcPr>
                  <w:tcW w:w="0" w:type="auto"/>
                  <w:vAlign w:val="center"/>
                  <w:hideMark/>
                </w:tcPr>
                <w:p w14:paraId="48137FA2" w14:textId="77777777" w:rsidR="005B2D3E" w:rsidRPr="005B2D3E" w:rsidRDefault="005B2D3E" w:rsidP="005B2D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D3E">
                    <w:rPr>
                      <w:rFonts w:ascii="Times New Roman" w:eastAsia="Times New Roman" w:hAnsi="Times New Roman" w:cs="Times New Roman"/>
                      <w:sz w:val="24"/>
                      <w:szCs w:val="24"/>
                    </w:rPr>
                    <w:t>У дисертації наведене теоретичне узагальнення і нове розв’язання наукової задачі, що виявляється у розробці теоретико-методологічних засад і практичних рекомендацій щодо державного регулювання інфляційних процесів в Україні з метою підвищення його ефективності та забезпечення досягнення цінової стабільності. В результаті дослідження були отримані наступні висновки:</w:t>
                  </w:r>
                </w:p>
                <w:p w14:paraId="2F143934" w14:textId="77777777" w:rsidR="005B2D3E" w:rsidRPr="005B2D3E" w:rsidRDefault="005B2D3E" w:rsidP="005B2D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D3E">
                    <w:rPr>
                      <w:rFonts w:ascii="Times New Roman" w:eastAsia="Times New Roman" w:hAnsi="Times New Roman" w:cs="Times New Roman"/>
                      <w:sz w:val="24"/>
                      <w:szCs w:val="24"/>
                    </w:rPr>
                    <w:t>1. Інфляція є складним і багатофакторним явищем, тому для того, щоб здійснювати державне регулювання процесу її розвитку за допомогою відповідних методів та заходів, необхідно знати причини, що лежать в її основі. З метою встановлення рівня керованості інфляційним процесом та визначення адекватних заходів державного регулювання інфляції запропоновано класифікацію чинників інфляції за рівнем їх керованості з боку держави з виділенням таких груп (у напрямку зменшення ступеня керованості): адміністративні, монетарні, сезонні, імпортні, витратні.</w:t>
                  </w:r>
                </w:p>
                <w:p w14:paraId="35E34114" w14:textId="77777777" w:rsidR="005B2D3E" w:rsidRPr="005B2D3E" w:rsidRDefault="005B2D3E" w:rsidP="005B2D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D3E">
                    <w:rPr>
                      <w:rFonts w:ascii="Times New Roman" w:eastAsia="Times New Roman" w:hAnsi="Times New Roman" w:cs="Times New Roman"/>
                      <w:sz w:val="24"/>
                      <w:szCs w:val="24"/>
                    </w:rPr>
                    <w:t>2. Встановлення величини часового лагу впливу грошової маси на індекс споживчих цін в Україні, значення якого знаходиться в межах 6-9 місяців і є значно меншим аналогічних показників розвинутих країн, засвідчило про необхідність подовження часового лагу, що може дозволити отримувати більший приріст реального ВВП з меншими інфляційними наслідками в результаті зростання грошової маси. Визначено завдання монетарної політики, виконання яких забезпечить подовження часового лагу шляхом впливу на його чинники, до яких віднесено інфляційні очікування економічних суб’єктів та швидкість обігу грошової маси.</w:t>
                  </w:r>
                </w:p>
                <w:p w14:paraId="6A447727" w14:textId="77777777" w:rsidR="005B2D3E" w:rsidRPr="005B2D3E" w:rsidRDefault="005B2D3E" w:rsidP="005B2D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D3E">
                    <w:rPr>
                      <w:rFonts w:ascii="Times New Roman" w:eastAsia="Times New Roman" w:hAnsi="Times New Roman" w:cs="Times New Roman"/>
                      <w:sz w:val="24"/>
                      <w:szCs w:val="24"/>
                    </w:rPr>
                    <w:t xml:space="preserve">3. На основі вдосконаленої методики обчислення надлишкового грошового обороту, яка передбачає врахування швидкості обігу грошової маси, обчислено темпи приросту </w:t>
                  </w:r>
                  <w:r w:rsidRPr="005B2D3E">
                    <w:rPr>
                      <w:rFonts w:ascii="Times New Roman" w:eastAsia="Times New Roman" w:hAnsi="Times New Roman" w:cs="Times New Roman"/>
                      <w:sz w:val="24"/>
                      <w:szCs w:val="24"/>
                    </w:rPr>
                    <w:lastRenderedPageBreak/>
                    <w:t>надлишкового грошового обороту в Україні. Встановлення існування тісного зв’язку між надлишковим грошовим оборотом та основними показниками інфляції свідчить про його вагомий вплив на зміну загального рівня цін.</w:t>
                  </w:r>
                </w:p>
                <w:p w14:paraId="5F9BF9AB" w14:textId="77777777" w:rsidR="005B2D3E" w:rsidRPr="005B2D3E" w:rsidRDefault="005B2D3E" w:rsidP="005B2D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D3E">
                    <w:rPr>
                      <w:rFonts w:ascii="Times New Roman" w:eastAsia="Times New Roman" w:hAnsi="Times New Roman" w:cs="Times New Roman"/>
                      <w:sz w:val="24"/>
                      <w:szCs w:val="24"/>
                    </w:rPr>
                    <w:t>4. Оскільки досягнення бажаного рівня інфляції слугує передумовою реалізації стратегічної мети економічної політики – зростання ВВП і підвищення на цій основі суспільного добробуту, критерієм оптимізації інфляції встановлено досягнення максимальних темпів приросту ВВП. При цьому необхідною умовою виступає мінімізація граничної інфляційності ВВП, що є показником співвідношення між темпами інфляції і темпами приросту ВВП, і досягається на основі адекватного зростання грошової маси та створення державою передумов, які б стримували інфляцію витрат.</w:t>
                  </w:r>
                </w:p>
                <w:p w14:paraId="7DC6018A" w14:textId="77777777" w:rsidR="005B2D3E" w:rsidRPr="005B2D3E" w:rsidRDefault="005B2D3E" w:rsidP="005B2D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D3E">
                    <w:rPr>
                      <w:rFonts w:ascii="Times New Roman" w:eastAsia="Times New Roman" w:hAnsi="Times New Roman" w:cs="Times New Roman"/>
                      <w:sz w:val="24"/>
                      <w:szCs w:val="24"/>
                    </w:rPr>
                    <w:t>5. Націлювання монетарної політики НБУ на поступовий перехід до ІТ в умовах високої та нестабільної інфляції обумовлює необхідність проходження Україною двох етапів запровадження ІТ: І – етап дезінфляції, спрямований на зниження граничної інфляційності ВВП та оптимізацію на цій основі рівня інфляції; ІІ – етап цінової стабільності, метою якого є підтримання інфляції на оптимальному рівні. Зазначені етапи відрізняються складовими елементами реалізації ІТ, серед яких визначено наступні: об’єкт ІТ, форма цільового показника, можливість відхилення від встановленої цілі, горизонт ІТ, відповідальні органи державної влади та валютний режим. Сформульовані основні переваги і ризики запровадження ІТ в Україні можуть дозволити оцінити ймовірні результати переходу до цього монетарного режиму.</w:t>
                  </w:r>
                </w:p>
                <w:p w14:paraId="303604F8" w14:textId="77777777" w:rsidR="005B2D3E" w:rsidRPr="005B2D3E" w:rsidRDefault="005B2D3E" w:rsidP="005B2D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D3E">
                    <w:rPr>
                      <w:rFonts w:ascii="Times New Roman" w:eastAsia="Times New Roman" w:hAnsi="Times New Roman" w:cs="Times New Roman"/>
                      <w:sz w:val="24"/>
                      <w:szCs w:val="24"/>
                    </w:rPr>
                    <w:t>6. У процесі державного регулювання інфляції, особливо в умовах застосування ІТ, мають бути чітко визначені межі відповідальності органів державної влади за цінову динаміку. Національний банк України має здійснювати контроль за монетарними чинниками інфляції, а також імпортним чинником – валютним курсом. Уряд, у свою чергу, здатний регулювати адміністративні чинники, прогнозувати сезонні зміни цін та створювати передумови для зниження впливу витратних чинників на рівень цін у довгостроковому періоді.</w:t>
                  </w:r>
                </w:p>
                <w:p w14:paraId="23695F0F" w14:textId="77777777" w:rsidR="005B2D3E" w:rsidRPr="005B2D3E" w:rsidRDefault="005B2D3E" w:rsidP="005B2D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D3E">
                    <w:rPr>
                      <w:rFonts w:ascii="Times New Roman" w:eastAsia="Times New Roman" w:hAnsi="Times New Roman" w:cs="Times New Roman"/>
                      <w:sz w:val="24"/>
                      <w:szCs w:val="24"/>
                    </w:rPr>
                    <w:t>7. Зміна ролі прогнозування у державному регулюванні інфляції з пасивної на активну з метою підвищення рівня керованості інфляційним процесом як на сучасному етапі економічного розвитку, так і в умовах переходу до ІТ, передбачає необхідність послідовного застосування двох видів прогнозів інфляції: І – інерційний прогноз, побудований на основі сукупності факторів інфляції, що будуть діяти протягом прогнозного періоду при незмінній економічній політиці порівняно з минулим періодом; ІІ – цільовий прогноз, здійснений з урахуванням антиінфляційних заходів, спрямованих на досягнення цільових темпів інфляції.</w:t>
                  </w:r>
                </w:p>
                <w:p w14:paraId="1C70886F" w14:textId="77777777" w:rsidR="005B2D3E" w:rsidRPr="005B2D3E" w:rsidRDefault="005B2D3E" w:rsidP="005B2D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D3E">
                    <w:rPr>
                      <w:rFonts w:ascii="Times New Roman" w:eastAsia="Times New Roman" w:hAnsi="Times New Roman" w:cs="Times New Roman"/>
                      <w:sz w:val="24"/>
                      <w:szCs w:val="24"/>
                    </w:rPr>
                    <w:t>8. Розроблені багатофакторні регресійні моделі прогнозування індексу споживчих цін та індексу цін виробників враховують вплив тих факторів, які найменше піддаються тимчасовим та сезонним коливанням і тому визначають тенденцію розвитку інфляційного процесу. Такий вибір дозволив зосередити більшу увагу на контрольованих державою факторах з метою підвищення управлінських якостей прогнозних моделей. Апробація цих моделей дала можливість отримати прогнозні значення ІСЦ та ІЦВ, що досить точно відображають фактичні дані.</w:t>
                  </w:r>
                </w:p>
              </w:tc>
            </w:tr>
          </w:tbl>
          <w:p w14:paraId="33F447F3" w14:textId="77777777" w:rsidR="005B2D3E" w:rsidRPr="005B2D3E" w:rsidRDefault="005B2D3E" w:rsidP="005B2D3E">
            <w:pPr>
              <w:spacing w:after="0" w:line="240" w:lineRule="auto"/>
              <w:rPr>
                <w:rFonts w:ascii="Times New Roman" w:eastAsia="Times New Roman" w:hAnsi="Times New Roman" w:cs="Times New Roman"/>
                <w:sz w:val="24"/>
                <w:szCs w:val="24"/>
              </w:rPr>
            </w:pPr>
          </w:p>
        </w:tc>
      </w:tr>
    </w:tbl>
    <w:p w14:paraId="10DFC547" w14:textId="77777777" w:rsidR="005B2D3E" w:rsidRPr="005B2D3E" w:rsidRDefault="005B2D3E" w:rsidP="005B2D3E"/>
    <w:sectPr w:rsidR="005B2D3E" w:rsidRPr="005B2D3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D1A2C" w14:textId="77777777" w:rsidR="009751FF" w:rsidRDefault="009751FF">
      <w:pPr>
        <w:spacing w:after="0" w:line="240" w:lineRule="auto"/>
      </w:pPr>
      <w:r>
        <w:separator/>
      </w:r>
    </w:p>
  </w:endnote>
  <w:endnote w:type="continuationSeparator" w:id="0">
    <w:p w14:paraId="3822CF6B" w14:textId="77777777" w:rsidR="009751FF" w:rsidRDefault="0097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6D70" w14:textId="77777777" w:rsidR="009751FF" w:rsidRDefault="009751FF">
      <w:pPr>
        <w:spacing w:after="0" w:line="240" w:lineRule="auto"/>
      </w:pPr>
      <w:r>
        <w:separator/>
      </w:r>
    </w:p>
  </w:footnote>
  <w:footnote w:type="continuationSeparator" w:id="0">
    <w:p w14:paraId="418E3255" w14:textId="77777777" w:rsidR="009751FF" w:rsidRDefault="00975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751F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8F0CC6"/>
    <w:multiLevelType w:val="multilevel"/>
    <w:tmpl w:val="7D38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5C6"/>
    <w:rsid w:val="00010AC2"/>
    <w:rsid w:val="00010ACF"/>
    <w:rsid w:val="00010CB4"/>
    <w:rsid w:val="00010E5E"/>
    <w:rsid w:val="00011008"/>
    <w:rsid w:val="000110B6"/>
    <w:rsid w:val="00011136"/>
    <w:rsid w:val="000112EC"/>
    <w:rsid w:val="00011445"/>
    <w:rsid w:val="000116CC"/>
    <w:rsid w:val="00011728"/>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1F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33F"/>
    <w:rsid w:val="00E41349"/>
    <w:rsid w:val="00E414C8"/>
    <w:rsid w:val="00E414C9"/>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96451</TotalTime>
  <Pages>3</Pages>
  <Words>994</Words>
  <Characters>5669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5581</cp:revision>
  <dcterms:created xsi:type="dcterms:W3CDTF">2024-06-20T08:51:00Z</dcterms:created>
  <dcterms:modified xsi:type="dcterms:W3CDTF">2024-10-04T13:33:00Z</dcterms:modified>
  <cp:category/>
</cp:coreProperties>
</file>