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4E13" w14:textId="12BB71F7" w:rsidR="00C22278" w:rsidRDefault="00C86EA6" w:rsidP="00C86EA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Торба Юрій Іванович. Педагогічна підготовка викладачів спеціальних дисциплін та майстрів виробничого навчання ПТНЗ у системі післядипломної освіти: дис... канд. пед. наук: 13.00.04 / Центральний ін-т післядипломної педагогічної освіти АПН України. - К., 2004</w:t>
      </w:r>
    </w:p>
    <w:p w14:paraId="56834229" w14:textId="77777777" w:rsidR="00C86EA6" w:rsidRPr="00C86EA6" w:rsidRDefault="00C86EA6" w:rsidP="00C86E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E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Торба Ю.І.</w:t>
      </w:r>
      <w:r w:rsidRPr="00C86EA6">
        <w:rPr>
          <w:rFonts w:ascii="Times New Roman" w:eastAsia="Times New Roman" w:hAnsi="Times New Roman" w:cs="Times New Roman"/>
          <w:color w:val="000000"/>
          <w:sz w:val="27"/>
          <w:szCs w:val="27"/>
        </w:rPr>
        <w:t> Педагогічна підготовка викладачів спеціальних дисциплін та майстрів виробничого навчання у системі післядипломної освіти. – Рукопис.</w:t>
      </w:r>
    </w:p>
    <w:p w14:paraId="048E12AA" w14:textId="77777777" w:rsidR="00C86EA6" w:rsidRPr="00C86EA6" w:rsidRDefault="00C86EA6" w:rsidP="00C86E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EA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ученого ступеня кандидата педагогічних наук зі спеціальності 13.00.04 – теорія і методика професійної освіти. – Центральний інститут післядипломної педагогічної освіти, Київ, 2004.</w:t>
      </w:r>
    </w:p>
    <w:p w14:paraId="596EA939" w14:textId="77777777" w:rsidR="00C86EA6" w:rsidRPr="00C86EA6" w:rsidRDefault="00C86EA6" w:rsidP="00C86E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EA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проблему педагогічної підготовки викладачів спеціальних дисциплін та майстрів виробничого навчання ПТНЗ у системі післядипломної освіти.</w:t>
      </w:r>
    </w:p>
    <w:p w14:paraId="055EC2A8" w14:textId="77777777" w:rsidR="00C86EA6" w:rsidRPr="00C86EA6" w:rsidRDefault="00C86EA6" w:rsidP="00C86E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EA6">
        <w:rPr>
          <w:rFonts w:ascii="Times New Roman" w:eastAsia="Times New Roman" w:hAnsi="Times New Roman" w:cs="Times New Roman"/>
          <w:color w:val="000000"/>
          <w:sz w:val="27"/>
          <w:szCs w:val="27"/>
        </w:rPr>
        <w:t>Теоретично обґрунтовано та експериментально перевірено структурно-функціональну модель педагогічної підготовки викладачів спеціальних дисциплін та майстрів виробничого навчання ПТНЗ у післядипломній освіті, побудовану як цілісну та цілеспрямовану систему, що реалізується через такі взаємопов’язані форми. як курсове підвищення кваліфікації, науково-методична робота в ПТНЗ та самоосвіта. Результати впровадження моделі дозволили дійти висновку про підвищення рівня педагогічної підготовки даної категорії педагогічних працівників ПТНЗ.</w:t>
      </w:r>
    </w:p>
    <w:p w14:paraId="3C0FD451" w14:textId="77777777" w:rsidR="00C86EA6" w:rsidRPr="00C86EA6" w:rsidRDefault="00C86EA6" w:rsidP="00C86EA6"/>
    <w:sectPr w:rsidR="00C86EA6" w:rsidRPr="00C86E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0F8B" w14:textId="77777777" w:rsidR="004A37A7" w:rsidRDefault="004A37A7">
      <w:pPr>
        <w:spacing w:after="0" w:line="240" w:lineRule="auto"/>
      </w:pPr>
      <w:r>
        <w:separator/>
      </w:r>
    </w:p>
  </w:endnote>
  <w:endnote w:type="continuationSeparator" w:id="0">
    <w:p w14:paraId="7BE82D41" w14:textId="77777777" w:rsidR="004A37A7" w:rsidRDefault="004A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2FE3" w14:textId="77777777" w:rsidR="004A37A7" w:rsidRDefault="004A37A7">
      <w:pPr>
        <w:spacing w:after="0" w:line="240" w:lineRule="auto"/>
      </w:pPr>
      <w:r>
        <w:separator/>
      </w:r>
    </w:p>
  </w:footnote>
  <w:footnote w:type="continuationSeparator" w:id="0">
    <w:p w14:paraId="2B62F20A" w14:textId="77777777" w:rsidR="004A37A7" w:rsidRDefault="004A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37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7A7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30602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6271</cp:revision>
  <dcterms:created xsi:type="dcterms:W3CDTF">2024-06-20T08:51:00Z</dcterms:created>
  <dcterms:modified xsi:type="dcterms:W3CDTF">2024-07-22T18:01:00Z</dcterms:modified>
  <cp:category/>
</cp:coreProperties>
</file>