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82D54" w14:textId="77777777" w:rsidR="00270124" w:rsidRDefault="00270124" w:rsidP="00270124">
      <w:pPr>
        <w:pStyle w:val="afffffffffffffffffffffffffff5"/>
        <w:rPr>
          <w:rFonts w:ascii="Verdana" w:hAnsi="Verdana"/>
          <w:color w:val="000000"/>
          <w:sz w:val="21"/>
          <w:szCs w:val="21"/>
        </w:rPr>
      </w:pPr>
      <w:r>
        <w:rPr>
          <w:rFonts w:ascii="Helvetica" w:hAnsi="Helvetica" w:cs="Helvetica"/>
          <w:b/>
          <w:bCs w:val="0"/>
          <w:color w:val="222222"/>
          <w:sz w:val="21"/>
          <w:szCs w:val="21"/>
        </w:rPr>
        <w:t>Мартяхин, Валерий Александрович.</w:t>
      </w:r>
    </w:p>
    <w:p w14:paraId="032FB235" w14:textId="77777777" w:rsidR="00270124" w:rsidRDefault="00270124" w:rsidP="00270124">
      <w:pPr>
        <w:pStyle w:val="20"/>
        <w:spacing w:before="0" w:after="312"/>
        <w:rPr>
          <w:rFonts w:ascii="Arial" w:hAnsi="Arial" w:cs="Arial"/>
          <w:caps/>
          <w:color w:val="333333"/>
          <w:sz w:val="27"/>
          <w:szCs w:val="27"/>
        </w:rPr>
      </w:pPr>
      <w:r>
        <w:rPr>
          <w:rFonts w:ascii="Helvetica" w:hAnsi="Helvetica" w:cs="Helvetica"/>
          <w:caps/>
          <w:color w:val="222222"/>
          <w:sz w:val="21"/>
          <w:szCs w:val="21"/>
        </w:rPr>
        <w:t>Электрические и фотоэлектрические свойства полупроводниковых сплавов n-Bi1-xSbx : диссертация ... кандидата физико-математических наук : 01.04.10. - Москва, 1987. - 192 с. : ил.</w:t>
      </w:r>
    </w:p>
    <w:p w14:paraId="57D441B1" w14:textId="77777777" w:rsidR="00270124" w:rsidRDefault="00270124" w:rsidP="0027012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Мартяхин, Валерий Александрович</w:t>
      </w:r>
    </w:p>
    <w:p w14:paraId="04E9041D"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A4F8AB9"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ФИЗИЧЕСКИЕ СВОЙСТВА СПЛАВОВ ВИСМУТ-СУРЬМА</w:t>
      </w:r>
    </w:p>
    <w:p w14:paraId="5889D244"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Кристаллическая структура и энергетический спектр сплавов висмут-сурьма</w:t>
      </w:r>
    </w:p>
    <w:p w14:paraId="3A546CAB"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Законы дисперсии в висмуте и сплавах висмут-сурьма</w:t>
      </w:r>
    </w:p>
    <w:p w14:paraId="53D9C086"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Влияние внешних воздействий на энергетический спектр сплавов висмут-сурьма.</w:t>
      </w:r>
    </w:p>
    <w:p w14:paraId="63BBBDCD"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Электрические и оптические свойства полупроводниковых сплавов Е&gt;1ьх $Ь,г</w:t>
      </w:r>
    </w:p>
    <w:p w14:paraId="346D5B9B"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Анализ литературных данных и постановка задачи исследований</w:t>
      </w:r>
    </w:p>
    <w:p w14:paraId="626025FE"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МЕТОДИКИ ИССЛЕДОВАНИЯ ЭЛЕКТРИЧЕСКИХ И ФОТОЭЛЕКТРИЧЕСКИХ СВОЙСТВ П-В[нх 5Ьх</w:t>
      </w:r>
    </w:p>
    <w:p w14:paraId="1D9E7591"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Используемые образцы</w:t>
      </w:r>
    </w:p>
    <w:p w14:paraId="6310EB8E"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Установки для исследования электрических и фотоэлектрических свойотв В1,~х $Ьх</w:t>
      </w:r>
    </w:p>
    <w:p w14:paraId="1B29830D"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Автоматизированная система для исследований спектрального распределения ФИ и ФМЭ</w:t>
      </w:r>
    </w:p>
    <w:p w14:paraId="229542BF"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ФОТОЭЛЕКТРИЧЕСКИЕ И ЭЛЕКТРИЧЕСКИЕ СВОЙСТВА</w:t>
      </w:r>
    </w:p>
    <w:p w14:paraId="532E55A1"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ПОЛУПРОВОДНИКОВЫХ СПЛАВОВ П~Ь1,-х5Ьх</w:t>
      </w:r>
    </w:p>
    <w:p w14:paraId="3397DCD4"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Элементы теории ФП и ФМЭ</w:t>
      </w:r>
    </w:p>
    <w:p w14:paraId="63FF7499"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Полевые зависимости ФП и ФМЭ при температурах 4,2+40°К.</w:t>
      </w:r>
    </w:p>
    <w:p w14:paraId="5A290BA4"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.3. Спектральные зависимости ФП и ФМЭ.</w:t>
      </w:r>
    </w:p>
    <w:p w14:paraId="73B0684B"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Примесные состояния в сплавах /7</w:t>
      </w:r>
    </w:p>
    <w:p w14:paraId="519DFDA8"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3.5. Анализ электрических свойств полупроводниковых сплавов П-Ыы $Ьх</w:t>
      </w:r>
    </w:p>
    <w:p w14:paraId="3518EBFA"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V ■ Стр.</w:t>
      </w:r>
    </w:p>
    <w:p w14:paraId="18219669"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17. РЕКОМБИНАЦИОНШЕ СВОЙСТВА ПОЛУПРОВОДНИКОВЫХ</w:t>
      </w:r>
    </w:p>
    <w:p w14:paraId="5B9403A6"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СПЛАВОВ /7- ßihX Sbx</w:t>
      </w:r>
    </w:p>
    <w:p w14:paraId="585CD869"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4.Х. Определение времен жизни неравновесных носителей заряда в полупроводниковых сплавах Bi-Sb . юб v 4.2. Рекомбинация неравновесных носителей заряда в полупроводниковых сплавах /7- ßi^x Sbx III</w:t>
      </w:r>
    </w:p>
    <w:p w14:paraId="7CE71D91"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Фотоотклик в скрещенных электрическом и магнитном полях</w:t>
      </w:r>
    </w:p>
    <w:p w14:paraId="49663352"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ПРИЕМНИКИ ДАЛЬНЕГО ИК ДИАПАЗОНА НА ОСНОВЕ ПОЛУПРОВОДНИКОВЫХ СПЛАВОВ n~ßihx Sbx</w:t>
      </w:r>
    </w:p>
    <w:p w14:paraId="70CB9D23"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Характеристики приемников</w:t>
      </w:r>
    </w:p>
    <w:p w14:paraId="4E584B70"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Применение приемников из полупроводниковых сплавов ff- ЗЬл</w:t>
      </w:r>
    </w:p>
    <w:p w14:paraId="2C52EE1E" w14:textId="77777777" w:rsidR="00270124" w:rsidRDefault="00270124" w:rsidP="002701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РАБОТЫ.</w:t>
      </w:r>
    </w:p>
    <w:p w14:paraId="3869883D" w14:textId="2292A388" w:rsidR="00F11235" w:rsidRPr="00270124" w:rsidRDefault="00F11235" w:rsidP="00270124"/>
    <w:sectPr w:rsidR="00F11235" w:rsidRPr="0027012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44ECA" w14:textId="77777777" w:rsidR="0050324E" w:rsidRDefault="0050324E">
      <w:pPr>
        <w:spacing w:after="0" w:line="240" w:lineRule="auto"/>
      </w:pPr>
      <w:r>
        <w:separator/>
      </w:r>
    </w:p>
  </w:endnote>
  <w:endnote w:type="continuationSeparator" w:id="0">
    <w:p w14:paraId="7DC29D4E" w14:textId="77777777" w:rsidR="0050324E" w:rsidRDefault="00503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C5949" w14:textId="77777777" w:rsidR="0050324E" w:rsidRDefault="0050324E"/>
    <w:p w14:paraId="317A086F" w14:textId="77777777" w:rsidR="0050324E" w:rsidRDefault="0050324E"/>
    <w:p w14:paraId="31A245AB" w14:textId="77777777" w:rsidR="0050324E" w:rsidRDefault="0050324E"/>
    <w:p w14:paraId="39578591" w14:textId="77777777" w:rsidR="0050324E" w:rsidRDefault="0050324E"/>
    <w:p w14:paraId="6DABDA59" w14:textId="77777777" w:rsidR="0050324E" w:rsidRDefault="0050324E"/>
    <w:p w14:paraId="74E47DE4" w14:textId="77777777" w:rsidR="0050324E" w:rsidRDefault="0050324E"/>
    <w:p w14:paraId="7CBE93E1" w14:textId="77777777" w:rsidR="0050324E" w:rsidRDefault="005032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514EE2" wp14:editId="684C01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F4BB6" w14:textId="77777777" w:rsidR="0050324E" w:rsidRDefault="005032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514E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FF4BB6" w14:textId="77777777" w:rsidR="0050324E" w:rsidRDefault="005032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3C08EA" w14:textId="77777777" w:rsidR="0050324E" w:rsidRDefault="0050324E"/>
    <w:p w14:paraId="382EBB52" w14:textId="77777777" w:rsidR="0050324E" w:rsidRDefault="0050324E"/>
    <w:p w14:paraId="73D5091C" w14:textId="77777777" w:rsidR="0050324E" w:rsidRDefault="005032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E27DB1" wp14:editId="79FCC2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098C8" w14:textId="77777777" w:rsidR="0050324E" w:rsidRDefault="0050324E"/>
                          <w:p w14:paraId="3CB1F8E3" w14:textId="77777777" w:rsidR="0050324E" w:rsidRDefault="005032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E27D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C098C8" w14:textId="77777777" w:rsidR="0050324E" w:rsidRDefault="0050324E"/>
                    <w:p w14:paraId="3CB1F8E3" w14:textId="77777777" w:rsidR="0050324E" w:rsidRDefault="005032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CB6C95" w14:textId="77777777" w:rsidR="0050324E" w:rsidRDefault="0050324E"/>
    <w:p w14:paraId="6D11823E" w14:textId="77777777" w:rsidR="0050324E" w:rsidRDefault="0050324E">
      <w:pPr>
        <w:rPr>
          <w:sz w:val="2"/>
          <w:szCs w:val="2"/>
        </w:rPr>
      </w:pPr>
    </w:p>
    <w:p w14:paraId="53BE76DD" w14:textId="77777777" w:rsidR="0050324E" w:rsidRDefault="0050324E"/>
    <w:p w14:paraId="4CE2DD51" w14:textId="77777777" w:rsidR="0050324E" w:rsidRDefault="0050324E">
      <w:pPr>
        <w:spacing w:after="0" w:line="240" w:lineRule="auto"/>
      </w:pPr>
    </w:p>
  </w:footnote>
  <w:footnote w:type="continuationSeparator" w:id="0">
    <w:p w14:paraId="625C0059" w14:textId="77777777" w:rsidR="0050324E" w:rsidRDefault="00503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4E"/>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160804</TotalTime>
  <Pages>2</Pages>
  <Words>280</Words>
  <Characters>1599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4849</cp:revision>
  <cp:lastPrinted>2009-02-06T05:36:00Z</cp:lastPrinted>
  <dcterms:created xsi:type="dcterms:W3CDTF">2024-01-07T13:43:00Z</dcterms:created>
  <dcterms:modified xsi:type="dcterms:W3CDTF">2025-09-11T06:49:00Z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