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33" w:rsidRDefault="00A301B5" w:rsidP="00A301B5">
      <w:pPr>
        <w:rPr>
          <w:rFonts w:ascii="Arial Unicode MS" w:eastAsia="Arial Unicode MS" w:hAnsi="Arial Unicode MS" w:cs="Arial Unicode MS"/>
          <w:color w:val="000000"/>
          <w:kern w:val="0"/>
          <w:sz w:val="24"/>
          <w:szCs w:val="24"/>
          <w:lang w:eastAsia="uk-UA" w:bidi="uk-UA"/>
        </w:rPr>
      </w:pPr>
      <w:r w:rsidRPr="00A301B5">
        <w:rPr>
          <w:rFonts w:ascii="Arial Unicode MS" w:eastAsia="Arial Unicode MS" w:hAnsi="Arial Unicode MS" w:cs="Arial Unicode MS" w:hint="eastAsia"/>
          <w:color w:val="000000"/>
          <w:kern w:val="0"/>
          <w:sz w:val="24"/>
          <w:szCs w:val="24"/>
          <w:lang w:eastAsia="uk-UA" w:bidi="uk-UA"/>
        </w:rPr>
        <w:t>Герасимова</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Екатерина</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Константиновна</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Художественный</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мир</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поэзии</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и</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прозы</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Сильвии</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Плат</w:t>
      </w:r>
      <w:r w:rsidRPr="00A301B5">
        <w:rPr>
          <w:rFonts w:ascii="Arial Unicode MS" w:eastAsia="Arial Unicode MS" w:hAnsi="Arial Unicode MS" w:cs="Arial Unicode MS"/>
          <w:color w:val="000000"/>
          <w:kern w:val="0"/>
          <w:sz w:val="24"/>
          <w:szCs w:val="24"/>
          <w:lang w:eastAsia="uk-UA" w:bidi="uk-UA"/>
        </w:rPr>
        <w:t xml:space="preserve"> :  10.01.03 </w:t>
      </w:r>
      <w:r w:rsidRPr="00A301B5">
        <w:rPr>
          <w:rFonts w:ascii="Arial Unicode MS" w:eastAsia="Arial Unicode MS" w:hAnsi="Arial Unicode MS" w:cs="Arial Unicode MS" w:hint="eastAsia"/>
          <w:color w:val="000000"/>
          <w:kern w:val="0"/>
          <w:sz w:val="24"/>
          <w:szCs w:val="24"/>
          <w:lang w:eastAsia="uk-UA" w:bidi="uk-UA"/>
        </w:rPr>
        <w:t>Герасимова</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Екатерина</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Константиновна</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Художественный</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мир</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поэзии</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и</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прозы</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Сильвии</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Плат</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конец</w:t>
      </w:r>
      <w:r w:rsidRPr="00A301B5">
        <w:rPr>
          <w:rFonts w:ascii="Arial Unicode MS" w:eastAsia="Arial Unicode MS" w:hAnsi="Arial Unicode MS" w:cs="Arial Unicode MS"/>
          <w:color w:val="000000"/>
          <w:kern w:val="0"/>
          <w:sz w:val="24"/>
          <w:szCs w:val="24"/>
          <w:lang w:eastAsia="uk-UA" w:bidi="uk-UA"/>
        </w:rPr>
        <w:t xml:space="preserve"> 50-</w:t>
      </w:r>
      <w:r w:rsidRPr="00A301B5">
        <w:rPr>
          <w:rFonts w:ascii="Arial Unicode MS" w:eastAsia="Arial Unicode MS" w:hAnsi="Arial Unicode MS" w:cs="Arial Unicode MS" w:hint="eastAsia"/>
          <w:color w:val="000000"/>
          <w:kern w:val="0"/>
          <w:sz w:val="24"/>
          <w:szCs w:val="24"/>
          <w:lang w:eastAsia="uk-UA" w:bidi="uk-UA"/>
        </w:rPr>
        <w:t>х</w:t>
      </w:r>
      <w:r w:rsidRPr="00A301B5">
        <w:rPr>
          <w:rFonts w:ascii="Arial Unicode MS" w:eastAsia="Arial Unicode MS" w:hAnsi="Arial Unicode MS" w:cs="Arial Unicode MS"/>
          <w:color w:val="000000"/>
          <w:kern w:val="0"/>
          <w:sz w:val="24"/>
          <w:szCs w:val="24"/>
          <w:lang w:eastAsia="uk-UA" w:bidi="uk-UA"/>
        </w:rPr>
        <w:t xml:space="preserve"> - </w:t>
      </w:r>
      <w:r w:rsidRPr="00A301B5">
        <w:rPr>
          <w:rFonts w:ascii="Arial Unicode MS" w:eastAsia="Arial Unicode MS" w:hAnsi="Arial Unicode MS" w:cs="Arial Unicode MS" w:hint="eastAsia"/>
          <w:color w:val="000000"/>
          <w:kern w:val="0"/>
          <w:sz w:val="24"/>
          <w:szCs w:val="24"/>
          <w:lang w:eastAsia="uk-UA" w:bidi="uk-UA"/>
        </w:rPr>
        <w:t>начало</w:t>
      </w:r>
      <w:r w:rsidRPr="00A301B5">
        <w:rPr>
          <w:rFonts w:ascii="Arial Unicode MS" w:eastAsia="Arial Unicode MS" w:hAnsi="Arial Unicode MS" w:cs="Arial Unicode MS"/>
          <w:color w:val="000000"/>
          <w:kern w:val="0"/>
          <w:sz w:val="24"/>
          <w:szCs w:val="24"/>
          <w:lang w:eastAsia="uk-UA" w:bidi="uk-UA"/>
        </w:rPr>
        <w:t xml:space="preserve"> 60-</w:t>
      </w:r>
      <w:r w:rsidRPr="00A301B5">
        <w:rPr>
          <w:rFonts w:ascii="Arial Unicode MS" w:eastAsia="Arial Unicode MS" w:hAnsi="Arial Unicode MS" w:cs="Arial Unicode MS" w:hint="eastAsia"/>
          <w:color w:val="000000"/>
          <w:kern w:val="0"/>
          <w:sz w:val="24"/>
          <w:szCs w:val="24"/>
          <w:lang w:eastAsia="uk-UA" w:bidi="uk-UA"/>
        </w:rPr>
        <w:t>х</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гг</w:t>
      </w:r>
      <w:r w:rsidRPr="00A301B5">
        <w:rPr>
          <w:rFonts w:ascii="Arial Unicode MS" w:eastAsia="Arial Unicode MS" w:hAnsi="Arial Unicode MS" w:cs="Arial Unicode MS"/>
          <w:color w:val="000000"/>
          <w:kern w:val="0"/>
          <w:sz w:val="24"/>
          <w:szCs w:val="24"/>
          <w:lang w:eastAsia="uk-UA" w:bidi="uk-UA"/>
        </w:rPr>
        <w:t xml:space="preserve">.) : </w:t>
      </w:r>
      <w:r w:rsidRPr="00A301B5">
        <w:rPr>
          <w:rFonts w:ascii="Arial Unicode MS" w:eastAsia="Arial Unicode MS" w:hAnsi="Arial Unicode MS" w:cs="Arial Unicode MS" w:hint="eastAsia"/>
          <w:color w:val="000000"/>
          <w:kern w:val="0"/>
          <w:sz w:val="24"/>
          <w:szCs w:val="24"/>
          <w:lang w:eastAsia="uk-UA" w:bidi="uk-UA"/>
        </w:rPr>
        <w:t>диссертация</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кандидата</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филологических</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наук</w:t>
      </w:r>
      <w:r w:rsidRPr="00A301B5">
        <w:rPr>
          <w:rFonts w:ascii="Arial Unicode MS" w:eastAsia="Arial Unicode MS" w:hAnsi="Arial Unicode MS" w:cs="Arial Unicode MS"/>
          <w:color w:val="000000"/>
          <w:kern w:val="0"/>
          <w:sz w:val="24"/>
          <w:szCs w:val="24"/>
          <w:lang w:eastAsia="uk-UA" w:bidi="uk-UA"/>
        </w:rPr>
        <w:t xml:space="preserve"> : 10.01.03 </w:t>
      </w:r>
      <w:r w:rsidRPr="00A301B5">
        <w:rPr>
          <w:rFonts w:ascii="Arial Unicode MS" w:eastAsia="Arial Unicode MS" w:hAnsi="Arial Unicode MS" w:cs="Arial Unicode MS" w:hint="eastAsia"/>
          <w:color w:val="000000"/>
          <w:kern w:val="0"/>
          <w:sz w:val="24"/>
          <w:szCs w:val="24"/>
          <w:lang w:eastAsia="uk-UA" w:bidi="uk-UA"/>
        </w:rPr>
        <w:t>Нижний</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Новгород</w:t>
      </w:r>
      <w:r w:rsidRPr="00A301B5">
        <w:rPr>
          <w:rFonts w:ascii="Arial Unicode MS" w:eastAsia="Arial Unicode MS" w:hAnsi="Arial Unicode MS" w:cs="Arial Unicode MS"/>
          <w:color w:val="000000"/>
          <w:kern w:val="0"/>
          <w:sz w:val="24"/>
          <w:szCs w:val="24"/>
          <w:lang w:eastAsia="uk-UA" w:bidi="uk-UA"/>
        </w:rPr>
        <w:t xml:space="preserve">, 2007 196 </w:t>
      </w:r>
      <w:r w:rsidRPr="00A301B5">
        <w:rPr>
          <w:rFonts w:ascii="Arial Unicode MS" w:eastAsia="Arial Unicode MS" w:hAnsi="Arial Unicode MS" w:cs="Arial Unicode MS" w:hint="eastAsia"/>
          <w:color w:val="000000"/>
          <w:kern w:val="0"/>
          <w:sz w:val="24"/>
          <w:szCs w:val="24"/>
          <w:lang w:eastAsia="uk-UA" w:bidi="uk-UA"/>
        </w:rPr>
        <w:t>с</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РГБ</w:t>
      </w:r>
      <w:r w:rsidRPr="00A301B5">
        <w:rPr>
          <w:rFonts w:ascii="Arial Unicode MS" w:eastAsia="Arial Unicode MS" w:hAnsi="Arial Unicode MS" w:cs="Arial Unicode MS"/>
          <w:color w:val="000000"/>
          <w:kern w:val="0"/>
          <w:sz w:val="24"/>
          <w:szCs w:val="24"/>
          <w:lang w:eastAsia="uk-UA" w:bidi="uk-UA"/>
        </w:rPr>
        <w:t xml:space="preserve"> </w:t>
      </w:r>
      <w:r w:rsidRPr="00A301B5">
        <w:rPr>
          <w:rFonts w:ascii="Arial Unicode MS" w:eastAsia="Arial Unicode MS" w:hAnsi="Arial Unicode MS" w:cs="Arial Unicode MS" w:hint="eastAsia"/>
          <w:color w:val="000000"/>
          <w:kern w:val="0"/>
          <w:sz w:val="24"/>
          <w:szCs w:val="24"/>
          <w:lang w:eastAsia="uk-UA" w:bidi="uk-UA"/>
        </w:rPr>
        <w:t>ОД</w:t>
      </w:r>
      <w:r w:rsidRPr="00A301B5">
        <w:rPr>
          <w:rFonts w:ascii="Arial Unicode MS" w:eastAsia="Arial Unicode MS" w:hAnsi="Arial Unicode MS" w:cs="Arial Unicode MS"/>
          <w:color w:val="000000"/>
          <w:kern w:val="0"/>
          <w:sz w:val="24"/>
          <w:szCs w:val="24"/>
          <w:lang w:eastAsia="uk-UA" w:bidi="uk-UA"/>
        </w:rPr>
        <w:t>, 61:07-10/957</w:t>
      </w:r>
    </w:p>
    <w:p w:rsidR="00A301B5" w:rsidRDefault="00A301B5" w:rsidP="00A301B5">
      <w:pPr>
        <w:rPr>
          <w:rFonts w:ascii="Arial Unicode MS" w:eastAsia="Arial Unicode MS" w:hAnsi="Arial Unicode MS" w:cs="Arial Unicode MS"/>
          <w:color w:val="000000"/>
          <w:kern w:val="0"/>
          <w:sz w:val="24"/>
          <w:szCs w:val="24"/>
          <w:lang w:eastAsia="uk-UA" w:bidi="uk-UA"/>
        </w:rPr>
      </w:pPr>
    </w:p>
    <w:p w:rsidR="00A301B5" w:rsidRDefault="00A301B5" w:rsidP="00A301B5">
      <w:pPr>
        <w:rPr>
          <w:rFonts w:ascii="Arial Unicode MS" w:eastAsia="Arial Unicode MS" w:hAnsi="Arial Unicode MS" w:cs="Arial Unicode MS"/>
          <w:color w:val="000000"/>
          <w:kern w:val="0"/>
          <w:sz w:val="24"/>
          <w:szCs w:val="24"/>
          <w:lang w:eastAsia="uk-UA" w:bidi="uk-UA"/>
        </w:rPr>
      </w:pPr>
    </w:p>
    <w:p w:rsidR="00A301B5" w:rsidRPr="00A301B5" w:rsidRDefault="00A301B5" w:rsidP="00A301B5">
      <w:pPr>
        <w:tabs>
          <w:tab w:val="clear" w:pos="709"/>
        </w:tabs>
        <w:suppressAutoHyphens w:val="0"/>
        <w:spacing w:after="311" w:line="220" w:lineRule="exact"/>
        <w:ind w:firstLine="0"/>
        <w:jc w:val="left"/>
        <w:rPr>
          <w:rFonts w:ascii="Times New Roman" w:eastAsia="Times New Roman" w:hAnsi="Times New Roman" w:cs="Times New Roman"/>
          <w:b/>
          <w:bCs/>
          <w:color w:val="000000"/>
          <w:kern w:val="0"/>
          <w:lang w:eastAsia="ru-RU" w:bidi="ru-RU"/>
        </w:rPr>
      </w:pPr>
      <w:r w:rsidRPr="00A301B5">
        <w:rPr>
          <w:rFonts w:ascii="Times New Roman" w:eastAsia="Times New Roman" w:hAnsi="Times New Roman" w:cs="Times New Roman"/>
          <w:b/>
          <w:bCs/>
          <w:color w:val="000000"/>
          <w:kern w:val="0"/>
          <w:lang w:eastAsia="ru-RU" w:bidi="ru-RU"/>
        </w:rPr>
        <w:t>Нижегородский Государственный Педагогический Университет</w:t>
      </w:r>
    </w:p>
    <w:p w:rsidR="00A301B5" w:rsidRPr="00A301B5" w:rsidRDefault="00A301B5" w:rsidP="00A301B5">
      <w:pPr>
        <w:keepNext/>
        <w:keepLines/>
        <w:tabs>
          <w:tab w:val="clear" w:pos="709"/>
        </w:tabs>
        <w:suppressAutoHyphens w:val="0"/>
        <w:spacing w:after="904" w:line="360" w:lineRule="exact"/>
        <w:ind w:left="2260" w:firstLine="0"/>
        <w:jc w:val="left"/>
        <w:outlineLvl w:val="0"/>
        <w:rPr>
          <w:rFonts w:ascii="Times New Roman" w:eastAsia="Times New Roman" w:hAnsi="Times New Roman" w:cs="Times New Roman"/>
          <w:color w:val="000000"/>
          <w:spacing w:val="-20"/>
          <w:kern w:val="0"/>
          <w:sz w:val="36"/>
          <w:szCs w:val="36"/>
          <w:lang w:eastAsia="ru-RU" w:bidi="ru-RU"/>
        </w:rPr>
      </w:pPr>
      <w:bookmarkStart w:id="0" w:name="bookmark0"/>
      <w:r w:rsidRPr="00A301B5">
        <w:rPr>
          <w:rFonts w:ascii="Times New Roman" w:eastAsia="Times New Roman" w:hAnsi="Times New Roman" w:cs="Times New Roman"/>
          <w:color w:val="000000"/>
          <w:spacing w:val="-20"/>
          <w:kern w:val="0"/>
          <w:sz w:val="36"/>
          <w:szCs w:val="36"/>
          <w:lang w:eastAsia="ru-RU" w:bidi="ru-RU"/>
        </w:rPr>
        <w:t>61</w:t>
      </w:r>
      <w:r w:rsidRPr="00A301B5">
        <w:rPr>
          <w:rFonts w:ascii="Tahoma" w:eastAsia="Tahoma" w:hAnsi="Tahoma" w:cs="Tahoma"/>
          <w:b/>
          <w:bCs/>
          <w:color w:val="000000"/>
          <w:kern w:val="0"/>
          <w:sz w:val="24"/>
          <w:szCs w:val="24"/>
          <w:lang w:eastAsia="ru-RU" w:bidi="ru-RU"/>
        </w:rPr>
        <w:t>:</w:t>
      </w:r>
      <w:r w:rsidRPr="00A301B5">
        <w:rPr>
          <w:rFonts w:ascii="Times New Roman" w:eastAsia="Times New Roman" w:hAnsi="Times New Roman" w:cs="Times New Roman"/>
          <w:color w:val="000000"/>
          <w:spacing w:val="-20"/>
          <w:kern w:val="0"/>
          <w:sz w:val="36"/>
          <w:szCs w:val="36"/>
          <w:lang w:eastAsia="ru-RU" w:bidi="ru-RU"/>
        </w:rPr>
        <w:t>07</w:t>
      </w:r>
      <w:r w:rsidRPr="00A301B5">
        <w:rPr>
          <w:rFonts w:ascii="Tahoma" w:eastAsia="Tahoma" w:hAnsi="Tahoma" w:cs="Tahoma"/>
          <w:b/>
          <w:bCs/>
          <w:color w:val="000000"/>
          <w:kern w:val="0"/>
          <w:sz w:val="24"/>
          <w:szCs w:val="24"/>
          <w:lang w:eastAsia="ru-RU" w:bidi="ru-RU"/>
        </w:rPr>
        <w:t>-</w:t>
      </w:r>
      <w:r w:rsidRPr="00A301B5">
        <w:rPr>
          <w:rFonts w:ascii="Times New Roman" w:eastAsia="Times New Roman" w:hAnsi="Times New Roman" w:cs="Times New Roman"/>
          <w:color w:val="000000"/>
          <w:spacing w:val="-20"/>
          <w:kern w:val="0"/>
          <w:sz w:val="36"/>
          <w:szCs w:val="36"/>
          <w:lang w:eastAsia="ru-RU" w:bidi="ru-RU"/>
        </w:rPr>
        <w:t>10/957</w:t>
      </w:r>
      <w:bookmarkEnd w:id="0"/>
    </w:p>
    <w:p w:rsidR="00A301B5" w:rsidRPr="00A301B5" w:rsidRDefault="00A301B5" w:rsidP="00A301B5">
      <w:pPr>
        <w:tabs>
          <w:tab w:val="clear" w:pos="709"/>
        </w:tabs>
        <w:suppressAutoHyphens w:val="0"/>
        <w:spacing w:after="464" w:line="220" w:lineRule="exact"/>
        <w:ind w:left="60" w:firstLine="0"/>
        <w:jc w:val="center"/>
        <w:rPr>
          <w:rFonts w:ascii="Times New Roman" w:eastAsia="Times New Roman" w:hAnsi="Times New Roman" w:cs="Times New Roman"/>
          <w:b/>
          <w:bCs/>
          <w:color w:val="000000"/>
          <w:kern w:val="0"/>
          <w:lang w:eastAsia="ru-RU" w:bidi="ru-RU"/>
        </w:rPr>
      </w:pPr>
      <w:r w:rsidRPr="00A301B5">
        <w:rPr>
          <w:rFonts w:ascii="Times New Roman" w:eastAsia="Times New Roman" w:hAnsi="Times New Roman" w:cs="Times New Roman"/>
          <w:b/>
          <w:bCs/>
          <w:color w:val="000000"/>
          <w:kern w:val="0"/>
          <w:lang w:eastAsia="ru-RU" w:bidi="ru-RU"/>
        </w:rPr>
        <w:pict>
          <v:shapetype id="_x0000_t202" coordsize="21600,21600" o:spt="202" path="m,l,21600r21600,l21600,xe">
            <v:stroke joinstyle="miter"/>
            <v:path gradientshapeok="t" o:connecttype="rect"/>
          </v:shapetype>
          <v:shape id="_x0000_s1043" type="#_x0000_t202" style="position:absolute;left:0;text-align:left;margin-left:19.9pt;margin-top:-69.35pt;width:99.85pt;height:56.15pt;z-index:-251656192;mso-wrap-distance-left:5pt;mso-wrap-distance-right:5pt;mso-wrap-distance-bottom:6.5pt;mso-position-horizontal-relative:margin" wrapcoords="0 0 21087 0 21087 2800 21600 5543 21600 21600 16626 21600 16626 5543 0 2800 0 0" filled="f" stroked="f">
            <v:textbox style="mso-fit-shape-to-text:t" inset="0,0,0,0">
              <w:txbxContent>
                <w:p w:rsidR="00A301B5" w:rsidRDefault="00A301B5" w:rsidP="00A301B5">
                  <w:pPr>
                    <w:pStyle w:val="affffffffffffffffff2"/>
                    <w:shd w:val="clear" w:color="auto" w:fill="auto"/>
                    <w:spacing w:line="22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A301B5" w:rsidRDefault="00A301B5" w:rsidP="00A301B5">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1266825" cy="714375"/>
                        <wp:effectExtent l="19050" t="0" r="9525" b="0"/>
                        <wp:docPr id="66" name="Рисунок 66" descr="C:\Users\Pavel\AppData\Local\Temp\Rar$DIa0.79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Pavel\AppData\Local\Temp\Rar$DIa0.797\media\image1.png"/>
                                <pic:cNvPicPr>
                                  <a:picLocks noChangeAspect="1" noChangeArrowheads="1"/>
                                </pic:cNvPicPr>
                              </pic:nvPicPr>
                              <pic:blipFill>
                                <a:blip r:embed="rId8"/>
                                <a:srcRect/>
                                <a:stretch>
                                  <a:fillRect/>
                                </a:stretch>
                              </pic:blipFill>
                              <pic:spPr bwMode="auto">
                                <a:xfrm>
                                  <a:off x="0" y="0"/>
                                  <a:ext cx="1266825" cy="714375"/>
                                </a:xfrm>
                                <a:prstGeom prst="rect">
                                  <a:avLst/>
                                </a:prstGeom>
                                <a:noFill/>
                                <a:ln w="9525">
                                  <a:noFill/>
                                  <a:miter lim="800000"/>
                                  <a:headEnd/>
                                  <a:tailEnd/>
                                </a:ln>
                              </pic:spPr>
                            </pic:pic>
                          </a:graphicData>
                        </a:graphic>
                      </wp:inline>
                    </w:drawing>
                  </w:r>
                </w:p>
              </w:txbxContent>
            </v:textbox>
            <w10:wrap type="square" side="left" anchorx="margin"/>
          </v:shape>
        </w:pict>
      </w:r>
      <w:r w:rsidRPr="00A301B5">
        <w:rPr>
          <w:rFonts w:ascii="Times New Roman" w:eastAsia="Times New Roman" w:hAnsi="Times New Roman" w:cs="Times New Roman"/>
          <w:b/>
          <w:bCs/>
          <w:color w:val="000000"/>
          <w:kern w:val="0"/>
          <w:lang w:eastAsia="ru-RU" w:bidi="ru-RU"/>
        </w:rPr>
        <w:t>Герасимова Екатерина Константиновна</w:t>
      </w:r>
    </w:p>
    <w:p w:rsidR="00A301B5" w:rsidRPr="00A301B5" w:rsidRDefault="00A301B5" w:rsidP="00A301B5">
      <w:pPr>
        <w:keepNext/>
        <w:keepLines/>
        <w:tabs>
          <w:tab w:val="clear" w:pos="709"/>
        </w:tabs>
        <w:suppressAutoHyphens w:val="0"/>
        <w:spacing w:after="414" w:line="552" w:lineRule="exact"/>
        <w:ind w:left="60" w:firstLine="0"/>
        <w:jc w:val="center"/>
        <w:outlineLvl w:val="1"/>
        <w:rPr>
          <w:rFonts w:ascii="Times New Roman" w:eastAsia="Times New Roman" w:hAnsi="Times New Roman" w:cs="Times New Roman"/>
          <w:b/>
          <w:bCs/>
          <w:color w:val="000000"/>
          <w:kern w:val="0"/>
          <w:sz w:val="28"/>
          <w:szCs w:val="28"/>
          <w:lang w:eastAsia="ru-RU" w:bidi="ru-RU"/>
        </w:rPr>
      </w:pPr>
      <w:bookmarkStart w:id="1" w:name="bookmark1"/>
      <w:r w:rsidRPr="00A301B5">
        <w:rPr>
          <w:rFonts w:ascii="Times New Roman" w:eastAsia="Times New Roman" w:hAnsi="Times New Roman" w:cs="Times New Roman"/>
          <w:b/>
          <w:bCs/>
          <w:color w:val="000000"/>
          <w:kern w:val="0"/>
          <w:sz w:val="28"/>
          <w:szCs w:val="28"/>
          <w:lang w:eastAsia="ru-RU" w:bidi="ru-RU"/>
        </w:rPr>
        <w:t>Художественный мир поэзии и прозы Сильвии Плат</w:t>
      </w:r>
      <w:r w:rsidRPr="00A301B5">
        <w:rPr>
          <w:rFonts w:ascii="Times New Roman" w:eastAsia="Times New Roman" w:hAnsi="Times New Roman" w:cs="Times New Roman"/>
          <w:b/>
          <w:bCs/>
          <w:color w:val="000000"/>
          <w:kern w:val="0"/>
          <w:sz w:val="28"/>
          <w:szCs w:val="28"/>
          <w:lang w:eastAsia="ru-RU" w:bidi="ru-RU"/>
        </w:rPr>
        <w:br/>
        <w:t>(конец 50-х - начало 60-х гг.)</w:t>
      </w:r>
      <w:bookmarkEnd w:id="1"/>
    </w:p>
    <w:p w:rsidR="00A301B5" w:rsidRPr="00A301B5" w:rsidRDefault="00A301B5" w:rsidP="00A301B5">
      <w:pPr>
        <w:tabs>
          <w:tab w:val="clear" w:pos="709"/>
        </w:tabs>
        <w:suppressAutoHyphens w:val="0"/>
        <w:spacing w:after="1860" w:line="485" w:lineRule="exact"/>
        <w:ind w:left="60" w:firstLine="0"/>
        <w:jc w:val="center"/>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Специальность 10.01.03 - литературы народов стран зарубежья</w:t>
      </w:r>
      <w:r w:rsidRPr="00A301B5">
        <w:rPr>
          <w:rFonts w:ascii="Times New Roman" w:eastAsia="Times New Roman" w:hAnsi="Times New Roman" w:cs="Times New Roman"/>
          <w:color w:val="000000"/>
          <w:spacing w:val="-10"/>
          <w:kern w:val="0"/>
          <w:lang w:eastAsia="ru-RU" w:bidi="ru-RU"/>
        </w:rPr>
        <w:br/>
        <w:t>(американская литература)</w:t>
      </w:r>
    </w:p>
    <w:p w:rsidR="00A301B5" w:rsidRPr="00A301B5" w:rsidRDefault="00A301B5" w:rsidP="00A301B5">
      <w:pPr>
        <w:tabs>
          <w:tab w:val="clear" w:pos="709"/>
        </w:tabs>
        <w:suppressAutoHyphens w:val="0"/>
        <w:spacing w:after="2344" w:line="485" w:lineRule="exact"/>
        <w:ind w:left="60" w:firstLine="0"/>
        <w:jc w:val="center"/>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Диссертация на соискание учёной степени</w:t>
      </w:r>
      <w:r w:rsidRPr="00A301B5">
        <w:rPr>
          <w:rFonts w:ascii="Times New Roman" w:eastAsia="Times New Roman" w:hAnsi="Times New Roman" w:cs="Times New Roman"/>
          <w:color w:val="000000"/>
          <w:spacing w:val="-10"/>
          <w:kern w:val="0"/>
          <w:lang w:eastAsia="ru-RU" w:bidi="ru-RU"/>
        </w:rPr>
        <w:br/>
        <w:t>Кандидата филологических наук</w:t>
      </w:r>
    </w:p>
    <w:p w:rsidR="00A301B5" w:rsidRPr="00A301B5" w:rsidRDefault="00A301B5" w:rsidP="00A301B5">
      <w:pPr>
        <w:tabs>
          <w:tab w:val="clear" w:pos="709"/>
        </w:tabs>
        <w:suppressAutoHyphens w:val="0"/>
        <w:spacing w:after="1168" w:line="480" w:lineRule="exact"/>
        <w:ind w:left="5320" w:firstLine="0"/>
        <w:jc w:val="righ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Научный руководитель - доктор филологических наук профессор И. В. Киреева</w:t>
      </w:r>
    </w:p>
    <w:p w:rsidR="00A301B5" w:rsidRPr="00A301B5" w:rsidRDefault="00A301B5" w:rsidP="00A301B5">
      <w:pPr>
        <w:tabs>
          <w:tab w:val="clear" w:pos="709"/>
        </w:tabs>
        <w:suppressAutoHyphens w:val="0"/>
        <w:spacing w:after="0" w:line="220" w:lineRule="exact"/>
        <w:ind w:left="220" w:firstLine="0"/>
        <w:jc w:val="center"/>
        <w:rPr>
          <w:rFonts w:ascii="Times New Roman" w:eastAsia="Times New Roman" w:hAnsi="Times New Roman" w:cs="Times New Roman"/>
          <w:b/>
          <w:bCs/>
          <w:color w:val="000000"/>
          <w:kern w:val="0"/>
          <w:lang w:eastAsia="ru-RU" w:bidi="ru-RU"/>
        </w:rPr>
      </w:pPr>
      <w:r w:rsidRPr="00A301B5">
        <w:rPr>
          <w:rFonts w:ascii="Times New Roman" w:eastAsia="Times New Roman" w:hAnsi="Times New Roman" w:cs="Times New Roman"/>
          <w:b/>
          <w:bCs/>
          <w:color w:val="000000"/>
          <w:kern w:val="0"/>
          <w:lang w:eastAsia="ru-RU" w:bidi="ru-RU"/>
        </w:rPr>
        <w:t>Нижний Новгород - 2007г.</w:t>
      </w:r>
      <w:r w:rsidRPr="00A301B5">
        <w:rPr>
          <w:rFonts w:ascii="Times New Roman" w:eastAsia="Times New Roman" w:hAnsi="Times New Roman" w:cs="Times New Roman"/>
          <w:b/>
          <w:bCs/>
          <w:color w:val="000000"/>
          <w:kern w:val="0"/>
          <w:lang w:eastAsia="ru-RU" w:bidi="ru-RU"/>
        </w:rPr>
        <w:br w:type="page"/>
      </w:r>
    </w:p>
    <w:p w:rsidR="00A301B5" w:rsidRPr="00A301B5" w:rsidRDefault="00A301B5" w:rsidP="00A301B5">
      <w:pPr>
        <w:keepNext/>
        <w:keepLines/>
        <w:tabs>
          <w:tab w:val="clear" w:pos="709"/>
        </w:tabs>
        <w:suppressAutoHyphens w:val="0"/>
        <w:spacing w:after="440" w:line="280" w:lineRule="exact"/>
        <w:ind w:left="4180" w:firstLine="0"/>
        <w:jc w:val="left"/>
        <w:outlineLvl w:val="1"/>
        <w:rPr>
          <w:rFonts w:ascii="Times New Roman" w:eastAsia="Times New Roman" w:hAnsi="Times New Roman" w:cs="Times New Roman"/>
          <w:b/>
          <w:bCs/>
          <w:color w:val="000000"/>
          <w:kern w:val="0"/>
          <w:sz w:val="28"/>
          <w:szCs w:val="28"/>
          <w:lang w:eastAsia="ru-RU" w:bidi="ru-RU"/>
        </w:rPr>
      </w:pPr>
      <w:bookmarkStart w:id="2" w:name="bookmark2"/>
      <w:r w:rsidRPr="00A301B5">
        <w:rPr>
          <w:rFonts w:ascii="Times New Roman" w:eastAsia="Times New Roman" w:hAnsi="Times New Roman" w:cs="Times New Roman"/>
          <w:b/>
          <w:bCs/>
          <w:color w:val="000000"/>
          <w:kern w:val="0"/>
          <w:sz w:val="28"/>
          <w:szCs w:val="28"/>
          <w:lang w:eastAsia="ru-RU" w:bidi="ru-RU"/>
        </w:rPr>
        <w:t>Содержание</w:t>
      </w:r>
      <w:bookmarkEnd w:id="2"/>
    </w:p>
    <w:p w:rsidR="00A301B5" w:rsidRPr="00A301B5" w:rsidRDefault="00A301B5" w:rsidP="00A301B5">
      <w:pPr>
        <w:tabs>
          <w:tab w:val="clear" w:pos="709"/>
          <w:tab w:val="right" w:leader="dot" w:pos="9054"/>
        </w:tabs>
        <w:suppressAutoHyphens w:val="0"/>
        <w:spacing w:after="126" w:line="220" w:lineRule="exact"/>
        <w:ind w:firstLine="0"/>
        <w:rPr>
          <w:rFonts w:ascii="Times New Roman" w:eastAsia="Times New Roman" w:hAnsi="Times New Roman" w:cs="Times New Roman"/>
          <w:b/>
          <w:bCs/>
          <w:color w:val="000000"/>
          <w:kern w:val="0"/>
          <w:lang w:eastAsia="ru-RU" w:bidi="ru-RU"/>
        </w:rPr>
      </w:pPr>
      <w:r w:rsidRPr="00A301B5">
        <w:rPr>
          <w:rFonts w:ascii="Times New Roman" w:eastAsia="Times New Roman" w:hAnsi="Times New Roman" w:cs="Times New Roman"/>
          <w:b/>
          <w:bCs/>
          <w:color w:val="000000"/>
          <w:kern w:val="0"/>
          <w:lang w:eastAsia="ru-RU" w:bidi="ru-RU"/>
        </w:rPr>
        <w:fldChar w:fldCharType="begin"/>
      </w:r>
      <w:r w:rsidRPr="00A301B5">
        <w:rPr>
          <w:rFonts w:ascii="Times New Roman" w:eastAsia="Times New Roman" w:hAnsi="Times New Roman" w:cs="Times New Roman"/>
          <w:b/>
          <w:bCs/>
          <w:color w:val="000000"/>
          <w:kern w:val="0"/>
          <w:lang w:eastAsia="ru-RU" w:bidi="ru-RU"/>
        </w:rPr>
        <w:instrText xml:space="preserve"> TOC \o "1-5" \h \z </w:instrText>
      </w:r>
      <w:r w:rsidRPr="00A301B5">
        <w:rPr>
          <w:rFonts w:ascii="Times New Roman" w:eastAsia="Times New Roman" w:hAnsi="Times New Roman" w:cs="Times New Roman"/>
          <w:b/>
          <w:bCs/>
          <w:color w:val="000000"/>
          <w:kern w:val="0"/>
          <w:lang w:eastAsia="ru-RU" w:bidi="ru-RU"/>
        </w:rPr>
        <w:fldChar w:fldCharType="separate"/>
      </w:r>
      <w:hyperlink w:anchor="bookmark3" w:tooltip="Current Document">
        <w:r w:rsidRPr="00A301B5">
          <w:rPr>
            <w:rFonts w:ascii="Times New Roman" w:eastAsia="Times New Roman" w:hAnsi="Times New Roman" w:cs="Times New Roman"/>
            <w:b/>
            <w:bCs/>
            <w:color w:val="000000"/>
            <w:kern w:val="0"/>
            <w:lang w:eastAsia="ru-RU" w:bidi="ru-RU"/>
          </w:rPr>
          <w:t>Введение</w:t>
        </w:r>
        <w:r w:rsidRPr="00A301B5">
          <w:rPr>
            <w:rFonts w:ascii="Times New Roman" w:eastAsia="Times New Roman" w:hAnsi="Times New Roman" w:cs="Times New Roman"/>
            <w:b/>
            <w:bCs/>
            <w:color w:val="000000"/>
            <w:kern w:val="0"/>
            <w:lang w:eastAsia="ru-RU" w:bidi="ru-RU"/>
          </w:rPr>
          <w:tab/>
        </w:r>
        <w:r w:rsidRPr="00A301B5">
          <w:rPr>
            <w:rFonts w:ascii="Times New Roman" w:eastAsia="Times New Roman" w:hAnsi="Times New Roman" w:cs="Times New Roman"/>
            <w:color w:val="000000"/>
            <w:spacing w:val="-10"/>
            <w:kern w:val="0"/>
            <w:lang w:eastAsia="ru-RU" w:bidi="ru-RU"/>
          </w:rPr>
          <w:t>3</w:t>
        </w:r>
      </w:hyperlink>
    </w:p>
    <w:p w:rsidR="00A301B5" w:rsidRPr="00A301B5" w:rsidRDefault="00A301B5" w:rsidP="00A301B5">
      <w:pPr>
        <w:tabs>
          <w:tab w:val="clear" w:pos="709"/>
          <w:tab w:val="center" w:pos="5323"/>
          <w:tab w:val="right" w:leader="dot" w:pos="9054"/>
        </w:tabs>
        <w:suppressAutoHyphens w:val="0"/>
        <w:spacing w:after="0" w:line="634" w:lineRule="exact"/>
        <w:ind w:firstLine="0"/>
        <w:jc w:val="left"/>
        <w:rPr>
          <w:rFonts w:ascii="Times New Roman" w:eastAsia="Times New Roman" w:hAnsi="Times New Roman" w:cs="Times New Roman"/>
          <w:b/>
          <w:bCs/>
          <w:color w:val="000000"/>
          <w:kern w:val="0"/>
          <w:lang w:eastAsia="ru-RU" w:bidi="ru-RU"/>
        </w:rPr>
      </w:pPr>
      <w:hyperlink w:anchor="bookmark4" w:tooltip="Current Document">
        <w:r w:rsidRPr="00A301B5">
          <w:rPr>
            <w:rFonts w:ascii="Times New Roman" w:eastAsia="Times New Roman" w:hAnsi="Times New Roman" w:cs="Times New Roman"/>
            <w:b/>
            <w:bCs/>
            <w:color w:val="000000"/>
            <w:kern w:val="0"/>
            <w:lang w:eastAsia="ru-RU" w:bidi="ru-RU"/>
          </w:rPr>
          <w:t>Глава I Творчество С. Плат в контексте литературного и культурно</w:t>
        </w:r>
        <w:r w:rsidRPr="00A301B5">
          <w:rPr>
            <w:rFonts w:ascii="Times New Roman" w:eastAsia="Times New Roman" w:hAnsi="Times New Roman" w:cs="Times New Roman"/>
            <w:b/>
            <w:bCs/>
            <w:color w:val="000000"/>
            <w:kern w:val="0"/>
            <w:lang w:eastAsia="ru-RU" w:bidi="ru-RU"/>
          </w:rPr>
          <w:softHyphen/>
          <w:t>исторического сознания Америки начала</w:t>
        </w:r>
        <w:r w:rsidRPr="00A301B5">
          <w:rPr>
            <w:rFonts w:ascii="Times New Roman" w:eastAsia="Times New Roman" w:hAnsi="Times New Roman" w:cs="Times New Roman"/>
            <w:b/>
            <w:bCs/>
            <w:color w:val="000000"/>
            <w:kern w:val="0"/>
            <w:lang w:eastAsia="ru-RU" w:bidi="ru-RU"/>
          </w:rPr>
          <w:tab/>
          <w:t>60-х годов</w:t>
        </w:r>
        <w:r w:rsidRPr="00A301B5">
          <w:rPr>
            <w:rFonts w:ascii="Times New Roman" w:eastAsia="Times New Roman" w:hAnsi="Times New Roman" w:cs="Times New Roman"/>
            <w:b/>
            <w:bCs/>
            <w:color w:val="000000"/>
            <w:kern w:val="0"/>
            <w:lang w:eastAsia="ru-RU" w:bidi="ru-RU"/>
          </w:rPr>
          <w:tab/>
          <w:t>17</w:t>
        </w:r>
      </w:hyperlink>
    </w:p>
    <w:p w:rsidR="00A301B5" w:rsidRPr="00A301B5" w:rsidRDefault="00A301B5" w:rsidP="00A301B5">
      <w:pPr>
        <w:numPr>
          <w:ilvl w:val="0"/>
          <w:numId w:val="30"/>
        </w:numPr>
        <w:tabs>
          <w:tab w:val="clear" w:pos="709"/>
          <w:tab w:val="left" w:pos="780"/>
        </w:tabs>
        <w:suppressAutoHyphens w:val="0"/>
        <w:spacing w:after="0" w:line="595" w:lineRule="exact"/>
        <w:ind w:left="340" w:firstLine="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Творчество С.Плат в американском социо-культурном контексте 50-60-х гг.</w:t>
      </w:r>
    </w:p>
    <w:p w:rsidR="00A301B5" w:rsidRPr="00A301B5" w:rsidRDefault="00A301B5" w:rsidP="00A301B5">
      <w:pPr>
        <w:tabs>
          <w:tab w:val="clear" w:pos="709"/>
          <w:tab w:val="right" w:leader="dot" w:pos="8714"/>
        </w:tabs>
        <w:suppressAutoHyphens w:val="0"/>
        <w:spacing w:after="0" w:line="595" w:lineRule="exact"/>
        <w:ind w:firstLine="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ХХвека</w:t>
      </w:r>
      <w:r w:rsidRPr="00A301B5">
        <w:rPr>
          <w:rFonts w:ascii="Times New Roman" w:eastAsia="Times New Roman" w:hAnsi="Times New Roman" w:cs="Times New Roman"/>
          <w:color w:val="000000"/>
          <w:spacing w:val="-10"/>
          <w:kern w:val="0"/>
          <w:lang w:eastAsia="ru-RU" w:bidi="ru-RU"/>
        </w:rPr>
        <w:tab/>
        <w:t>17</w:t>
      </w:r>
    </w:p>
    <w:p w:rsidR="00A301B5" w:rsidRPr="00A301B5" w:rsidRDefault="00A301B5" w:rsidP="00A301B5">
      <w:pPr>
        <w:numPr>
          <w:ilvl w:val="0"/>
          <w:numId w:val="30"/>
        </w:numPr>
        <w:tabs>
          <w:tab w:val="clear" w:pos="709"/>
          <w:tab w:val="left" w:pos="799"/>
          <w:tab w:val="center" w:pos="3719"/>
          <w:tab w:val="right" w:leader="dot" w:pos="9054"/>
        </w:tabs>
        <w:suppressAutoHyphens w:val="0"/>
        <w:spacing w:after="0" w:line="595" w:lineRule="exact"/>
        <w:ind w:left="340" w:firstLine="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Литературный</w:t>
      </w:r>
      <w:r w:rsidRPr="00A301B5">
        <w:rPr>
          <w:rFonts w:ascii="Times New Roman" w:eastAsia="Times New Roman" w:hAnsi="Times New Roman" w:cs="Times New Roman"/>
          <w:color w:val="000000"/>
          <w:spacing w:val="-10"/>
          <w:kern w:val="0"/>
          <w:lang w:eastAsia="ru-RU" w:bidi="ru-RU"/>
        </w:rPr>
        <w:tab/>
        <w:t>контекст и литературные влияния</w:t>
      </w:r>
      <w:r w:rsidRPr="00A301B5">
        <w:rPr>
          <w:rFonts w:ascii="Times New Roman" w:eastAsia="Times New Roman" w:hAnsi="Times New Roman" w:cs="Times New Roman"/>
          <w:color w:val="000000"/>
          <w:spacing w:val="-10"/>
          <w:kern w:val="0"/>
          <w:lang w:eastAsia="ru-RU" w:bidi="ru-RU"/>
        </w:rPr>
        <w:tab/>
        <w:t>23</w:t>
      </w:r>
    </w:p>
    <w:p w:rsidR="00A301B5" w:rsidRPr="00A301B5" w:rsidRDefault="00A301B5" w:rsidP="00A301B5">
      <w:pPr>
        <w:numPr>
          <w:ilvl w:val="0"/>
          <w:numId w:val="30"/>
        </w:numPr>
        <w:tabs>
          <w:tab w:val="clear" w:pos="709"/>
          <w:tab w:val="left" w:pos="799"/>
        </w:tabs>
        <w:suppressAutoHyphens w:val="0"/>
        <w:spacing w:after="0" w:line="595" w:lineRule="exact"/>
        <w:ind w:left="340" w:firstLine="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Концептосфера творчества Сильвии Плат в аспекте феминистской</w:t>
      </w:r>
    </w:p>
    <w:p w:rsidR="00A301B5" w:rsidRPr="00A301B5" w:rsidRDefault="00A301B5" w:rsidP="00A301B5">
      <w:pPr>
        <w:tabs>
          <w:tab w:val="clear" w:pos="709"/>
          <w:tab w:val="right" w:leader="dot" w:pos="8714"/>
        </w:tabs>
        <w:suppressAutoHyphens w:val="0"/>
        <w:spacing w:after="420" w:line="595" w:lineRule="exact"/>
        <w:ind w:firstLine="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проблематики</w:t>
      </w:r>
      <w:r w:rsidRPr="00A301B5">
        <w:rPr>
          <w:rFonts w:ascii="Times New Roman" w:eastAsia="Times New Roman" w:hAnsi="Times New Roman" w:cs="Times New Roman"/>
          <w:color w:val="000000"/>
          <w:spacing w:val="-10"/>
          <w:kern w:val="0"/>
          <w:lang w:eastAsia="ru-RU" w:bidi="ru-RU"/>
        </w:rPr>
        <w:tab/>
        <w:t>45</w:t>
      </w:r>
    </w:p>
    <w:p w:rsidR="00A301B5" w:rsidRPr="00A301B5" w:rsidRDefault="00A301B5" w:rsidP="00A301B5">
      <w:pPr>
        <w:tabs>
          <w:tab w:val="clear" w:pos="709"/>
          <w:tab w:val="right" w:leader="dot" w:pos="9054"/>
        </w:tabs>
        <w:suppressAutoHyphens w:val="0"/>
        <w:spacing w:after="23" w:line="220" w:lineRule="exact"/>
        <w:ind w:firstLine="0"/>
        <w:rPr>
          <w:rFonts w:ascii="Times New Roman" w:eastAsia="Times New Roman" w:hAnsi="Times New Roman" w:cs="Times New Roman"/>
          <w:b/>
          <w:bCs/>
          <w:color w:val="000000"/>
          <w:kern w:val="0"/>
          <w:lang w:eastAsia="ru-RU" w:bidi="ru-RU"/>
        </w:rPr>
      </w:pPr>
      <w:hyperlink w:anchor="bookmark5" w:tooltip="Current Document">
        <w:r w:rsidRPr="00A301B5">
          <w:rPr>
            <w:rFonts w:ascii="Times New Roman" w:eastAsia="Times New Roman" w:hAnsi="Times New Roman" w:cs="Times New Roman"/>
            <w:b/>
            <w:bCs/>
            <w:color w:val="000000"/>
            <w:kern w:val="0"/>
            <w:lang w:eastAsia="ru-RU" w:bidi="ru-RU"/>
          </w:rPr>
          <w:t>Глава П Художественное пространство в поэзии Сильвии Плат</w:t>
        </w:r>
        <w:r w:rsidRPr="00A301B5">
          <w:rPr>
            <w:rFonts w:ascii="Times New Roman" w:eastAsia="Times New Roman" w:hAnsi="Times New Roman" w:cs="Times New Roman"/>
            <w:b/>
            <w:bCs/>
            <w:color w:val="000000"/>
            <w:kern w:val="0"/>
            <w:lang w:eastAsia="ru-RU" w:bidi="ru-RU"/>
          </w:rPr>
          <w:tab/>
          <w:t>70</w:t>
        </w:r>
      </w:hyperlink>
    </w:p>
    <w:p w:rsidR="00A301B5" w:rsidRPr="00A301B5" w:rsidRDefault="00A301B5" w:rsidP="00A301B5">
      <w:pPr>
        <w:numPr>
          <w:ilvl w:val="0"/>
          <w:numId w:val="31"/>
        </w:numPr>
        <w:tabs>
          <w:tab w:val="clear" w:pos="709"/>
          <w:tab w:val="left" w:pos="804"/>
          <w:tab w:val="right" w:leader="dot" w:pos="9054"/>
        </w:tabs>
        <w:suppressAutoHyphens w:val="0"/>
        <w:spacing w:after="0" w:line="600" w:lineRule="exact"/>
        <w:ind w:left="340" w:firstLine="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Символика «женского» мира в поэзии Сильвии Плат</w:t>
      </w:r>
      <w:r w:rsidRPr="00A301B5">
        <w:rPr>
          <w:rFonts w:ascii="Times New Roman" w:eastAsia="Times New Roman" w:hAnsi="Times New Roman" w:cs="Times New Roman"/>
          <w:color w:val="000000"/>
          <w:spacing w:val="-10"/>
          <w:kern w:val="0"/>
          <w:lang w:eastAsia="ru-RU" w:bidi="ru-RU"/>
        </w:rPr>
        <w:tab/>
        <w:t>70</w:t>
      </w:r>
    </w:p>
    <w:p w:rsidR="00A301B5" w:rsidRPr="00A301B5" w:rsidRDefault="00A301B5" w:rsidP="00A301B5">
      <w:pPr>
        <w:numPr>
          <w:ilvl w:val="0"/>
          <w:numId w:val="31"/>
        </w:numPr>
        <w:tabs>
          <w:tab w:val="clear" w:pos="709"/>
          <w:tab w:val="left" w:pos="823"/>
        </w:tabs>
        <w:suppressAutoHyphens w:val="0"/>
        <w:spacing w:after="0" w:line="600" w:lineRule="exact"/>
        <w:ind w:left="340" w:firstLine="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Центральные образы и мотивы в поэзии Сильвии Плат конца 1950 -</w:t>
      </w:r>
    </w:p>
    <w:p w:rsidR="00A301B5" w:rsidRPr="00A301B5" w:rsidRDefault="00A301B5" w:rsidP="00A301B5">
      <w:pPr>
        <w:tabs>
          <w:tab w:val="clear" w:pos="709"/>
          <w:tab w:val="right" w:leader="dot" w:pos="9054"/>
        </w:tabs>
        <w:suppressAutoHyphens w:val="0"/>
        <w:spacing w:after="424" w:line="600" w:lineRule="exact"/>
        <w:ind w:left="340" w:firstLine="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начала 60-х гг</w:t>
      </w:r>
      <w:r w:rsidRPr="00A301B5">
        <w:rPr>
          <w:rFonts w:ascii="Times New Roman" w:eastAsia="Times New Roman" w:hAnsi="Times New Roman" w:cs="Times New Roman"/>
          <w:color w:val="000000"/>
          <w:spacing w:val="-10"/>
          <w:kern w:val="0"/>
          <w:lang w:eastAsia="ru-RU" w:bidi="ru-RU"/>
        </w:rPr>
        <w:tab/>
        <w:t>98</w:t>
      </w:r>
    </w:p>
    <w:p w:rsidR="00A301B5" w:rsidRPr="00A301B5" w:rsidRDefault="00A301B5" w:rsidP="00A301B5">
      <w:pPr>
        <w:tabs>
          <w:tab w:val="clear" w:pos="709"/>
          <w:tab w:val="right" w:leader="dot" w:pos="9054"/>
        </w:tabs>
        <w:suppressAutoHyphens w:val="0"/>
        <w:spacing w:after="32" w:line="220" w:lineRule="exact"/>
        <w:ind w:firstLine="0"/>
        <w:rPr>
          <w:rFonts w:ascii="Times New Roman" w:eastAsia="Times New Roman" w:hAnsi="Times New Roman" w:cs="Times New Roman"/>
          <w:b/>
          <w:bCs/>
          <w:color w:val="000000"/>
          <w:kern w:val="0"/>
          <w:lang w:eastAsia="ru-RU" w:bidi="ru-RU"/>
        </w:rPr>
      </w:pPr>
      <w:hyperlink w:anchor="bookmark6" w:tooltip="Current Document">
        <w:r w:rsidRPr="00A301B5">
          <w:rPr>
            <w:rFonts w:ascii="Times New Roman" w:eastAsia="Times New Roman" w:hAnsi="Times New Roman" w:cs="Times New Roman"/>
            <w:b/>
            <w:bCs/>
            <w:color w:val="000000"/>
            <w:kern w:val="0"/>
            <w:lang w:eastAsia="ru-RU" w:bidi="ru-RU"/>
          </w:rPr>
          <w:t>Глава III Поэтика романа «Под стеклянным колпаком»</w:t>
        </w:r>
        <w:r w:rsidRPr="00A301B5">
          <w:rPr>
            <w:rFonts w:ascii="Times New Roman" w:eastAsia="Times New Roman" w:hAnsi="Times New Roman" w:cs="Times New Roman"/>
            <w:b/>
            <w:bCs/>
            <w:color w:val="000000"/>
            <w:kern w:val="0"/>
            <w:lang w:eastAsia="ru-RU" w:bidi="ru-RU"/>
          </w:rPr>
          <w:tab/>
        </w:r>
        <w:r w:rsidRPr="00A301B5">
          <w:rPr>
            <w:rFonts w:ascii="Times New Roman" w:eastAsia="Times New Roman" w:hAnsi="Times New Roman" w:cs="Times New Roman"/>
            <w:color w:val="000000"/>
            <w:spacing w:val="-10"/>
            <w:kern w:val="0"/>
            <w:lang w:eastAsia="ru-RU" w:bidi="ru-RU"/>
          </w:rPr>
          <w:t>120</w:t>
        </w:r>
      </w:hyperlink>
    </w:p>
    <w:p w:rsidR="00A301B5" w:rsidRPr="00A301B5" w:rsidRDefault="00A301B5" w:rsidP="00A301B5">
      <w:pPr>
        <w:numPr>
          <w:ilvl w:val="0"/>
          <w:numId w:val="32"/>
        </w:numPr>
        <w:tabs>
          <w:tab w:val="clear" w:pos="709"/>
          <w:tab w:val="left" w:pos="799"/>
          <w:tab w:val="right" w:leader="dot" w:pos="9054"/>
        </w:tabs>
        <w:suppressAutoHyphens w:val="0"/>
        <w:spacing w:after="0" w:line="595" w:lineRule="exact"/>
        <w:ind w:left="340" w:firstLine="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Феминистская проблематика романа</w:t>
      </w:r>
      <w:r w:rsidRPr="00A301B5">
        <w:rPr>
          <w:rFonts w:ascii="Times New Roman" w:eastAsia="Times New Roman" w:hAnsi="Times New Roman" w:cs="Times New Roman"/>
          <w:color w:val="000000"/>
          <w:spacing w:val="-10"/>
          <w:kern w:val="0"/>
          <w:lang w:eastAsia="ru-RU" w:bidi="ru-RU"/>
        </w:rPr>
        <w:tab/>
        <w:t>120</w:t>
      </w:r>
    </w:p>
    <w:p w:rsidR="00A301B5" w:rsidRPr="00A301B5" w:rsidRDefault="00A301B5" w:rsidP="00A301B5">
      <w:pPr>
        <w:numPr>
          <w:ilvl w:val="0"/>
          <w:numId w:val="32"/>
        </w:numPr>
        <w:tabs>
          <w:tab w:val="clear" w:pos="709"/>
          <w:tab w:val="left" w:pos="823"/>
          <w:tab w:val="right" w:leader="dot" w:pos="9054"/>
        </w:tabs>
        <w:suppressAutoHyphens w:val="0"/>
        <w:spacing w:after="0" w:line="595" w:lineRule="exact"/>
        <w:ind w:left="340" w:firstLine="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Экзистенциальный конфликт и образы отчуждения</w:t>
      </w:r>
      <w:r w:rsidRPr="00A301B5">
        <w:rPr>
          <w:rFonts w:ascii="Times New Roman" w:eastAsia="Times New Roman" w:hAnsi="Times New Roman" w:cs="Times New Roman"/>
          <w:color w:val="000000"/>
          <w:spacing w:val="-10"/>
          <w:kern w:val="0"/>
          <w:lang w:eastAsia="ru-RU" w:bidi="ru-RU"/>
        </w:rPr>
        <w:tab/>
        <w:t>141</w:t>
      </w:r>
    </w:p>
    <w:p w:rsidR="00A301B5" w:rsidRPr="00A301B5" w:rsidRDefault="00A301B5" w:rsidP="00A301B5">
      <w:pPr>
        <w:numPr>
          <w:ilvl w:val="0"/>
          <w:numId w:val="32"/>
        </w:numPr>
        <w:tabs>
          <w:tab w:val="clear" w:pos="709"/>
          <w:tab w:val="left" w:pos="823"/>
        </w:tabs>
        <w:suppressAutoHyphens w:val="0"/>
        <w:spacing w:after="420" w:line="595" w:lineRule="exact"/>
        <w:ind w:left="340" w:firstLine="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Трансформация образов и мотивов романа в поздних стихах С. Плат.... 152</w:t>
      </w:r>
    </w:p>
    <w:p w:rsidR="00A301B5" w:rsidRPr="00A301B5" w:rsidRDefault="00A301B5" w:rsidP="00A301B5">
      <w:pPr>
        <w:tabs>
          <w:tab w:val="clear" w:pos="709"/>
          <w:tab w:val="right" w:leader="dot" w:pos="9054"/>
        </w:tabs>
        <w:suppressAutoHyphens w:val="0"/>
        <w:spacing w:after="471" w:line="220" w:lineRule="exact"/>
        <w:ind w:firstLine="0"/>
        <w:rPr>
          <w:rFonts w:ascii="Times New Roman" w:eastAsia="Times New Roman" w:hAnsi="Times New Roman" w:cs="Times New Roman"/>
          <w:b/>
          <w:bCs/>
          <w:color w:val="000000"/>
          <w:kern w:val="0"/>
          <w:lang w:eastAsia="ru-RU" w:bidi="ru-RU"/>
        </w:rPr>
      </w:pPr>
      <w:hyperlink w:anchor="bookmark7" w:tooltip="Current Document">
        <w:r w:rsidRPr="00A301B5">
          <w:rPr>
            <w:rFonts w:ascii="Times New Roman" w:eastAsia="Times New Roman" w:hAnsi="Times New Roman" w:cs="Times New Roman"/>
            <w:b/>
            <w:bCs/>
            <w:color w:val="000000"/>
            <w:kern w:val="0"/>
            <w:lang w:eastAsia="ru-RU" w:bidi="ru-RU"/>
          </w:rPr>
          <w:t>Заключение</w:t>
        </w:r>
        <w:r w:rsidRPr="00A301B5">
          <w:rPr>
            <w:rFonts w:ascii="Times New Roman" w:eastAsia="Times New Roman" w:hAnsi="Times New Roman" w:cs="Times New Roman"/>
            <w:b/>
            <w:bCs/>
            <w:color w:val="000000"/>
            <w:kern w:val="0"/>
            <w:lang w:eastAsia="ru-RU" w:bidi="ru-RU"/>
          </w:rPr>
          <w:tab/>
        </w:r>
        <w:r w:rsidRPr="00A301B5">
          <w:rPr>
            <w:rFonts w:ascii="Times New Roman" w:eastAsia="Times New Roman" w:hAnsi="Times New Roman" w:cs="Times New Roman"/>
            <w:color w:val="000000"/>
            <w:spacing w:val="-10"/>
            <w:kern w:val="0"/>
            <w:lang w:eastAsia="ru-RU" w:bidi="ru-RU"/>
          </w:rPr>
          <w:t>178</w:t>
        </w:r>
      </w:hyperlink>
    </w:p>
    <w:p w:rsidR="00A301B5" w:rsidRPr="00A301B5" w:rsidRDefault="00A301B5" w:rsidP="00A301B5">
      <w:pPr>
        <w:tabs>
          <w:tab w:val="clear" w:pos="709"/>
          <w:tab w:val="right" w:leader="dot" w:pos="9054"/>
        </w:tabs>
        <w:suppressAutoHyphens w:val="0"/>
        <w:spacing w:after="0" w:line="220" w:lineRule="exact"/>
        <w:ind w:firstLine="0"/>
        <w:rPr>
          <w:rFonts w:ascii="Times New Roman" w:eastAsia="Times New Roman" w:hAnsi="Times New Roman" w:cs="Times New Roman"/>
          <w:b/>
          <w:bCs/>
          <w:color w:val="000000"/>
          <w:kern w:val="0"/>
          <w:lang w:eastAsia="ru-RU" w:bidi="ru-RU"/>
        </w:rPr>
      </w:pPr>
      <w:hyperlink w:anchor="bookmark8" w:tooltip="Current Document">
        <w:r w:rsidRPr="00A301B5">
          <w:rPr>
            <w:rFonts w:ascii="Times New Roman" w:eastAsia="Times New Roman" w:hAnsi="Times New Roman" w:cs="Times New Roman"/>
            <w:b/>
            <w:bCs/>
            <w:color w:val="000000"/>
            <w:kern w:val="0"/>
            <w:lang w:eastAsia="ru-RU" w:bidi="ru-RU"/>
          </w:rPr>
          <w:t>Библиография</w:t>
        </w:r>
        <w:r w:rsidRPr="00A301B5">
          <w:rPr>
            <w:rFonts w:ascii="Times New Roman" w:eastAsia="Times New Roman" w:hAnsi="Times New Roman" w:cs="Times New Roman"/>
            <w:b/>
            <w:bCs/>
            <w:color w:val="000000"/>
            <w:kern w:val="0"/>
            <w:lang w:eastAsia="ru-RU" w:bidi="ru-RU"/>
          </w:rPr>
          <w:tab/>
          <w:t>185</w:t>
        </w:r>
      </w:hyperlink>
      <w:r w:rsidRPr="00A301B5">
        <w:rPr>
          <w:rFonts w:ascii="Times New Roman" w:eastAsia="Times New Roman" w:hAnsi="Times New Roman" w:cs="Times New Roman"/>
          <w:b/>
          <w:bCs/>
          <w:color w:val="000000"/>
          <w:kern w:val="0"/>
          <w:lang w:eastAsia="ru-RU" w:bidi="ru-RU"/>
        </w:rPr>
        <w:fldChar w:fldCharType="end"/>
      </w:r>
    </w:p>
    <w:p w:rsidR="00A301B5" w:rsidRPr="00A301B5" w:rsidRDefault="00A301B5" w:rsidP="00A301B5">
      <w:pPr>
        <w:keepNext/>
        <w:keepLines/>
        <w:tabs>
          <w:tab w:val="clear" w:pos="709"/>
        </w:tabs>
        <w:suppressAutoHyphens w:val="0"/>
        <w:spacing w:after="92" w:line="280" w:lineRule="exact"/>
        <w:ind w:firstLine="0"/>
        <w:jc w:val="center"/>
        <w:outlineLvl w:val="1"/>
        <w:rPr>
          <w:rFonts w:ascii="Times New Roman" w:eastAsia="Times New Roman" w:hAnsi="Times New Roman" w:cs="Times New Roman"/>
          <w:b/>
          <w:bCs/>
          <w:color w:val="000000"/>
          <w:kern w:val="0"/>
          <w:sz w:val="28"/>
          <w:szCs w:val="28"/>
          <w:lang w:eastAsia="ru-RU" w:bidi="ru-RU"/>
        </w:rPr>
      </w:pPr>
      <w:bookmarkStart w:id="3" w:name="bookmark3"/>
      <w:r w:rsidRPr="00A301B5">
        <w:rPr>
          <w:rFonts w:ascii="Times New Roman" w:eastAsia="Times New Roman" w:hAnsi="Times New Roman" w:cs="Times New Roman"/>
          <w:b/>
          <w:bCs/>
          <w:color w:val="000000"/>
          <w:kern w:val="0"/>
          <w:sz w:val="28"/>
          <w:szCs w:val="28"/>
          <w:lang w:eastAsia="ru-RU" w:bidi="ru-RU"/>
        </w:rPr>
        <w:t>Введение</w:t>
      </w:r>
      <w:bookmarkEnd w:id="3"/>
    </w:p>
    <w:p w:rsidR="00A301B5" w:rsidRPr="00A301B5" w:rsidRDefault="00A301B5" w:rsidP="00A301B5">
      <w:pPr>
        <w:tabs>
          <w:tab w:val="clear" w:pos="709"/>
        </w:tabs>
        <w:suppressAutoHyphens w:val="0"/>
        <w:spacing w:after="0" w:line="523" w:lineRule="exact"/>
        <w:ind w:firstLine="78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В зарубежном литературоведении творчеству американской поэтессы Сильвии Плат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Sylvia</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Plath</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1932-1963) посвящён обширный круг исследований. Несмотря на то, что писательница рано ушла из жизни, всего за десятилетие активной литературной деятельности она создала внушительный ряд поэтических произведений, вошедших в сборники «Колосс и другие стихотворения»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Colossus</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and</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Other</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Poems</w:t>
      </w:r>
      <w:r w:rsidRPr="00A301B5">
        <w:rPr>
          <w:rFonts w:ascii="Times New Roman" w:eastAsia="Times New Roman" w:hAnsi="Times New Roman" w:cs="Times New Roman"/>
          <w:color w:val="000000"/>
          <w:spacing w:val="-10"/>
          <w:kern w:val="0"/>
          <w:lang w:eastAsia="en-US" w:bidi="en-US"/>
        </w:rPr>
        <w:t xml:space="preserve">, 1960), </w:t>
      </w:r>
      <w:r w:rsidRPr="00A301B5">
        <w:rPr>
          <w:rFonts w:ascii="Times New Roman" w:eastAsia="Times New Roman" w:hAnsi="Times New Roman" w:cs="Times New Roman"/>
          <w:color w:val="000000"/>
          <w:spacing w:val="-10"/>
          <w:kern w:val="0"/>
          <w:lang w:eastAsia="ru-RU" w:bidi="ru-RU"/>
        </w:rPr>
        <w:t xml:space="preserve">«Ариэль»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Ariel</w:t>
      </w:r>
      <w:r w:rsidRPr="00A301B5">
        <w:rPr>
          <w:rFonts w:ascii="Times New Roman" w:eastAsia="Times New Roman" w:hAnsi="Times New Roman" w:cs="Times New Roman"/>
          <w:color w:val="000000"/>
          <w:spacing w:val="-10"/>
          <w:kern w:val="0"/>
          <w:lang w:eastAsia="en-US" w:bidi="en-US"/>
        </w:rPr>
        <w:t xml:space="preserve">, 1965), </w:t>
      </w:r>
      <w:r w:rsidRPr="00A301B5">
        <w:rPr>
          <w:rFonts w:ascii="Times New Roman" w:eastAsia="Times New Roman" w:hAnsi="Times New Roman" w:cs="Times New Roman"/>
          <w:color w:val="000000"/>
          <w:spacing w:val="-10"/>
          <w:kern w:val="0"/>
          <w:lang w:eastAsia="ru-RU" w:bidi="ru-RU"/>
        </w:rPr>
        <w:t xml:space="preserve">«Рассекая воды»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Crossing</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the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Water</w:t>
      </w:r>
      <w:r w:rsidRPr="00A301B5">
        <w:rPr>
          <w:rFonts w:ascii="Times New Roman" w:eastAsia="Times New Roman" w:hAnsi="Times New Roman" w:cs="Times New Roman"/>
          <w:color w:val="000000"/>
          <w:spacing w:val="-10"/>
          <w:kern w:val="0"/>
          <w:lang w:eastAsia="en-US" w:bidi="en-US"/>
        </w:rPr>
        <w:t xml:space="preserve">, 1971), </w:t>
      </w:r>
      <w:r w:rsidRPr="00A301B5">
        <w:rPr>
          <w:rFonts w:ascii="Times New Roman" w:eastAsia="Times New Roman" w:hAnsi="Times New Roman" w:cs="Times New Roman"/>
          <w:color w:val="000000"/>
          <w:spacing w:val="-10"/>
          <w:kern w:val="0"/>
          <w:lang w:eastAsia="ru-RU" w:bidi="ru-RU"/>
        </w:rPr>
        <w:t xml:space="preserve">«Зимние деревья»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Winter</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Trees</w:t>
      </w:r>
      <w:r w:rsidRPr="00A301B5">
        <w:rPr>
          <w:rFonts w:ascii="Times New Roman" w:eastAsia="Times New Roman" w:hAnsi="Times New Roman" w:cs="Times New Roman"/>
          <w:color w:val="000000"/>
          <w:spacing w:val="-10"/>
          <w:kern w:val="0"/>
          <w:lang w:eastAsia="en-US" w:bidi="en-US"/>
        </w:rPr>
        <w:t xml:space="preserve">, 1972) </w:t>
      </w:r>
      <w:r w:rsidRPr="00A301B5">
        <w:rPr>
          <w:rFonts w:ascii="Times New Roman" w:eastAsia="Times New Roman" w:hAnsi="Times New Roman" w:cs="Times New Roman"/>
          <w:color w:val="000000"/>
          <w:spacing w:val="-10"/>
          <w:kern w:val="0"/>
          <w:lang w:eastAsia="ru-RU" w:bidi="ru-RU"/>
        </w:rPr>
        <w:t>и посмертно принёсших ей славу классика современной американской литературы. В 1982 году С. Плат была присуждена престижная премия Пулитцера. Имя писательницы не только хорошо известно западному читателю, но и давно превратилось в своеобразный миф, олицетворяющий трагическую судьбу бунтующей женщины-поэта в мире, управляемом мужчинами. В России произведения С. Плат были впервые переведены на русский язык лишь в начале 2000 годов. В 2000 году вышел сборник избранных стихов Сильвии Плат в переводах В. Бетаки [Плат С. Стихи., пер с англ. В Бетаки, 2000].В том же году был издан перевод романа «Под стеклянным колпаком» [Плат С. Под стеклянным колпаком. Пер.с англ. В. Топорова].</w:t>
      </w:r>
    </w:p>
    <w:p w:rsidR="00A301B5" w:rsidRPr="00A301B5" w:rsidRDefault="00A301B5" w:rsidP="00A301B5">
      <w:pPr>
        <w:tabs>
          <w:tab w:val="clear" w:pos="709"/>
        </w:tabs>
        <w:suppressAutoHyphens w:val="0"/>
        <w:spacing w:after="0" w:line="523" w:lineRule="exact"/>
        <w:ind w:firstLine="78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В англоязычной критике и литературоведении сложилось два основных подхода к изучению творчества Сильвии Плат - биографический и феминистский, которые обнаруживают определённые сходные черты. Как отмечают А. Гербиг и А. Муллер-Вуд, факт самоубийства поэтессы продолжает рассматриваться как драматическая точка, к которой неизбежно устремлялась её жизнь и творчество (Гербиг, Муллер-Вуд, 2000]. В рамках этой перспективы каждое стихотворение С. Плат </w:t>
      </w:r>
      <w:r w:rsidRPr="00A301B5">
        <w:rPr>
          <w:rFonts w:ascii="Times New Roman" w:eastAsia="Times New Roman" w:hAnsi="Times New Roman" w:cs="Times New Roman"/>
          <w:i/>
          <w:iCs/>
          <w:color w:val="000000"/>
          <w:spacing w:val="-10"/>
          <w:kern w:val="0"/>
          <w:lang w:eastAsia="ru-RU" w:bidi="ru-RU"/>
        </w:rPr>
        <w:t>оказывается</w:t>
      </w:r>
      <w:r w:rsidRPr="00A301B5">
        <w:rPr>
          <w:rFonts w:ascii="Times New Roman" w:eastAsia="Times New Roman" w:hAnsi="Times New Roman" w:cs="Times New Roman"/>
          <w:color w:val="000000"/>
          <w:spacing w:val="-10"/>
          <w:kern w:val="0"/>
          <w:lang w:eastAsia="ru-RU" w:bidi="ru-RU"/>
        </w:rPr>
        <w:t xml:space="preserve"> следующий маленьким шагом к трагическому финалу. В свете подобного подхода стихотворения, написанные поэтессой в последние месяцы жизни и составляющие центральную часть её творческого наследия, рассматриваются как аутентичная автобиографическая запись душевных страданий автора и как доказательство её положения жертвы патриархального общества в целом и собственного мужа в частности. Этот взгляд на творчество С. Плат биографических фактов и поэтических образов С. Плат даже через призму оккультизма. В эссе «Сильвия Плат. Оккультизм как источник и симптом» Т. Матерер заявляет, что оккультизм С. Плат был, с одной стороны, проявлением её навязчивой идеи, связанной с образом умершего отца, а с другой стороны, источником её творчества, которому «присутствие» покойного отца придаёт напряжённый драматизм. В эссе автор пред принял попытку доказать факт постоянного обращения поэтессы в своих стихах к сфере оккультизма. [Матерер, 1995:56]. Интерпретация произведений через призму биографических фактов сводится к убеждению, что в силу исповедальности творчества писательницы, особенности её художественного мира не могут быть адекватно поняты вне контекста жизненных обстоятельств. Например, Р. Маззенти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Roberta</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Mazzenti</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утверждает, что «биографический и исторический материал абсолютно необходим для истинного понимания творчества Плат [Мазенти,1984:197]. Критикуя распространенную практику анализа произведений С. Плат в свете авторской биографии, С. Шугаре определяет её как авторитарную попытку, обеспечивающую иллюзию полного контроля над текстом. [Шугаре, 1999]. Обозначенные выше биографический и феминистский подходы имеют тенденцию к сближению. Литературная судьба С. Плат и обстоятельства её частной жизни неразрывно сплетаются воедино в феминистских биографиях поэтессы. В качестве примера подобной биографии можно привести монографию Линды Вагнер- Мартин «Сильвия Плат: биография» [Вагнер-Мартин, 1988].</w:t>
      </w:r>
    </w:p>
    <w:p w:rsidR="00A301B5" w:rsidRPr="00A301B5" w:rsidRDefault="00A301B5" w:rsidP="00A301B5">
      <w:pPr>
        <w:tabs>
          <w:tab w:val="clear" w:pos="709"/>
        </w:tabs>
        <w:suppressAutoHyphens w:val="0"/>
        <w:spacing w:after="0" w:line="528" w:lineRule="exact"/>
        <w:ind w:firstLine="72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В западном литературоведении имя Сильвии Плат безоговорочно причислено к феминизму. Исследования её произведений в русле феминистской традиции составляют значительное число от общего корпус работ о творчестве писательницы. Отмечая значимость фигуры С. Плат для становления идеологии феминизма, активно формировавшейся в контексте западной гуманитарной мысли 1970-х годов, Э. Моэрс - автор монографии «Женщины литературы»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Literary</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Women</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1976) пишет что, «никакой другой автор не значил так много для современного феминистского д вижения» [Вагнер- Мартин, 1995:87].</w:t>
      </w:r>
    </w:p>
    <w:p w:rsidR="00A301B5" w:rsidRPr="00A301B5" w:rsidRDefault="00A301B5" w:rsidP="00A301B5">
      <w:pPr>
        <w:tabs>
          <w:tab w:val="clear" w:pos="709"/>
        </w:tabs>
        <w:suppressAutoHyphens w:val="0"/>
        <w:spacing w:after="0" w:line="528" w:lineRule="exact"/>
        <w:ind w:firstLine="76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Среди работ феминистского направления можно выделить исследования Л.К. Бинтзен, Дж. ПАннас, П. Беннетт, Дж. Маркей, а так же статьи Р. Лоуэлла, С.М. Гильберт, Дж. Роуз, вошедшие в сборник «Поэзия Силвии Плат»[Бинтзен, 1983, Аннас, 1988, Беннет, 1986, Маркей, 2001]. В монографии С. Ван Дайн, созданной в русле феминистской литературной критики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feminist</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literary</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criticism</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процесс создания С. Плат стихов рассматривается, как практика поэтического перевоссоздания истории жизни. [Ван Дайн, 1993]. С.Ван Дайн исследует манускрипты стихов, написанных поэтессой в течение последних шести месяцев жизни, и сравнивает черновые версии с конечными вариантами, демонстрируя предельную напряжённость творческого процесса С. Плат. Исследовательница доказывает, что, переписывая свои стихи, С. Плат активно пересоздаёт личную историю своей жизни.</w:t>
      </w:r>
    </w:p>
    <w:p w:rsidR="00A301B5" w:rsidRPr="00A301B5" w:rsidRDefault="00A301B5" w:rsidP="00A301B5">
      <w:pPr>
        <w:tabs>
          <w:tab w:val="clear" w:pos="709"/>
        </w:tabs>
        <w:suppressAutoHyphens w:val="0"/>
        <w:spacing w:after="0" w:line="528" w:lineRule="exact"/>
        <w:ind w:firstLine="76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Говоря о феминистском подходе к творчеству С. Плат, однако, следует отметшъ ряд работ, в которых подобный подход к творчеству писательница определяется как тенденциозный. Так, например, Р. Маззенти полагает, что феминистская идеология скорее привносится в текст в результате его рецепции, чем содержится в изначальном замысле автора [Маззенти, 1984]. Аналогичной точки зрения придерживается и Ш. Мэйеринг, заявляющая, что ряд фактов из жизни поэтессы не позволяет отождествлять её с идеями феминизма.[Мэйеринг, 1999].Комментируя эти факты, исследовательница отмечает стремление С. Плат быть признанной поэтами-мужчинами, её желание, во что бы то ни стало выйти замуж и иметь детей, являющееся результатом патриархального социо</w:t>
      </w:r>
      <w:r w:rsidRPr="00A301B5">
        <w:rPr>
          <w:rFonts w:ascii="Times New Roman" w:eastAsia="Times New Roman" w:hAnsi="Times New Roman" w:cs="Times New Roman"/>
          <w:color w:val="000000"/>
          <w:spacing w:val="-10"/>
          <w:kern w:val="0"/>
          <w:lang w:eastAsia="ru-RU" w:bidi="ru-RU"/>
        </w:rPr>
        <w:softHyphen/>
        <w:t>культурного сознания 1950-ых годов, совпавших с осознанием поэтессой своей женской идентичности поэтессы.</w:t>
      </w:r>
    </w:p>
    <w:p w:rsidR="00A301B5" w:rsidRPr="00A301B5" w:rsidRDefault="00A301B5" w:rsidP="00A301B5">
      <w:pPr>
        <w:tabs>
          <w:tab w:val="clear" w:pos="709"/>
        </w:tabs>
        <w:suppressAutoHyphens w:val="0"/>
        <w:spacing w:after="0" w:line="528" w:lineRule="exact"/>
        <w:ind w:firstLine="76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Исповедальный тон произведений С. Плат, автобиографическая основа последнего романа «Под стеклянным колпаком»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The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Bell</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Jar</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1963), трагическая судьба писательницы, решившейся в возрасте тридцати лет покончить жизнь самоубийством, - все эти литературные и внелитературные факты во многом определили бурный интерес к её биографии. Жизнь и личность писательницы приобретают черты мифа, о чём свидетельствует множество биографий С. Плат, написанных разными авторами.</w:t>
      </w:r>
    </w:p>
    <w:p w:rsidR="00A301B5" w:rsidRPr="00A301B5" w:rsidRDefault="00A301B5" w:rsidP="00A301B5">
      <w:pPr>
        <w:tabs>
          <w:tab w:val="clear" w:pos="709"/>
        </w:tabs>
        <w:suppressAutoHyphens w:val="0"/>
        <w:spacing w:after="0" w:line="528" w:lineRule="exact"/>
        <w:ind w:firstLine="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Подчеркнём, что одной из наиболее значимых черт рецепции С. Плат на Западе является именно этот обширный ряд биографий, среди которых можно выделить как жизнеописания, включающие широкий и ценный фактографический материал, так и сенсационные биографии сомнительного толка. Если первые представляют значительный интерес для серьёзного читателя и исследователей творчества писательницы, то последние, с их ориентацией на массового читателя, ищущего скандальных историй, свидетельствуют об определённой популяризации имени С. Плат, о превращении писательницы в скандальную героиню бестселлера. Эти разнородные жизнеописания в значительной мере определяют рецептивное поле, в рамках которого формируется литературный образ С. Плат.</w:t>
      </w:r>
    </w:p>
    <w:p w:rsidR="00A301B5" w:rsidRPr="00A301B5" w:rsidRDefault="00A301B5" w:rsidP="00A301B5">
      <w:pPr>
        <w:tabs>
          <w:tab w:val="clear" w:pos="709"/>
        </w:tabs>
        <w:suppressAutoHyphens w:val="0"/>
        <w:spacing w:after="0" w:line="528" w:lineRule="exact"/>
        <w:ind w:firstLine="74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Среди наиболее известных биографий можно выделить монографии следующих авторов - П. Александера, А. Альвареза, Дж.Беккера, Т. Брейн, П. Дэвисон, Р. Хейман, С. Лехрер, Дж. Мальком, Д. Мидлбрук, Дж. Розе, А. Стивенсон, Л. Вагнер- Мартин.[[Алекзандер, 2003, Альварез, 1971, Беккер,2003, Брейн, 2001,Дэвисон, 1999 и др]. В 2003 году на экраны вышел американский фильм «Сильвия», являющейся кинематографической попыткой воссоздать события жизни писательницы. Англоязычный читатель получил довольно полное представление о судьбе писательницы, трагичность которой давала благодатную почву как для сентиментальных размышлений, так и для сенсационных разоблачений. Как отмечалось выше, жизнь и творчество С. Плат привлекали биографов различного толка. Так, биография созданная П. Дэвисоном интересна как рассказ поэта непосредственно знавшего С. Плат. Биография, написанная Р. Хейманом, отличается скандальностью, построена в значительной степени ни на фактах, а на слухах. Автор не даёт ссылки на источники, подтверждающие достоверность информации, так что читатель сам должен судить, где правда, а где вымысел.</w:t>
      </w:r>
    </w:p>
    <w:p w:rsidR="00A301B5" w:rsidRPr="00A301B5" w:rsidRDefault="00A301B5" w:rsidP="00A301B5">
      <w:pPr>
        <w:tabs>
          <w:tab w:val="clear" w:pos="709"/>
        </w:tabs>
        <w:suppressAutoHyphens w:val="0"/>
        <w:spacing w:after="0" w:line="528" w:lineRule="exact"/>
        <w:ind w:firstLine="74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Значимость биографий С. Плат для осознания специфики западного литературного сознания второй половины XX века подтверждается тем, что в ряде работ западных исследователей вопрос об аутентичности её жизнеописаний становится отправной точкой для размышлений о правомерности основной установки жанра биографии на объективность. В трудах Дж. Мальколм и Дж. Розе воплотился основной постулат современной постмодернистской культуры об упразднении объективной реальности и замене её текстом, с его множеством смыслов и возможных интерпретаций. [Малькольм, Розе, 1994]. Монография Дж. Мальколм является скорее метабиографией, ибо исследовательская перспектива автора смещена с личности С.Плат в сторону текстов о её жизни. В центре внимания исследовательницы оказывается не столько фактический материал, сколько вопрос о сложностях, стоящих перед биографами С. Плат; не столько сама жизнь писательницы, сколько рассказ о её жизни. Дж. Мальколм даёт сравнительный анализ вышеупомянутых биографий поэтессы и исследует влияние Т. Хьюза на А. Стивенсон - автора «канонической» биографии писательницы. Дж. Мальколм на материале биографий С. Плат затрагивает один из центральных вопросов современного литературоведения о присутствии автора с его определённой идеологической точкой зрения в тексте.</w:t>
      </w:r>
    </w:p>
    <w:p w:rsidR="00A301B5" w:rsidRPr="00A301B5" w:rsidRDefault="00A301B5" w:rsidP="00A301B5">
      <w:pPr>
        <w:tabs>
          <w:tab w:val="clear" w:pos="709"/>
        </w:tabs>
        <w:suppressAutoHyphens w:val="0"/>
        <w:spacing w:after="0" w:line="528" w:lineRule="exact"/>
        <w:ind w:firstLine="74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Процессу формирования имиджа знаковой фигуры С. Плат в литературном процессе XX века посвящена монография Дж. Розе «По следам Сильвии Плат. Схождения» [Розе, 1992]. Автор пытается определить общую культурологическую модель, в соответствии с которой культура возводит писателей в разряд значимых. Исследовательница утверждает, что вне концепта «фантазия» нельзя понять творчество С.Плат, для которой именно внутренняя психическая жизнь определяет все внешние проявления жизни.</w:t>
      </w:r>
    </w:p>
    <w:p w:rsidR="00A301B5" w:rsidRPr="00A301B5" w:rsidRDefault="00A301B5" w:rsidP="00A301B5">
      <w:pPr>
        <w:tabs>
          <w:tab w:val="clear" w:pos="709"/>
        </w:tabs>
        <w:suppressAutoHyphens w:val="0"/>
        <w:spacing w:after="0" w:line="528" w:lineRule="exact"/>
        <w:ind w:firstLine="74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Интересным представляется и исследование Т. Брейн. [Брейн, 2001]. В книге «Иная Сильвия Плат» автор отказывается от очередного пересказа жизни писательницы, стараясь показать, что Сильвия Плат не была аутисткой, замкнутой лишь на своих внутренних переживаниях, и окружающий мир интересовал её намного больше, чем традиционно считается в многочисленных биографиях. Говоря о личности С. Плат, Т. Брейн предпочитает сосредотачивать своё внимание не на фактах биографии, а на текстах, редко становящихся объектом исследования и интерпретации, или на произведениях, традиционно рассматриваемых с биографической точки зрения. Исследовательница делает попытку взглянуть на факты литературной биографии С. Плат через призму широкого культурного контекста. Только потому, что С. Плат создавала свои стихи в жанре исповедальной поэзии, многие критики выводят мировоззрение писательницы, прежде всего, из обстоятельств её частной жизни. Между тем, по мнению Т. Брейн, </w:t>
      </w:r>
      <w:r w:rsidRPr="00A301B5">
        <w:rPr>
          <w:rFonts w:ascii="Times New Roman" w:eastAsia="Times New Roman" w:hAnsi="Times New Roman" w:cs="Times New Roman"/>
          <w:i/>
          <w:iCs/>
          <w:color w:val="000000"/>
          <w:spacing w:val="-10"/>
          <w:kern w:val="0"/>
          <w:lang w:eastAsia="ru-RU" w:bidi="ru-RU"/>
        </w:rPr>
        <w:t>для</w:t>
      </w:r>
      <w:r w:rsidRPr="00A301B5">
        <w:rPr>
          <w:rFonts w:ascii="Times New Roman" w:eastAsia="Times New Roman" w:hAnsi="Times New Roman" w:cs="Times New Roman"/>
          <w:color w:val="000000"/>
          <w:spacing w:val="-10"/>
          <w:kern w:val="0"/>
          <w:lang w:eastAsia="ru-RU" w:bidi="ru-RU"/>
        </w:rPr>
        <w:t xml:space="preserve"> того, чтобы лучше понять истоки творчества писательницы, необходимо обратиться, прежде всего, к культурному контексту, в рамках которого происходит формирование поэта. В монографии говориться об отношении писательницы к американской и английской культуре, поднимается вопрос о влиянии произведений Ш. Бронте и В.Вулф на творчество С. Плат. В центре внимания автора - неопубликованные письма С. Плат, черновики её произведений, самодельные книги, рисунки, аннотированные копии книг, оказавших на неё наиболее сильное влияние. Т. Брейн также исследует практику совместного создания стихов, имевшую место в жизни Сильвии Плат и её мужа, английского поэта Теда Хьюза. Таким образом, союз Сильвии и Теда рассматривается автором, прежде всего, как творческое сотрудничество двух поэтов, а не как неудачный брак, закончившийся изменой мужа и самоубийством жены. Стремление Т. Брейн «вывести» творчество С. Плат за рамки американской литературы и рассмотреть его, не как вписанное лишь в национальную литературную традицию, а как литературное проявление «трансатлантизма» видится весьма плодотворным.</w:t>
      </w:r>
    </w:p>
    <w:p w:rsidR="00A301B5" w:rsidRPr="00A301B5" w:rsidRDefault="00A301B5" w:rsidP="00A301B5">
      <w:pPr>
        <w:tabs>
          <w:tab w:val="clear" w:pos="709"/>
        </w:tabs>
        <w:suppressAutoHyphens w:val="0"/>
        <w:spacing w:after="0" w:line="528" w:lineRule="exact"/>
        <w:ind w:firstLine="74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Особый интерес представляет исследование Дж. Кролл «Главы по мифологии: поэзия С. Плат», в котором автор вскрывает концептуальную установку писательницы на мифологизацию своей собственной жизни и творчества. [Крол, 1976]. Дж. Кролл делает попытку проследить развитие образности в поэзии С. Плат в её взаимосвязи с процессом мифологизации поэтессой своей собственной личности. Действительно, литературный и биографический образы С. Плат во многом создавались критиками как современный миф (а точнее как целый ряд мифов) о судьбе поэтессы. В свете этого мифотворчества С. Плат предстаёт как обречённый поэт, гениальность которого связанна со склонностью к саморазрушению, то, как одинокий голос, предвосхищающий философию зарождающегося феминизма. Весьма распространён миф о С. Плат как о несчастной женщине, разочаровавшейся в любви, браке, карьере и жизни в целом. Очевидно, те особенности американской культуры, которые по замечанию американского критика М. Грина, несовместимы с европейскими представлениями о критериях «литературности», определяют и специфику рецепции произведений С. Плат в Америке. [Грин, 1965]. Ещё в самом начале 1960-х годов М. Грин писал о том, что «дух дешевой газетной журналистики, публичности проник в приватную жизнь американских литераторов, переподчинив себе интимность творческого процесса» [Цит. по: Вене </w:t>
      </w:r>
      <w:r w:rsidRPr="00A301B5">
        <w:rPr>
          <w:rFonts w:ascii="Times New Roman" w:eastAsia="Times New Roman" w:hAnsi="Times New Roman" w:cs="Times New Roman"/>
          <w:color w:val="000000"/>
          <w:spacing w:val="-10"/>
          <w:kern w:val="0"/>
          <w:lang w:val="uk-UA" w:eastAsia="uk-UA" w:bidi="uk-UA"/>
        </w:rPr>
        <w:t>диктова,</w:t>
      </w:r>
      <w:r w:rsidRPr="00A301B5">
        <w:rPr>
          <w:rFonts w:ascii="Times New Roman" w:eastAsia="Times New Roman" w:hAnsi="Times New Roman" w:cs="Times New Roman"/>
          <w:color w:val="000000"/>
          <w:spacing w:val="-10"/>
          <w:kern w:val="0"/>
          <w:lang w:eastAsia="ru-RU" w:bidi="ru-RU"/>
        </w:rPr>
        <w:t>Новое литературное обозрение, 2002, № 57:167]. Зависимость литературного проц есса от американского общекультурного идеологического и «медийного» дискурса, с его ориентацией на публичность и сенсационность, несомненно, во многом обуславливает специфику рецепции творчества С. Плат в Америке.</w:t>
      </w:r>
    </w:p>
    <w:p w:rsidR="00A301B5" w:rsidRPr="00A301B5" w:rsidRDefault="00A301B5" w:rsidP="00A301B5">
      <w:pPr>
        <w:tabs>
          <w:tab w:val="clear" w:pos="709"/>
        </w:tabs>
        <w:suppressAutoHyphens w:val="0"/>
        <w:spacing w:after="0" w:line="533" w:lineRule="exact"/>
        <w:ind w:firstLine="76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Несмотря на канонический статус С. Плат в англоязычной литературе, творчество писательницы в должной мере не привлекало внимания отечественных исследователей. Российские публикации о жизни и творчестве С. Плат представлены рядом статей, в которых рассматриваются лишь частные аспекты прозы и поэзии писательницы. Так, Е.А. Ишханова и Л.Ю. Семейн анализируют образы воды в поэзии С. Плат [Ишханова, Семейн, Вопросы филологии. Межвузовский тематический сборник.- Омск,2002, №4:157-166 ]. Н.И. Оломская рассматривает особенности поэтическое описания автором своего личного опыта в рамках исповедальной поэзии.[Оломская, Сфера языка и прагматика речевого общения.-Краснодар,2003г. Кн.3.с.93-97 ] Используя компаративистский подход к творчеству писательницы, И.В.Львова прослеживает традиции Достоевского, воплощённые С. Плат в романе «Под стеклянным колпаком» [Львова, Достоевский и мировая культура, СПБ, 2003, №18, с.134-142]. Е.А. Николаева определяет особенности художественного видения поэтессы как сформировавшиеся в контексте женской литературы. [Николаева, Феникс, Ежегодник кафедры кулыурологи-Саранск, 2004,с. 51-55 ].В свете гендерного подхода рассматривает творчество С. Плат и Н. Сорокина. [Сорокина, Американские исследования, Ежегодник,2001,Минск, с.422-425]. Монографических исследований, посвящённых творчеству С. Плат, в отечественном литературоведении нет. Отметим, что в отечественном литературоведении отсутствуют диссертационные работы, посвящённые поэтическому наследию таких значимых авторов, принадлежащих, как и С. Плат, к исповедальной поэзии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The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Confessional</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Poetry</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как А. Секстон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Sexton</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Р. Лоуэлл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Lowell</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Т. Ротке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Theodore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Roethke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что свидетельствует о необходимости более глубокого изучения американской поэзии 60-х годов в целом и актуальности </w:t>
      </w:r>
      <w:r w:rsidRPr="00A301B5">
        <w:rPr>
          <w:rFonts w:ascii="Times New Roman" w:eastAsia="Times New Roman" w:hAnsi="Times New Roman" w:cs="Times New Roman"/>
          <w:i/>
          <w:iCs/>
          <w:color w:val="000000"/>
          <w:spacing w:val="-10"/>
          <w:kern w:val="0"/>
          <w:lang w:eastAsia="ru-RU" w:bidi="ru-RU"/>
        </w:rPr>
        <w:t xml:space="preserve">частных </w:t>
      </w:r>
      <w:r w:rsidRPr="00A301B5">
        <w:rPr>
          <w:rFonts w:ascii="Times New Roman" w:eastAsia="Times New Roman" w:hAnsi="Times New Roman" w:cs="Times New Roman"/>
          <w:color w:val="000000"/>
          <w:spacing w:val="-10"/>
          <w:kern w:val="0"/>
          <w:lang w:eastAsia="ru-RU" w:bidi="ru-RU"/>
        </w:rPr>
        <w:t>исследований поэтического своеобразия отдельных авторов этого периода.</w:t>
      </w:r>
    </w:p>
    <w:p w:rsidR="00A301B5" w:rsidRPr="00A301B5" w:rsidRDefault="00A301B5" w:rsidP="00A301B5">
      <w:pPr>
        <w:tabs>
          <w:tab w:val="clear" w:pos="709"/>
        </w:tabs>
        <w:suppressAutoHyphens w:val="0"/>
        <w:spacing w:after="0" w:line="528" w:lineRule="exact"/>
        <w:ind w:firstLine="74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b/>
          <w:bCs/>
          <w:color w:val="000000"/>
          <w:kern w:val="0"/>
          <w:lang w:eastAsia="ru-RU" w:bidi="ru-RU"/>
        </w:rPr>
        <w:t xml:space="preserve">Актуальность </w:t>
      </w:r>
      <w:r w:rsidRPr="00A301B5">
        <w:rPr>
          <w:rFonts w:ascii="Times New Roman" w:eastAsia="Times New Roman" w:hAnsi="Times New Roman" w:cs="Times New Roman"/>
          <w:color w:val="000000"/>
          <w:spacing w:val="-10"/>
          <w:kern w:val="0"/>
          <w:lang w:eastAsia="ru-RU" w:bidi="ru-RU"/>
        </w:rPr>
        <w:t>диссертационного исследования обусловлена необходимостью комплексного исследования творчества С. Плат, которое бы позволило вписать особенности художественного мира автора в более широкий контекст американской литературы второй половины XX века, уточнив при этом такие концептуальные для художественного сознания этого периода понятия как женский автобиографизм и исповедальность.</w:t>
      </w:r>
    </w:p>
    <w:p w:rsidR="00A301B5" w:rsidRPr="00A301B5" w:rsidRDefault="00A301B5" w:rsidP="00A301B5">
      <w:pPr>
        <w:tabs>
          <w:tab w:val="clear" w:pos="709"/>
        </w:tabs>
        <w:suppressAutoHyphens w:val="0"/>
        <w:spacing w:after="0" w:line="528" w:lineRule="exact"/>
        <w:ind w:firstLine="74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b/>
          <w:bCs/>
          <w:color w:val="000000"/>
          <w:kern w:val="0"/>
          <w:lang w:eastAsia="ru-RU" w:bidi="ru-RU"/>
        </w:rPr>
        <w:t xml:space="preserve">Научная новизна. </w:t>
      </w:r>
      <w:r w:rsidRPr="00A301B5">
        <w:rPr>
          <w:rFonts w:ascii="Times New Roman" w:eastAsia="Times New Roman" w:hAnsi="Times New Roman" w:cs="Times New Roman"/>
          <w:color w:val="000000"/>
          <w:spacing w:val="-10"/>
          <w:kern w:val="0"/>
          <w:lang w:eastAsia="ru-RU" w:bidi="ru-RU"/>
        </w:rPr>
        <w:t>Настоящее исследование является первой в отечественной американистике диссертацией, посвящённой творчеству известной американской поэтессы С. Плат.</w:t>
      </w:r>
    </w:p>
    <w:p w:rsidR="00A301B5" w:rsidRPr="00A301B5" w:rsidRDefault="00A301B5" w:rsidP="00A301B5">
      <w:pPr>
        <w:tabs>
          <w:tab w:val="clear" w:pos="709"/>
        </w:tabs>
        <w:suppressAutoHyphens w:val="0"/>
        <w:spacing w:after="0" w:line="528" w:lineRule="exact"/>
        <w:ind w:firstLine="74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b/>
          <w:bCs/>
          <w:color w:val="000000"/>
          <w:kern w:val="0"/>
          <w:lang w:eastAsia="ru-RU" w:bidi="ru-RU"/>
        </w:rPr>
        <w:t xml:space="preserve">Теоретическая значимость </w:t>
      </w:r>
      <w:r w:rsidRPr="00A301B5">
        <w:rPr>
          <w:rFonts w:ascii="Times New Roman" w:eastAsia="Times New Roman" w:hAnsi="Times New Roman" w:cs="Times New Roman"/>
          <w:color w:val="000000"/>
          <w:spacing w:val="-10"/>
          <w:kern w:val="0"/>
          <w:lang w:eastAsia="ru-RU" w:bidi="ru-RU"/>
        </w:rPr>
        <w:t>диссертации обусловлена необходимостью исследования развития поэтического языка второй половины XX века в широком ряду всех социальных и культурных процессов эпохи, в его соотношении с такими категориями как женский автобиографизм и феминизм. В научный оборот вводятся работы американских литературоведов, посвящённые исследованию особенностей исповедальной поэзии и проблеме автобиографизма в литературе.</w:t>
      </w:r>
    </w:p>
    <w:p w:rsidR="00A301B5" w:rsidRPr="00A301B5" w:rsidRDefault="00A301B5" w:rsidP="00A301B5">
      <w:pPr>
        <w:tabs>
          <w:tab w:val="clear" w:pos="709"/>
        </w:tabs>
        <w:suppressAutoHyphens w:val="0"/>
        <w:spacing w:after="0" w:line="528" w:lineRule="exact"/>
        <w:ind w:firstLine="74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В свете вышесказанного, очевидно, что тенденция рассматривать творчество С. Плат через призму феминистского и биографического подходов определяет магистральную линию исследования поэзии и прозы писательницы. Эти особенности рецепции творчества поэтессы в англоязычной критике в свою очередь, объясняют и тот факт, что при наличии многочисленных работ, посвященных произведениям С. Плат, неоспорима актуальность более углублённого исследования параметров художественного мира писательницы, В данном контексте весьма показательна мысль М.М.Бахтина,</w:t>
      </w:r>
    </w:p>
    <w:p w:rsidR="00A301B5" w:rsidRPr="00A301B5" w:rsidRDefault="00A301B5" w:rsidP="00A301B5">
      <w:pPr>
        <w:tabs>
          <w:tab w:val="clear" w:pos="709"/>
        </w:tabs>
        <w:suppressAutoHyphens w:val="0"/>
        <w:spacing w:after="0" w:line="523" w:lineRule="exact"/>
        <w:ind w:firstLine="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который писал, что овеществление, т.е. освещение текста не другими текстами, а</w:t>
      </w:r>
    </w:p>
    <w:p w:rsidR="00A301B5" w:rsidRPr="00A301B5" w:rsidRDefault="00A301B5" w:rsidP="00A301B5">
      <w:pPr>
        <w:tabs>
          <w:tab w:val="clear" w:pos="709"/>
        </w:tabs>
        <w:suppressAutoHyphens w:val="0"/>
        <w:spacing w:after="0" w:line="523" w:lineRule="exact"/>
        <w:ind w:firstLine="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внетекстовой вещной действительностью, неизбежно приводит к исчезновению</w:t>
      </w:r>
    </w:p>
    <w:p w:rsidR="00A301B5" w:rsidRPr="00A301B5" w:rsidRDefault="00A301B5" w:rsidP="00A301B5">
      <w:pPr>
        <w:tabs>
          <w:tab w:val="clear" w:pos="709"/>
        </w:tabs>
        <w:suppressAutoHyphens w:val="0"/>
        <w:spacing w:after="0" w:line="523" w:lineRule="exact"/>
        <w:ind w:firstLine="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бесконечности и бездонности значения. Раскрыть же, прокомментировать и углубить</w:t>
      </w:r>
    </w:p>
    <w:p w:rsidR="00A301B5" w:rsidRPr="00A301B5" w:rsidRDefault="00A301B5" w:rsidP="00A301B5">
      <w:pPr>
        <w:tabs>
          <w:tab w:val="clear" w:pos="709"/>
        </w:tabs>
        <w:suppressAutoHyphens w:val="0"/>
        <w:spacing w:after="0" w:line="523" w:lineRule="exact"/>
        <w:ind w:firstLine="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смысл текста можно лишь при помощи других смыслов, отчего истолкование</w:t>
      </w:r>
    </w:p>
    <w:p w:rsidR="00A301B5" w:rsidRPr="00A301B5" w:rsidRDefault="00A301B5" w:rsidP="00A301B5">
      <w:pPr>
        <w:tabs>
          <w:tab w:val="clear" w:pos="709"/>
        </w:tabs>
        <w:suppressAutoHyphens w:val="0"/>
        <w:spacing w:after="0" w:line="150" w:lineRule="exact"/>
        <w:ind w:left="9060" w:firstLine="0"/>
        <w:jc w:val="left"/>
        <w:rPr>
          <w:rFonts w:ascii="Times New Roman" w:eastAsia="Times New Roman" w:hAnsi="Times New Roman" w:cs="Times New Roman"/>
          <w:color w:val="000000"/>
          <w:kern w:val="0"/>
          <w:sz w:val="15"/>
          <w:szCs w:val="15"/>
          <w:lang w:eastAsia="ru-RU" w:bidi="ru-RU"/>
        </w:rPr>
      </w:pPr>
      <w:r w:rsidRPr="00A301B5">
        <w:rPr>
          <w:rFonts w:ascii="Times New Roman" w:eastAsia="Times New Roman" w:hAnsi="Times New Roman" w:cs="Times New Roman"/>
          <w:color w:val="000000"/>
          <w:kern w:val="0"/>
          <w:sz w:val="15"/>
          <w:szCs w:val="15"/>
          <w:lang w:eastAsia="ru-RU" w:bidi="ru-RU"/>
        </w:rPr>
        <w:t>»</w:t>
      </w:r>
    </w:p>
    <w:p w:rsidR="00A301B5" w:rsidRPr="00A301B5" w:rsidRDefault="00A301B5" w:rsidP="00A301B5">
      <w:pPr>
        <w:tabs>
          <w:tab w:val="clear" w:pos="709"/>
        </w:tabs>
        <w:suppressAutoHyphens w:val="0"/>
        <w:spacing w:after="0" w:line="528" w:lineRule="exact"/>
        <w:ind w:firstLine="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символических </w:t>
      </w:r>
      <w:r w:rsidRPr="00A301B5">
        <w:rPr>
          <w:rFonts w:ascii="Times New Roman" w:eastAsia="Times New Roman" w:hAnsi="Times New Roman" w:cs="Times New Roman"/>
          <w:color w:val="000000"/>
          <w:spacing w:val="-10"/>
          <w:kern w:val="0"/>
          <w:lang w:val="uk-UA" w:eastAsia="uk-UA" w:bidi="uk-UA"/>
        </w:rPr>
        <w:t xml:space="preserve">структур </w:t>
      </w:r>
      <w:r w:rsidRPr="00A301B5">
        <w:rPr>
          <w:rFonts w:ascii="Times New Roman" w:eastAsia="Times New Roman" w:hAnsi="Times New Roman" w:cs="Times New Roman"/>
          <w:color w:val="000000"/>
          <w:spacing w:val="-10"/>
          <w:kern w:val="0"/>
          <w:lang w:eastAsia="ru-RU" w:bidi="ru-RU"/>
        </w:rPr>
        <w:t>уходит в бесконечность символических значений. В этой связи углублённое исследование ключевых принципов художественного мира писательницы заслуживает особого изучения.</w:t>
      </w:r>
    </w:p>
    <w:p w:rsidR="00A301B5" w:rsidRPr="00A301B5" w:rsidRDefault="00A301B5" w:rsidP="00A301B5">
      <w:pPr>
        <w:tabs>
          <w:tab w:val="clear" w:pos="709"/>
        </w:tabs>
        <w:suppressAutoHyphens w:val="0"/>
        <w:spacing w:after="0" w:line="528" w:lineRule="exact"/>
        <w:ind w:firstLine="78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Как отмечает В. Г. Зусман, «в современном постструктуралистском теоретическом контексте опора на категорию «художественный мир» представляется особенно актуальной» [Зинченко, Зусман, Кирнозе, 1998:171]. Учение о художественном мире сформировалось в работах М. М. Бахтина, Д. С. Лихачева, Ю. М. Лотмана, Ф.П. Фёдорова. С точки зрения Ф.П. Фёдорова, «художественный мир — это система универсальных духовных отношений, заключенных в тексте, имеющем эстетическое значение, та «внутренняя форма», которая построена «внешней формой» — речевой системой, если речь идет о литературе, ... художественный мир — это картина мира, сложившаяся в сознании художника...» [Федоров, 1988:4-5]. Таким образом, по мысли Ф.П. Фёдорова, при изучении художественного мира произведения следует учитывать языковую картину мира, воплощающуюся в нём помимо воли автора, ибо художественный мир произведения неразрывно связан с «внутренней формой» слова (понятие А. А. Потебни).</w:t>
      </w:r>
    </w:p>
    <w:p w:rsidR="00A301B5" w:rsidRPr="00A301B5" w:rsidRDefault="00A301B5" w:rsidP="00A301B5">
      <w:pPr>
        <w:tabs>
          <w:tab w:val="clear" w:pos="709"/>
        </w:tabs>
        <w:suppressAutoHyphens w:val="0"/>
        <w:spacing w:after="0" w:line="528" w:lineRule="exact"/>
        <w:ind w:firstLine="78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М.Л. Гаспаров исследует художественный мир в рамках анализа композиции лирического произведения. Он определяет художественный мир поэтического произведения как «систему всех образов и мотивов, присутствующих в данном тексте...Частотный тезаурес язьжа писателя (или произведения, или группы произведений)» [Гаспаров, 1995:275]. Подобный подход к пониманию художественного мира обеспечивает богатый «инструментарий» д ля анализа текста произведения. Од нако в стороне остаётся такая важная характеристика художественного мира как его целостность, которую акцентирует Д. Лихачёв. Учёный подчёркивает, что «внутренний мир произведения словесного искусства (литературного или фольклорного) обладает известной художественной цельностью», в то время как «отдельные элементы отраженной действительности соединяются друг с другом в этом внутреннем мире в некоей определенной системе, художественном единстве» [Лихачев, 1968:64-87]. По мысли Д. Лихачева, во внутреннем мире художественного произведения, подобно миру реальному, действуют свои особенные законы пространства и времени, свои топосы, события, «население» и т.д.</w:t>
      </w:r>
    </w:p>
    <w:p w:rsidR="00A301B5" w:rsidRPr="00A301B5" w:rsidRDefault="00A301B5" w:rsidP="00A301B5">
      <w:pPr>
        <w:tabs>
          <w:tab w:val="clear" w:pos="709"/>
        </w:tabs>
        <w:suppressAutoHyphens w:val="0"/>
        <w:spacing w:after="0" w:line="528" w:lineRule="exact"/>
        <w:ind w:firstLine="78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Понятия художественного или поэтического мира часто используют для обозначения всего творчества одного автора, всей совокупности его произведений, порождающей эффект единого мира образов и героев [Бочаров, 1985:69-123, Грачев,1988:379-396]. Однако понятие художественного мира встречается как в исследованиях, посвящённых отдельно взятым произведениям, так и целым литературным жанрам. [Бочаров, 1985:56-78, Шаталов, 1988:48-69]. Значение термина «художественный мир» во многом определяется исследовательской перспективой и характером методологических установок. Например, в рамках тартуской структурально</w:t>
      </w:r>
      <w:r w:rsidRPr="00A301B5">
        <w:rPr>
          <w:rFonts w:ascii="Times New Roman" w:eastAsia="Times New Roman" w:hAnsi="Times New Roman" w:cs="Times New Roman"/>
          <w:color w:val="000000"/>
          <w:spacing w:val="-10"/>
          <w:kern w:val="0"/>
          <w:lang w:eastAsia="ru-RU" w:bidi="ru-RU"/>
        </w:rPr>
        <w:softHyphen/>
        <w:t>семиотической школы было предложено следующее определение: «понятие поэтического мира рассматривается как экстраполяция понятия темы на семантическую структуру всей совокупности произведений одного автора. Поэтический мир автора есть прежде всего смысловой инвариант его произведений»[ Жолковский, Щеглов, 1975:160-161 ].</w:t>
      </w:r>
    </w:p>
    <w:p w:rsidR="00A301B5" w:rsidRPr="00A301B5" w:rsidRDefault="00A301B5" w:rsidP="00A301B5">
      <w:pPr>
        <w:tabs>
          <w:tab w:val="clear" w:pos="709"/>
        </w:tabs>
        <w:suppressAutoHyphens w:val="0"/>
        <w:spacing w:after="0" w:line="528" w:lineRule="exact"/>
        <w:ind w:firstLine="78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Понятие «художественный мир» подразумевает «кросс-жанровый» подход к творчеству автора, в рамках которого все произведения рассматривают как семантически связанные и образующие «единый» текст. Подобный жанрово-объединительный подход позволяет выявить универсальные принципы порождения художественных текстов конкретного автора, что особенно значимо при исследовании взаимовлияний прозаических и поэтических произведений в контексте творчества писателя. Значимый аспект описания «художественного мира» связан с изучением наджанрового уровня, который и составляет «индивидуальную мифологию» автора. Понятие художественного мира позволяет преодолеть обособленность эстетически и лингвистически направленных подходов к проблеме изучения поэтических текстов. В данной работе «художественный мир» понимается вслед за авторами монографии «Система «литературы» и методы её изучения» как «символическая инвариантная статико-динамическая модель произведения или творчества в целом, окружённая веером потенциальных текстов-вариантов»[Зинченко, Зусман, Кирнозе, 1998:173]. Подобный подход позволяет рассмотреть отдельные произведения С. Плат как вплетённые в целостный контекст её творчества, что зачастую является единственной возможностью адекватного прочтения сложных поэтических образов, порождаемых в процессе «поименования» мира. Выделяя концептуальные для творчества С. Плат художественные компоненты и анализируя их варианты, воплощённые в различных текстах, мы тем самым рассматриваем произведения автора как объединённые «энергией семантической связанности». Данная исследовательская перспектива даёт возможность проследить единую образную доминанту, воплощённую автором в стихах и в прозе, что в свою очередь, позволяет отойти от традиционного взгляда на роман «Под стеклянным колпаком» как на стоящее особняком прозаическое произведение поэта и рассмотреть его как генетически связанный со стихотворным наследием С. Плат.</w:t>
      </w:r>
    </w:p>
    <w:p w:rsidR="00A301B5" w:rsidRPr="00A301B5" w:rsidRDefault="00A301B5" w:rsidP="00A301B5">
      <w:pPr>
        <w:tabs>
          <w:tab w:val="clear" w:pos="709"/>
        </w:tabs>
        <w:suppressAutoHyphens w:val="0"/>
        <w:spacing w:after="0" w:line="528" w:lineRule="exact"/>
        <w:ind w:firstLine="72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b/>
          <w:bCs/>
          <w:color w:val="000000"/>
          <w:kern w:val="0"/>
          <w:lang w:eastAsia="ru-RU" w:bidi="ru-RU"/>
        </w:rPr>
        <w:t xml:space="preserve">Целью </w:t>
      </w:r>
      <w:r w:rsidRPr="00A301B5">
        <w:rPr>
          <w:rFonts w:ascii="Times New Roman" w:eastAsia="Times New Roman" w:hAnsi="Times New Roman" w:cs="Times New Roman"/>
          <w:color w:val="000000"/>
          <w:spacing w:val="-10"/>
          <w:kern w:val="0"/>
          <w:lang w:eastAsia="ru-RU" w:bidi="ru-RU"/>
        </w:rPr>
        <w:t>исследования является выделение основных поэтологических аспектов художественного мира поэтических и прозаических произведениях автора. В связи с поставленной целью формулируются и следующие поставленные задачи:</w:t>
      </w:r>
    </w:p>
    <w:p w:rsidR="00A301B5" w:rsidRPr="00A301B5" w:rsidRDefault="00A301B5" w:rsidP="00A301B5">
      <w:pPr>
        <w:numPr>
          <w:ilvl w:val="0"/>
          <w:numId w:val="33"/>
        </w:numPr>
        <w:tabs>
          <w:tab w:val="clear" w:pos="709"/>
          <w:tab w:val="left" w:pos="951"/>
        </w:tabs>
        <w:suppressAutoHyphens w:val="0"/>
        <w:spacing w:after="22" w:line="220" w:lineRule="exact"/>
        <w:ind w:firstLine="72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Определить место С.Плат в истории американской поэзии 20 века;</w:t>
      </w:r>
    </w:p>
    <w:p w:rsidR="00A301B5" w:rsidRPr="00A301B5" w:rsidRDefault="00A301B5" w:rsidP="00A301B5">
      <w:pPr>
        <w:numPr>
          <w:ilvl w:val="0"/>
          <w:numId w:val="33"/>
        </w:numPr>
        <w:tabs>
          <w:tab w:val="clear" w:pos="709"/>
          <w:tab w:val="left" w:pos="918"/>
        </w:tabs>
        <w:suppressAutoHyphens w:val="0"/>
        <w:spacing w:after="0" w:line="533" w:lineRule="exact"/>
        <w:ind w:firstLine="72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Дать комплексный анализ проблематики поэтических и прозаических произведений СЛлат (стихотворений С.Плат,вошедших в сборники «Колосс и другие стихотворения», «Ариэль», «Рассекая воды», «Зимние деревья», романа «Под стеклянным колпаком»);</w:t>
      </w:r>
    </w:p>
    <w:p w:rsidR="00A301B5" w:rsidRPr="00A301B5" w:rsidRDefault="00A301B5" w:rsidP="00A301B5">
      <w:pPr>
        <w:numPr>
          <w:ilvl w:val="0"/>
          <w:numId w:val="33"/>
        </w:numPr>
        <w:tabs>
          <w:tab w:val="clear" w:pos="709"/>
          <w:tab w:val="left" w:pos="903"/>
        </w:tabs>
        <w:suppressAutoHyphens w:val="0"/>
        <w:spacing w:after="0" w:line="533" w:lineRule="exact"/>
        <w:ind w:firstLine="72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Исследовать взаимосвязь между прозаическими и поэтическими концептуальными образами, рассмотрев их как кросс-жанровые элементы;</w:t>
      </w:r>
    </w:p>
    <w:p w:rsidR="00A301B5" w:rsidRPr="00A301B5" w:rsidRDefault="00A301B5" w:rsidP="00A301B5">
      <w:pPr>
        <w:numPr>
          <w:ilvl w:val="0"/>
          <w:numId w:val="33"/>
        </w:numPr>
        <w:tabs>
          <w:tab w:val="clear" w:pos="709"/>
          <w:tab w:val="left" w:pos="908"/>
        </w:tabs>
        <w:suppressAutoHyphens w:val="0"/>
        <w:spacing w:after="0" w:line="533" w:lineRule="exact"/>
        <w:ind w:firstLine="720"/>
        <w:jc w:val="left"/>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Проследить связь между творчеством с.Плат и различными концептами американской и западно-европейской литературной традиции.</w:t>
      </w:r>
    </w:p>
    <w:p w:rsidR="00A301B5" w:rsidRPr="00A301B5" w:rsidRDefault="00A301B5" w:rsidP="00A301B5">
      <w:pPr>
        <w:tabs>
          <w:tab w:val="clear" w:pos="709"/>
        </w:tabs>
        <w:suppressAutoHyphens w:val="0"/>
        <w:spacing w:after="0" w:line="528" w:lineRule="exact"/>
        <w:ind w:firstLine="98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Специфика предмета исследования обуславливает комплексность методов, используемых в работе. Наряду с методами структурно-семиотического литературоведения, методами интертекстуального анализа и компаративистскими методами в исследовании применяются культурно-исторический и биографический методы.</w:t>
      </w:r>
    </w:p>
    <w:p w:rsidR="00A301B5" w:rsidRPr="00A301B5" w:rsidRDefault="00A301B5" w:rsidP="00A301B5">
      <w:pPr>
        <w:tabs>
          <w:tab w:val="clear" w:pos="709"/>
        </w:tabs>
        <w:suppressAutoHyphens w:val="0"/>
        <w:spacing w:after="0" w:line="528" w:lineRule="exact"/>
        <w:ind w:firstLine="76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b/>
          <w:bCs/>
          <w:color w:val="000000"/>
          <w:kern w:val="0"/>
          <w:lang w:eastAsia="ru-RU" w:bidi="ru-RU"/>
        </w:rPr>
        <w:t xml:space="preserve">Теоретико-методологической </w:t>
      </w:r>
      <w:r w:rsidRPr="00A301B5">
        <w:rPr>
          <w:rFonts w:ascii="Times New Roman" w:eastAsia="Times New Roman" w:hAnsi="Times New Roman" w:cs="Times New Roman"/>
          <w:color w:val="000000"/>
          <w:spacing w:val="-10"/>
          <w:kern w:val="0"/>
          <w:lang w:eastAsia="ru-RU" w:bidi="ru-RU"/>
        </w:rPr>
        <w:t>основой диссертации послужили исследования в области теории литературы Ю. М. Лотмана, М. Л. Гаспарова, Б. В.Томашевского, М. М. Бахтина. В рамках выявления феминистской проблематики поэзии и прозы С. Плат автор опирается на теоретические труды таких представителей феминистской критики как С. Гилберт, С. Гюбар, Э. Сиксу, К. Миллет, Дж. Хоул, Э. Левин, Э. Джейнвей, Э. Шоволтер. Анализ трансформации категории автобиографизма проводится с опорой на исследования Ж. Перро, С. Смит, Дж. Бракстон. В исследовании художественного мира поэзии и прозы С. Плат автор обращается к работам Д. Лихачёва, Ф.П. Фёдорова, В. Г. Зусмана.</w:t>
      </w:r>
    </w:p>
    <w:p w:rsidR="00A301B5" w:rsidRPr="00A301B5" w:rsidRDefault="00A301B5" w:rsidP="00A301B5">
      <w:pPr>
        <w:tabs>
          <w:tab w:val="clear" w:pos="709"/>
        </w:tabs>
        <w:suppressAutoHyphens w:val="0"/>
        <w:spacing w:after="0" w:line="528" w:lineRule="exact"/>
        <w:ind w:firstLine="76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b/>
          <w:bCs/>
          <w:color w:val="000000"/>
          <w:kern w:val="0"/>
          <w:lang w:eastAsia="ru-RU" w:bidi="ru-RU"/>
        </w:rPr>
        <w:t xml:space="preserve">Предмет исследования </w:t>
      </w:r>
      <w:r w:rsidRPr="00A301B5">
        <w:rPr>
          <w:rFonts w:ascii="Times New Roman" w:eastAsia="Times New Roman" w:hAnsi="Times New Roman" w:cs="Times New Roman"/>
          <w:color w:val="000000"/>
          <w:spacing w:val="-10"/>
          <w:kern w:val="0"/>
          <w:lang w:eastAsia="ru-RU" w:bidi="ru-RU"/>
        </w:rPr>
        <w:t>- художественный мир произведений С. Плат конца 1950- начала 60-х годов.</w:t>
      </w:r>
    </w:p>
    <w:p w:rsidR="00A301B5" w:rsidRPr="00A301B5" w:rsidRDefault="00A301B5" w:rsidP="00A301B5">
      <w:pPr>
        <w:tabs>
          <w:tab w:val="clear" w:pos="709"/>
        </w:tabs>
        <w:suppressAutoHyphens w:val="0"/>
        <w:spacing w:after="0" w:line="528" w:lineRule="exact"/>
        <w:ind w:firstLine="76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b/>
          <w:bCs/>
          <w:color w:val="000000"/>
          <w:kern w:val="0"/>
          <w:lang w:eastAsia="ru-RU" w:bidi="ru-RU"/>
        </w:rPr>
        <w:t xml:space="preserve">Материалом </w:t>
      </w:r>
      <w:r w:rsidRPr="00A301B5">
        <w:rPr>
          <w:rFonts w:ascii="Times New Roman" w:eastAsia="Times New Roman" w:hAnsi="Times New Roman" w:cs="Times New Roman"/>
          <w:color w:val="000000"/>
          <w:spacing w:val="-10"/>
          <w:kern w:val="0"/>
          <w:lang w:eastAsia="ru-RU" w:bidi="ru-RU"/>
        </w:rPr>
        <w:t xml:space="preserve">для исследования стал роман «Под стеклянным колпаком»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The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Bell</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Jar</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1963) и стихотворения С. Плат разных лет, вошедшие в прижизненный поэтический сборник «Колосс и другие стихотворения»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Colossus</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and</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Other</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Poems</w:t>
      </w:r>
      <w:r w:rsidRPr="00A301B5">
        <w:rPr>
          <w:rFonts w:ascii="Times New Roman" w:eastAsia="Times New Roman" w:hAnsi="Times New Roman" w:cs="Times New Roman"/>
          <w:color w:val="000000"/>
          <w:spacing w:val="-10"/>
          <w:kern w:val="0"/>
          <w:lang w:eastAsia="en-US" w:bidi="en-US"/>
        </w:rPr>
        <w:t xml:space="preserve">, 1960), </w:t>
      </w:r>
      <w:r w:rsidRPr="00A301B5">
        <w:rPr>
          <w:rFonts w:ascii="Times New Roman" w:eastAsia="Times New Roman" w:hAnsi="Times New Roman" w:cs="Times New Roman"/>
          <w:color w:val="000000"/>
          <w:spacing w:val="-10"/>
          <w:kern w:val="0"/>
          <w:lang w:eastAsia="ru-RU" w:bidi="ru-RU"/>
        </w:rPr>
        <w:t xml:space="preserve">сборники «Ариэль»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Ariel</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1965), «Рассекая воды»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Crossing</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the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Water</w:t>
      </w:r>
      <w:r w:rsidRPr="00A301B5">
        <w:rPr>
          <w:rFonts w:ascii="Times New Roman" w:eastAsia="Times New Roman" w:hAnsi="Times New Roman" w:cs="Times New Roman"/>
          <w:color w:val="000000"/>
          <w:spacing w:val="-10"/>
          <w:kern w:val="0"/>
          <w:lang w:eastAsia="en-US" w:bidi="en-US"/>
        </w:rPr>
        <w:t xml:space="preserve">, 1971), </w:t>
      </w:r>
      <w:r w:rsidRPr="00A301B5">
        <w:rPr>
          <w:rFonts w:ascii="Times New Roman" w:eastAsia="Times New Roman" w:hAnsi="Times New Roman" w:cs="Times New Roman"/>
          <w:color w:val="000000"/>
          <w:spacing w:val="-10"/>
          <w:kern w:val="0"/>
          <w:lang w:eastAsia="ru-RU" w:bidi="ru-RU"/>
        </w:rPr>
        <w:t xml:space="preserve">«Зимние деревья»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Winter</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Trees</w:t>
      </w:r>
      <w:r w:rsidRPr="00A301B5">
        <w:rPr>
          <w:rFonts w:ascii="Times New Roman" w:eastAsia="Times New Roman" w:hAnsi="Times New Roman" w:cs="Times New Roman"/>
          <w:color w:val="000000"/>
          <w:spacing w:val="-10"/>
          <w:kern w:val="0"/>
          <w:lang w:eastAsia="en-US" w:bidi="en-US"/>
        </w:rPr>
        <w:t xml:space="preserve">, 1972), </w:t>
      </w:r>
      <w:r w:rsidRPr="00A301B5">
        <w:rPr>
          <w:rFonts w:ascii="Times New Roman" w:eastAsia="Times New Roman" w:hAnsi="Times New Roman" w:cs="Times New Roman"/>
          <w:color w:val="000000"/>
          <w:spacing w:val="-10"/>
          <w:kern w:val="0"/>
          <w:lang w:eastAsia="ru-RU" w:bidi="ru-RU"/>
        </w:rPr>
        <w:t xml:space="preserve">вышедшие после смерти поэтессы. Сборник «Колосс» знаменует начало самостоятельной поэтической карьеры С. Плат, до этого сборника поэтесса печаталась лишь в журналах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Harper</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s</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и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The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New</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Yorker</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Стихи, вошедшие в этот сборник, были написаны после 1956 года. Многие из них были созданы в 1959 году, до отъезда С. Плат в Англию в 1960 году. Сорок три стихотворения, вошедших в сборник «Ариэль», опубликованный два года спустя после смерти автора, были созданы поэтессой в период с 1960 по 1963 год. Самые известные стихи автора быж включены в этот</w:t>
      </w:r>
    </w:p>
    <w:p w:rsidR="00A301B5" w:rsidRPr="00A301B5" w:rsidRDefault="00A301B5" w:rsidP="00A301B5">
      <w:pPr>
        <w:tabs>
          <w:tab w:val="clear" w:pos="709"/>
        </w:tabs>
        <w:suppressAutoHyphens w:val="0"/>
        <w:spacing w:after="0" w:line="90" w:lineRule="exact"/>
        <w:ind w:left="8900" w:firstLine="0"/>
        <w:jc w:val="left"/>
        <w:rPr>
          <w:rFonts w:ascii="Tahoma" w:eastAsia="Tahoma" w:hAnsi="Tahoma" w:cs="Tahoma"/>
          <w:i/>
          <w:iCs/>
          <w:color w:val="000000"/>
          <w:kern w:val="0"/>
          <w:sz w:val="9"/>
          <w:szCs w:val="9"/>
          <w:lang w:eastAsia="ru-RU" w:bidi="ru-RU"/>
        </w:rPr>
      </w:pPr>
      <w:r w:rsidRPr="00A301B5">
        <w:rPr>
          <w:rFonts w:ascii="Tahoma" w:eastAsia="Tahoma" w:hAnsi="Tahoma" w:cs="Tahoma"/>
          <w:i/>
          <w:iCs/>
          <w:color w:val="000000"/>
          <w:kern w:val="0"/>
          <w:sz w:val="9"/>
          <w:szCs w:val="9"/>
          <w:lang w:eastAsia="ru-RU" w:bidi="ru-RU"/>
        </w:rPr>
        <w:t>Г;</w:t>
      </w:r>
    </w:p>
    <w:p w:rsidR="00A301B5" w:rsidRPr="00A301B5" w:rsidRDefault="00A301B5" w:rsidP="00A301B5">
      <w:pPr>
        <w:tabs>
          <w:tab w:val="clear" w:pos="709"/>
        </w:tabs>
        <w:suppressAutoHyphens w:val="0"/>
        <w:spacing w:after="0" w:line="533" w:lineRule="exact"/>
        <w:ind w:firstLine="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сборник. Именно благодаря произведениям 1960-1963 годов С. Плат вошла в историю американской литературы.</w:t>
      </w:r>
    </w:p>
    <w:p w:rsidR="00A301B5" w:rsidRPr="00A301B5" w:rsidRDefault="00A301B5" w:rsidP="00A301B5">
      <w:pPr>
        <w:tabs>
          <w:tab w:val="clear" w:pos="709"/>
        </w:tabs>
        <w:suppressAutoHyphens w:val="0"/>
        <w:spacing w:after="0" w:line="528" w:lineRule="exact"/>
        <w:ind w:firstLine="76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Следует отметить, что при публикации сборник «Ариэль» вышел всё же не в том виде, каким он виделся С. Плат - последовательность стихов отличалась от первоначального плана автора, согласно которому в сборник должно было войти сорок одно произведение. В качестве завершающего стиха С. Плат выбрала «Зимовку»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Wintering</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а не «Слова»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Words</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что придавало сборнику несколько иной финал. В соответствии с замыслом автора, «Ариэль» должен был заканчиваться следующими строками из «Зимовки», символизирующими возрождение, - «пчёлы летают / они чувствуют весну»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The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bees</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are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flying</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 </w:t>
      </w:r>
      <w:r w:rsidRPr="00A301B5">
        <w:rPr>
          <w:rFonts w:ascii="Times New Roman" w:eastAsia="Times New Roman" w:hAnsi="Times New Roman" w:cs="Times New Roman"/>
          <w:color w:val="000000"/>
          <w:spacing w:val="-10"/>
          <w:kern w:val="0"/>
          <w:lang w:val="en-US" w:eastAsia="en-US" w:bidi="en-US"/>
        </w:rPr>
        <w:t>They</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taste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the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spring</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К тому же согласно, списку С. Плат «Ушиб»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Contusion</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и «Слова»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Words</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вообще не входили в сборник. В книгу «Зимние деревья»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Winter</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Trees</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опубликованную в 1972 году, вошёл ряд стихов, созданных поэтессой в период последних двух лет жизни. Восемь из этих произведений, среди которых такие стихи как «Смелость затворничества»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The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Courage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of</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Shutting</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Up</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«Детектив»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The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Detective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 xml:space="preserve">«Талидомид»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Thalidomide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были отобраны СПлат для сборника «Ариэль», в который они при издании включены не были.</w:t>
      </w:r>
    </w:p>
    <w:p w:rsidR="00A301B5" w:rsidRPr="00A301B5" w:rsidRDefault="00A301B5" w:rsidP="00A301B5">
      <w:pPr>
        <w:tabs>
          <w:tab w:val="clear" w:pos="709"/>
        </w:tabs>
        <w:suppressAutoHyphens w:val="0"/>
        <w:spacing w:after="0" w:line="528" w:lineRule="exact"/>
        <w:ind w:firstLine="76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color w:val="000000"/>
          <w:spacing w:val="-10"/>
          <w:kern w:val="0"/>
          <w:lang w:eastAsia="ru-RU" w:bidi="ru-RU"/>
        </w:rPr>
        <w:t>Все эти произведения С. Плат создаёт в течение последних трёх лет жизни, отмеченных ярким творческим подъёмом и обретением своего поэтического стиля. Принимая во внимание сколь короток по времени творческий путь поэтессы, этот период её творчества трудно назвать завершающим, так как по сути дела он явился первой и последней яркой вспышкой её поэтического таланта, которой предшествовал период ученичества и становления. М. Перлофф отмечает, что, несмотря на интерес ряда критиков к более ранним стихам С. Плат, всё же не следует переоценивать их значимость в контексте её творчества, так как в этих стихах (многие из которых являются подражаниями и стилизациями) поэтесса ещё не нашла свой индивидуальный стиль .[Перлоф,1981:307-308].</w:t>
      </w:r>
    </w:p>
    <w:p w:rsidR="00A301B5" w:rsidRPr="00A301B5" w:rsidRDefault="00A301B5" w:rsidP="00A301B5">
      <w:pPr>
        <w:tabs>
          <w:tab w:val="clear" w:pos="709"/>
        </w:tabs>
        <w:suppressAutoHyphens w:val="0"/>
        <w:spacing w:after="0" w:line="528" w:lineRule="exact"/>
        <w:ind w:firstLine="76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b/>
          <w:bCs/>
          <w:color w:val="000000"/>
          <w:kern w:val="0"/>
          <w:lang w:eastAsia="ru-RU" w:bidi="ru-RU"/>
        </w:rPr>
        <w:t xml:space="preserve">Научно-практическая ценность </w:t>
      </w:r>
      <w:r w:rsidRPr="00A301B5">
        <w:rPr>
          <w:rFonts w:ascii="Times New Roman" w:eastAsia="Times New Roman" w:hAnsi="Times New Roman" w:cs="Times New Roman"/>
          <w:color w:val="000000"/>
          <w:spacing w:val="-10"/>
          <w:kern w:val="0"/>
          <w:lang w:eastAsia="ru-RU" w:bidi="ru-RU"/>
        </w:rPr>
        <w:t>диссертации определяется возможностью использования её концепции и материалов при чтении общих курсов «История зарубежной литературы XX века», «История американской литературы XX века», а также спецкурсов посвящённых американской литературе 50-60-х годов и творчеству С. Плат.</w:t>
      </w:r>
    </w:p>
    <w:p w:rsidR="00A301B5" w:rsidRPr="00A301B5" w:rsidRDefault="00A301B5" w:rsidP="00A301B5">
      <w:pPr>
        <w:tabs>
          <w:tab w:val="clear" w:pos="709"/>
        </w:tabs>
        <w:suppressAutoHyphens w:val="0"/>
        <w:spacing w:after="0" w:line="523" w:lineRule="exact"/>
        <w:ind w:firstLine="72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b/>
          <w:bCs/>
          <w:color w:val="000000"/>
          <w:kern w:val="0"/>
          <w:lang w:eastAsia="ru-RU" w:bidi="ru-RU"/>
        </w:rPr>
        <w:t xml:space="preserve">Достоверность </w:t>
      </w:r>
      <w:r w:rsidRPr="00A301B5">
        <w:rPr>
          <w:rFonts w:ascii="Times New Roman" w:eastAsia="Times New Roman" w:hAnsi="Times New Roman" w:cs="Times New Roman"/>
          <w:color w:val="000000"/>
          <w:spacing w:val="-10"/>
          <w:kern w:val="0"/>
          <w:lang w:eastAsia="ru-RU" w:bidi="ru-RU"/>
        </w:rPr>
        <w:t>полученных результатов обеспечивается методологической обоснованностью теоретических положений, комплексным подходом исследования, а также детальным текстуальным анализом широкого ряда текстов С. Плат.</w:t>
      </w:r>
    </w:p>
    <w:p w:rsidR="00A301B5" w:rsidRPr="00A301B5" w:rsidRDefault="00A301B5" w:rsidP="00A301B5">
      <w:pPr>
        <w:tabs>
          <w:tab w:val="clear" w:pos="709"/>
        </w:tabs>
        <w:suppressAutoHyphens w:val="0"/>
        <w:spacing w:after="0" w:line="523" w:lineRule="exact"/>
        <w:ind w:firstLine="720"/>
        <w:rPr>
          <w:rFonts w:ascii="Times New Roman" w:eastAsia="Times New Roman" w:hAnsi="Times New Roman" w:cs="Times New Roman"/>
          <w:color w:val="000000"/>
          <w:spacing w:val="-10"/>
          <w:kern w:val="0"/>
          <w:lang w:eastAsia="ru-RU" w:bidi="ru-RU"/>
        </w:rPr>
      </w:pPr>
      <w:r w:rsidRPr="00A301B5">
        <w:rPr>
          <w:rFonts w:ascii="Times New Roman" w:eastAsia="Times New Roman" w:hAnsi="Times New Roman" w:cs="Times New Roman"/>
          <w:b/>
          <w:bCs/>
          <w:color w:val="000000"/>
          <w:kern w:val="0"/>
          <w:lang w:eastAsia="ru-RU" w:bidi="ru-RU"/>
        </w:rPr>
        <w:t xml:space="preserve">Апробация работы. </w:t>
      </w:r>
      <w:r w:rsidRPr="00A301B5">
        <w:rPr>
          <w:rFonts w:ascii="Times New Roman" w:eastAsia="Times New Roman" w:hAnsi="Times New Roman" w:cs="Times New Roman"/>
          <w:color w:val="000000"/>
          <w:spacing w:val="-10"/>
          <w:kern w:val="0"/>
          <w:lang w:eastAsia="ru-RU" w:bidi="ru-RU"/>
        </w:rPr>
        <w:t>Концепция и основные положения диссертации нашли отражение в 7 публикациях, а также в докладах на научных конференциях разного уровня - международных, российских и региональных.</w:t>
      </w:r>
    </w:p>
    <w:p w:rsidR="00A301B5" w:rsidRDefault="00A301B5" w:rsidP="00A301B5">
      <w:pPr>
        <w:rPr>
          <w:rFonts w:ascii="Arial Unicode MS" w:eastAsia="Arial Unicode MS" w:hAnsi="Arial Unicode MS" w:cs="Arial Unicode MS"/>
          <w:color w:val="000000"/>
          <w:kern w:val="0"/>
          <w:sz w:val="24"/>
          <w:szCs w:val="24"/>
          <w:lang w:eastAsia="ru-RU" w:bidi="ru-RU"/>
        </w:rPr>
      </w:pPr>
      <w:r w:rsidRPr="00A301B5">
        <w:rPr>
          <w:rFonts w:ascii="Times New Roman" w:eastAsia="Arial Unicode MS" w:hAnsi="Times New Roman" w:cs="Times New Roman"/>
          <w:b/>
          <w:bCs/>
          <w:color w:val="000000"/>
          <w:kern w:val="0"/>
          <w:lang w:eastAsia="ru-RU" w:bidi="ru-RU"/>
        </w:rPr>
        <w:t xml:space="preserve">Структура исследования. </w:t>
      </w:r>
      <w:r w:rsidRPr="00A301B5">
        <w:rPr>
          <w:rFonts w:ascii="Arial Unicode MS" w:eastAsia="Arial Unicode MS" w:hAnsi="Arial Unicode MS" w:cs="Arial Unicode MS"/>
          <w:color w:val="000000"/>
          <w:kern w:val="0"/>
          <w:sz w:val="24"/>
          <w:szCs w:val="24"/>
          <w:lang w:eastAsia="ru-RU" w:bidi="ru-RU"/>
        </w:rPr>
        <w:t>Диссертация состоит из введения, трёх глав, заключения, библиографии, включающей 212 названий, в том числе 157 на английском языке. Общий объём работы составляет 196 страниц.</w:t>
      </w:r>
    </w:p>
    <w:p w:rsidR="00A301B5" w:rsidRDefault="00A301B5" w:rsidP="00A301B5">
      <w:pPr>
        <w:rPr>
          <w:rFonts w:ascii="Arial Unicode MS" w:eastAsia="Arial Unicode MS" w:hAnsi="Arial Unicode MS" w:cs="Arial Unicode MS"/>
          <w:color w:val="000000"/>
          <w:kern w:val="0"/>
          <w:sz w:val="24"/>
          <w:szCs w:val="24"/>
          <w:lang w:eastAsia="ru-RU" w:bidi="ru-RU"/>
        </w:rPr>
      </w:pPr>
    </w:p>
    <w:p w:rsidR="00A301B5" w:rsidRDefault="00A301B5" w:rsidP="00A301B5">
      <w:pPr>
        <w:rPr>
          <w:rFonts w:ascii="Arial Unicode MS" w:eastAsia="Arial Unicode MS" w:hAnsi="Arial Unicode MS" w:cs="Arial Unicode MS"/>
          <w:color w:val="000000"/>
          <w:kern w:val="0"/>
          <w:sz w:val="24"/>
          <w:szCs w:val="24"/>
          <w:lang w:eastAsia="ru-RU" w:bidi="ru-RU"/>
        </w:rPr>
      </w:pPr>
    </w:p>
    <w:p w:rsidR="00A301B5" w:rsidRPr="00A301B5" w:rsidRDefault="00A301B5" w:rsidP="00A301B5">
      <w:pPr>
        <w:keepNext/>
        <w:keepLines/>
        <w:tabs>
          <w:tab w:val="clear" w:pos="709"/>
        </w:tabs>
        <w:suppressAutoHyphens w:val="0"/>
        <w:spacing w:after="73" w:line="280" w:lineRule="exact"/>
        <w:ind w:firstLine="0"/>
        <w:jc w:val="center"/>
        <w:outlineLvl w:val="1"/>
        <w:rPr>
          <w:rFonts w:ascii="Times New Roman" w:eastAsia="Times New Roman" w:hAnsi="Times New Roman" w:cs="Times New Roman"/>
          <w:b/>
          <w:bCs/>
          <w:kern w:val="0"/>
          <w:sz w:val="28"/>
          <w:szCs w:val="28"/>
          <w:lang w:eastAsia="ru-RU" w:bidi="ru-RU"/>
        </w:rPr>
      </w:pPr>
      <w:bookmarkStart w:id="4" w:name="bookmark7"/>
      <w:r w:rsidRPr="00A301B5">
        <w:rPr>
          <w:rFonts w:ascii="Times New Roman" w:eastAsia="Times New Roman" w:hAnsi="Times New Roman" w:cs="Times New Roman"/>
          <w:b/>
          <w:bCs/>
          <w:color w:val="000000"/>
          <w:kern w:val="0"/>
          <w:sz w:val="28"/>
          <w:szCs w:val="28"/>
          <w:lang w:eastAsia="ru-RU" w:bidi="ru-RU"/>
        </w:rPr>
        <w:t>Заключение</w:t>
      </w:r>
      <w:bookmarkEnd w:id="4"/>
    </w:p>
    <w:p w:rsidR="00A301B5" w:rsidRPr="00A301B5" w:rsidRDefault="00A301B5" w:rsidP="00A301B5">
      <w:pPr>
        <w:tabs>
          <w:tab w:val="clear" w:pos="709"/>
        </w:tabs>
        <w:suppressAutoHyphens w:val="0"/>
        <w:spacing w:after="0" w:line="523" w:lineRule="exact"/>
        <w:ind w:firstLine="800"/>
        <w:rPr>
          <w:rFonts w:ascii="Times New Roman" w:eastAsia="Times New Roman" w:hAnsi="Times New Roman" w:cs="Times New Roman"/>
          <w:spacing w:val="-10"/>
          <w:kern w:val="0"/>
          <w:lang w:eastAsia="ru-RU" w:bidi="ru-RU"/>
        </w:rPr>
      </w:pPr>
      <w:r w:rsidRPr="00A301B5">
        <w:rPr>
          <w:rFonts w:ascii="Times New Roman" w:eastAsia="Times New Roman" w:hAnsi="Times New Roman" w:cs="Times New Roman"/>
          <w:color w:val="000000"/>
          <w:spacing w:val="-10"/>
          <w:kern w:val="0"/>
          <w:lang w:eastAsia="ru-RU" w:bidi="ru-RU"/>
        </w:rPr>
        <w:t>Анализ основных параметров художественного мира С. Плат в динамике их развития, как в поэтических, так и прозаических произведениях автора позволил исследовать тесную взаимосвязь между прозаическими и поэтическими концептуальными образами, рассмотрев их как кросс-жанровые элементы и вписав их в широкий культурный и литературный контекст..</w:t>
      </w:r>
    </w:p>
    <w:p w:rsidR="00A301B5" w:rsidRPr="00A301B5" w:rsidRDefault="00A301B5" w:rsidP="00A301B5">
      <w:pPr>
        <w:tabs>
          <w:tab w:val="clear" w:pos="709"/>
        </w:tabs>
        <w:suppressAutoHyphens w:val="0"/>
        <w:spacing w:after="0" w:line="523" w:lineRule="exact"/>
        <w:ind w:firstLine="800"/>
        <w:rPr>
          <w:rFonts w:ascii="Times New Roman" w:eastAsia="Times New Roman" w:hAnsi="Times New Roman" w:cs="Times New Roman"/>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Становление С. Плат как поэтессы и формирование её авторского стиля происходило в эпоху конца 50-начала 60-х годов, когда в американской литературе шёл процесс переоценки официальных дискурсов и их центральной роли в рамках национальной литературы при помощи активного освоения ранее подавляемых маргинальных точек зрения. Период 50-60-х годов отмечен бурным развитием американской поэзии, появлением целого ряда новых поэтических течений, связанных с именами А. Гинсберга, Р. Лоуэлла, Т. Ротке, В. Снодграсс, Дж. Ашбери, Фр. О’Хара, Р. Крили, Р. Блая, М. Странда. А. Рич , А. Секстон, М. Мур, Э. Бишоп. В западном литературоведении С. Плат традиционно причисляется к представителям «исповедальной поэзии» </w:t>
      </w:r>
      <w:r w:rsidRPr="00A301B5">
        <w:rPr>
          <w:rFonts w:ascii="Times New Roman" w:eastAsia="Times New Roman" w:hAnsi="Times New Roman" w:cs="Times New Roman"/>
          <w:color w:val="000000"/>
          <w:spacing w:val="-10"/>
          <w:kern w:val="0"/>
          <w:lang w:eastAsia="en-US" w:bidi="en-US"/>
        </w:rPr>
        <w:t>(</w:t>
      </w:r>
      <w:r w:rsidRPr="00A301B5">
        <w:rPr>
          <w:rFonts w:ascii="Times New Roman" w:eastAsia="Times New Roman" w:hAnsi="Times New Roman" w:cs="Times New Roman"/>
          <w:color w:val="000000"/>
          <w:spacing w:val="-10"/>
          <w:kern w:val="0"/>
          <w:lang w:val="en-US" w:eastAsia="en-US" w:bidi="en-US"/>
        </w:rPr>
        <w:t>The</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Confessional</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val="en-US" w:eastAsia="en-US" w:bidi="en-US"/>
        </w:rPr>
        <w:t>Poetiy</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отличительными чертами которой являлись установка на автобиографизм, интимная тематика стихов и болезненная рефлексия лирического субъекта, откровенность поэтических описаний табуированных сторон жизни и личного опыта. При ряде сходных черт, исповедальность С.Плат отличается от подходов к этой категории других исповедальных поэтов (В. Снодграсса, Р. Лоуэлла, А. Секстон). С. Плат присуще особое понимание автобиографического факта как «выхода» к некой обобщённости и универсализму. В стихах поэтессы мотив личного переживания вплетён в более сложную драматическую структуру, внутри которой «голос» лирического субъекта принадлежит автору и герою одновременно. В стихах авторское переживание, связанное с каким-либо эпизодом из жизни С. Плат, трансформируется из факта биографического в факт поэтологический.</w:t>
      </w:r>
    </w:p>
    <w:p w:rsidR="00A301B5" w:rsidRPr="00A301B5" w:rsidRDefault="00A301B5" w:rsidP="00A301B5">
      <w:pPr>
        <w:tabs>
          <w:tab w:val="clear" w:pos="709"/>
        </w:tabs>
        <w:suppressAutoHyphens w:val="0"/>
        <w:spacing w:after="0" w:line="523" w:lineRule="exact"/>
        <w:ind w:firstLine="780"/>
        <w:rPr>
          <w:rFonts w:ascii="Times New Roman" w:eastAsia="Times New Roman" w:hAnsi="Times New Roman" w:cs="Times New Roman"/>
          <w:spacing w:val="-10"/>
          <w:kern w:val="0"/>
          <w:lang w:eastAsia="ru-RU" w:bidi="ru-RU"/>
        </w:rPr>
      </w:pPr>
      <w:r w:rsidRPr="00A301B5">
        <w:rPr>
          <w:rFonts w:ascii="Times New Roman" w:eastAsia="Times New Roman" w:hAnsi="Times New Roman" w:cs="Times New Roman"/>
          <w:color w:val="000000"/>
          <w:spacing w:val="-10"/>
          <w:kern w:val="0"/>
          <w:lang w:eastAsia="ru-RU" w:bidi="ru-RU"/>
        </w:rPr>
        <w:t xml:space="preserve">В основе стихов С. Плат часто заложена модель, согласно которой поэтический текст начинается с автобиографической детали, но затем разворачивается в драматическую конструкцию со сложными образами, апеллирующими не столько к приватному </w:t>
      </w:r>
      <w:r w:rsidRPr="00A301B5">
        <w:rPr>
          <w:rFonts w:ascii="Times New Roman" w:eastAsia="Times New Roman" w:hAnsi="Times New Roman" w:cs="Times New Roman"/>
          <w:color w:val="000000"/>
          <w:spacing w:val="-10"/>
          <w:kern w:val="0"/>
          <w:lang w:val="uk-UA" w:eastAsia="uk-UA" w:bidi="uk-UA"/>
        </w:rPr>
        <w:t xml:space="preserve">контексту </w:t>
      </w:r>
      <w:r w:rsidRPr="00A301B5">
        <w:rPr>
          <w:rFonts w:ascii="Times New Roman" w:eastAsia="Times New Roman" w:hAnsi="Times New Roman" w:cs="Times New Roman"/>
          <w:color w:val="000000"/>
          <w:spacing w:val="-10"/>
          <w:kern w:val="0"/>
          <w:lang w:eastAsia="ru-RU" w:bidi="ru-RU"/>
        </w:rPr>
        <w:t xml:space="preserve">жизни автора, сколько к широчайшему социо- культурному контексту. Лирический голос, звучащий в её стихах «отделяется» от голоса автора и трансформируется в голос персонажа. В центральном для всего творчества поэтессы стихотворении «Леди Лазарь»(Ьабу </w:t>
      </w:r>
      <w:r w:rsidRPr="00A301B5">
        <w:rPr>
          <w:rFonts w:ascii="Times New Roman" w:eastAsia="Times New Roman" w:hAnsi="Times New Roman" w:cs="Times New Roman"/>
          <w:color w:val="000000"/>
          <w:spacing w:val="-10"/>
          <w:kern w:val="0"/>
          <w:lang w:val="en-US" w:eastAsia="en-US" w:bidi="en-US"/>
        </w:rPr>
        <w:t>Lazarus</w:t>
      </w:r>
      <w:r w:rsidRPr="00A301B5">
        <w:rPr>
          <w:rFonts w:ascii="Times New Roman" w:eastAsia="Times New Roman" w:hAnsi="Times New Roman" w:cs="Times New Roman"/>
          <w:color w:val="000000"/>
          <w:spacing w:val="-10"/>
          <w:kern w:val="0"/>
          <w:lang w:eastAsia="en-US" w:bidi="en-US"/>
        </w:rPr>
        <w:t xml:space="preserve">), </w:t>
      </w:r>
      <w:r w:rsidRPr="00A301B5">
        <w:rPr>
          <w:rFonts w:ascii="Times New Roman" w:eastAsia="Times New Roman" w:hAnsi="Times New Roman" w:cs="Times New Roman"/>
          <w:color w:val="000000"/>
          <w:spacing w:val="-10"/>
          <w:kern w:val="0"/>
          <w:lang w:eastAsia="ru-RU" w:bidi="ru-RU"/>
        </w:rPr>
        <w:t>на мифологическое основание которого, указывает уже само название, «голос» принадлежит не автору и даже не персонажу, а скорее некой культурной мифологеме, в рамках которой происходит универсализация личного опыта. Поэтесса не стремится изобразить человека в узнаваемом культурном контексте, а использует интимные личностные мотивы как «мостик» к универсальному. Экспрессия стихов поэтессы обусловлена не установкой на поэтическую трактовку автобиографического, не слиянием жизни и поэзии, а глубоким осознанием литературной традиции и мастерским владением поэтическим языком.</w:t>
      </w:r>
    </w:p>
    <w:p w:rsidR="00A301B5" w:rsidRPr="00A301B5" w:rsidRDefault="00A301B5" w:rsidP="00A301B5">
      <w:pPr>
        <w:tabs>
          <w:tab w:val="clear" w:pos="709"/>
        </w:tabs>
        <w:suppressAutoHyphens w:val="0"/>
        <w:spacing w:after="0" w:line="523" w:lineRule="exact"/>
        <w:ind w:firstLine="780"/>
        <w:rPr>
          <w:rFonts w:ascii="Times New Roman" w:eastAsia="Times New Roman" w:hAnsi="Times New Roman" w:cs="Times New Roman"/>
          <w:spacing w:val="-10"/>
          <w:kern w:val="0"/>
          <w:lang w:eastAsia="ru-RU" w:bidi="ru-RU"/>
        </w:rPr>
      </w:pPr>
      <w:r w:rsidRPr="00A301B5">
        <w:rPr>
          <w:rFonts w:ascii="Times New Roman" w:eastAsia="Times New Roman" w:hAnsi="Times New Roman" w:cs="Times New Roman"/>
          <w:color w:val="000000"/>
          <w:spacing w:val="-10"/>
          <w:kern w:val="0"/>
          <w:lang w:eastAsia="ru-RU" w:bidi="ru-RU"/>
        </w:rPr>
        <w:t>Концепт автобиографизма играет очень важную роль в рецепции творчества С. Плат, по сути, определяя основной вектор её развития. Снятие жёсткой оппозиции между фиктивным и истинным, признание неизбежной литературной «сделанности» автобиографии позволяет по-иному решить вопрос относительного «неясности» субъектной организации стихов С. Плат. Анализируя автобиографические моменты в творчестве С. Плат, следует сменить исследовательскую перспективу, сдвинув её с выявления параллелей между фактами жизни и поэтическими текстами, на проблематику авторской идентичности и её воплощения в тексте, так как в поэзии С. Плат мы имеем дело не столько с поэтическим отражением личного опыта, сколько с порождением определённой культурной модели. Биографический факт у С. Плат изначально подчиняется поэтологически сконструированной, порождённой в стихах идентичности и является её продолжением. Корни автобиографизма и исповедальности творчества С. Плат следует искать не в канве жизненных перипетий и индивидуальном авторском мироощущении, а в более нпфоком культурном и литературном контексте, во многом обусловленном феминистскими идеями.</w:t>
      </w:r>
    </w:p>
    <w:p w:rsidR="00A301B5" w:rsidRPr="00A301B5" w:rsidRDefault="00A301B5" w:rsidP="00A301B5">
      <w:pPr>
        <w:tabs>
          <w:tab w:val="clear" w:pos="709"/>
        </w:tabs>
        <w:suppressAutoHyphens w:val="0"/>
        <w:spacing w:after="0" w:line="523" w:lineRule="exact"/>
        <w:ind w:firstLine="780"/>
        <w:rPr>
          <w:rFonts w:ascii="Times New Roman" w:eastAsia="Times New Roman" w:hAnsi="Times New Roman" w:cs="Times New Roman"/>
          <w:spacing w:val="-10"/>
          <w:kern w:val="0"/>
          <w:lang w:eastAsia="ru-RU" w:bidi="ru-RU"/>
        </w:rPr>
      </w:pPr>
      <w:r w:rsidRPr="00A301B5">
        <w:rPr>
          <w:rFonts w:ascii="Times New Roman" w:eastAsia="Times New Roman" w:hAnsi="Times New Roman" w:cs="Times New Roman"/>
          <w:color w:val="000000"/>
          <w:spacing w:val="-10"/>
          <w:kern w:val="0"/>
          <w:lang w:eastAsia="ru-RU" w:bidi="ru-RU"/>
        </w:rPr>
        <w:t>Концепция «женского» бытия, воплощённая в стихах С. Плат, тесно связана с основными положениями феминизма, получившими широкое распространение на Западе в 1960-70-х годах. Среди «основополагающих» категорий «женского мира», выделяемых феминистской критикой и получивших воплощение в творчестве поэтессы, следует отметить проблему женского безумия и нервного срыва, самоидентификации женщины в патриархальном социуме и культуре. Также следует выделить такие взаимосвязанные понятия как «автобиографизм», «семья», «традиция», «тело и желание», «история», «язык».</w:t>
      </w:r>
    </w:p>
    <w:p w:rsidR="00A301B5" w:rsidRPr="00A301B5" w:rsidRDefault="00A301B5" w:rsidP="00A301B5">
      <w:pPr>
        <w:tabs>
          <w:tab w:val="clear" w:pos="709"/>
        </w:tabs>
        <w:suppressAutoHyphens w:val="0"/>
        <w:spacing w:after="0" w:line="523" w:lineRule="exact"/>
        <w:ind w:firstLine="780"/>
        <w:rPr>
          <w:rFonts w:ascii="Times New Roman" w:eastAsia="Times New Roman" w:hAnsi="Times New Roman" w:cs="Times New Roman"/>
          <w:spacing w:val="-10"/>
          <w:kern w:val="0"/>
          <w:lang w:eastAsia="ru-RU" w:bidi="ru-RU"/>
        </w:rPr>
      </w:pPr>
      <w:r w:rsidRPr="00A301B5">
        <w:rPr>
          <w:rFonts w:ascii="Times New Roman" w:eastAsia="Times New Roman" w:hAnsi="Times New Roman" w:cs="Times New Roman"/>
          <w:color w:val="000000"/>
          <w:spacing w:val="-10"/>
          <w:kern w:val="0"/>
          <w:lang w:eastAsia="ru-RU" w:bidi="ru-RU"/>
        </w:rPr>
        <w:t>Сквозная тема стихов С. Плат - тема мужского подавления женской идентичности, вынужденной покоряться патриархальным законам и нормам, дабы избежать изгнания из «рая» мужской традиции. Эта тема во многом обусловливает особенности символообразования в поэтике С. Плат. В этом отношении весьма показательны такие стихи как «Папа», «Чадра», «Зимовка», «Овца в тумане», «Претендент», «Леди Лазарь», «Вдова». Мотиву женского подчинения у С. Плат часто сопутствует мотив женского освобождения и противостояния. Основной категорией «женского» мира у С. Плат является наличие связанности женского лирического субъекта с окружением посредством исполнения социальных ролей жены, дочери, матери, возлюбленной. Героиня стихов С. Плат принципиально несвободна. Причём освобождаясь от своей «женской» функции, утрачивая свою «женскую» роль, она обращается в ничто. Поэтесса активно использует ключевые образы европейской культуры, наводняя свои поэтические тексты аллюзиями на патриархальные тексты и реальные исторические события. Сплавляя в едином поэтическом пространстве - и тем самым, разрушая привычную систему логических связей - концепты европейской истории, религиозных и философских учений, свои личные наблюдения и ощущения, С. Плат работает с уже «готовыми» образами- концептами европейской культуры, при этом, отделяя их от привычного контекста и пытаясь применить к «женскому миру», тем самым, показывая их однонаправленность и чужеродность женскому началу. На стилистическом уровне это «расчленение» образа и его традиционного смысла достигается путём семантического контраста между многочисленными аллюзиями и принимающим текстом, между «чужими» мужскими мифологемами и «своим» женским текстом, в рамках которого эти мифологемы подвергаются иронической интерпретации.</w:t>
      </w:r>
    </w:p>
    <w:p w:rsidR="00A301B5" w:rsidRPr="00A301B5" w:rsidRDefault="00A301B5" w:rsidP="00A301B5">
      <w:pPr>
        <w:tabs>
          <w:tab w:val="clear" w:pos="709"/>
        </w:tabs>
        <w:suppressAutoHyphens w:val="0"/>
        <w:spacing w:after="0" w:line="523" w:lineRule="exact"/>
        <w:ind w:firstLine="760"/>
        <w:rPr>
          <w:rFonts w:ascii="Times New Roman" w:eastAsia="Times New Roman" w:hAnsi="Times New Roman" w:cs="Times New Roman"/>
          <w:spacing w:val="-10"/>
          <w:kern w:val="0"/>
          <w:lang w:eastAsia="ru-RU" w:bidi="ru-RU"/>
        </w:rPr>
      </w:pPr>
      <w:r w:rsidRPr="00A301B5">
        <w:rPr>
          <w:rFonts w:ascii="Times New Roman" w:eastAsia="Times New Roman" w:hAnsi="Times New Roman" w:cs="Times New Roman"/>
          <w:color w:val="000000"/>
          <w:spacing w:val="-10"/>
          <w:kern w:val="0"/>
          <w:lang w:eastAsia="ru-RU" w:bidi="ru-RU"/>
        </w:rPr>
        <w:t>Яркую, зачастую гротескную экспрессивность символы женского мира в стихах поэтессы получают именно в результате соположения в поэтической ткани слов из таких несовместимых дискурсов как, например, научный (в частности, медицинский), мифологический, исторический, бытовой дискурсы. В результате этого непривычного совмещения возникает эффект алогизма пространства, в котором существует лирический субъект стихов С. Плат. В стихотворениях С. Плат наблюдается устойчивая тенденция к сопряжению различных образных языков, проявляющаяся в соположении буквального, метафорического и мифологического смыслов слов-образов. Таким образом, сам поэтический язык стихов предполагает возможность множественных прочтений. Однако следует иметь в виду, что мы имеем дело не с эмпирико-автобиографическим, условно</w:t>
      </w:r>
      <w:r w:rsidRPr="00A301B5">
        <w:rPr>
          <w:rFonts w:ascii="Times New Roman" w:eastAsia="Times New Roman" w:hAnsi="Times New Roman" w:cs="Times New Roman"/>
          <w:color w:val="000000"/>
          <w:spacing w:val="-10"/>
          <w:kern w:val="0"/>
          <w:lang w:eastAsia="ru-RU" w:bidi="ru-RU"/>
        </w:rPr>
        <w:softHyphen/>
        <w:t>поэтическим и мифологическим контекстами, а с их нераздельностью в контексте художественного целого стихов.</w:t>
      </w:r>
    </w:p>
    <w:p w:rsidR="00A301B5" w:rsidRPr="00A301B5" w:rsidRDefault="00A301B5" w:rsidP="00A301B5">
      <w:pPr>
        <w:tabs>
          <w:tab w:val="clear" w:pos="709"/>
        </w:tabs>
        <w:suppressAutoHyphens w:val="0"/>
        <w:spacing w:after="0" w:line="523" w:lineRule="exact"/>
        <w:ind w:firstLine="760"/>
        <w:rPr>
          <w:rFonts w:ascii="Times New Roman" w:eastAsia="Times New Roman" w:hAnsi="Times New Roman" w:cs="Times New Roman"/>
          <w:spacing w:val="-10"/>
          <w:kern w:val="0"/>
          <w:lang w:eastAsia="ru-RU" w:bidi="ru-RU"/>
        </w:rPr>
      </w:pPr>
      <w:r w:rsidRPr="00A301B5">
        <w:rPr>
          <w:rFonts w:ascii="Times New Roman" w:eastAsia="Times New Roman" w:hAnsi="Times New Roman" w:cs="Times New Roman"/>
          <w:color w:val="000000"/>
          <w:spacing w:val="-10"/>
          <w:kern w:val="0"/>
          <w:lang w:eastAsia="ru-RU" w:bidi="ru-RU"/>
        </w:rPr>
        <w:t>Основные мотивы и символы поэтических текстов С. Плат образуются вокруг темы женского одиночества в рамках патриархальной мужской традиции. Отсюда вытекает основной принцип построения авторского образа женского мира, как бесформенного алогичного пространства, наполненного «белизной». Поэтесса берёт из истории и культурной традиции центральные концептуальные образы и выводит их за рамки патриархальной системы, тем самым лишая их привычной логики развития. Создавая образ алогичного мира, в котором вынуждена существовать женщина, «втиснутая» в рамки мужской традиции, С. Плат последовательно стремится выразить идею человеческой неприкаянности в патриархальном мире в системе образов и мотивов, большинство из которых носит траурный оттенок печали и душевной тоски. «Перетекая» из стихотворения в стихотворения, на первый взгляд, «непрозрачные» центральные образы и мотивы обретают устойчивые смыслы, дешифровка которых возможна лишь в контексте целого ряда текстов, то есть на интертекстуальном уровне. Значимо, что центральной объединяющей темой разноплановых ключевых образов и мотивов в поэзии С. Плат оказывается тема смерти как ухода из этого мира и погружения в «ничто». По сути, большинство стихов, созданных С. Плат в 1960-х годах, является беспрестанным поиском новых метафорических «имён» смерти, которая оказывается тем семантическим полюсом, к которому стремится фактически каждый образ поэзии С. Плат.</w:t>
      </w:r>
    </w:p>
    <w:p w:rsidR="00A301B5" w:rsidRPr="00A301B5" w:rsidRDefault="00A301B5" w:rsidP="00A301B5">
      <w:pPr>
        <w:tabs>
          <w:tab w:val="clear" w:pos="709"/>
        </w:tabs>
        <w:suppressAutoHyphens w:val="0"/>
        <w:spacing w:after="0" w:line="523" w:lineRule="exact"/>
        <w:ind w:firstLine="760"/>
        <w:rPr>
          <w:rFonts w:ascii="Times New Roman" w:eastAsia="Times New Roman" w:hAnsi="Times New Roman" w:cs="Times New Roman"/>
          <w:spacing w:val="-10"/>
          <w:kern w:val="0"/>
          <w:lang w:eastAsia="ru-RU" w:bidi="ru-RU"/>
        </w:rPr>
      </w:pPr>
      <w:r w:rsidRPr="00A301B5">
        <w:rPr>
          <w:rFonts w:ascii="Times New Roman" w:eastAsia="Times New Roman" w:hAnsi="Times New Roman" w:cs="Times New Roman"/>
          <w:color w:val="000000"/>
          <w:spacing w:val="-10"/>
          <w:kern w:val="0"/>
          <w:lang w:eastAsia="ru-RU" w:bidi="ru-RU"/>
        </w:rPr>
        <w:t>В романе «Под стеклянным колпаком» С. Плат также активно работает с «готовыми» образами-концептами патриархальной культуры, вплетая их в современный ей контекст, применяя их к «женскому миру», вскрывая их враждебность женскому началу и «переписывая» историю с патриархального языка на язык «женский». Как и в поэтических текстах в романе «Под стеклянным колпаком» наблюдается семантический контраст между «я» и «другим», между «чужими» мужскими мифологемами и «своим» женским текстом, в рамках которого эти мифологемы подвергаются ироническому переосмыслению и пародированию. В прозаической ткани романа это пересечение с традиционными образами патриархальной культуры, которые соединяются в единый «мужской» дискурс произведения, намного менее заметно, чем в поэтических произведениях автора Однако анализ романа в контексте всего творчества поэтессы позволяет увидеть точки пересечения, в которых и происходит напряжённый диалог между современным авторским прозаическим текстом и мифологемами патриархальной культуры.</w:t>
      </w:r>
    </w:p>
    <w:p w:rsidR="00A301B5" w:rsidRPr="00A301B5" w:rsidRDefault="00A301B5" w:rsidP="00A301B5">
      <w:pPr>
        <w:tabs>
          <w:tab w:val="clear" w:pos="709"/>
        </w:tabs>
        <w:suppressAutoHyphens w:val="0"/>
        <w:spacing w:after="0" w:line="523" w:lineRule="exact"/>
        <w:ind w:firstLine="760"/>
        <w:rPr>
          <w:rFonts w:ascii="Times New Roman" w:eastAsia="Times New Roman" w:hAnsi="Times New Roman" w:cs="Times New Roman"/>
          <w:spacing w:val="-10"/>
          <w:kern w:val="0"/>
          <w:lang w:eastAsia="ru-RU" w:bidi="ru-RU"/>
        </w:rPr>
      </w:pPr>
      <w:r w:rsidRPr="00A301B5">
        <w:rPr>
          <w:rFonts w:ascii="Times New Roman" w:eastAsia="Times New Roman" w:hAnsi="Times New Roman" w:cs="Times New Roman"/>
          <w:color w:val="000000"/>
          <w:spacing w:val="-10"/>
          <w:kern w:val="0"/>
          <w:lang w:eastAsia="ru-RU" w:bidi="ru-RU"/>
        </w:rPr>
        <w:t>Основной бытийный конфликт героини романа с миром строится, прежде всего, как имеющий гендерное основание. Оппозиция мужчина-женщина изображается в романе как принципиальный источник дисгармонии и страданий. Экзистенциальный конфликт в романе «Под стеклянным колпаком», связанный с чувством глубокого отчуждения главной героини романа от окружающей реальности и социума, изображается как чрезвычайно травматичный и болезненный. Выйдя из хронопота «мужской» культуры, героиня оказывается в вакууме, «под стеклянным колпаком», ибо у неё нет ни внешнего культурного пространства, в котором она могла бы реализовать некую иную модель жизни, ни внутреннего духовного опыта, так как её самоидентификация ещё находится в процессе становления. Экзистенциальна, по сути, выделенная выше ключевая оппозиция романа - оппозиция между рационалистическим научным знанием, признаваемым авторитетным в рамках традиционной культуры, и интуитивным видением мира, традиционно считающимся недостоверным способом познания действительности. Экзистенциальный конфликт в романе «Под стеклянным колпаком», демонстрирует тесную связь с феминистской проблематикой и актуализирует вопрос женской идентичности, становящейся в контексте «мужской» культуры.</w:t>
      </w:r>
    </w:p>
    <w:p w:rsidR="00A301B5" w:rsidRPr="00A301B5" w:rsidRDefault="00A301B5" w:rsidP="00A301B5">
      <w:r w:rsidRPr="00A301B5">
        <w:rPr>
          <w:rFonts w:ascii="Arial Unicode MS" w:eastAsia="Arial Unicode MS" w:hAnsi="Arial Unicode MS" w:cs="Arial Unicode MS"/>
          <w:color w:val="000000"/>
          <w:kern w:val="0"/>
          <w:sz w:val="24"/>
          <w:szCs w:val="24"/>
          <w:lang w:eastAsia="ru-RU" w:bidi="ru-RU"/>
        </w:rPr>
        <w:t>Говоря об особенностях художественного мира романа «Под стеклянным колпаком» представляется целесообразным рассмотреть роман не как выделяющийся из контекста поэтического творчества автора, а, напротив, как прозаическое произведение обнаруживающее генетические связи со стихотворными текстами поэтессы. Анализ романных образов, как входящих в широкий контекст всего творчества автора, позволил выявить новые смысловые аспекты прозаических образов и мотивов, которые актуализируются только при подобной исследовательской перспективе, преодолевающей границы отдельных текстов. При подобном подходе мы видим, что ключевые образы романа (образы больницы, замкнутого пространства, человека-автомата, бумаги, фотографий умерших людей, метафорические образы темноты и белизны, образы смерти) активно используемые поэтессой в «Под стеклянным колпаком» и в позд них стихах цикла «Ариэль», характерны для художественного мира автора в целом. В прозе и стихах С. Плат вышеописанные образы и мотивы выступают как наджанровые элементы авторского стиля. В романе они функционируют как приёмы «остранения», маркирующие ощущение острой непричастности героини к окружающему миру, а также её ненормальность с точки зрения общественных норм. Банальные вещи кажутся Эстер абсурдными, наделёнными скрытым «страшным» смыслом. Их зловещая семантика во внутреннем хронотопе личности героини оказывается противопоставленной обыденной, тривиальной семантике, которую они приобретают во внешнем хронотопе мира. В стихах же эта бытовая семантика ключевых образов и мотивов значительно ослабляется, во всяком случае, перестаёт восприниматься как противопоставленная субъективному восприятию. На первый план выходит метафоричность. Сквозные образы и мотивы начинают выступать как знаки интенсивного «диалога» между пространством внешнего мира и внутренним пространством лирического «я». Отношения с внешним миром в стихах зачастую скрыты в сложных метафорах. Художественный мир стихотворений раскрывается в динамике отношений, возникающих между ценностными контекстами, связанными в свою очередь с такими составляющими лирического события как поэтическое сознание, лирический субъект, внешний мир вещей, культура, история, язык. Внешний мир вещей, природы, истории, культуры в стихах С. Плат выступает в рож ценностного контекста, по отношению к которому раскрывается онтологическая установка лирического субъекта.</w:t>
      </w:r>
    </w:p>
    <w:sectPr w:rsidR="00A301B5" w:rsidRPr="00A301B5" w:rsidSect="00E65BDF">
      <w:headerReference w:type="even" r:id="rId9"/>
      <w:headerReference w:type="default" r:id="rId10"/>
      <w:footerReference w:type="even" r:id="rId11"/>
      <w:footerReference w:type="default" r:id="rId1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0877C2">
                <w:pPr>
                  <w:spacing w:line="240" w:lineRule="auto"/>
                </w:pPr>
                <w:fldSimple w:instr=" PAGE \* MERGEFORMAT ">
                  <w:r w:rsidR="00AD0C2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0877C2">
                <w:pPr>
                  <w:spacing w:line="240" w:lineRule="auto"/>
                </w:pPr>
                <w:fldSimple w:instr=" PAGE \* MERGEFORMAT ">
                  <w:r w:rsidR="00A301B5" w:rsidRPr="00A301B5">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0877C2">
                  <w:pPr>
                    <w:spacing w:line="240" w:lineRule="auto"/>
                  </w:pPr>
                  <w:fldSimple w:instr=" PAGE \* MERGEFORMAT ">
                    <w:r w:rsidR="00C25BCE" w:rsidRPr="00C25BCE">
                      <w:rPr>
                        <w:rStyle w:val="afffff9"/>
                        <w:b w:val="0"/>
                        <w:bCs w:val="0"/>
                        <w:noProof/>
                      </w:rPr>
                      <w:t>2</w:t>
                    </w:r>
                  </w:fldSimple>
                </w:p>
              </w:txbxContent>
            </v:textbox>
            <w10:wrap anchorx="page" anchory="page"/>
          </v:shape>
        </w:pict>
      </w:r>
    </w:p>
    <w:p w:rsidR="00AD0C2E" w:rsidRDefault="00AD0C2E"/>
    <w:p w:rsidR="00AD0C2E" w:rsidRDefault="00AD0C2E"/>
    <w:p w:rsidR="00AD0C2E" w:rsidRDefault="000877C2">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 w:rsidR="00AD0C2E" w:rsidRDefault="00AD0C2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3F1FE4"/>
    <w:multiLevelType w:val="multilevel"/>
    <w:tmpl w:val="301E4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224058"/>
    <w:multiLevelType w:val="multilevel"/>
    <w:tmpl w:val="76E49AB4"/>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4F14B9"/>
    <w:multiLevelType w:val="multilevel"/>
    <w:tmpl w:val="708C2E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555122E"/>
    <w:multiLevelType w:val="multilevel"/>
    <w:tmpl w:val="390016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5B6338"/>
    <w:multiLevelType w:val="multilevel"/>
    <w:tmpl w:val="44749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9D5F52"/>
    <w:multiLevelType w:val="multilevel"/>
    <w:tmpl w:val="34667D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BB79DF"/>
    <w:multiLevelType w:val="multilevel"/>
    <w:tmpl w:val="5C989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227E41"/>
    <w:multiLevelType w:val="multilevel"/>
    <w:tmpl w:val="92B25E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39E2788"/>
    <w:multiLevelType w:val="multilevel"/>
    <w:tmpl w:val="A5E4B8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98147DD"/>
    <w:multiLevelType w:val="multilevel"/>
    <w:tmpl w:val="738C2FD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015156"/>
    <w:multiLevelType w:val="multilevel"/>
    <w:tmpl w:val="53428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CE90A45"/>
    <w:multiLevelType w:val="multilevel"/>
    <w:tmpl w:val="469C3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855EBD"/>
    <w:multiLevelType w:val="multilevel"/>
    <w:tmpl w:val="875C4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EC29EE"/>
    <w:multiLevelType w:val="multilevel"/>
    <w:tmpl w:val="A53456F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7">
    <w:nsid w:val="43A25E21"/>
    <w:multiLevelType w:val="multilevel"/>
    <w:tmpl w:val="B2E2F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77804D0"/>
    <w:multiLevelType w:val="multilevel"/>
    <w:tmpl w:val="7F58B8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9EC3115"/>
    <w:multiLevelType w:val="hybridMultilevel"/>
    <w:tmpl w:val="F2B00B3A"/>
    <w:lvl w:ilvl="0" w:tplc="46301E5C">
      <w:start w:val="1"/>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0">
    <w:nsid w:val="50934CF2"/>
    <w:multiLevelType w:val="multilevel"/>
    <w:tmpl w:val="620857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15F77B8"/>
    <w:multiLevelType w:val="multilevel"/>
    <w:tmpl w:val="4EE28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3">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4">
    <w:nsid w:val="5B116909"/>
    <w:multiLevelType w:val="multilevel"/>
    <w:tmpl w:val="A8429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842C85"/>
    <w:multiLevelType w:val="multilevel"/>
    <w:tmpl w:val="4B264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EA81EED"/>
    <w:multiLevelType w:val="multilevel"/>
    <w:tmpl w:val="3BA6C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0B36BED"/>
    <w:multiLevelType w:val="multilevel"/>
    <w:tmpl w:val="424CD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A4E1315"/>
    <w:multiLevelType w:val="multilevel"/>
    <w:tmpl w:val="684A38E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167086"/>
    <w:multiLevelType w:val="multilevel"/>
    <w:tmpl w:val="27809ED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F6F3840"/>
    <w:multiLevelType w:val="multilevel"/>
    <w:tmpl w:val="643CC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AA7D73"/>
    <w:multiLevelType w:val="multilevel"/>
    <w:tmpl w:val="17546E5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110"/>
  </w:num>
  <w:num w:numId="8">
    <w:abstractNumId w:val="92"/>
  </w:num>
  <w:num w:numId="9">
    <w:abstractNumId w:val="98"/>
  </w:num>
  <w:num w:numId="10">
    <w:abstractNumId w:val="94"/>
  </w:num>
  <w:num w:numId="1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num>
  <w:num w:numId="13">
    <w:abstractNumId w:val="97"/>
  </w:num>
  <w:num w:numId="14">
    <w:abstractNumId w:val="85"/>
  </w:num>
  <w:num w:numId="15">
    <w:abstractNumId w:val="104"/>
  </w:num>
  <w:num w:numId="16">
    <w:abstractNumId w:val="65"/>
  </w:num>
  <w:num w:numId="17">
    <w:abstractNumId w:val="101"/>
  </w:num>
  <w:num w:numId="18">
    <w:abstractNumId w:val="105"/>
  </w:num>
  <w:num w:numId="19">
    <w:abstractNumId w:val="90"/>
  </w:num>
  <w:num w:numId="20">
    <w:abstractNumId w:val="108"/>
  </w:num>
  <w:num w:numId="21">
    <w:abstractNumId w:val="95"/>
  </w:num>
  <w:num w:numId="22">
    <w:abstractNumId w:val="100"/>
  </w:num>
  <w:num w:numId="23">
    <w:abstractNumId w:val="81"/>
  </w:num>
  <w:num w:numId="24">
    <w:abstractNumId w:val="84"/>
  </w:num>
  <w:num w:numId="25">
    <w:abstractNumId w:val="109"/>
  </w:num>
  <w:num w:numId="26">
    <w:abstractNumId w:val="111"/>
  </w:num>
  <w:num w:numId="27">
    <w:abstractNumId w:val="91"/>
  </w:num>
  <w:num w:numId="28">
    <w:abstractNumId w:val="75"/>
  </w:num>
  <w:num w:numId="29">
    <w:abstractNumId w:val="93"/>
  </w:num>
  <w:num w:numId="30">
    <w:abstractNumId w:val="88"/>
  </w:num>
  <w:num w:numId="31">
    <w:abstractNumId w:val="106"/>
  </w:num>
  <w:num w:numId="32">
    <w:abstractNumId w:val="86"/>
  </w:num>
  <w:num w:numId="33">
    <w:abstractNumId w:val="10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C8E9B-9C6B-4343-8AB0-54CB7098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2290</TotalTime>
  <Pages>22</Pages>
  <Words>6450</Words>
  <Characters>36768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2020-12-17T16:51:00Z</dcterms:created>
  <dcterms:modified xsi:type="dcterms:W3CDTF">2021-01-11T13:39:00Z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