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17AB" w14:textId="77777777" w:rsidR="00C6663F" w:rsidRDefault="00C6663F" w:rsidP="00C6663F">
      <w:pPr>
        <w:pStyle w:val="afffffffffffffffffffffffffff5"/>
        <w:rPr>
          <w:rFonts w:ascii="Verdana" w:hAnsi="Verdana"/>
          <w:color w:val="000000"/>
          <w:sz w:val="21"/>
          <w:szCs w:val="21"/>
        </w:rPr>
      </w:pPr>
      <w:r>
        <w:rPr>
          <w:rFonts w:ascii="Helvetica" w:hAnsi="Helvetica" w:cs="Helvetica"/>
          <w:b/>
          <w:bCs w:val="0"/>
          <w:color w:val="222222"/>
          <w:sz w:val="21"/>
          <w:szCs w:val="21"/>
        </w:rPr>
        <w:t>Чертова, Лариса Николаевна.</w:t>
      </w:r>
    </w:p>
    <w:p w14:paraId="4154A54E" w14:textId="77777777" w:rsidR="00C6663F" w:rsidRDefault="00C6663F" w:rsidP="00C6663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пассивность </w:t>
      </w:r>
      <w:proofErr w:type="gramStart"/>
      <w:r>
        <w:rPr>
          <w:rFonts w:ascii="Helvetica" w:hAnsi="Helvetica" w:cs="Helvetica"/>
          <w:caps/>
          <w:color w:val="222222"/>
          <w:sz w:val="21"/>
          <w:szCs w:val="21"/>
        </w:rPr>
        <w:t>студенчества :</w:t>
      </w:r>
      <w:proofErr w:type="gramEnd"/>
      <w:r>
        <w:rPr>
          <w:rFonts w:ascii="Helvetica" w:hAnsi="Helvetica" w:cs="Helvetica"/>
          <w:caps/>
          <w:color w:val="222222"/>
          <w:sz w:val="21"/>
          <w:szCs w:val="21"/>
        </w:rPr>
        <w:t xml:space="preserve"> Уровни и тенденции развития : диссертация ... кандидата философских наук : 23.00.03. - Екатеринбург, 2000. - 155 с.</w:t>
      </w:r>
    </w:p>
    <w:p w14:paraId="6756854A" w14:textId="77777777" w:rsidR="00C6663F" w:rsidRDefault="00C6663F" w:rsidP="00C6663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философских наук Чертова, Лариса Николаевна</w:t>
      </w:r>
    </w:p>
    <w:p w14:paraId="7D444D8F" w14:textId="77777777" w:rsidR="00C6663F" w:rsidRDefault="00C6663F" w:rsidP="00C666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605372" w14:textId="77777777" w:rsidR="00C6663F" w:rsidRDefault="00C6663F" w:rsidP="00C666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ФЕНОМЕН ПОЛИТИЧЕСКОЙ ПАССИВНОСТИ: МЕТОДОЛОГИЧЕСКИЙ АНАЛИЗ</w:t>
      </w:r>
    </w:p>
    <w:p w14:paraId="4A6E16DA" w14:textId="77777777" w:rsidR="00C6663F" w:rsidRDefault="00C6663F" w:rsidP="00C666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Пассивность как самостоятельная форма бытия.</w:t>
      </w:r>
    </w:p>
    <w:p w14:paraId="7C6F8C3F" w14:textId="77777777" w:rsidR="00C6663F" w:rsidRDefault="00C6663F" w:rsidP="00C666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Пассивность как форма недостойного поведения.</w:t>
      </w:r>
    </w:p>
    <w:p w14:paraId="5E645208" w14:textId="77777777" w:rsidR="00C6663F" w:rsidRDefault="00C6663F" w:rsidP="00C666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3.Пассивность</w:t>
      </w:r>
      <w:proofErr w:type="gramEnd"/>
      <w:r>
        <w:rPr>
          <w:rFonts w:ascii="Arial" w:hAnsi="Arial" w:cs="Arial"/>
          <w:color w:val="333333"/>
          <w:sz w:val="21"/>
          <w:szCs w:val="21"/>
        </w:rPr>
        <w:t xml:space="preserve"> как форма активности.</w:t>
      </w:r>
    </w:p>
    <w:p w14:paraId="49ABF491" w14:textId="77777777" w:rsidR="00C6663F" w:rsidRDefault="00C6663F" w:rsidP="00C666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АПассивность</w:t>
      </w:r>
      <w:proofErr w:type="spellEnd"/>
      <w:r>
        <w:rPr>
          <w:rFonts w:ascii="Arial" w:hAnsi="Arial" w:cs="Arial"/>
          <w:color w:val="333333"/>
          <w:sz w:val="21"/>
          <w:szCs w:val="21"/>
        </w:rPr>
        <w:t xml:space="preserve"> как политологическая категория.</w:t>
      </w:r>
    </w:p>
    <w:p w14:paraId="64D23B96" w14:textId="77777777" w:rsidR="00C6663F" w:rsidRDefault="00C6663F" w:rsidP="00C666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ПАССИВНОСТЬ В СИСТЕМЕ ПОЛИТИЧЕСКОЙ КУЛЬТУРЫ СТУДЕНЧЕСТВА 2.1. Формы политической пассивности: эмпирические индикаторы.</w:t>
      </w:r>
    </w:p>
    <w:p w14:paraId="7044CC52" w14:textId="77777777" w:rsidR="00C6663F" w:rsidRDefault="00C6663F" w:rsidP="00C6663F">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2.2,Особенности</w:t>
      </w:r>
      <w:proofErr w:type="gramEnd"/>
      <w:r>
        <w:rPr>
          <w:rFonts w:ascii="Arial" w:hAnsi="Arial" w:cs="Arial"/>
          <w:color w:val="333333"/>
          <w:sz w:val="21"/>
          <w:szCs w:val="21"/>
        </w:rPr>
        <w:t xml:space="preserve"> политической пассивности студенческой молодежи.</w:t>
      </w:r>
    </w:p>
    <w:p w14:paraId="4FDAD129" w14:textId="48FF9B77" w:rsidR="00BD642D" w:rsidRPr="00C6663F" w:rsidRDefault="00BD642D" w:rsidP="00C6663F"/>
    <w:sectPr w:rsidR="00BD642D" w:rsidRPr="00C666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BA3D" w14:textId="77777777" w:rsidR="00AF07EA" w:rsidRDefault="00AF07EA">
      <w:pPr>
        <w:spacing w:after="0" w:line="240" w:lineRule="auto"/>
      </w:pPr>
      <w:r>
        <w:separator/>
      </w:r>
    </w:p>
  </w:endnote>
  <w:endnote w:type="continuationSeparator" w:id="0">
    <w:p w14:paraId="0D58DB19" w14:textId="77777777" w:rsidR="00AF07EA" w:rsidRDefault="00AF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4CE8" w14:textId="77777777" w:rsidR="00AF07EA" w:rsidRDefault="00AF07EA"/>
    <w:p w14:paraId="14671389" w14:textId="77777777" w:rsidR="00AF07EA" w:rsidRDefault="00AF07EA"/>
    <w:p w14:paraId="5165370A" w14:textId="77777777" w:rsidR="00AF07EA" w:rsidRDefault="00AF07EA"/>
    <w:p w14:paraId="32FD48AC" w14:textId="77777777" w:rsidR="00AF07EA" w:rsidRDefault="00AF07EA"/>
    <w:p w14:paraId="39D9BBF6" w14:textId="77777777" w:rsidR="00AF07EA" w:rsidRDefault="00AF07EA"/>
    <w:p w14:paraId="710C9F29" w14:textId="77777777" w:rsidR="00AF07EA" w:rsidRDefault="00AF07EA"/>
    <w:p w14:paraId="0C42DD16" w14:textId="77777777" w:rsidR="00AF07EA" w:rsidRDefault="00AF07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B20615" wp14:editId="6DA046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F08E4" w14:textId="77777777" w:rsidR="00AF07EA" w:rsidRDefault="00AF07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B206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DF08E4" w14:textId="77777777" w:rsidR="00AF07EA" w:rsidRDefault="00AF07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284BC3" w14:textId="77777777" w:rsidR="00AF07EA" w:rsidRDefault="00AF07EA"/>
    <w:p w14:paraId="30EF6F94" w14:textId="77777777" w:rsidR="00AF07EA" w:rsidRDefault="00AF07EA"/>
    <w:p w14:paraId="6C983E6E" w14:textId="77777777" w:rsidR="00AF07EA" w:rsidRDefault="00AF07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ABFBD9" wp14:editId="38E984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7ED7B" w14:textId="77777777" w:rsidR="00AF07EA" w:rsidRDefault="00AF07EA"/>
                          <w:p w14:paraId="47FE46EC" w14:textId="77777777" w:rsidR="00AF07EA" w:rsidRDefault="00AF07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BFB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17ED7B" w14:textId="77777777" w:rsidR="00AF07EA" w:rsidRDefault="00AF07EA"/>
                    <w:p w14:paraId="47FE46EC" w14:textId="77777777" w:rsidR="00AF07EA" w:rsidRDefault="00AF07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9FEE9C" w14:textId="77777777" w:rsidR="00AF07EA" w:rsidRDefault="00AF07EA"/>
    <w:p w14:paraId="3D9198D6" w14:textId="77777777" w:rsidR="00AF07EA" w:rsidRDefault="00AF07EA">
      <w:pPr>
        <w:rPr>
          <w:sz w:val="2"/>
          <w:szCs w:val="2"/>
        </w:rPr>
      </w:pPr>
    </w:p>
    <w:p w14:paraId="15A10C22" w14:textId="77777777" w:rsidR="00AF07EA" w:rsidRDefault="00AF07EA"/>
    <w:p w14:paraId="5E5B2547" w14:textId="77777777" w:rsidR="00AF07EA" w:rsidRDefault="00AF07EA">
      <w:pPr>
        <w:spacing w:after="0" w:line="240" w:lineRule="auto"/>
      </w:pPr>
    </w:p>
  </w:footnote>
  <w:footnote w:type="continuationSeparator" w:id="0">
    <w:p w14:paraId="18057A7B" w14:textId="77777777" w:rsidR="00AF07EA" w:rsidRDefault="00AF0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7EA"/>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93433</TotalTime>
  <Pages>1</Pages>
  <Words>106</Words>
  <Characters>609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cp:revision>
  <cp:lastPrinted>2009-02-06T05:36:00Z</cp:lastPrinted>
  <dcterms:created xsi:type="dcterms:W3CDTF">2024-01-07T13:43:00Z</dcterms:created>
  <dcterms:modified xsi:type="dcterms:W3CDTF">2025-05-13T13:31:00Z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