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21BC1" w14:textId="24AF30F6" w:rsidR="00A76D0A" w:rsidRDefault="007673BC" w:rsidP="007673B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Білас Орест Євгенович. Методи розпізнавання та класифікації станів систем управління засобами нейромережевих технологій: дис... канд. техн. наук: 05.13.06 / Державний комітет зв'язку та інформатизації України. - Л., 2004</w:t>
      </w:r>
    </w:p>
    <w:p w14:paraId="6AD910F3" w14:textId="77777777" w:rsidR="007673BC" w:rsidRPr="007673BC" w:rsidRDefault="007673BC" w:rsidP="007673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673B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Білас О.Є. Методи розпізнавання та класифікації станів систем управління засобами нейромережевих технологій. </w:t>
      </w:r>
      <w:r w:rsidRPr="007673BC">
        <w:rPr>
          <w:rFonts w:ascii="Times New Roman" w:eastAsia="Times New Roman" w:hAnsi="Times New Roman" w:cs="Times New Roman"/>
          <w:color w:val="000000"/>
          <w:sz w:val="27"/>
          <w:szCs w:val="27"/>
        </w:rPr>
        <w:t>- Рукопис.</w:t>
      </w:r>
    </w:p>
    <w:p w14:paraId="246C346A" w14:textId="77777777" w:rsidR="007673BC" w:rsidRPr="007673BC" w:rsidRDefault="007673BC" w:rsidP="007673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673BC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технічних наук за спеціальністю 05.13.06 - автоматизовані системи управління та прогресивні інформаційні технології. - Державний науково-дослідний інститут інформаційної інфраструктури, Львів, 2004.</w:t>
      </w:r>
    </w:p>
    <w:p w14:paraId="66237CFB" w14:textId="77777777" w:rsidR="007673BC" w:rsidRPr="007673BC" w:rsidRDefault="007673BC" w:rsidP="007673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673BC">
        <w:rPr>
          <w:rFonts w:ascii="Times New Roman" w:eastAsia="Times New Roman" w:hAnsi="Times New Roman" w:cs="Times New Roman"/>
          <w:color w:val="000000"/>
          <w:sz w:val="27"/>
          <w:szCs w:val="27"/>
        </w:rPr>
        <w:t>У дисертаційній роботі розв’язана науково-практична задача - розробка методів та алгоритмів розпізнавання і класифікації образів засобами нейромережевих технологій у системах керування. Це дозволило застосувати нейромережеві технології для передбачення ймовірних станів у системах керування та управління багатопараметричними об’єктами. Розроблений метод визначення нелінійності класифікатора дозволяє оцінити можливості та якість функціонування нейромережевого класифікатора.</w:t>
      </w:r>
    </w:p>
    <w:p w14:paraId="7A7E850B" w14:textId="77777777" w:rsidR="007673BC" w:rsidRPr="007673BC" w:rsidRDefault="007673BC" w:rsidP="007673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673BC">
        <w:rPr>
          <w:rFonts w:ascii="Times New Roman" w:eastAsia="Times New Roman" w:hAnsi="Times New Roman" w:cs="Times New Roman"/>
          <w:color w:val="000000"/>
          <w:sz w:val="27"/>
          <w:szCs w:val="27"/>
        </w:rPr>
        <w:t>Запропоновано і створено методологію розпізнавання і класифікації станів систем керування, засобами нейромережевих технологій, що полягає в передбаченні значень параметрів виходів системи та, на їхній основі, класифікації станів системи.</w:t>
      </w:r>
    </w:p>
    <w:p w14:paraId="62C2EB5C" w14:textId="77777777" w:rsidR="007673BC" w:rsidRPr="007673BC" w:rsidRDefault="007673BC" w:rsidP="007673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673BC">
        <w:rPr>
          <w:rFonts w:ascii="Times New Roman" w:eastAsia="Times New Roman" w:hAnsi="Times New Roman" w:cs="Times New Roman"/>
          <w:color w:val="000000"/>
          <w:sz w:val="27"/>
          <w:szCs w:val="27"/>
        </w:rPr>
        <w:t>Результати роботи знайшли практичне застосування у наукових дослідженнях та системі управління відбором мінеральних вод в органі господарського управління СЕЗ “Курортополіс Трускавець” ЗАТ “Трускавецький валеологічно інноваційний центр”.</w:t>
      </w:r>
    </w:p>
    <w:p w14:paraId="6FF6038A" w14:textId="77777777" w:rsidR="007673BC" w:rsidRPr="007673BC" w:rsidRDefault="007673BC" w:rsidP="007673BC"/>
    <w:sectPr w:rsidR="007673BC" w:rsidRPr="007673B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53BA0" w14:textId="77777777" w:rsidR="00271581" w:rsidRDefault="00271581">
      <w:pPr>
        <w:spacing w:after="0" w:line="240" w:lineRule="auto"/>
      </w:pPr>
      <w:r>
        <w:separator/>
      </w:r>
    </w:p>
  </w:endnote>
  <w:endnote w:type="continuationSeparator" w:id="0">
    <w:p w14:paraId="08252068" w14:textId="77777777" w:rsidR="00271581" w:rsidRDefault="00271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DD776" w14:textId="77777777" w:rsidR="00271581" w:rsidRDefault="00271581">
      <w:pPr>
        <w:spacing w:after="0" w:line="240" w:lineRule="auto"/>
      </w:pPr>
      <w:r>
        <w:separator/>
      </w:r>
    </w:p>
  </w:footnote>
  <w:footnote w:type="continuationSeparator" w:id="0">
    <w:p w14:paraId="5AEF6374" w14:textId="77777777" w:rsidR="00271581" w:rsidRDefault="00271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7158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85"/>
    <w:rsid w:val="001A3BD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7D"/>
    <w:rsid w:val="001D6E12"/>
    <w:rsid w:val="001D6EEF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81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6DD0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63C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18E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D"/>
    <w:rsid w:val="0033394B"/>
    <w:rsid w:val="00333BBC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F7B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20D4"/>
    <w:rsid w:val="003B21AF"/>
    <w:rsid w:val="003B271E"/>
    <w:rsid w:val="003B2926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A62"/>
    <w:rsid w:val="003F6CEF"/>
    <w:rsid w:val="003F6D13"/>
    <w:rsid w:val="003F6EB6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82A"/>
    <w:rsid w:val="00590C9F"/>
    <w:rsid w:val="00590DE6"/>
    <w:rsid w:val="00590E20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EE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69C"/>
    <w:rsid w:val="006F5743"/>
    <w:rsid w:val="006F59CB"/>
    <w:rsid w:val="006F5DEA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779"/>
    <w:rsid w:val="007848C9"/>
    <w:rsid w:val="00784E83"/>
    <w:rsid w:val="00785091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FFB"/>
    <w:rsid w:val="00791327"/>
    <w:rsid w:val="007913E2"/>
    <w:rsid w:val="00791445"/>
    <w:rsid w:val="00791684"/>
    <w:rsid w:val="0079173F"/>
    <w:rsid w:val="0079190C"/>
    <w:rsid w:val="00791E61"/>
    <w:rsid w:val="00792122"/>
    <w:rsid w:val="00792934"/>
    <w:rsid w:val="00792D3B"/>
    <w:rsid w:val="00792E58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C7C5F"/>
    <w:rsid w:val="007D0187"/>
    <w:rsid w:val="007D0483"/>
    <w:rsid w:val="007D05F2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D65"/>
    <w:rsid w:val="00836FA3"/>
    <w:rsid w:val="00837A7D"/>
    <w:rsid w:val="00837D51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6F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36E"/>
    <w:rsid w:val="00B509F0"/>
    <w:rsid w:val="00B50B4E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AEB"/>
    <w:rsid w:val="00B95CB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9DE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8D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D1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50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208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B0C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CD5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1753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52D"/>
    <w:rsid w:val="00FC35AB"/>
    <w:rsid w:val="00FC35EA"/>
    <w:rsid w:val="00FC37A4"/>
    <w:rsid w:val="00FC39C8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63266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11708</cp:revision>
  <dcterms:created xsi:type="dcterms:W3CDTF">2024-06-20T08:51:00Z</dcterms:created>
  <dcterms:modified xsi:type="dcterms:W3CDTF">2024-11-08T14:45:00Z</dcterms:modified>
  <cp:category/>
</cp:coreProperties>
</file>