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8554" w14:textId="77777777" w:rsidR="00FA46B1" w:rsidRDefault="00FA46B1" w:rsidP="00FA46B1">
      <w:pPr>
        <w:pStyle w:val="210"/>
        <w:shd w:val="clear" w:color="auto" w:fill="auto"/>
        <w:spacing w:after="633"/>
        <w:ind w:right="20"/>
      </w:pPr>
      <w:r>
        <w:rPr>
          <w:rStyle w:val="21"/>
          <w:color w:val="000000"/>
        </w:rPr>
        <w:t>ГОСУДАРСТВЕННОЕ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«ОМСКИЙ ГОСУДАРСТВЕННЫЙ ПЕДАГОГИЧЕСКИЙ УНИВЕРСИТЕТ»</w:t>
      </w:r>
    </w:p>
    <w:p w14:paraId="765ECD57" w14:textId="77777777" w:rsidR="00FA46B1" w:rsidRDefault="00FA46B1" w:rsidP="00FA46B1">
      <w:pPr>
        <w:pStyle w:val="310"/>
        <w:shd w:val="clear" w:color="auto" w:fill="auto"/>
        <w:spacing w:before="0" w:after="286" w:line="280" w:lineRule="exact"/>
      </w:pPr>
      <w:r>
        <w:rPr>
          <w:rStyle w:val="3"/>
          <w:i w:val="0"/>
          <w:iCs w:val="0"/>
          <w:color w:val="000000"/>
        </w:rPr>
        <w:t>На правах рукописи</w:t>
      </w:r>
    </w:p>
    <w:p w14:paraId="2DF87D0A" w14:textId="77777777" w:rsidR="00FA46B1" w:rsidRDefault="00FA46B1" w:rsidP="00FA46B1">
      <w:pPr>
        <w:pStyle w:val="210"/>
        <w:shd w:val="clear" w:color="auto" w:fill="auto"/>
        <w:spacing w:after="522" w:line="280" w:lineRule="exact"/>
        <w:ind w:left="2660"/>
        <w:jc w:val="left"/>
      </w:pPr>
      <w:r>
        <w:rPr>
          <w:rStyle w:val="21"/>
          <w:color w:val="000000"/>
        </w:rPr>
        <w:t>04200850319</w:t>
      </w:r>
    </w:p>
    <w:p w14:paraId="30E1BAFB" w14:textId="77777777" w:rsidR="00FA46B1" w:rsidRDefault="00FA46B1" w:rsidP="00FA46B1">
      <w:pPr>
        <w:pStyle w:val="42"/>
        <w:shd w:val="clear" w:color="auto" w:fill="auto"/>
        <w:spacing w:after="391" w:line="280" w:lineRule="exact"/>
        <w:ind w:right="20"/>
      </w:pPr>
      <w:r>
        <w:rPr>
          <w:rStyle w:val="41"/>
          <w:b/>
          <w:bCs/>
          <w:color w:val="000000"/>
        </w:rPr>
        <w:t>ШУШАКОВА Евгения Васильевна</w:t>
      </w:r>
    </w:p>
    <w:p w14:paraId="5ECEFA8F" w14:textId="77777777" w:rsidR="00FA46B1" w:rsidRDefault="00FA46B1" w:rsidP="00FA46B1">
      <w:pPr>
        <w:pStyle w:val="42"/>
        <w:shd w:val="clear" w:color="auto" w:fill="auto"/>
        <w:spacing w:after="1296" w:line="605" w:lineRule="exact"/>
        <w:ind w:right="20"/>
      </w:pPr>
      <w:r>
        <w:rPr>
          <w:rStyle w:val="41"/>
          <w:b/>
          <w:bCs/>
          <w:color w:val="000000"/>
        </w:rPr>
        <w:t>НАУЧНО-МЕТОДИЧЕСКОЕ СОПРОВОЖДЕНИЕ</w:t>
      </w:r>
      <w:r>
        <w:rPr>
          <w:rStyle w:val="41"/>
          <w:b/>
          <w:bCs/>
          <w:color w:val="000000"/>
        </w:rPr>
        <w:br/>
        <w:t>ИННОВАЦИОННЫХ</w:t>
      </w:r>
      <w:r>
        <w:rPr>
          <w:rStyle w:val="41"/>
          <w:b/>
          <w:bCs/>
          <w:color w:val="000000"/>
        </w:rPr>
        <w:br/>
        <w:t>ПРОЦЕССОВ В СЕЛЬСКОЙ ШКОЛЕ</w:t>
      </w:r>
      <w:r>
        <w:rPr>
          <w:rStyle w:val="41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13.00.01. - общая педагогика, история педагогики и образования</w:t>
      </w:r>
    </w:p>
    <w:p w14:paraId="456F35D0" w14:textId="77777777" w:rsidR="00FA46B1" w:rsidRDefault="00FA46B1" w:rsidP="00FA46B1">
      <w:pPr>
        <w:pStyle w:val="210"/>
        <w:shd w:val="clear" w:color="auto" w:fill="auto"/>
        <w:spacing w:after="0" w:line="485" w:lineRule="exact"/>
        <w:ind w:right="20"/>
      </w:pPr>
      <w:r>
        <w:rPr>
          <w:rStyle w:val="21"/>
          <w:color w:val="000000"/>
        </w:rPr>
        <w:t>Диссертация</w:t>
      </w:r>
    </w:p>
    <w:p w14:paraId="56703BB0" w14:textId="77777777" w:rsidR="00FA46B1" w:rsidRDefault="00FA46B1" w:rsidP="00FA46B1">
      <w:pPr>
        <w:pStyle w:val="210"/>
        <w:shd w:val="clear" w:color="auto" w:fill="auto"/>
        <w:spacing w:after="1204" w:line="485" w:lineRule="exact"/>
        <w:ind w:right="2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2AAEA196" w14:textId="77777777" w:rsidR="00FA46B1" w:rsidRDefault="00FA46B1" w:rsidP="00FA46B1">
      <w:pPr>
        <w:pStyle w:val="210"/>
        <w:shd w:val="clear" w:color="auto" w:fill="auto"/>
        <w:spacing w:after="0" w:line="480" w:lineRule="exact"/>
        <w:ind w:left="5620"/>
        <w:jc w:val="left"/>
      </w:pPr>
      <w:r>
        <w:rPr>
          <w:rStyle w:val="21"/>
          <w:color w:val="000000"/>
        </w:rPr>
        <w:t>Научный руководитель: доктор педагогических наук, профессор Чекалева Надежда</w:t>
      </w:r>
    </w:p>
    <w:p w14:paraId="0879B862" w14:textId="7D5798B1" w:rsidR="00FA46B1" w:rsidRDefault="00FA46B1" w:rsidP="00FA46B1">
      <w:pPr>
        <w:framePr w:h="1690" w:hSpace="787" w:wrap="notBeside" w:vAnchor="text" w:hAnchor="text" w:x="5487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 wp14:anchorId="174C32BF" wp14:editId="5EBC6ABC">
            <wp:extent cx="2091055" cy="1073150"/>
            <wp:effectExtent l="0" t="0" r="444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469E" w14:textId="77777777" w:rsidR="00FA46B1" w:rsidRDefault="00FA46B1" w:rsidP="00FA46B1">
      <w:pPr>
        <w:rPr>
          <w:sz w:val="2"/>
          <w:szCs w:val="2"/>
        </w:rPr>
      </w:pPr>
    </w:p>
    <w:p w14:paraId="52D8EC05" w14:textId="77777777" w:rsidR="00FA46B1" w:rsidRDefault="00FA46B1" w:rsidP="00FA46B1">
      <w:pPr>
        <w:pStyle w:val="210"/>
        <w:shd w:val="clear" w:color="auto" w:fill="auto"/>
        <w:spacing w:before="333" w:after="0" w:line="280" w:lineRule="exact"/>
        <w:ind w:right="20"/>
      </w:pPr>
      <w:r>
        <w:rPr>
          <w:rStyle w:val="21"/>
          <w:color w:val="000000"/>
        </w:rPr>
        <w:t>ОМСК 2008</w:t>
      </w:r>
    </w:p>
    <w:p w14:paraId="66E366BD" w14:textId="77777777" w:rsidR="00FA46B1" w:rsidRDefault="00FA46B1" w:rsidP="00FA46B1">
      <w:pPr>
        <w:pStyle w:val="210"/>
        <w:shd w:val="clear" w:color="auto" w:fill="auto"/>
        <w:spacing w:after="0" w:line="280" w:lineRule="exact"/>
        <w:ind w:right="40"/>
      </w:pPr>
      <w:r>
        <w:rPr>
          <w:rStyle w:val="21"/>
          <w:color w:val="000000"/>
        </w:rPr>
        <w:t>ОГЛАВЛЕНИЕ</w:t>
      </w:r>
    </w:p>
    <w:p w14:paraId="3CE94238" w14:textId="77777777" w:rsidR="00FA46B1" w:rsidRDefault="00FA46B1" w:rsidP="00FA46B1">
      <w:pPr>
        <w:pStyle w:val="210"/>
        <w:shd w:val="clear" w:color="auto" w:fill="auto"/>
        <w:tabs>
          <w:tab w:val="left" w:pos="8990"/>
        </w:tabs>
        <w:spacing w:after="0" w:line="485" w:lineRule="exact"/>
        <w:jc w:val="both"/>
      </w:pPr>
      <w:r>
        <w:rPr>
          <w:rStyle w:val="21"/>
          <w:color w:val="000000"/>
        </w:rPr>
        <w:t>ВВЕДЕНИЕ</w:t>
      </w:r>
      <w:r>
        <w:rPr>
          <w:rStyle w:val="21"/>
          <w:color w:val="000000"/>
        </w:rPr>
        <w:tab/>
        <w:t>3</w:t>
      </w:r>
    </w:p>
    <w:p w14:paraId="5B9E24DA" w14:textId="77777777" w:rsidR="00FA46B1" w:rsidRDefault="00FA46B1" w:rsidP="00FA46B1">
      <w:pPr>
        <w:pStyle w:val="210"/>
        <w:shd w:val="clear" w:color="auto" w:fill="auto"/>
        <w:tabs>
          <w:tab w:val="right" w:leader="dot" w:pos="9199"/>
        </w:tabs>
        <w:spacing w:after="0" w:line="485" w:lineRule="exact"/>
        <w:jc w:val="left"/>
      </w:pPr>
      <w:r>
        <w:rPr>
          <w:rStyle w:val="21"/>
          <w:color w:val="000000"/>
        </w:rPr>
        <w:t>Глава 1. ТЕОРЕТИЧЕСКИЕ ОСНОВЫ ПОСТРОЕНИЯ ТЕХНОЛО</w:t>
      </w:r>
      <w:r>
        <w:rPr>
          <w:rStyle w:val="21"/>
          <w:color w:val="000000"/>
        </w:rPr>
        <w:softHyphen/>
        <w:t>ГИИ НАУЧНО-МЕТОДИЧЕСКОГО СОПРОВОЖДЕНИЯ ИННО</w:t>
      </w:r>
      <w:r>
        <w:rPr>
          <w:rStyle w:val="21"/>
          <w:color w:val="000000"/>
        </w:rPr>
        <w:softHyphen/>
        <w:t xml:space="preserve">ВАЦИОННЫХ ПРОЦЕССОВ В СЕЛЬСКОЙ ШКОЛЕ </w:t>
      </w:r>
      <w:r>
        <w:rPr>
          <w:rStyle w:val="21"/>
          <w:color w:val="000000"/>
        </w:rPr>
        <w:tab/>
        <w:t xml:space="preserve"> 17</w:t>
      </w:r>
    </w:p>
    <w:p w14:paraId="5CF8961C" w14:textId="77777777" w:rsidR="00FA46B1" w:rsidRDefault="00FA46B1" w:rsidP="00FA46B1">
      <w:pPr>
        <w:pStyle w:val="210"/>
        <w:numPr>
          <w:ilvl w:val="0"/>
          <w:numId w:val="24"/>
        </w:numPr>
        <w:shd w:val="clear" w:color="auto" w:fill="auto"/>
        <w:tabs>
          <w:tab w:val="left" w:pos="1409"/>
        </w:tabs>
        <w:spacing w:before="0" w:after="0" w:line="485" w:lineRule="exact"/>
        <w:ind w:left="820" w:firstLine="0"/>
        <w:jc w:val="both"/>
      </w:pPr>
      <w:r>
        <w:rPr>
          <w:rStyle w:val="21"/>
          <w:color w:val="000000"/>
        </w:rPr>
        <w:t>Особенности инновационных процессов в сельской</w:t>
      </w:r>
    </w:p>
    <w:p w14:paraId="47A3A4FC" w14:textId="77777777" w:rsidR="00FA46B1" w:rsidRDefault="00FA46B1" w:rsidP="00FA46B1">
      <w:pPr>
        <w:pStyle w:val="53"/>
        <w:tabs>
          <w:tab w:val="right" w:leader="dot" w:pos="9199"/>
        </w:tabs>
        <w:ind w:left="8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школе</w:t>
      </w:r>
      <w:r>
        <w:rPr>
          <w:rStyle w:val="54"/>
          <w:color w:val="000000"/>
        </w:rPr>
        <w:tab/>
        <w:t xml:space="preserve"> 17</w:t>
      </w:r>
    </w:p>
    <w:p w14:paraId="6BFD3834" w14:textId="77777777" w:rsidR="00FA46B1" w:rsidRDefault="00FA46B1" w:rsidP="00FA46B1">
      <w:pPr>
        <w:pStyle w:val="53"/>
        <w:widowControl w:val="0"/>
        <w:numPr>
          <w:ilvl w:val="0"/>
          <w:numId w:val="24"/>
        </w:numPr>
        <w:tabs>
          <w:tab w:val="left" w:pos="1409"/>
        </w:tabs>
        <w:spacing w:after="0" w:line="485" w:lineRule="exact"/>
        <w:ind w:left="820"/>
        <w:jc w:val="both"/>
      </w:pPr>
      <w:r>
        <w:rPr>
          <w:rStyle w:val="54"/>
          <w:color w:val="000000"/>
        </w:rPr>
        <w:t>Специфика научно-методического сопровождения</w:t>
      </w:r>
    </w:p>
    <w:p w14:paraId="6C6208DE" w14:textId="77777777" w:rsidR="00FA46B1" w:rsidRDefault="00FA46B1" w:rsidP="00FA46B1">
      <w:pPr>
        <w:pStyle w:val="53"/>
        <w:tabs>
          <w:tab w:val="right" w:leader="dot" w:pos="9199"/>
        </w:tabs>
        <w:ind w:left="820"/>
      </w:pPr>
      <w:hyperlink w:anchor="bookmark6" w:tooltip="Current Document" w:history="1">
        <w:r>
          <w:rPr>
            <w:rStyle w:val="54"/>
            <w:color w:val="000000"/>
          </w:rPr>
          <w:t>инновационных процессов в сельской школе</w:t>
        </w:r>
        <w:r>
          <w:rPr>
            <w:rStyle w:val="54"/>
            <w:color w:val="000000"/>
          </w:rPr>
          <w:tab/>
          <w:t xml:space="preserve"> 37</w:t>
        </w:r>
      </w:hyperlink>
    </w:p>
    <w:p w14:paraId="07FB0EBC" w14:textId="77777777" w:rsidR="00FA46B1" w:rsidRDefault="00FA46B1" w:rsidP="00FA46B1">
      <w:pPr>
        <w:pStyle w:val="53"/>
        <w:widowControl w:val="0"/>
        <w:numPr>
          <w:ilvl w:val="0"/>
          <w:numId w:val="24"/>
        </w:numPr>
        <w:tabs>
          <w:tab w:val="left" w:pos="1352"/>
          <w:tab w:val="left" w:leader="dot" w:pos="8517"/>
          <w:tab w:val="right" w:pos="9199"/>
        </w:tabs>
        <w:spacing w:after="0" w:line="485" w:lineRule="exact"/>
        <w:ind w:left="0" w:firstLine="820"/>
      </w:pPr>
      <w:hyperlink w:anchor="bookmark7" w:tooltip="Current Document" w:history="1">
        <w:r>
          <w:rPr>
            <w:rStyle w:val="54"/>
            <w:color w:val="000000"/>
          </w:rPr>
          <w:t>Критериальная оценка результативности научно-методиче</w:t>
        </w:r>
        <w:r>
          <w:rPr>
            <w:rStyle w:val="54"/>
            <w:color w:val="000000"/>
          </w:rPr>
          <w:softHyphen/>
          <w:t>ского сопровождения инновационных процессов в сельской школе</w:t>
        </w:r>
        <w:r>
          <w:rPr>
            <w:rStyle w:val="54"/>
            <w:color w:val="000000"/>
          </w:rPr>
          <w:tab/>
        </w:r>
        <w:r>
          <w:rPr>
            <w:rStyle w:val="54"/>
            <w:color w:val="000000"/>
          </w:rPr>
          <w:tab/>
          <w:t>64</w:t>
        </w:r>
      </w:hyperlink>
    </w:p>
    <w:p w14:paraId="4570ECEE" w14:textId="77777777" w:rsidR="00FA46B1" w:rsidRDefault="00FA46B1" w:rsidP="00FA46B1">
      <w:pPr>
        <w:pStyle w:val="53"/>
        <w:tabs>
          <w:tab w:val="right" w:leader="dot" w:pos="9199"/>
        </w:tabs>
        <w:spacing w:after="60"/>
        <w:ind w:left="820"/>
      </w:pPr>
      <w:r>
        <w:rPr>
          <w:rStyle w:val="54"/>
          <w:color w:val="000000"/>
        </w:rPr>
        <w:t>Выводы по главе 1</w:t>
      </w:r>
      <w:r>
        <w:rPr>
          <w:rStyle w:val="54"/>
          <w:color w:val="000000"/>
        </w:rPr>
        <w:tab/>
        <w:t xml:space="preserve"> 85</w:t>
      </w:r>
    </w:p>
    <w:p w14:paraId="183E4DDD" w14:textId="77777777" w:rsidR="00FA46B1" w:rsidRDefault="00FA46B1" w:rsidP="00FA46B1">
      <w:pPr>
        <w:pStyle w:val="210"/>
        <w:shd w:val="clear" w:color="auto" w:fill="auto"/>
        <w:tabs>
          <w:tab w:val="right" w:leader="dot" w:pos="9199"/>
        </w:tabs>
        <w:spacing w:after="0" w:line="485" w:lineRule="exact"/>
        <w:ind w:right="720"/>
        <w:jc w:val="both"/>
      </w:pPr>
      <w:r>
        <w:fldChar w:fldCharType="end"/>
      </w:r>
      <w:r>
        <w:rPr>
          <w:rStyle w:val="21"/>
          <w:color w:val="000000"/>
        </w:rPr>
        <w:t>Глава 2. ОПЫТНО-ЭКСПЕРИМЕНТАЛЬНАЯ РАБОТА ПО РЕА</w:t>
      </w:r>
      <w:r>
        <w:rPr>
          <w:rStyle w:val="21"/>
          <w:color w:val="000000"/>
        </w:rPr>
        <w:softHyphen/>
        <w:t>ЛИЗАЦИИ ТЕХНОЛОГИИ НАУЧНО-МЕТОДИЧЕСКОГО СО</w:t>
      </w:r>
      <w:r>
        <w:rPr>
          <w:rStyle w:val="21"/>
          <w:color w:val="000000"/>
        </w:rPr>
        <w:softHyphen/>
        <w:t>ПРОВОЖДЕНИЯ ИННОВАЦИОННЫХ ПРОЦЕССОВ В СЕЛЬ</w:t>
      </w:r>
      <w:r>
        <w:rPr>
          <w:rStyle w:val="21"/>
          <w:color w:val="000000"/>
        </w:rPr>
        <w:softHyphen/>
        <w:t>СКОЙ ШКОЛЕ</w:t>
      </w:r>
      <w:r>
        <w:rPr>
          <w:rStyle w:val="21"/>
          <w:color w:val="000000"/>
        </w:rPr>
        <w:tab/>
        <w:t xml:space="preserve"> 87</w:t>
      </w:r>
    </w:p>
    <w:p w14:paraId="293DE43D" w14:textId="77777777" w:rsidR="00FA46B1" w:rsidRDefault="00FA46B1" w:rsidP="00FA46B1">
      <w:pPr>
        <w:pStyle w:val="53"/>
        <w:tabs>
          <w:tab w:val="right" w:leader="dot" w:pos="9199"/>
        </w:tabs>
        <w:spacing w:line="490" w:lineRule="exact"/>
        <w:ind w:firstLine="108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1" w:tooltip="Current Document" w:history="1">
        <w:r>
          <w:rPr>
            <w:rStyle w:val="54"/>
            <w:color w:val="000000"/>
          </w:rPr>
          <w:t>2.1 Изучение научно-исследовательской деятельности районной методической службы</w:t>
        </w:r>
        <w:r>
          <w:rPr>
            <w:rStyle w:val="54"/>
            <w:color w:val="000000"/>
          </w:rPr>
          <w:tab/>
          <w:t xml:space="preserve"> 87</w:t>
        </w:r>
      </w:hyperlink>
    </w:p>
    <w:p w14:paraId="4669C08A" w14:textId="77777777" w:rsidR="00FA46B1" w:rsidRDefault="00FA46B1" w:rsidP="00FA46B1">
      <w:pPr>
        <w:pStyle w:val="53"/>
        <w:widowControl w:val="0"/>
        <w:numPr>
          <w:ilvl w:val="0"/>
          <w:numId w:val="13"/>
        </w:numPr>
        <w:tabs>
          <w:tab w:val="left" w:pos="1644"/>
          <w:tab w:val="right" w:leader="dot" w:pos="9199"/>
        </w:tabs>
        <w:spacing w:after="233" w:line="485" w:lineRule="exact"/>
        <w:ind w:left="220" w:firstLine="860"/>
      </w:pPr>
      <w:hyperlink w:anchor="bookmark13" w:tooltip="Current Document" w:history="1">
        <w:r>
          <w:rPr>
            <w:rStyle w:val="54"/>
            <w:color w:val="000000"/>
          </w:rPr>
          <w:t>Технология научно-методического сопровождения инно</w:t>
        </w:r>
        <w:r>
          <w:rPr>
            <w:rStyle w:val="54"/>
            <w:color w:val="000000"/>
          </w:rPr>
          <w:softHyphen/>
          <w:t>вационных процессов в сельской школе</w:t>
        </w:r>
        <w:r>
          <w:rPr>
            <w:rStyle w:val="54"/>
            <w:color w:val="000000"/>
          </w:rPr>
          <w:tab/>
          <w:t xml:space="preserve"> 107</w:t>
        </w:r>
      </w:hyperlink>
    </w:p>
    <w:p w14:paraId="620C59CE" w14:textId="77777777" w:rsidR="00FA46B1" w:rsidRDefault="00FA46B1" w:rsidP="00FA46B1">
      <w:pPr>
        <w:pStyle w:val="53"/>
        <w:widowControl w:val="0"/>
        <w:numPr>
          <w:ilvl w:val="0"/>
          <w:numId w:val="13"/>
        </w:numPr>
        <w:tabs>
          <w:tab w:val="left" w:pos="1573"/>
        </w:tabs>
        <w:spacing w:after="0" w:line="494" w:lineRule="exact"/>
        <w:ind w:left="960"/>
        <w:jc w:val="both"/>
      </w:pPr>
      <w:r>
        <w:rPr>
          <w:rStyle w:val="54"/>
          <w:color w:val="000000"/>
        </w:rPr>
        <w:lastRenderedPageBreak/>
        <w:t>Результаты реализации технологии научно-методического</w:t>
      </w:r>
    </w:p>
    <w:p w14:paraId="0EDE0E5A" w14:textId="77777777" w:rsidR="00FA46B1" w:rsidRDefault="00FA46B1" w:rsidP="00FA46B1">
      <w:pPr>
        <w:pStyle w:val="53"/>
        <w:tabs>
          <w:tab w:val="left" w:leader="dot" w:pos="8517"/>
          <w:tab w:val="center" w:pos="9056"/>
        </w:tabs>
        <w:spacing w:line="494" w:lineRule="exact"/>
        <w:ind w:left="220"/>
      </w:pPr>
      <w:r>
        <w:rPr>
          <w:rStyle w:val="54"/>
          <w:color w:val="000000"/>
        </w:rPr>
        <w:t xml:space="preserve">сопровождения инновационных процессов </w:t>
      </w:r>
      <w:r>
        <w:rPr>
          <w:rStyle w:val="10pt"/>
          <w:color w:val="000000"/>
        </w:rPr>
        <w:t xml:space="preserve">В </w:t>
      </w:r>
      <w:r>
        <w:rPr>
          <w:rStyle w:val="54"/>
          <w:color w:val="000000"/>
        </w:rPr>
        <w:t>сельской школе</w:t>
      </w:r>
      <w:r>
        <w:rPr>
          <w:rStyle w:val="54"/>
          <w:color w:val="000000"/>
        </w:rPr>
        <w:tab/>
      </w:r>
      <w:r>
        <w:rPr>
          <w:rStyle w:val="54"/>
          <w:color w:val="000000"/>
        </w:rPr>
        <w:tab/>
      </w:r>
      <w:r>
        <w:rPr>
          <w:rStyle w:val="10pt"/>
          <w:color w:val="000000"/>
        </w:rPr>
        <w:t>137</w:t>
      </w:r>
    </w:p>
    <w:p w14:paraId="77D9565A" w14:textId="77777777" w:rsidR="00FA46B1" w:rsidRDefault="00FA46B1" w:rsidP="00FA46B1">
      <w:pPr>
        <w:pStyle w:val="53"/>
        <w:tabs>
          <w:tab w:val="center" w:leader="dot" w:pos="9056"/>
        </w:tabs>
        <w:spacing w:after="6" w:line="280" w:lineRule="exact"/>
        <w:ind w:left="960"/>
      </w:pPr>
      <w:r>
        <w:rPr>
          <w:rStyle w:val="54"/>
          <w:color w:val="000000"/>
        </w:rPr>
        <w:t>Выводы по главе 2</w:t>
      </w:r>
      <w:r>
        <w:rPr>
          <w:rStyle w:val="54"/>
          <w:color w:val="000000"/>
        </w:rPr>
        <w:tab/>
        <w:t xml:space="preserve"> 153</w:t>
      </w:r>
    </w:p>
    <w:p w14:paraId="67D2BBB8" w14:textId="77777777" w:rsidR="00FA46B1" w:rsidRDefault="00FA46B1" w:rsidP="00FA46B1">
      <w:pPr>
        <w:pStyle w:val="53"/>
        <w:tabs>
          <w:tab w:val="center" w:leader="dot" w:pos="9056"/>
        </w:tabs>
        <w:spacing w:line="480" w:lineRule="exact"/>
      </w:pPr>
      <w:hyperlink w:anchor="bookmark19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 xml:space="preserve"> 155</w:t>
        </w:r>
      </w:hyperlink>
    </w:p>
    <w:p w14:paraId="1A7879F5" w14:textId="77777777" w:rsidR="00FA46B1" w:rsidRDefault="00FA46B1" w:rsidP="00FA46B1">
      <w:pPr>
        <w:pStyle w:val="53"/>
        <w:tabs>
          <w:tab w:val="center" w:leader="dot" w:pos="9056"/>
        </w:tabs>
        <w:spacing w:line="480" w:lineRule="exact"/>
      </w:pPr>
      <w:r>
        <w:rPr>
          <w:rStyle w:val="54"/>
          <w:color w:val="000000"/>
        </w:rPr>
        <w:t>Библиографический список использованной литературы</w:t>
      </w:r>
      <w:r>
        <w:rPr>
          <w:rStyle w:val="54"/>
          <w:color w:val="000000"/>
        </w:rPr>
        <w:tab/>
        <w:t xml:space="preserve"> 161</w:t>
      </w:r>
    </w:p>
    <w:p w14:paraId="1AEB6600" w14:textId="77777777" w:rsidR="00FA46B1" w:rsidRDefault="00FA46B1" w:rsidP="00FA46B1">
      <w:pPr>
        <w:pStyle w:val="53"/>
        <w:tabs>
          <w:tab w:val="center" w:leader="dot" w:pos="9056"/>
        </w:tabs>
        <w:spacing w:after="1560" w:line="480" w:lineRule="exact"/>
      </w:pPr>
      <w:r>
        <w:rPr>
          <w:rStyle w:val="54"/>
          <w:color w:val="000000"/>
        </w:rPr>
        <w:t>Приложения</w:t>
      </w:r>
      <w:r>
        <w:rPr>
          <w:rStyle w:val="54"/>
          <w:color w:val="000000"/>
        </w:rPr>
        <w:tab/>
        <w:t xml:space="preserve"> 181</w:t>
      </w:r>
    </w:p>
    <w:p w14:paraId="2EBB270E" w14:textId="42F30DBD" w:rsidR="00931E16" w:rsidRDefault="00FA46B1" w:rsidP="00FA46B1">
      <w:r>
        <w:fldChar w:fldCharType="end"/>
      </w:r>
    </w:p>
    <w:p w14:paraId="0162E833" w14:textId="6CBE41B1" w:rsidR="00FA46B1" w:rsidRDefault="00FA46B1" w:rsidP="00FA46B1"/>
    <w:p w14:paraId="27EE3A7F" w14:textId="77777777" w:rsidR="00FA46B1" w:rsidRDefault="00FA46B1" w:rsidP="00FA46B1">
      <w:pPr>
        <w:pStyle w:val="50"/>
        <w:keepNext/>
        <w:keepLines/>
        <w:shd w:val="clear" w:color="auto" w:fill="auto"/>
        <w:spacing w:line="280" w:lineRule="exact"/>
        <w:ind w:left="4200"/>
      </w:pPr>
      <w:bookmarkStart w:id="0" w:name="bookmark19"/>
      <w:proofErr w:type="spellStart"/>
      <w:r>
        <w:rPr>
          <w:rStyle w:val="5"/>
          <w:b/>
          <w:bCs/>
          <w:color w:val="000000"/>
        </w:rPr>
        <w:t>Заключение</w:t>
      </w:r>
      <w:bookmarkEnd w:id="0"/>
      <w:proofErr w:type="spellEnd"/>
    </w:p>
    <w:p w14:paraId="7946CF7C" w14:textId="77777777" w:rsidR="00FA46B1" w:rsidRDefault="00FA46B1" w:rsidP="00FA46B1">
      <w:pPr>
        <w:pStyle w:val="210"/>
        <w:shd w:val="clear" w:color="auto" w:fill="auto"/>
        <w:spacing w:after="0" w:line="485" w:lineRule="exact"/>
        <w:ind w:firstLine="780"/>
        <w:jc w:val="both"/>
      </w:pPr>
      <w:r>
        <w:rPr>
          <w:rStyle w:val="21"/>
          <w:color w:val="000000"/>
        </w:rPr>
        <w:t>Проведенное исследование было посвящено разработке технологии научно-методического сопровождения инновационных процессов в сель</w:t>
      </w:r>
      <w:r>
        <w:rPr>
          <w:rStyle w:val="21"/>
          <w:color w:val="000000"/>
        </w:rPr>
        <w:softHyphen/>
        <w:t xml:space="preserve">ских школах. Рассматривая этапы реализации технологии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методического</w:t>
      </w:r>
      <w:proofErr w:type="spellEnd"/>
      <w:r>
        <w:rPr>
          <w:rStyle w:val="21"/>
          <w:color w:val="000000"/>
        </w:rPr>
        <w:t xml:space="preserve"> сопровождения инновационных процессов в сельской шко</w:t>
      </w:r>
      <w:r>
        <w:rPr>
          <w:rStyle w:val="21"/>
          <w:color w:val="000000"/>
        </w:rPr>
        <w:softHyphen/>
        <w:t>ле, мы отмечаем, что диагностический этап реализует цель: диагностику инновационного потенциала сельских школ и выявление «точек роста» сельской школы на основе разработанных критериев инновационного раз</w:t>
      </w:r>
      <w:r>
        <w:rPr>
          <w:rStyle w:val="21"/>
          <w:color w:val="000000"/>
        </w:rPr>
        <w:softHyphen/>
        <w:t>вития; анализ полученной информации о состоянии инновационных про</w:t>
      </w:r>
      <w:r>
        <w:rPr>
          <w:rStyle w:val="21"/>
          <w:color w:val="000000"/>
        </w:rPr>
        <w:softHyphen/>
        <w:t>цессов в сельских школах и выявление затруднений и проблем.</w:t>
      </w:r>
    </w:p>
    <w:p w14:paraId="2C92AE7A" w14:textId="77777777" w:rsidR="00FA46B1" w:rsidRDefault="00FA46B1" w:rsidP="00FA46B1">
      <w:pPr>
        <w:pStyle w:val="210"/>
        <w:shd w:val="clear" w:color="auto" w:fill="auto"/>
        <w:spacing w:after="0" w:line="485" w:lineRule="exact"/>
        <w:ind w:firstLine="780"/>
        <w:jc w:val="both"/>
      </w:pPr>
      <w:r>
        <w:rPr>
          <w:rStyle w:val="21"/>
          <w:color w:val="000000"/>
        </w:rPr>
        <w:t>Целью мотивационного этапа является создание условий в сельской школе для участия всех участников образовательного процесса в иннова</w:t>
      </w:r>
      <w:r>
        <w:rPr>
          <w:rStyle w:val="21"/>
          <w:color w:val="000000"/>
        </w:rPr>
        <w:softHyphen/>
        <w:t>ционной, опытно-экспериментальной, исследовательской деятельности. Содержание деятельности включает в себя мотивацию всех уровней мето</w:t>
      </w:r>
      <w:r>
        <w:rPr>
          <w:rStyle w:val="21"/>
          <w:color w:val="000000"/>
        </w:rPr>
        <w:softHyphen/>
        <w:t xml:space="preserve">дических служб и определение их целей деятельности по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методическому</w:t>
      </w:r>
      <w:proofErr w:type="spellEnd"/>
      <w:r>
        <w:rPr>
          <w:rStyle w:val="21"/>
          <w:color w:val="000000"/>
        </w:rPr>
        <w:t xml:space="preserve"> сопровождению инновационных процессов в сельской школе. В результате чего создается программа опытно-экспериментальной работы по сопровождению инновационных процессов в </w:t>
      </w:r>
      <w:r>
        <w:rPr>
          <w:rStyle w:val="21"/>
          <w:color w:val="000000"/>
        </w:rPr>
        <w:lastRenderedPageBreak/>
        <w:t>сельской школе.</w:t>
      </w:r>
    </w:p>
    <w:p w14:paraId="123C3D7D" w14:textId="77777777" w:rsidR="00FA46B1" w:rsidRDefault="00FA46B1" w:rsidP="00FA46B1">
      <w:pPr>
        <w:pStyle w:val="210"/>
        <w:shd w:val="clear" w:color="auto" w:fill="auto"/>
        <w:spacing w:after="0" w:line="485" w:lineRule="exact"/>
        <w:ind w:firstLine="780"/>
        <w:jc w:val="both"/>
      </w:pPr>
      <w:r>
        <w:rPr>
          <w:rStyle w:val="21"/>
          <w:color w:val="000000"/>
        </w:rPr>
        <w:t>Проектировочный этап нацелен на определение структуры развития профессиональной компетентности сельского учителя и разработку содер</w:t>
      </w:r>
      <w:r>
        <w:rPr>
          <w:rStyle w:val="21"/>
          <w:color w:val="000000"/>
        </w:rPr>
        <w:softHyphen/>
        <w:t>жания деятельности сопровождения инноваций в школах, имеющих раз</w:t>
      </w:r>
      <w:r>
        <w:rPr>
          <w:rStyle w:val="21"/>
          <w:color w:val="000000"/>
        </w:rPr>
        <w:softHyphen/>
        <w:t>личный уровень вхождения в инновацию. Определяется деятельность ме</w:t>
      </w:r>
      <w:r>
        <w:rPr>
          <w:rStyle w:val="21"/>
          <w:color w:val="000000"/>
        </w:rPr>
        <w:softHyphen/>
        <w:t>тодических, инновационных, опытно-экспериментальных и исследователь</w:t>
      </w:r>
      <w:r>
        <w:rPr>
          <w:rStyle w:val="21"/>
          <w:color w:val="000000"/>
        </w:rPr>
        <w:softHyphen/>
        <w:t>ских площадок, разрабатываются программы опытно-экспериментальной работы и определяется уровень их научно-методического сопровождения.</w:t>
      </w:r>
    </w:p>
    <w:p w14:paraId="2C0F9C9C" w14:textId="77777777" w:rsidR="00FA46B1" w:rsidRDefault="00FA46B1" w:rsidP="00FA46B1">
      <w:pPr>
        <w:pStyle w:val="210"/>
        <w:shd w:val="clear" w:color="auto" w:fill="auto"/>
        <w:spacing w:after="0" w:line="485" w:lineRule="exact"/>
        <w:ind w:firstLine="780"/>
        <w:jc w:val="both"/>
        <w:sectPr w:rsidR="00FA46B1">
          <w:pgSz w:w="11900" w:h="16840"/>
          <w:pgMar w:top="1169" w:right="859" w:bottom="1169" w:left="163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На деятельностном этапе решается проблема реализации в образо</w:t>
      </w:r>
      <w:r>
        <w:rPr>
          <w:rStyle w:val="21"/>
          <w:color w:val="000000"/>
        </w:rPr>
        <w:softHyphen/>
        <w:t>вательной системе района индивидуального сопровождения школ в их ин</w:t>
      </w:r>
      <w:r>
        <w:rPr>
          <w:rStyle w:val="21"/>
          <w:color w:val="000000"/>
        </w:rPr>
        <w:softHyphen/>
        <w:t>новационном развитии, вовлечении всех субъектов в инновационное раз</w:t>
      </w:r>
      <w:r>
        <w:rPr>
          <w:rStyle w:val="21"/>
          <w:color w:val="000000"/>
        </w:rPr>
        <w:softHyphen/>
        <w:t>витие с целью повышения качества образования и повышения конкуренто</w:t>
      </w:r>
      <w:r>
        <w:rPr>
          <w:rStyle w:val="21"/>
          <w:color w:val="000000"/>
        </w:rPr>
        <w:softHyphen/>
        <w:t>способности сельского выпускника. Преобразуется образовательный про-</w:t>
      </w:r>
    </w:p>
    <w:p w14:paraId="6DF7C8FD" w14:textId="77777777" w:rsidR="00FA46B1" w:rsidRDefault="00FA46B1" w:rsidP="00FA46B1">
      <w:pPr>
        <w:pStyle w:val="210"/>
        <w:shd w:val="clear" w:color="auto" w:fill="auto"/>
        <w:spacing w:after="0" w:line="494" w:lineRule="exact"/>
        <w:jc w:val="both"/>
      </w:pPr>
      <w:proofErr w:type="spellStart"/>
      <w:r>
        <w:rPr>
          <w:rStyle w:val="21"/>
          <w:color w:val="000000"/>
        </w:rPr>
        <w:lastRenderedPageBreak/>
        <w:t>цесс</w:t>
      </w:r>
      <w:proofErr w:type="spellEnd"/>
      <w:r>
        <w:rPr>
          <w:rStyle w:val="21"/>
          <w:color w:val="000000"/>
        </w:rPr>
        <w:t xml:space="preserve"> сельской школы, оказывается помощь всем субъектам инновационно</w:t>
      </w:r>
      <w:r>
        <w:rPr>
          <w:rStyle w:val="21"/>
          <w:color w:val="000000"/>
        </w:rPr>
        <w:softHyphen/>
        <w:t>го процесса.</w:t>
      </w:r>
    </w:p>
    <w:p w14:paraId="55E67437" w14:textId="77777777" w:rsidR="00FA46B1" w:rsidRDefault="00FA46B1" w:rsidP="00FA46B1">
      <w:pPr>
        <w:pStyle w:val="210"/>
        <w:shd w:val="clear" w:color="auto" w:fill="auto"/>
        <w:spacing w:after="0" w:line="485" w:lineRule="exact"/>
        <w:ind w:firstLine="820"/>
        <w:jc w:val="both"/>
      </w:pPr>
      <w:r>
        <w:rPr>
          <w:rStyle w:val="21"/>
          <w:color w:val="000000"/>
        </w:rPr>
        <w:t>Сопоставление полученных результатов научно-методического со</w:t>
      </w:r>
      <w:r>
        <w:rPr>
          <w:rStyle w:val="21"/>
          <w:color w:val="000000"/>
        </w:rPr>
        <w:softHyphen/>
        <w:t>провождения с ранее запланированными - цель рефлексивного этапа, на котором происходит экспертиза деятельности экспериментальных площа</w:t>
      </w:r>
      <w:r>
        <w:rPr>
          <w:rStyle w:val="21"/>
          <w:color w:val="000000"/>
        </w:rPr>
        <w:softHyphen/>
        <w:t>док различных уровней на муниципальном, региональном и федеральном уровнях, к которой привлекаются органы государственно-общественного управления, обобщаются полученные результаты и представляются на на</w:t>
      </w:r>
      <w:r>
        <w:rPr>
          <w:rStyle w:val="21"/>
          <w:color w:val="000000"/>
        </w:rPr>
        <w:softHyphen/>
        <w:t>учно-практических конференциях, различных профессиональных конкур</w:t>
      </w:r>
      <w:r>
        <w:rPr>
          <w:rStyle w:val="21"/>
          <w:color w:val="000000"/>
        </w:rPr>
        <w:softHyphen/>
        <w:t>сах.</w:t>
      </w:r>
    </w:p>
    <w:p w14:paraId="050547D0" w14:textId="77777777" w:rsidR="00FA46B1" w:rsidRDefault="00FA46B1" w:rsidP="00FA46B1">
      <w:pPr>
        <w:pStyle w:val="210"/>
        <w:shd w:val="clear" w:color="auto" w:fill="auto"/>
        <w:spacing w:after="0" w:line="485" w:lineRule="exact"/>
        <w:ind w:firstLine="820"/>
        <w:jc w:val="both"/>
      </w:pPr>
      <w:r>
        <w:rPr>
          <w:rStyle w:val="21"/>
          <w:color w:val="000000"/>
        </w:rPr>
        <w:t>На прогностическом этапе осуществляется ориентирование сель</w:t>
      </w:r>
      <w:r>
        <w:rPr>
          <w:rStyle w:val="21"/>
          <w:color w:val="000000"/>
        </w:rPr>
        <w:softHyphen/>
        <w:t>ских школ на оценку возможностей их дальнейшего развития и самораз</w:t>
      </w:r>
      <w:r>
        <w:rPr>
          <w:rStyle w:val="21"/>
          <w:color w:val="000000"/>
        </w:rPr>
        <w:softHyphen/>
        <w:t>вития, определение направлений дальнейшего инновационного процесса.</w:t>
      </w:r>
    </w:p>
    <w:p w14:paraId="36A0A445" w14:textId="77777777" w:rsidR="00FA46B1" w:rsidRDefault="00FA46B1" w:rsidP="00FA46B1">
      <w:pPr>
        <w:pStyle w:val="210"/>
        <w:shd w:val="clear" w:color="auto" w:fill="auto"/>
        <w:spacing w:after="64" w:line="485" w:lineRule="exact"/>
        <w:ind w:firstLine="700"/>
        <w:jc w:val="both"/>
      </w:pPr>
      <w:r>
        <w:rPr>
          <w:rStyle w:val="21"/>
          <w:color w:val="000000"/>
        </w:rPr>
        <w:t>Модернизация системы образования требует значительного пере</w:t>
      </w:r>
      <w:r>
        <w:rPr>
          <w:rStyle w:val="21"/>
          <w:color w:val="000000"/>
        </w:rPr>
        <w:softHyphen/>
        <w:t>смотра выполняемых муниципальными методическими службами своих функций. Основная задача деятельности муниципальной методической службы в современных условиях состоит в содействии созданию благо</w:t>
      </w:r>
      <w:r>
        <w:rPr>
          <w:rStyle w:val="21"/>
          <w:color w:val="000000"/>
        </w:rPr>
        <w:softHyphen/>
        <w:t>приятных условий для функционирования и развития образовательных уч</w:t>
      </w:r>
      <w:r>
        <w:rPr>
          <w:rStyle w:val="21"/>
          <w:color w:val="000000"/>
        </w:rPr>
        <w:softHyphen/>
        <w:t>реждений, а также в поддержке развития творческого потенциала педаго</w:t>
      </w:r>
      <w:r>
        <w:rPr>
          <w:rStyle w:val="21"/>
          <w:color w:val="000000"/>
        </w:rPr>
        <w:softHyphen/>
        <w:t xml:space="preserve">гических работников, удовлетворения их информационных,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методических</w:t>
      </w:r>
      <w:proofErr w:type="spellEnd"/>
      <w:r>
        <w:rPr>
          <w:rStyle w:val="21"/>
          <w:color w:val="000000"/>
        </w:rPr>
        <w:t xml:space="preserve"> и образовательных потребностей. В целях решения пробле</w:t>
      </w:r>
      <w:r>
        <w:rPr>
          <w:rStyle w:val="21"/>
          <w:color w:val="000000"/>
        </w:rPr>
        <w:softHyphen/>
        <w:t>мы научно-методического сопровождения инновационных процессов в сельской школе были выявлены основные направления деятельности на</w:t>
      </w:r>
      <w:r>
        <w:rPr>
          <w:rStyle w:val="21"/>
          <w:color w:val="000000"/>
        </w:rPr>
        <w:softHyphen/>
        <w:t xml:space="preserve">учно-методических служб: развитие </w:t>
      </w:r>
      <w:r>
        <w:rPr>
          <w:rStyle w:val="21"/>
          <w:color w:val="000000"/>
        </w:rPr>
        <w:lastRenderedPageBreak/>
        <w:t>профессиональной компетентности педагогических кадров, мониторинг инновационных процессов в образова</w:t>
      </w:r>
      <w:r>
        <w:rPr>
          <w:rStyle w:val="21"/>
          <w:color w:val="000000"/>
        </w:rPr>
        <w:softHyphen/>
        <w:t>тельных учреждениях.</w:t>
      </w:r>
    </w:p>
    <w:p w14:paraId="4BCABD43" w14:textId="77777777" w:rsidR="00FA46B1" w:rsidRDefault="00FA46B1" w:rsidP="00FA46B1">
      <w:pPr>
        <w:pStyle w:val="210"/>
        <w:shd w:val="clear" w:color="auto" w:fill="auto"/>
        <w:spacing w:after="56" w:line="480" w:lineRule="exact"/>
        <w:ind w:firstLine="820"/>
        <w:jc w:val="both"/>
      </w:pPr>
      <w:r>
        <w:rPr>
          <w:rStyle w:val="21"/>
          <w:color w:val="000000"/>
        </w:rPr>
        <w:t>Личностно-ориентированное направление деятельности муници</w:t>
      </w:r>
      <w:r>
        <w:rPr>
          <w:rStyle w:val="21"/>
          <w:color w:val="000000"/>
        </w:rPr>
        <w:softHyphen/>
        <w:t xml:space="preserve">пальной методической службы состоит в развитии профессиональной ком- </w:t>
      </w:r>
      <w:proofErr w:type="spellStart"/>
      <w:r>
        <w:rPr>
          <w:rStyle w:val="21"/>
          <w:color w:val="000000"/>
        </w:rPr>
        <w:t>петентностности</w:t>
      </w:r>
      <w:proofErr w:type="spellEnd"/>
      <w:r>
        <w:rPr>
          <w:rStyle w:val="21"/>
          <w:color w:val="000000"/>
        </w:rPr>
        <w:t xml:space="preserve"> педагога посредством обеспечения перехода к непре</w:t>
      </w:r>
      <w:r>
        <w:rPr>
          <w:rStyle w:val="21"/>
          <w:color w:val="000000"/>
        </w:rPr>
        <w:softHyphen/>
        <w:t>рывному процессу повышения квалификации; приведения форм и содер</w:t>
      </w:r>
      <w:r>
        <w:rPr>
          <w:rStyle w:val="21"/>
          <w:color w:val="000000"/>
        </w:rPr>
        <w:softHyphen/>
        <w:t>жания методической работы в соответствие с индивидуальными запросами и возможностями педагогических работников, а также потребностями об</w:t>
      </w:r>
      <w:r>
        <w:rPr>
          <w:rStyle w:val="21"/>
          <w:color w:val="000000"/>
        </w:rPr>
        <w:softHyphen/>
        <w:t xml:space="preserve">разовательных учреждений; психолого-педагогического и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методического</w:t>
      </w:r>
      <w:proofErr w:type="spellEnd"/>
      <w:r>
        <w:rPr>
          <w:rStyle w:val="21"/>
          <w:color w:val="000000"/>
        </w:rPr>
        <w:t xml:space="preserve"> сопровождения и поддержки развития профессиональной компетентности педагогов с учетом специфических особенностей сельской школы.</w:t>
      </w:r>
    </w:p>
    <w:p w14:paraId="3BCB9725" w14:textId="77777777" w:rsidR="00FA46B1" w:rsidRDefault="00FA46B1" w:rsidP="00FA46B1">
      <w:pPr>
        <w:pStyle w:val="210"/>
        <w:shd w:val="clear" w:color="auto" w:fill="auto"/>
        <w:spacing w:after="60" w:line="485" w:lineRule="exact"/>
        <w:ind w:firstLine="740"/>
        <w:jc w:val="both"/>
      </w:pPr>
      <w:r>
        <w:rPr>
          <w:rStyle w:val="21"/>
          <w:color w:val="000000"/>
        </w:rPr>
        <w:t>Деятельностное направление муниципальной методической службы состоит в мониторинге состояния инновационных процессов в школах; сопровождении внедрения инновационных процессов в них; создании се</w:t>
      </w:r>
      <w:r>
        <w:rPr>
          <w:rStyle w:val="21"/>
          <w:color w:val="000000"/>
        </w:rPr>
        <w:softHyphen/>
        <w:t>тевого взаимодействия. Мониторинг развития инновационных процессов заключается в создании информационных условий для формирования це</w:t>
      </w:r>
      <w:r>
        <w:rPr>
          <w:rStyle w:val="21"/>
          <w:color w:val="000000"/>
        </w:rPr>
        <w:softHyphen/>
        <w:t>лостного представления о состоянии инновационных процессов в образо</w:t>
      </w:r>
      <w:r>
        <w:rPr>
          <w:rStyle w:val="21"/>
          <w:color w:val="000000"/>
        </w:rPr>
        <w:softHyphen/>
        <w:t>вательных учреждениях, о качественных и количественных изменениях в них.</w:t>
      </w:r>
    </w:p>
    <w:p w14:paraId="0C723E30" w14:textId="77777777" w:rsidR="00FA46B1" w:rsidRDefault="00FA46B1" w:rsidP="00FA46B1">
      <w:pPr>
        <w:pStyle w:val="210"/>
        <w:shd w:val="clear" w:color="auto" w:fill="auto"/>
        <w:spacing w:after="0" w:line="485" w:lineRule="exact"/>
        <w:ind w:firstLine="980"/>
        <w:jc w:val="both"/>
      </w:pPr>
      <w:r>
        <w:rPr>
          <w:rStyle w:val="21"/>
          <w:color w:val="000000"/>
        </w:rPr>
        <w:t xml:space="preserve">Проведенное исследование показало, что технология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методического</w:t>
      </w:r>
      <w:proofErr w:type="spellEnd"/>
      <w:r>
        <w:rPr>
          <w:rStyle w:val="21"/>
          <w:color w:val="000000"/>
        </w:rPr>
        <w:t xml:space="preserve"> сопровождения инновационных процессов в сельской шко</w:t>
      </w:r>
      <w:r>
        <w:rPr>
          <w:rStyle w:val="21"/>
          <w:color w:val="000000"/>
        </w:rPr>
        <w:softHyphen/>
        <w:t>ле результативна, поскольку созданы условия инновационного развития сельских школ.</w:t>
      </w:r>
    </w:p>
    <w:p w14:paraId="15C85F74" w14:textId="77777777" w:rsidR="00FA46B1" w:rsidRDefault="00FA46B1" w:rsidP="00FA46B1">
      <w:pPr>
        <w:pStyle w:val="210"/>
        <w:shd w:val="clear" w:color="auto" w:fill="auto"/>
        <w:spacing w:after="60" w:line="485" w:lineRule="exact"/>
        <w:ind w:firstLine="980"/>
        <w:jc w:val="both"/>
      </w:pPr>
      <w:r>
        <w:rPr>
          <w:rStyle w:val="21"/>
          <w:color w:val="000000"/>
        </w:rPr>
        <w:lastRenderedPageBreak/>
        <w:t>Таким образом, разработанная технология научно-методического сопровождения инновационных процессов в сельских школах может рас</w:t>
      </w:r>
      <w:r>
        <w:rPr>
          <w:rStyle w:val="21"/>
          <w:color w:val="000000"/>
        </w:rPr>
        <w:softHyphen/>
        <w:t>сматриваться как средство ценностно-смысловой организации образова</w:t>
      </w:r>
      <w:r>
        <w:rPr>
          <w:rStyle w:val="21"/>
          <w:color w:val="000000"/>
        </w:rPr>
        <w:softHyphen/>
        <w:t>тельного пространства, обеспечивающее эффективность деятельности об</w:t>
      </w:r>
      <w:r>
        <w:rPr>
          <w:rStyle w:val="21"/>
          <w:color w:val="000000"/>
        </w:rPr>
        <w:softHyphen/>
        <w:t xml:space="preserve">разовательных учреждений через самореализацию субъектов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воспитательного</w:t>
      </w:r>
      <w:proofErr w:type="spellEnd"/>
      <w:r>
        <w:rPr>
          <w:rStyle w:val="21"/>
          <w:color w:val="000000"/>
        </w:rPr>
        <w:t xml:space="preserve"> процесса и сохранение их физического здоровья.</w:t>
      </w:r>
    </w:p>
    <w:p w14:paraId="43029877" w14:textId="77777777" w:rsidR="00FA46B1" w:rsidRDefault="00FA46B1" w:rsidP="00FA46B1">
      <w:pPr>
        <w:pStyle w:val="210"/>
        <w:shd w:val="clear" w:color="auto" w:fill="auto"/>
        <w:spacing w:after="224" w:line="485" w:lineRule="exact"/>
        <w:ind w:firstLine="980"/>
        <w:jc w:val="both"/>
      </w:pPr>
      <w:r>
        <w:rPr>
          <w:rStyle w:val="21"/>
          <w:color w:val="000000"/>
        </w:rPr>
        <w:t>Были определены критерии результативности реализации техноло</w:t>
      </w:r>
      <w:r>
        <w:rPr>
          <w:rStyle w:val="21"/>
          <w:color w:val="000000"/>
        </w:rPr>
        <w:softHyphen/>
        <w:t>гии:</w:t>
      </w:r>
    </w:p>
    <w:p w14:paraId="559FF754" w14:textId="77777777" w:rsidR="00FA46B1" w:rsidRDefault="00FA46B1" w:rsidP="00FA46B1">
      <w:pPr>
        <w:pStyle w:val="210"/>
        <w:shd w:val="clear" w:color="auto" w:fill="auto"/>
        <w:spacing w:after="267" w:line="280" w:lineRule="exact"/>
        <w:ind w:firstLine="740"/>
        <w:jc w:val="both"/>
      </w:pPr>
      <w:r>
        <w:rPr>
          <w:rStyle w:val="21"/>
          <w:color w:val="000000"/>
        </w:rPr>
        <w:t>Мотивационный:</w:t>
      </w:r>
    </w:p>
    <w:p w14:paraId="74E03325" w14:textId="77777777" w:rsidR="00FA46B1" w:rsidRDefault="00FA46B1" w:rsidP="00FA46B1">
      <w:pPr>
        <w:pStyle w:val="210"/>
        <w:numPr>
          <w:ilvl w:val="0"/>
          <w:numId w:val="37"/>
        </w:numPr>
        <w:shd w:val="clear" w:color="auto" w:fill="auto"/>
        <w:tabs>
          <w:tab w:val="left" w:pos="1048"/>
        </w:tabs>
        <w:spacing w:before="0" w:after="152" w:line="280" w:lineRule="exact"/>
        <w:ind w:firstLine="740"/>
        <w:jc w:val="both"/>
      </w:pPr>
      <w:r>
        <w:rPr>
          <w:rStyle w:val="21"/>
          <w:color w:val="000000"/>
        </w:rPr>
        <w:t>мотивация к участию в инновационной деятельности;</w:t>
      </w:r>
    </w:p>
    <w:p w14:paraId="58170648" w14:textId="77777777" w:rsidR="00FA46B1" w:rsidRDefault="00FA46B1" w:rsidP="00FA46B1">
      <w:pPr>
        <w:pStyle w:val="210"/>
        <w:numPr>
          <w:ilvl w:val="0"/>
          <w:numId w:val="37"/>
        </w:numPr>
        <w:shd w:val="clear" w:color="auto" w:fill="auto"/>
        <w:tabs>
          <w:tab w:val="left" w:pos="1048"/>
        </w:tabs>
        <w:spacing w:before="0" w:after="0" w:line="280" w:lineRule="exact"/>
        <w:ind w:firstLine="740"/>
        <w:jc w:val="both"/>
      </w:pPr>
      <w:r>
        <w:rPr>
          <w:rStyle w:val="21"/>
          <w:color w:val="000000"/>
        </w:rPr>
        <w:t>условия инновационного развития сельской школы;</w:t>
      </w:r>
    </w:p>
    <w:p w14:paraId="0658CB1B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160"/>
        </w:tabs>
        <w:spacing w:before="0" w:after="152" w:line="280" w:lineRule="exact"/>
        <w:ind w:left="820" w:firstLine="0"/>
        <w:jc w:val="both"/>
      </w:pPr>
      <w:r>
        <w:rPr>
          <w:rStyle w:val="21"/>
          <w:color w:val="000000"/>
        </w:rPr>
        <w:t>готовность ОУ к инновационной деятельности.</w:t>
      </w:r>
    </w:p>
    <w:p w14:paraId="17748136" w14:textId="77777777" w:rsidR="00FA46B1" w:rsidRDefault="00FA46B1" w:rsidP="00FA46B1">
      <w:pPr>
        <w:pStyle w:val="210"/>
        <w:shd w:val="clear" w:color="auto" w:fill="auto"/>
        <w:spacing w:after="152" w:line="280" w:lineRule="exact"/>
        <w:ind w:left="820"/>
        <w:jc w:val="both"/>
      </w:pPr>
      <w:r>
        <w:rPr>
          <w:rStyle w:val="21"/>
          <w:color w:val="000000"/>
        </w:rPr>
        <w:t>Деятельностный:</w:t>
      </w:r>
    </w:p>
    <w:p w14:paraId="6B8DA325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160"/>
        </w:tabs>
        <w:spacing w:before="0" w:after="60" w:line="280" w:lineRule="exact"/>
        <w:ind w:left="820" w:firstLine="0"/>
        <w:jc w:val="both"/>
      </w:pPr>
      <w:r>
        <w:rPr>
          <w:rStyle w:val="21"/>
          <w:color w:val="000000"/>
        </w:rPr>
        <w:t>развитие исследовательской компетентности педагогов сельских</w:t>
      </w:r>
    </w:p>
    <w:p w14:paraId="33B8BAED" w14:textId="77777777" w:rsidR="00FA46B1" w:rsidRDefault="00FA46B1" w:rsidP="00FA46B1">
      <w:pPr>
        <w:pStyle w:val="210"/>
        <w:shd w:val="clear" w:color="auto" w:fill="auto"/>
        <w:spacing w:after="0" w:line="485" w:lineRule="exact"/>
        <w:jc w:val="left"/>
      </w:pPr>
      <w:r>
        <w:rPr>
          <w:rStyle w:val="21"/>
          <w:color w:val="000000"/>
        </w:rPr>
        <w:t>школ;</w:t>
      </w:r>
    </w:p>
    <w:p w14:paraId="50E7F2EF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160"/>
        </w:tabs>
        <w:spacing w:before="0" w:after="0" w:line="485" w:lineRule="exact"/>
        <w:ind w:left="820" w:firstLine="0"/>
        <w:jc w:val="both"/>
      </w:pPr>
      <w:r>
        <w:rPr>
          <w:rStyle w:val="21"/>
          <w:color w:val="000000"/>
        </w:rPr>
        <w:t>взаимодействие с социумом в инновационном развитии;</w:t>
      </w:r>
    </w:p>
    <w:p w14:paraId="6D5F96AF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160"/>
        </w:tabs>
        <w:spacing w:before="0" w:after="0" w:line="485" w:lineRule="exact"/>
        <w:ind w:left="820" w:firstLine="0"/>
        <w:jc w:val="both"/>
      </w:pPr>
      <w:r>
        <w:rPr>
          <w:rStyle w:val="21"/>
          <w:color w:val="000000"/>
        </w:rPr>
        <w:t>средства осуществления инновационного развития.</w:t>
      </w:r>
    </w:p>
    <w:p w14:paraId="0724ABF1" w14:textId="77777777" w:rsidR="00FA46B1" w:rsidRDefault="00FA46B1" w:rsidP="00FA46B1">
      <w:pPr>
        <w:pStyle w:val="210"/>
        <w:shd w:val="clear" w:color="auto" w:fill="auto"/>
        <w:spacing w:after="0" w:line="485" w:lineRule="exact"/>
        <w:ind w:left="820"/>
        <w:jc w:val="both"/>
      </w:pPr>
      <w:r>
        <w:rPr>
          <w:rStyle w:val="21"/>
          <w:color w:val="000000"/>
        </w:rPr>
        <w:t>Оценочно-рефлексивный:</w:t>
      </w:r>
    </w:p>
    <w:p w14:paraId="24E4F37A" w14:textId="77777777" w:rsidR="00FA46B1" w:rsidRDefault="00FA46B1" w:rsidP="00FA46B1">
      <w:pPr>
        <w:pStyle w:val="210"/>
        <w:numPr>
          <w:ilvl w:val="0"/>
          <w:numId w:val="37"/>
        </w:numPr>
        <w:shd w:val="clear" w:color="auto" w:fill="auto"/>
        <w:tabs>
          <w:tab w:val="left" w:pos="1160"/>
        </w:tabs>
        <w:spacing w:before="0" w:after="0" w:line="485" w:lineRule="exact"/>
        <w:ind w:left="820" w:firstLine="0"/>
        <w:jc w:val="both"/>
      </w:pPr>
      <w:r>
        <w:rPr>
          <w:rStyle w:val="21"/>
          <w:color w:val="000000"/>
        </w:rPr>
        <w:t>рост количества инновационных изменений;</w:t>
      </w:r>
    </w:p>
    <w:p w14:paraId="7E5D4843" w14:textId="77777777" w:rsidR="00FA46B1" w:rsidRDefault="00FA46B1" w:rsidP="00FA46B1">
      <w:pPr>
        <w:pStyle w:val="210"/>
        <w:numPr>
          <w:ilvl w:val="0"/>
          <w:numId w:val="37"/>
        </w:numPr>
        <w:shd w:val="clear" w:color="auto" w:fill="auto"/>
        <w:tabs>
          <w:tab w:val="left" w:pos="1164"/>
        </w:tabs>
        <w:spacing w:before="0" w:after="0" w:line="485" w:lineRule="exact"/>
        <w:ind w:left="820" w:firstLine="0"/>
        <w:jc w:val="both"/>
      </w:pPr>
      <w:r>
        <w:rPr>
          <w:rStyle w:val="21"/>
          <w:color w:val="000000"/>
        </w:rPr>
        <w:t>результативность;</w:t>
      </w:r>
    </w:p>
    <w:p w14:paraId="5BAA3457" w14:textId="77777777" w:rsidR="00FA46B1" w:rsidRDefault="00FA46B1" w:rsidP="00FA46B1">
      <w:pPr>
        <w:pStyle w:val="210"/>
        <w:numPr>
          <w:ilvl w:val="0"/>
          <w:numId w:val="37"/>
        </w:numPr>
        <w:shd w:val="clear" w:color="auto" w:fill="auto"/>
        <w:tabs>
          <w:tab w:val="left" w:pos="1055"/>
        </w:tabs>
        <w:spacing w:before="0" w:after="64" w:line="490" w:lineRule="exact"/>
        <w:ind w:firstLine="820"/>
        <w:jc w:val="left"/>
      </w:pPr>
      <w:r>
        <w:rPr>
          <w:rStyle w:val="21"/>
          <w:color w:val="000000"/>
        </w:rPr>
        <w:t>сопровождение инновационного развития как необходимость для сельской школы.</w:t>
      </w:r>
    </w:p>
    <w:p w14:paraId="2BA6CD24" w14:textId="77777777" w:rsidR="00FA46B1" w:rsidRDefault="00FA46B1" w:rsidP="00FA46B1">
      <w:pPr>
        <w:pStyle w:val="210"/>
        <w:shd w:val="clear" w:color="auto" w:fill="auto"/>
        <w:tabs>
          <w:tab w:val="left" w:pos="5160"/>
        </w:tabs>
        <w:spacing w:after="60" w:line="485" w:lineRule="exact"/>
        <w:ind w:firstLine="1020"/>
        <w:jc w:val="both"/>
      </w:pPr>
      <w:r>
        <w:rPr>
          <w:rStyle w:val="21"/>
          <w:color w:val="000000"/>
        </w:rPr>
        <w:lastRenderedPageBreak/>
        <w:t>Положительная динамика результатов, полученных сельскими школами в ходе реализации инновационных процессов, сопровождаемых муниципальной методической службой, подтвердила результативность разработанной технологии.</w:t>
      </w:r>
      <w:r>
        <w:rPr>
          <w:rStyle w:val="21"/>
          <w:color w:val="000000"/>
        </w:rPr>
        <w:tab/>
        <w:t>.</w:t>
      </w:r>
    </w:p>
    <w:p w14:paraId="3918A842" w14:textId="77777777" w:rsidR="00FA46B1" w:rsidRDefault="00FA46B1" w:rsidP="00FA46B1">
      <w:pPr>
        <w:pStyle w:val="210"/>
        <w:shd w:val="clear" w:color="auto" w:fill="auto"/>
        <w:spacing w:after="224" w:line="485" w:lineRule="exact"/>
        <w:ind w:firstLine="820"/>
        <w:jc w:val="left"/>
      </w:pPr>
      <w:r>
        <w:rPr>
          <w:rStyle w:val="21"/>
          <w:color w:val="000000"/>
        </w:rPr>
        <w:t>Положительная динамика результатов, полученных сельскими шко</w:t>
      </w:r>
      <w:r>
        <w:rPr>
          <w:rStyle w:val="21"/>
          <w:color w:val="000000"/>
        </w:rPr>
        <w:softHyphen/>
        <w:t>лами в ходе реализации инновационных процессов, сопровождаемых му</w:t>
      </w:r>
      <w:r>
        <w:rPr>
          <w:rStyle w:val="21"/>
          <w:color w:val="000000"/>
        </w:rPr>
        <w:softHyphen/>
        <w:t>ниципальной методической службой, подтвердила результативность раз</w:t>
      </w:r>
      <w:r>
        <w:rPr>
          <w:rStyle w:val="21"/>
          <w:color w:val="000000"/>
        </w:rPr>
        <w:softHyphen/>
        <w:t>работанной технологии.</w:t>
      </w:r>
    </w:p>
    <w:p w14:paraId="01FBBF13" w14:textId="77777777" w:rsidR="00FA46B1" w:rsidRDefault="00FA46B1" w:rsidP="00FA46B1">
      <w:pPr>
        <w:pStyle w:val="210"/>
        <w:shd w:val="clear" w:color="auto" w:fill="auto"/>
        <w:spacing w:after="122" w:line="280" w:lineRule="exact"/>
        <w:ind w:left="820"/>
        <w:jc w:val="both"/>
      </w:pPr>
      <w:r>
        <w:rPr>
          <w:rStyle w:val="21"/>
          <w:color w:val="000000"/>
        </w:rPr>
        <w:t>Поставленные в исследовании задачи были решены:</w:t>
      </w:r>
    </w:p>
    <w:p w14:paraId="31DE003D" w14:textId="77777777" w:rsidR="00FA46B1" w:rsidRDefault="00FA46B1" w:rsidP="00FA46B1">
      <w:pPr>
        <w:pStyle w:val="210"/>
        <w:numPr>
          <w:ilvl w:val="0"/>
          <w:numId w:val="38"/>
        </w:numPr>
        <w:shd w:val="clear" w:color="auto" w:fill="auto"/>
        <w:tabs>
          <w:tab w:val="left" w:pos="1459"/>
        </w:tabs>
        <w:spacing w:before="0" w:after="0" w:line="485" w:lineRule="exact"/>
        <w:ind w:firstLine="1020"/>
        <w:jc w:val="both"/>
      </w:pPr>
      <w:r>
        <w:rPr>
          <w:rStyle w:val="21"/>
          <w:color w:val="000000"/>
        </w:rPr>
        <w:t>Определены теоретические основы сопровождения инноваци</w:t>
      </w:r>
      <w:r>
        <w:rPr>
          <w:rStyle w:val="21"/>
          <w:color w:val="000000"/>
        </w:rPr>
        <w:softHyphen/>
        <w:t>онных процессов муниципальной методической службой, которые заклю</w:t>
      </w:r>
      <w:r>
        <w:rPr>
          <w:rStyle w:val="21"/>
          <w:color w:val="000000"/>
        </w:rPr>
        <w:softHyphen/>
        <w:t>чаются в особенностях этих процессов на селе, в деятельности самой ме</w:t>
      </w:r>
      <w:r>
        <w:rPr>
          <w:rStyle w:val="21"/>
          <w:color w:val="000000"/>
        </w:rPr>
        <w:softHyphen/>
        <w:t>тодической службы муниципалитета. Выявлено, что если инновационные процесс это комплексная деятельность по созданию, освоению, использо</w:t>
      </w:r>
      <w:r>
        <w:rPr>
          <w:rStyle w:val="21"/>
          <w:color w:val="000000"/>
        </w:rPr>
        <w:softHyphen/>
        <w:t>ванию и распространению новшеств, он характеризуется как деятельност</w:t>
      </w:r>
      <w:r>
        <w:rPr>
          <w:rStyle w:val="21"/>
          <w:color w:val="000000"/>
        </w:rPr>
        <w:softHyphen/>
        <w:t>ная структура. Соответственно в основе исследования были системный и личностно-деятельностный подходы.</w:t>
      </w:r>
    </w:p>
    <w:p w14:paraId="2CBBF0D1" w14:textId="77777777" w:rsidR="00FA46B1" w:rsidRDefault="00FA46B1" w:rsidP="00FA46B1">
      <w:pPr>
        <w:pStyle w:val="210"/>
        <w:numPr>
          <w:ilvl w:val="0"/>
          <w:numId w:val="38"/>
        </w:numPr>
        <w:shd w:val="clear" w:color="auto" w:fill="auto"/>
        <w:tabs>
          <w:tab w:val="left" w:pos="1071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Выявлены специфические особенности инновационных процессов сельской школы, которые заключаются в мотивации сельских педагогов к инновационным процессам, реализация которых приводит к повышению профессиональной компетентности педагогов;</w:t>
      </w:r>
    </w:p>
    <w:p w14:paraId="41124570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058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сами инновационные процессы, побуждающие учитывать спе</w:t>
      </w:r>
      <w:r>
        <w:rPr>
          <w:rStyle w:val="21"/>
          <w:color w:val="000000"/>
        </w:rPr>
        <w:softHyphen/>
        <w:t>цифику сельской местности, в которой находится образовательное учреж</w:t>
      </w:r>
      <w:r>
        <w:rPr>
          <w:rStyle w:val="21"/>
          <w:color w:val="000000"/>
        </w:rPr>
        <w:softHyphen/>
        <w:t>дение;</w:t>
      </w:r>
    </w:p>
    <w:p w14:paraId="74FEA669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058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 xml:space="preserve">небольшая наполняемость классов учащимися, которая позволяет </w:t>
      </w:r>
      <w:r>
        <w:rPr>
          <w:rStyle w:val="21"/>
          <w:color w:val="000000"/>
        </w:rPr>
        <w:lastRenderedPageBreak/>
        <w:t>всесторонне изучить ученика, его индивидуальные особенности и, опира</w:t>
      </w:r>
      <w:r>
        <w:rPr>
          <w:rStyle w:val="21"/>
          <w:color w:val="000000"/>
        </w:rPr>
        <w:softHyphen/>
        <w:t xml:space="preserve">ясь на эти данные, реализовать индивидуальный и </w:t>
      </w:r>
      <w:proofErr w:type="spellStart"/>
      <w:r>
        <w:rPr>
          <w:rStyle w:val="21"/>
          <w:color w:val="000000"/>
        </w:rPr>
        <w:t>личностно</w:t>
      </w:r>
      <w:r>
        <w:rPr>
          <w:rStyle w:val="21"/>
          <w:color w:val="000000"/>
        </w:rPr>
        <w:softHyphen/>
        <w:t>ориентированный</w:t>
      </w:r>
      <w:proofErr w:type="spellEnd"/>
      <w:r>
        <w:rPr>
          <w:rStyle w:val="21"/>
          <w:color w:val="000000"/>
        </w:rPr>
        <w:t xml:space="preserve"> подходы, разработать индивидуальный маршрут разви</w:t>
      </w:r>
      <w:r>
        <w:rPr>
          <w:rStyle w:val="21"/>
          <w:color w:val="000000"/>
        </w:rPr>
        <w:softHyphen/>
        <w:t>тия ребенка;</w:t>
      </w:r>
    </w:p>
    <w:p w14:paraId="68430A58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083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у сельского педагога отсутствуют возможности для углубленной</w:t>
      </w:r>
    </w:p>
    <w:p w14:paraId="6EF0CA14" w14:textId="77777777" w:rsidR="00FA46B1" w:rsidRDefault="00FA46B1" w:rsidP="00FA46B1">
      <w:pPr>
        <w:pStyle w:val="210"/>
        <w:shd w:val="clear" w:color="auto" w:fill="auto"/>
        <w:tabs>
          <w:tab w:val="left" w:pos="3653"/>
        </w:tabs>
        <w:spacing w:after="0" w:line="485" w:lineRule="exact"/>
        <w:jc w:val="both"/>
      </w:pPr>
      <w:r>
        <w:rPr>
          <w:rStyle w:val="21"/>
          <w:color w:val="000000"/>
        </w:rPr>
        <w:t>подготовке по предмету и методике его преподавания, для работы в музее, архиве, лаборатории, научной библиотеке, значительная удаленность от научных школ;</w:t>
      </w:r>
      <w:r>
        <w:rPr>
          <w:rStyle w:val="21"/>
          <w:color w:val="000000"/>
        </w:rPr>
        <w:tab/>
        <w:t>‘</w:t>
      </w:r>
    </w:p>
    <w:p w14:paraId="268541A0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058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сельский образ жизни, который является источником специфиче</w:t>
      </w:r>
      <w:r>
        <w:rPr>
          <w:rStyle w:val="21"/>
          <w:color w:val="000000"/>
        </w:rPr>
        <w:softHyphen/>
        <w:t>ского психологического опыта личности, который проявляется в особенно</w:t>
      </w:r>
      <w:r>
        <w:rPr>
          <w:rStyle w:val="21"/>
          <w:color w:val="000000"/>
        </w:rPr>
        <w:softHyphen/>
        <w:t>стях самоопределения педагога в его профессиональном развитии;</w:t>
      </w:r>
    </w:p>
    <w:p w14:paraId="61336161" w14:textId="77777777" w:rsidR="00FA46B1" w:rsidRDefault="00FA46B1" w:rsidP="00FA46B1">
      <w:pPr>
        <w:pStyle w:val="210"/>
        <w:numPr>
          <w:ilvl w:val="0"/>
          <w:numId w:val="36"/>
        </w:numPr>
        <w:shd w:val="clear" w:color="auto" w:fill="auto"/>
        <w:tabs>
          <w:tab w:val="left" w:pos="1058"/>
        </w:tabs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территориальная и психологическая близость жителей села, дефи</w:t>
      </w:r>
      <w:r>
        <w:rPr>
          <w:rStyle w:val="21"/>
          <w:color w:val="000000"/>
        </w:rPr>
        <w:softHyphen/>
        <w:t>цит общения и внешней информации.</w:t>
      </w:r>
    </w:p>
    <w:p w14:paraId="0B2BA04E" w14:textId="77777777" w:rsidR="00FA46B1" w:rsidRDefault="00FA46B1" w:rsidP="00FA46B1">
      <w:pPr>
        <w:pStyle w:val="210"/>
        <w:numPr>
          <w:ilvl w:val="0"/>
          <w:numId w:val="38"/>
        </w:numPr>
        <w:shd w:val="clear" w:color="auto" w:fill="auto"/>
        <w:tabs>
          <w:tab w:val="left" w:pos="1076"/>
        </w:tabs>
        <w:spacing w:before="0" w:after="60" w:line="485" w:lineRule="exact"/>
        <w:ind w:firstLine="780"/>
        <w:jc w:val="left"/>
      </w:pPr>
      <w:r>
        <w:rPr>
          <w:rStyle w:val="21"/>
          <w:color w:val="000000"/>
        </w:rPr>
        <w:t>Разработана и научно обоснована и реализована технология науч</w:t>
      </w:r>
      <w:r>
        <w:rPr>
          <w:rStyle w:val="21"/>
          <w:color w:val="000000"/>
        </w:rPr>
        <w:softHyphen/>
        <w:t>но-методического сопровождения инновационных процессов сельской школы.</w:t>
      </w:r>
    </w:p>
    <w:p w14:paraId="23B1908D" w14:textId="77777777" w:rsidR="00FA46B1" w:rsidRDefault="00FA46B1" w:rsidP="00FA46B1">
      <w:pPr>
        <w:pStyle w:val="210"/>
        <w:shd w:val="clear" w:color="auto" w:fill="auto"/>
        <w:spacing w:after="64" w:line="485" w:lineRule="exact"/>
        <w:ind w:firstLine="780"/>
        <w:jc w:val="left"/>
      </w:pPr>
      <w:r>
        <w:rPr>
          <w:rStyle w:val="21"/>
          <w:color w:val="000000"/>
        </w:rPr>
        <w:t>Таким образом, полученные результаты подтвердили выдвинутую гипотезу и положения на защиту.</w:t>
      </w:r>
    </w:p>
    <w:p w14:paraId="6E033E3F" w14:textId="77777777" w:rsidR="00FA46B1" w:rsidRDefault="00FA46B1" w:rsidP="00FA46B1">
      <w:pPr>
        <w:pStyle w:val="210"/>
        <w:shd w:val="clear" w:color="auto" w:fill="auto"/>
        <w:spacing w:after="0" w:line="480" w:lineRule="exact"/>
        <w:ind w:firstLine="940"/>
        <w:jc w:val="left"/>
      </w:pPr>
      <w:r>
        <w:rPr>
          <w:rStyle w:val="21"/>
          <w:color w:val="000000"/>
        </w:rPr>
        <w:t>Таким образом, полученные результаты подтвердили выдвинутую гипотезу и положения на защиту.</w:t>
      </w:r>
    </w:p>
    <w:p w14:paraId="59EB1E68" w14:textId="0D77EC9A" w:rsidR="00FA46B1" w:rsidRPr="00FA46B1" w:rsidRDefault="00FA46B1" w:rsidP="00FA46B1">
      <w:r>
        <w:rPr>
          <w:rStyle w:val="22"/>
          <w:color w:val="000000"/>
        </w:rPr>
        <w:t xml:space="preserve">Перспективы развития </w:t>
      </w:r>
      <w:r>
        <w:rPr>
          <w:rStyle w:val="21"/>
          <w:color w:val="000000"/>
        </w:rPr>
        <w:t xml:space="preserve">настоящего исследования очевидны. С одной стороны технология сопровождения инновационного развития сельских школ требует дальнейшего исследования как в </w:t>
      </w:r>
      <w:proofErr w:type="spellStart"/>
      <w:r>
        <w:rPr>
          <w:rStyle w:val="21"/>
          <w:color w:val="000000"/>
        </w:rPr>
        <w:t>личностно</w:t>
      </w:r>
      <w:r>
        <w:rPr>
          <w:rStyle w:val="21"/>
          <w:color w:val="000000"/>
        </w:rPr>
        <w:softHyphen/>
        <w:t>ориентированном</w:t>
      </w:r>
      <w:proofErr w:type="spellEnd"/>
      <w:r>
        <w:rPr>
          <w:rStyle w:val="21"/>
          <w:color w:val="000000"/>
        </w:rPr>
        <w:t>, так и в деятельностном компоненте, которые состоят в расширении и конкретизации исследования профессиональной компетент</w:t>
      </w:r>
      <w:r>
        <w:rPr>
          <w:rStyle w:val="21"/>
          <w:color w:val="000000"/>
        </w:rPr>
        <w:softHyphen/>
        <w:t xml:space="preserve">ности учителя и изучении инновационных процессов в образовательных учреждениях села. С другой стороны, дальнейшее изучение особенностей инновационного развития </w:t>
      </w:r>
      <w:r>
        <w:rPr>
          <w:rStyle w:val="21"/>
          <w:color w:val="000000"/>
        </w:rPr>
        <w:lastRenderedPageBreak/>
        <w:t>сельских школ может привнести в разработан</w:t>
      </w:r>
      <w:r>
        <w:rPr>
          <w:rStyle w:val="21"/>
          <w:color w:val="000000"/>
        </w:rPr>
        <w:softHyphen/>
        <w:t>ную технологию некоторые коррективы.</w:t>
      </w:r>
    </w:p>
    <w:sectPr w:rsidR="00FA46B1" w:rsidRPr="00FA46B1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F203" w14:textId="77777777" w:rsidR="00A269A7" w:rsidRDefault="00A269A7">
      <w:pPr>
        <w:spacing w:after="0" w:line="240" w:lineRule="auto"/>
      </w:pPr>
      <w:r>
        <w:separator/>
      </w:r>
    </w:p>
  </w:endnote>
  <w:endnote w:type="continuationSeparator" w:id="0">
    <w:p w14:paraId="10C35C85" w14:textId="77777777" w:rsidR="00A269A7" w:rsidRDefault="00A2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40F7" w14:textId="77777777" w:rsidR="00A269A7" w:rsidRDefault="00A269A7">
      <w:pPr>
        <w:spacing w:after="0" w:line="240" w:lineRule="auto"/>
      </w:pPr>
      <w:r>
        <w:separator/>
      </w:r>
    </w:p>
  </w:footnote>
  <w:footnote w:type="continuationSeparator" w:id="0">
    <w:p w14:paraId="63D642E5" w14:textId="77777777" w:rsidR="00A269A7" w:rsidRDefault="00A2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9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1"/>
  </w:num>
  <w:num w:numId="3">
    <w:abstractNumId w:val="36"/>
  </w:num>
  <w:num w:numId="4">
    <w:abstractNumId w:val="29"/>
  </w:num>
  <w:num w:numId="5">
    <w:abstractNumId w:val="33"/>
  </w:num>
  <w:num w:numId="6">
    <w:abstractNumId w:val="35"/>
  </w:num>
  <w:num w:numId="7">
    <w:abstractNumId w:val="37"/>
  </w:num>
  <w:num w:numId="8">
    <w:abstractNumId w:val="28"/>
  </w:num>
  <w:num w:numId="9">
    <w:abstractNumId w:val="34"/>
  </w:num>
  <w:num w:numId="10">
    <w:abstractNumId w:val="26"/>
  </w:num>
  <w:num w:numId="11">
    <w:abstractNumId w:val="30"/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1"/>
  </w:num>
  <w:num w:numId="24">
    <w:abstractNumId w:val="0"/>
  </w:num>
  <w:num w:numId="25">
    <w:abstractNumId w:val="18"/>
  </w:num>
  <w:num w:numId="26">
    <w:abstractNumId w:val="19"/>
  </w:num>
  <w:num w:numId="27">
    <w:abstractNumId w:val="20"/>
  </w:num>
  <w:num w:numId="28">
    <w:abstractNumId w:val="17"/>
  </w:num>
  <w:num w:numId="29">
    <w:abstractNumId w:val="13"/>
  </w:num>
  <w:num w:numId="30">
    <w:abstractNumId w:val="14"/>
  </w:num>
  <w:num w:numId="31">
    <w:abstractNumId w:val="15"/>
  </w:num>
  <w:num w:numId="32">
    <w:abstractNumId w:val="22"/>
  </w:num>
  <w:num w:numId="33">
    <w:abstractNumId w:val="16"/>
  </w:num>
  <w:num w:numId="34">
    <w:abstractNumId w:val="12"/>
  </w:num>
  <w:num w:numId="35">
    <w:abstractNumId w:val="11"/>
  </w:num>
  <w:num w:numId="36">
    <w:abstractNumId w:val="23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269A7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5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5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6">
    <w:name w:val="Другое_"/>
    <w:basedOn w:val="a0"/>
    <w:link w:val="af7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7">
    <w:name w:val="Другое"/>
    <w:basedOn w:val="a"/>
    <w:link w:val="af6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8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39"/>
    <w:semiHidden/>
    <w:rsid w:val="00FA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10082</TotalTime>
  <Pages>10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1250</cp:revision>
  <dcterms:created xsi:type="dcterms:W3CDTF">2024-06-20T08:51:00Z</dcterms:created>
  <dcterms:modified xsi:type="dcterms:W3CDTF">2024-07-01T05:48:00Z</dcterms:modified>
  <cp:category/>
</cp:coreProperties>
</file>