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286A8" w14:textId="77777777" w:rsidR="00C426A4" w:rsidRPr="00C426A4" w:rsidRDefault="00C426A4" w:rsidP="00C426A4">
      <w:pPr>
        <w:rPr>
          <w:rFonts w:ascii="Helvetica" w:eastAsia="Symbol" w:hAnsi="Helvetica" w:cs="Helvetica"/>
          <w:b/>
          <w:bCs/>
          <w:color w:val="222222"/>
          <w:kern w:val="0"/>
          <w:sz w:val="21"/>
          <w:szCs w:val="21"/>
          <w:lang w:eastAsia="ru-RU"/>
        </w:rPr>
      </w:pPr>
      <w:proofErr w:type="spellStart"/>
      <w:r w:rsidRPr="00C426A4">
        <w:rPr>
          <w:rFonts w:ascii="Helvetica" w:eastAsia="Symbol" w:hAnsi="Helvetica" w:cs="Helvetica"/>
          <w:b/>
          <w:bCs/>
          <w:color w:val="222222"/>
          <w:kern w:val="0"/>
          <w:sz w:val="21"/>
          <w:szCs w:val="21"/>
          <w:lang w:eastAsia="ru-RU"/>
        </w:rPr>
        <w:t>Злотин</w:t>
      </w:r>
      <w:proofErr w:type="spellEnd"/>
      <w:r w:rsidRPr="00C426A4">
        <w:rPr>
          <w:rFonts w:ascii="Helvetica" w:eastAsia="Symbol" w:hAnsi="Helvetica" w:cs="Helvetica"/>
          <w:b/>
          <w:bCs/>
          <w:color w:val="222222"/>
          <w:kern w:val="0"/>
          <w:sz w:val="21"/>
          <w:szCs w:val="21"/>
          <w:lang w:eastAsia="ru-RU"/>
        </w:rPr>
        <w:t>, Роман Альфредович.</w:t>
      </w:r>
    </w:p>
    <w:p w14:paraId="7974A8A7" w14:textId="77777777" w:rsidR="00C426A4" w:rsidRPr="00C426A4" w:rsidRDefault="00C426A4" w:rsidP="00C426A4">
      <w:pPr>
        <w:rPr>
          <w:rFonts w:ascii="Helvetica" w:eastAsia="Symbol" w:hAnsi="Helvetica" w:cs="Helvetica"/>
          <w:b/>
          <w:bCs/>
          <w:color w:val="222222"/>
          <w:kern w:val="0"/>
          <w:sz w:val="21"/>
          <w:szCs w:val="21"/>
          <w:lang w:eastAsia="ru-RU"/>
        </w:rPr>
      </w:pPr>
      <w:r w:rsidRPr="00C426A4">
        <w:rPr>
          <w:rFonts w:ascii="Helvetica" w:eastAsia="Symbol" w:hAnsi="Helvetica" w:cs="Helvetica"/>
          <w:b/>
          <w:bCs/>
          <w:color w:val="222222"/>
          <w:kern w:val="0"/>
          <w:sz w:val="21"/>
          <w:szCs w:val="21"/>
          <w:lang w:eastAsia="ru-RU"/>
        </w:rPr>
        <w:t xml:space="preserve">Политические аспекты международного гуманитарного </w:t>
      </w:r>
      <w:proofErr w:type="gramStart"/>
      <w:r w:rsidRPr="00C426A4">
        <w:rPr>
          <w:rFonts w:ascii="Helvetica" w:eastAsia="Symbol" w:hAnsi="Helvetica" w:cs="Helvetica"/>
          <w:b/>
          <w:bCs/>
          <w:color w:val="222222"/>
          <w:kern w:val="0"/>
          <w:sz w:val="21"/>
          <w:szCs w:val="21"/>
          <w:lang w:eastAsia="ru-RU"/>
        </w:rPr>
        <w:t>права :</w:t>
      </w:r>
      <w:proofErr w:type="gramEnd"/>
      <w:r w:rsidRPr="00C426A4">
        <w:rPr>
          <w:rFonts w:ascii="Helvetica" w:eastAsia="Symbol" w:hAnsi="Helvetica" w:cs="Helvetica"/>
          <w:b/>
          <w:bCs/>
          <w:color w:val="222222"/>
          <w:kern w:val="0"/>
          <w:sz w:val="21"/>
          <w:szCs w:val="21"/>
          <w:lang w:eastAsia="ru-RU"/>
        </w:rPr>
        <w:t xml:space="preserve"> диссертация ... кандидата юридических наук : 23.00.04. - Москва, 2001. - 136 с.</w:t>
      </w:r>
    </w:p>
    <w:p w14:paraId="0B7715C4" w14:textId="77777777" w:rsidR="00C426A4" w:rsidRPr="00C426A4" w:rsidRDefault="00C426A4" w:rsidP="00C426A4">
      <w:pPr>
        <w:rPr>
          <w:rFonts w:ascii="Helvetica" w:eastAsia="Symbol" w:hAnsi="Helvetica" w:cs="Helvetica"/>
          <w:b/>
          <w:bCs/>
          <w:color w:val="222222"/>
          <w:kern w:val="0"/>
          <w:sz w:val="21"/>
          <w:szCs w:val="21"/>
          <w:lang w:eastAsia="ru-RU"/>
        </w:rPr>
      </w:pPr>
      <w:r w:rsidRPr="00C426A4">
        <w:rPr>
          <w:rFonts w:ascii="Helvetica" w:eastAsia="Symbol" w:hAnsi="Helvetica" w:cs="Helvetica"/>
          <w:b/>
          <w:bCs/>
          <w:color w:val="222222"/>
          <w:kern w:val="0"/>
          <w:sz w:val="21"/>
          <w:szCs w:val="21"/>
          <w:lang w:eastAsia="ru-RU"/>
        </w:rPr>
        <w:t xml:space="preserve">Оглавление </w:t>
      </w:r>
      <w:proofErr w:type="spellStart"/>
      <w:r w:rsidRPr="00C426A4">
        <w:rPr>
          <w:rFonts w:ascii="Helvetica" w:eastAsia="Symbol" w:hAnsi="Helvetica" w:cs="Helvetica"/>
          <w:b/>
          <w:bCs/>
          <w:color w:val="222222"/>
          <w:kern w:val="0"/>
          <w:sz w:val="21"/>
          <w:szCs w:val="21"/>
          <w:lang w:eastAsia="ru-RU"/>
        </w:rPr>
        <w:t>диссертациикандидат</w:t>
      </w:r>
      <w:proofErr w:type="spellEnd"/>
      <w:r w:rsidRPr="00C426A4">
        <w:rPr>
          <w:rFonts w:ascii="Helvetica" w:eastAsia="Symbol" w:hAnsi="Helvetica" w:cs="Helvetica"/>
          <w:b/>
          <w:bCs/>
          <w:color w:val="222222"/>
          <w:kern w:val="0"/>
          <w:sz w:val="21"/>
          <w:szCs w:val="21"/>
          <w:lang w:eastAsia="ru-RU"/>
        </w:rPr>
        <w:t xml:space="preserve"> юридических наук </w:t>
      </w:r>
      <w:proofErr w:type="spellStart"/>
      <w:r w:rsidRPr="00C426A4">
        <w:rPr>
          <w:rFonts w:ascii="Helvetica" w:eastAsia="Symbol" w:hAnsi="Helvetica" w:cs="Helvetica"/>
          <w:b/>
          <w:bCs/>
          <w:color w:val="222222"/>
          <w:kern w:val="0"/>
          <w:sz w:val="21"/>
          <w:szCs w:val="21"/>
          <w:lang w:eastAsia="ru-RU"/>
        </w:rPr>
        <w:t>Злотин</w:t>
      </w:r>
      <w:proofErr w:type="spellEnd"/>
      <w:r w:rsidRPr="00C426A4">
        <w:rPr>
          <w:rFonts w:ascii="Helvetica" w:eastAsia="Symbol" w:hAnsi="Helvetica" w:cs="Helvetica"/>
          <w:b/>
          <w:bCs/>
          <w:color w:val="222222"/>
          <w:kern w:val="0"/>
          <w:sz w:val="21"/>
          <w:szCs w:val="21"/>
          <w:lang w:eastAsia="ru-RU"/>
        </w:rPr>
        <w:t>, Роман Альфредович</w:t>
      </w:r>
    </w:p>
    <w:p w14:paraId="728AC6DC" w14:textId="77777777" w:rsidR="00C426A4" w:rsidRPr="00C426A4" w:rsidRDefault="00C426A4" w:rsidP="00C426A4">
      <w:pPr>
        <w:rPr>
          <w:rFonts w:ascii="Helvetica" w:eastAsia="Symbol" w:hAnsi="Helvetica" w:cs="Helvetica"/>
          <w:b/>
          <w:bCs/>
          <w:color w:val="222222"/>
          <w:kern w:val="0"/>
          <w:sz w:val="21"/>
          <w:szCs w:val="21"/>
          <w:lang w:eastAsia="ru-RU"/>
        </w:rPr>
      </w:pPr>
      <w:r w:rsidRPr="00C426A4">
        <w:rPr>
          <w:rFonts w:ascii="Helvetica" w:eastAsia="Symbol" w:hAnsi="Helvetica" w:cs="Helvetica"/>
          <w:b/>
          <w:bCs/>
          <w:color w:val="222222"/>
          <w:kern w:val="0"/>
          <w:sz w:val="21"/>
          <w:szCs w:val="21"/>
          <w:lang w:eastAsia="ru-RU"/>
        </w:rPr>
        <w:t>Введение</w:t>
      </w:r>
    </w:p>
    <w:p w14:paraId="50FBCAC6" w14:textId="77777777" w:rsidR="00C426A4" w:rsidRPr="00C426A4" w:rsidRDefault="00C426A4" w:rsidP="00C426A4">
      <w:pPr>
        <w:rPr>
          <w:rFonts w:ascii="Helvetica" w:eastAsia="Symbol" w:hAnsi="Helvetica" w:cs="Helvetica"/>
          <w:b/>
          <w:bCs/>
          <w:color w:val="222222"/>
          <w:kern w:val="0"/>
          <w:sz w:val="21"/>
          <w:szCs w:val="21"/>
          <w:lang w:eastAsia="ru-RU"/>
        </w:rPr>
      </w:pPr>
      <w:r w:rsidRPr="00C426A4">
        <w:rPr>
          <w:rFonts w:ascii="Helvetica" w:eastAsia="Symbol" w:hAnsi="Helvetica" w:cs="Helvetica"/>
          <w:b/>
          <w:bCs/>
          <w:color w:val="222222"/>
          <w:kern w:val="0"/>
          <w:sz w:val="21"/>
          <w:szCs w:val="21"/>
          <w:lang w:eastAsia="ru-RU"/>
        </w:rPr>
        <w:t>Раздел I. Гуманитарные проблемы в современных международных отношениях.</w:t>
      </w:r>
    </w:p>
    <w:p w14:paraId="669EFAA6" w14:textId="77777777" w:rsidR="00C426A4" w:rsidRPr="00C426A4" w:rsidRDefault="00C426A4" w:rsidP="00C426A4">
      <w:pPr>
        <w:rPr>
          <w:rFonts w:ascii="Helvetica" w:eastAsia="Symbol" w:hAnsi="Helvetica" w:cs="Helvetica"/>
          <w:b/>
          <w:bCs/>
          <w:color w:val="222222"/>
          <w:kern w:val="0"/>
          <w:sz w:val="21"/>
          <w:szCs w:val="21"/>
          <w:lang w:eastAsia="ru-RU"/>
        </w:rPr>
      </w:pPr>
      <w:proofErr w:type="spellStart"/>
      <w:r w:rsidRPr="00C426A4">
        <w:rPr>
          <w:rFonts w:ascii="Helvetica" w:eastAsia="Symbol" w:hAnsi="Helvetica" w:cs="Helvetica"/>
          <w:b/>
          <w:bCs/>
          <w:color w:val="222222"/>
          <w:kern w:val="0"/>
          <w:sz w:val="21"/>
          <w:szCs w:val="21"/>
          <w:lang w:eastAsia="ru-RU"/>
        </w:rPr>
        <w:t>РазделН</w:t>
      </w:r>
      <w:proofErr w:type="spellEnd"/>
      <w:r w:rsidRPr="00C426A4">
        <w:rPr>
          <w:rFonts w:ascii="Helvetica" w:eastAsia="Symbol" w:hAnsi="Helvetica" w:cs="Helvetica"/>
          <w:b/>
          <w:bCs/>
          <w:color w:val="222222"/>
          <w:kern w:val="0"/>
          <w:sz w:val="21"/>
          <w:szCs w:val="21"/>
          <w:lang w:eastAsia="ru-RU"/>
        </w:rPr>
        <w:t>. Базовые положения традиционного гуманитарного права.</w:t>
      </w:r>
    </w:p>
    <w:p w14:paraId="7C02A1A5" w14:textId="77777777" w:rsidR="00C426A4" w:rsidRPr="00C426A4" w:rsidRDefault="00C426A4" w:rsidP="00C426A4">
      <w:pPr>
        <w:rPr>
          <w:rFonts w:ascii="Helvetica" w:eastAsia="Symbol" w:hAnsi="Helvetica" w:cs="Helvetica"/>
          <w:b/>
          <w:bCs/>
          <w:color w:val="222222"/>
          <w:kern w:val="0"/>
          <w:sz w:val="21"/>
          <w:szCs w:val="21"/>
          <w:lang w:eastAsia="ru-RU"/>
        </w:rPr>
      </w:pPr>
      <w:r w:rsidRPr="00C426A4">
        <w:rPr>
          <w:rFonts w:ascii="Helvetica" w:eastAsia="Symbol" w:hAnsi="Helvetica" w:cs="Helvetica"/>
          <w:b/>
          <w:bCs/>
          <w:color w:val="222222"/>
          <w:kern w:val="0"/>
          <w:sz w:val="21"/>
          <w:szCs w:val="21"/>
          <w:lang w:eastAsia="ru-RU"/>
        </w:rPr>
        <w:t>Раздел III. Механизмы действия гуманитарного права и его объекты.</w:t>
      </w:r>
    </w:p>
    <w:p w14:paraId="0C003400" w14:textId="77777777" w:rsidR="00C426A4" w:rsidRPr="00C426A4" w:rsidRDefault="00C426A4" w:rsidP="00C426A4">
      <w:pPr>
        <w:rPr>
          <w:rFonts w:ascii="Helvetica" w:eastAsia="Symbol" w:hAnsi="Helvetica" w:cs="Helvetica"/>
          <w:b/>
          <w:bCs/>
          <w:color w:val="222222"/>
          <w:kern w:val="0"/>
          <w:sz w:val="21"/>
          <w:szCs w:val="21"/>
          <w:lang w:eastAsia="ru-RU"/>
        </w:rPr>
      </w:pPr>
      <w:r w:rsidRPr="00C426A4">
        <w:rPr>
          <w:rFonts w:ascii="Helvetica" w:eastAsia="Symbol" w:hAnsi="Helvetica" w:cs="Helvetica"/>
          <w:b/>
          <w:bCs/>
          <w:color w:val="222222"/>
          <w:kern w:val="0"/>
          <w:sz w:val="21"/>
          <w:szCs w:val="21"/>
          <w:lang w:eastAsia="ru-RU"/>
        </w:rPr>
        <w:t>Раздел IV. Проблема "мер по выполнению международного гуманитарного права".</w:t>
      </w:r>
    </w:p>
    <w:p w14:paraId="4FDAD129" w14:textId="74BA4CFE" w:rsidR="00BD642D" w:rsidRPr="00C426A4" w:rsidRDefault="00BD642D" w:rsidP="00C426A4"/>
    <w:sectPr w:rsidR="00BD642D" w:rsidRPr="00C426A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C234E" w14:textId="77777777" w:rsidR="002B547F" w:rsidRDefault="002B547F">
      <w:pPr>
        <w:spacing w:after="0" w:line="240" w:lineRule="auto"/>
      </w:pPr>
      <w:r>
        <w:separator/>
      </w:r>
    </w:p>
  </w:endnote>
  <w:endnote w:type="continuationSeparator" w:id="0">
    <w:p w14:paraId="09A72E1D" w14:textId="77777777" w:rsidR="002B547F" w:rsidRDefault="002B5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34D5F" w14:textId="77777777" w:rsidR="002B547F" w:rsidRDefault="002B547F"/>
    <w:p w14:paraId="177BE4B8" w14:textId="77777777" w:rsidR="002B547F" w:rsidRDefault="002B547F"/>
    <w:p w14:paraId="07022AF5" w14:textId="77777777" w:rsidR="002B547F" w:rsidRDefault="002B547F"/>
    <w:p w14:paraId="7936B0BF" w14:textId="77777777" w:rsidR="002B547F" w:rsidRDefault="002B547F"/>
    <w:p w14:paraId="422794FC" w14:textId="77777777" w:rsidR="002B547F" w:rsidRDefault="002B547F"/>
    <w:p w14:paraId="038B5C4B" w14:textId="77777777" w:rsidR="002B547F" w:rsidRDefault="002B547F"/>
    <w:p w14:paraId="14606D6F" w14:textId="77777777" w:rsidR="002B547F" w:rsidRDefault="002B547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FB6FA17" wp14:editId="59A53FC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3F96D" w14:textId="77777777" w:rsidR="002B547F" w:rsidRDefault="002B547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B6FA1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4D3F96D" w14:textId="77777777" w:rsidR="002B547F" w:rsidRDefault="002B547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252FA0A" w14:textId="77777777" w:rsidR="002B547F" w:rsidRDefault="002B547F"/>
    <w:p w14:paraId="544F2CBF" w14:textId="77777777" w:rsidR="002B547F" w:rsidRDefault="002B547F"/>
    <w:p w14:paraId="7C74706D" w14:textId="77777777" w:rsidR="002B547F" w:rsidRDefault="002B547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38BFBF9" wp14:editId="1C4E5B0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51DCF" w14:textId="77777777" w:rsidR="002B547F" w:rsidRDefault="002B547F"/>
                          <w:p w14:paraId="11354AD2" w14:textId="77777777" w:rsidR="002B547F" w:rsidRDefault="002B547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8BFBF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B651DCF" w14:textId="77777777" w:rsidR="002B547F" w:rsidRDefault="002B547F"/>
                    <w:p w14:paraId="11354AD2" w14:textId="77777777" w:rsidR="002B547F" w:rsidRDefault="002B547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A0A0C06" w14:textId="77777777" w:rsidR="002B547F" w:rsidRDefault="002B547F"/>
    <w:p w14:paraId="0E7BF090" w14:textId="77777777" w:rsidR="002B547F" w:rsidRDefault="002B547F">
      <w:pPr>
        <w:rPr>
          <w:sz w:val="2"/>
          <w:szCs w:val="2"/>
        </w:rPr>
      </w:pPr>
    </w:p>
    <w:p w14:paraId="43C8887F" w14:textId="77777777" w:rsidR="002B547F" w:rsidRDefault="002B547F"/>
    <w:p w14:paraId="7F295536" w14:textId="77777777" w:rsidR="002B547F" w:rsidRDefault="002B547F">
      <w:pPr>
        <w:spacing w:after="0" w:line="240" w:lineRule="auto"/>
      </w:pPr>
    </w:p>
  </w:footnote>
  <w:footnote w:type="continuationSeparator" w:id="0">
    <w:p w14:paraId="6B4D4907" w14:textId="77777777" w:rsidR="002B547F" w:rsidRDefault="002B54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7F"/>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91706</TotalTime>
  <Pages>1</Pages>
  <Words>78</Words>
  <Characters>447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3597</cp:revision>
  <cp:lastPrinted>2009-02-06T05:36:00Z</cp:lastPrinted>
  <dcterms:created xsi:type="dcterms:W3CDTF">2024-01-07T13:43:00Z</dcterms:created>
  <dcterms:modified xsi:type="dcterms:W3CDTF">2025-05-08T15:18:00Z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