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6516D" w:rsidRDefault="00922C29" w:rsidP="00E6516D">
      <w:pPr>
        <w:jc w:val="both"/>
        <w:rPr>
          <w:rFonts w:ascii="Verdana" w:hAnsi="Verdana"/>
          <w:color w:val="FF0000"/>
          <w:sz w:val="18"/>
          <w:szCs w:val="18"/>
        </w:rPr>
      </w:pPr>
      <w:r>
        <w:rPr>
          <w:rFonts w:ascii="Verdana" w:hAnsi="Verdana"/>
          <w:color w:val="000000"/>
          <w:sz w:val="18"/>
          <w:szCs w:val="18"/>
          <w:shd w:val="clear" w:color="auto" w:fill="FFFFFF"/>
        </w:rPr>
        <w:t>Конституционное право граждан на судебную защиту и его реализация в деятельности конституционных и уставных судов субъектов Российской Федерации</w:t>
      </w:r>
      <w:r>
        <w:rPr>
          <w:rFonts w:ascii="Verdana" w:hAnsi="Verdana"/>
          <w:color w:val="000000"/>
          <w:sz w:val="18"/>
          <w:szCs w:val="18"/>
        </w:rPr>
        <w:br/>
      </w:r>
      <w:r>
        <w:rPr>
          <w:rFonts w:ascii="Verdana" w:hAnsi="Verdana"/>
          <w:color w:val="000000"/>
          <w:sz w:val="18"/>
          <w:szCs w:val="18"/>
        </w:rPr>
        <w:br/>
      </w:r>
    </w:p>
    <w:p w:rsidR="00922C29" w:rsidRDefault="00922C29" w:rsidP="00E6516D">
      <w:pPr>
        <w:jc w:val="both"/>
        <w:rPr>
          <w:rFonts w:ascii="Verdana" w:hAnsi="Verdana"/>
          <w:color w:val="FF0000"/>
          <w:sz w:val="18"/>
          <w:szCs w:val="18"/>
        </w:rPr>
      </w:pP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Год: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2011</w:t>
      </w: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Быков, Валерий Евгеньевич</w:t>
      </w: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Саранск</w:t>
      </w: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12.00.02</w:t>
      </w: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22C29" w:rsidRDefault="00922C29" w:rsidP="00922C2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22C29" w:rsidRDefault="00922C29" w:rsidP="00922C29">
      <w:pPr>
        <w:spacing w:line="270" w:lineRule="atLeast"/>
        <w:rPr>
          <w:rFonts w:ascii="Verdana" w:hAnsi="Verdana"/>
          <w:color w:val="000000"/>
          <w:sz w:val="18"/>
          <w:szCs w:val="18"/>
        </w:rPr>
      </w:pPr>
      <w:r>
        <w:rPr>
          <w:rFonts w:ascii="Verdana" w:hAnsi="Verdana"/>
          <w:color w:val="000000"/>
          <w:sz w:val="18"/>
          <w:szCs w:val="18"/>
        </w:rPr>
        <w:t>222</w:t>
      </w:r>
    </w:p>
    <w:p w:rsidR="00922C29" w:rsidRDefault="00922C29" w:rsidP="00922C2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Быков, Валерий Евгеньевич</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граждан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судопроизводстве как гарантия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Юридическая природа и нормативное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судебную</w:t>
      </w:r>
      <w:r>
        <w:rPr>
          <w:rStyle w:val="WW8Num3z0"/>
          <w:rFonts w:ascii="Verdana" w:hAnsi="Verdana"/>
          <w:color w:val="000000"/>
          <w:sz w:val="18"/>
          <w:szCs w:val="18"/>
        </w:rPr>
        <w:t> </w:t>
      </w:r>
      <w:r>
        <w:rPr>
          <w:rStyle w:val="WW8Num4z0"/>
          <w:rFonts w:ascii="Verdana" w:hAnsi="Verdana"/>
          <w:color w:val="4682B4"/>
          <w:sz w:val="18"/>
          <w:szCs w:val="18"/>
        </w:rPr>
        <w:t>защиту</w:t>
      </w:r>
      <w:r>
        <w:rPr>
          <w:rFonts w:ascii="Verdana" w:hAnsi="Verdana"/>
          <w:color w:val="000000"/>
          <w:sz w:val="18"/>
          <w:szCs w:val="18"/>
        </w:rPr>
        <w:t>.</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Принципы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конституционном судебном процессе.</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 в конституционном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уставными судами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Юридическая "природа, место и роль конституционных и</w:t>
      </w:r>
      <w:r>
        <w:rPr>
          <w:rStyle w:val="WW8Num3z0"/>
          <w:rFonts w:ascii="Verdana" w:hAnsi="Verdana"/>
          <w:color w:val="000000"/>
          <w:sz w:val="18"/>
          <w:szCs w:val="18"/>
        </w:rPr>
        <w:t> </w:t>
      </w:r>
      <w:r>
        <w:rPr>
          <w:rStyle w:val="WW8Num4z0"/>
          <w:rFonts w:ascii="Verdana" w:hAnsi="Verdana"/>
          <w:color w:val="4682B4"/>
          <w:sz w:val="18"/>
          <w:szCs w:val="18"/>
        </w:rPr>
        <w:t>уставных</w:t>
      </w:r>
      <w:r>
        <w:rPr>
          <w:rStyle w:val="WW8Num3z0"/>
          <w:rFonts w:ascii="Verdana" w:hAnsi="Verdana"/>
          <w:color w:val="000000"/>
          <w:sz w:val="18"/>
          <w:szCs w:val="18"/>
        </w:rPr>
        <w:t> </w:t>
      </w:r>
      <w:r>
        <w:rPr>
          <w:rFonts w:ascii="Verdana" w:hAnsi="Verdana"/>
          <w:color w:val="000000"/>
          <w:sz w:val="18"/>
          <w:szCs w:val="18"/>
        </w:rPr>
        <w:t>судов субъектов РФ в государственном механизме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 на обращение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и уставный суд субъекта РФ с</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жалобой как гарантия реализации права на судебную защиту.</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Взаимоотношения конституционных и уставных</w:t>
      </w:r>
      <w:r>
        <w:rPr>
          <w:rStyle w:val="WW8Num3z0"/>
          <w:rFonts w:ascii="Verdana" w:hAnsi="Verdana"/>
          <w:color w:val="000000"/>
          <w:sz w:val="18"/>
          <w:szCs w:val="18"/>
        </w:rPr>
        <w:t> </w:t>
      </w:r>
      <w:r>
        <w:rPr>
          <w:rStyle w:val="WW8Num4z0"/>
          <w:rFonts w:ascii="Verdana" w:hAnsi="Verdana"/>
          <w:color w:val="4682B4"/>
          <w:sz w:val="18"/>
          <w:szCs w:val="18"/>
        </w:rPr>
        <w:t>судов</w:t>
      </w:r>
      <w:r>
        <w:rPr>
          <w:rStyle w:val="WW8Num3z0"/>
          <w:rFonts w:ascii="Verdana" w:hAnsi="Verdana"/>
          <w:color w:val="000000"/>
          <w:sz w:val="18"/>
          <w:szCs w:val="18"/>
        </w:rPr>
        <w:t> </w:t>
      </w:r>
      <w:r>
        <w:rPr>
          <w:rFonts w:ascii="Verdana" w:hAnsi="Verdana"/>
          <w:color w:val="000000"/>
          <w:sz w:val="18"/>
          <w:szCs w:val="18"/>
        </w:rPr>
        <w:t>субъектов РФ с Конституционным Судом РФ, судами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в сфере реализации конституционных прав граждан.</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Юридическая природа решений конституционных и уставных судов</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РФ по жалобам граждан на нарушение основных прав и свобод и проблемы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922C29" w:rsidRDefault="00922C29" w:rsidP="00922C2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граждан на судебную защиту и его реализация в деятельности конституционных и уставных судов субъектов Российской Федерации"</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определяется тем, что институт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в субъектах РФ является сравнительно новым в нашей стране. Он проходит этап своего становления.</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является</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государством, и ее законодательство состоит из двух уровней — федерального и уровня субъектов РФ. При этом субъекты РФ имеют свои</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(основные законы), которыми являются их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уставы. Субъекты Федерации активно занимаются</w:t>
      </w:r>
      <w:r>
        <w:rPr>
          <w:rStyle w:val="WW8Num3z0"/>
          <w:rFonts w:ascii="Verdana" w:hAnsi="Verdana"/>
          <w:color w:val="000000"/>
          <w:sz w:val="18"/>
          <w:szCs w:val="18"/>
        </w:rPr>
        <w:t> </w:t>
      </w:r>
      <w:r>
        <w:rPr>
          <w:rStyle w:val="WW8Num4z0"/>
          <w:rFonts w:ascii="Verdana" w:hAnsi="Verdana"/>
          <w:color w:val="4682B4"/>
          <w:sz w:val="18"/>
          <w:szCs w:val="18"/>
        </w:rPr>
        <w:t>правотворчеством</w:t>
      </w:r>
      <w:r>
        <w:rPr>
          <w:rFonts w:ascii="Verdana" w:hAnsi="Verdana"/>
          <w:color w:val="000000"/>
          <w:sz w:val="18"/>
          <w:szCs w:val="18"/>
        </w:rPr>
        <w:t>, и их законодательство служит источником права различных отраслей российского права. Во многих субъектах федерации созданы и действуют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уставные суды, которые играют важнейшую роль в охране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Российской Федерации, а, следовательно, и в укреплении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того, что Российская Федерация имеет</w:t>
      </w:r>
      <w:r>
        <w:rPr>
          <w:rStyle w:val="WW8Num3z0"/>
          <w:rFonts w:ascii="Verdana" w:hAnsi="Verdana"/>
          <w:color w:val="000000"/>
          <w:sz w:val="18"/>
          <w:szCs w:val="18"/>
        </w:rPr>
        <w:t> </w:t>
      </w:r>
      <w:r>
        <w:rPr>
          <w:rStyle w:val="WW8Num4z0"/>
          <w:rFonts w:ascii="Verdana" w:hAnsi="Verdana"/>
          <w:color w:val="4682B4"/>
          <w:sz w:val="18"/>
          <w:szCs w:val="18"/>
        </w:rPr>
        <w:t>федеративную</w:t>
      </w:r>
      <w:r>
        <w:rPr>
          <w:rStyle w:val="WW8Num3z0"/>
          <w:rFonts w:ascii="Verdana" w:hAnsi="Verdana"/>
          <w:color w:val="000000"/>
          <w:sz w:val="18"/>
          <w:szCs w:val="18"/>
        </w:rPr>
        <w:t> </w:t>
      </w:r>
      <w:r>
        <w:rPr>
          <w:rFonts w:ascii="Verdana" w:hAnsi="Verdana"/>
          <w:color w:val="000000"/>
          <w:sz w:val="18"/>
          <w:szCs w:val="18"/>
        </w:rPr>
        <w:t>форму государственного устройства, органы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юстиции в субъектах РФ участвуют в реализации основной </w:t>
      </w:r>
      <w:r>
        <w:rPr>
          <w:rFonts w:ascii="Verdana" w:hAnsi="Verdana"/>
          <w:color w:val="000000"/>
          <w:sz w:val="18"/>
          <w:szCs w:val="18"/>
        </w:rPr>
        <w:lastRenderedPageBreak/>
        <w:t>цели правового государства — охране и защите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Таким образом, при общности целей и задач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конституционные и уставные суды реализуют эту же цель на уровне субъекта РФ. При этом следует очень четко обозначить и разграничить компетенцию таких судов в сфере защиты прав и свобод граждан не только с Конституционным судом РФ, но 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арбитражными судами.</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существуют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граждан: в законодательстве субъектов РФ отсутствует единыи подход к регулированию</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деятельности конституционных и уставных судов. Нуждаются в научной разработке вопросы, связанные с институтом конституционной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уровне субъекта РФ, разграничением компетенции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 уставных судов субъектов РФ,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сфере судебной защиты прав граждан. Недостаточно изучена юридическая природа решений конституционных и уставных судов субъектов РФ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на нарушение основных прав и свобод и проблемы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Поэтому избранная нами для исследования проблема имеет свою практическую и научно-теоретическую значимость.</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научно-теоретическом плане изучение проблемы исследования позволит глубже понять юридическую природу и нормативное содержание конституционного права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принципы и гарантии реализации права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судопроизводстве.</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практическом плане изучение темы исследования позволит выработать рекомендации для совершенствования законодательства субъектов.РФ о конституционных и уставных судах в части, касающейся реализации конституционного права граждан на судебную защиту в конституционном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разработки проблемы. Проблемам судебной защиты прав граждан посвящены научные работы многих авторов; таких как Е.Б.</w:t>
      </w:r>
      <w:r>
        <w:rPr>
          <w:rStyle w:val="WW8Num3z0"/>
          <w:rFonts w:ascii="Verdana" w:hAnsi="Verdana"/>
          <w:color w:val="000000"/>
          <w:sz w:val="18"/>
          <w:szCs w:val="18"/>
        </w:rPr>
        <w:t> </w:t>
      </w:r>
      <w:r>
        <w:rPr>
          <w:rStyle w:val="WW8Num4z0"/>
          <w:rFonts w:ascii="Verdana" w:hAnsi="Verdana"/>
          <w:color w:val="4682B4"/>
          <w:sz w:val="18"/>
          <w:szCs w:val="18"/>
        </w:rPr>
        <w:t>Абросимова</w:t>
      </w:r>
      <w:r>
        <w:rPr>
          <w:rFonts w:ascii="Verdana" w:hAnsi="Verdana"/>
          <w:color w:val="000000"/>
          <w:sz w:val="18"/>
          <w:szCs w:val="18"/>
        </w:rPr>
        <w:t>, A.B. Аверин, С.С. Алексеев, Ю.Н.Андреев, В.И.</w:t>
      </w:r>
      <w:r>
        <w:rPr>
          <w:rStyle w:val="WW8Num3z0"/>
          <w:rFonts w:ascii="Verdana" w:hAnsi="Verdana"/>
          <w:color w:val="000000"/>
          <w:sz w:val="18"/>
          <w:szCs w:val="18"/>
        </w:rPr>
        <w:t> </w:t>
      </w:r>
      <w:r>
        <w:rPr>
          <w:rStyle w:val="WW8Num4z0"/>
          <w:rFonts w:ascii="Verdana" w:hAnsi="Verdana"/>
          <w:color w:val="4682B4"/>
          <w:sz w:val="18"/>
          <w:szCs w:val="18"/>
        </w:rPr>
        <w:t>Анишина</w:t>
      </w:r>
      <w:r>
        <w:rPr>
          <w:rFonts w:ascii="Verdana" w:hAnsi="Verdana"/>
          <w:color w:val="000000"/>
          <w:sz w:val="18"/>
          <w:szCs w:val="18"/>
        </w:rPr>
        <w:t>, П.В. Анисимов, G.T. Артемова, Г.Н: Банников, Д.В: Белоусов, А.Н: Ведерников,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H.A. Власенко, A.A. Власов, Л.Д.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Л:Ю. Грудцына, П.А. Гук, В.В.</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В':Д. Зорькин, H.A. Иванова, В.П.</w:t>
      </w:r>
      <w:r>
        <w:rPr>
          <w:rStyle w:val="WW8Num3z0"/>
          <w:rFonts w:ascii="Verdana" w:hAnsi="Verdana"/>
          <w:color w:val="000000"/>
          <w:sz w:val="18"/>
          <w:szCs w:val="18"/>
        </w:rPr>
        <w:t> </w:t>
      </w:r>
      <w:r>
        <w:rPr>
          <w:rStyle w:val="WW8Num4z0"/>
          <w:rFonts w:ascii="Verdana" w:hAnsi="Verdana"/>
          <w:color w:val="4682B4"/>
          <w:sz w:val="18"/>
          <w:szCs w:val="18"/>
        </w:rPr>
        <w:t>Кашепов</w:t>
      </w:r>
      <w:r>
        <w:rPr>
          <w:rFonts w:ascii="Verdana" w:hAnsi="Verdana"/>
          <w:color w:val="000000"/>
          <w:sz w:val="18"/>
          <w:szCs w:val="18"/>
        </w:rPr>
        <w:t>, Д.А. Kè-римов, И.Б. Киреев, М.И.</w:t>
      </w:r>
      <w:r>
        <w:rPr>
          <w:rStyle w:val="WW8Num3z0"/>
          <w:rFonts w:ascii="Verdana" w:hAnsi="Verdana"/>
          <w:color w:val="000000"/>
          <w:sz w:val="18"/>
          <w:szCs w:val="18"/>
        </w:rPr>
        <w:t> </w:t>
      </w:r>
      <w:r>
        <w:rPr>
          <w:rStyle w:val="WW8Num4z0"/>
          <w:rFonts w:ascii="Verdana" w:hAnsi="Verdana"/>
          <w:color w:val="4682B4"/>
          <w:sz w:val="18"/>
          <w:szCs w:val="18"/>
        </w:rPr>
        <w:t>Клеандров</w:t>
      </w:r>
      <w:r>
        <w:rPr>
          <w:rFonts w:ascii="Verdana" w:hAnsi="Verdana"/>
          <w:color w:val="000000"/>
          <w:sz w:val="18"/>
          <w:szCs w:val="18"/>
        </w:rPr>
        <w:t>, А.И. Ковлер, Е.В. Колесников, H.A.</w:t>
      </w:r>
      <w:r>
        <w:rPr>
          <w:rStyle w:val="WW8Num3z0"/>
          <w:rFonts w:ascii="Verdana" w:hAnsi="Verdana"/>
          <w:color w:val="000000"/>
          <w:sz w:val="18"/>
          <w:szCs w:val="18"/>
        </w:rPr>
        <w:t> </w:t>
      </w:r>
      <w:r>
        <w:rPr>
          <w:rStyle w:val="WW8Num4z0"/>
          <w:rFonts w:ascii="Verdana" w:hAnsi="Verdana"/>
          <w:color w:val="4682B4"/>
          <w:sz w:val="18"/>
          <w:szCs w:val="18"/>
        </w:rPr>
        <w:t>Колоколов</w:t>
      </w:r>
      <w:r>
        <w:rPr>
          <w:rFonts w:ascii="Verdana" w:hAnsi="Verdana"/>
          <w:color w:val="000000"/>
          <w:sz w:val="18"/>
          <w:szCs w:val="18"/>
        </w:rPr>
        <w:t>, Г.Н Комкова, В.М. Лебедев, О.В.</w:t>
      </w:r>
      <w:r>
        <w:rPr>
          <w:rStyle w:val="WW8Num3z0"/>
          <w:rFonts w:ascii="Verdana" w:hAnsi="Verdana"/>
          <w:color w:val="000000"/>
          <w:sz w:val="18"/>
          <w:szCs w:val="18"/>
        </w:rPr>
        <w:t> </w:t>
      </w:r>
      <w:r>
        <w:rPr>
          <w:rStyle w:val="WW8Num4z0"/>
          <w:rFonts w:ascii="Verdana" w:hAnsi="Verdana"/>
          <w:color w:val="4682B4"/>
          <w:sz w:val="18"/>
          <w:szCs w:val="18"/>
        </w:rPr>
        <w:t>Люкина</w:t>
      </w:r>
      <w:r>
        <w:rPr>
          <w:rFonts w:ascii="Verdana" w:hAnsi="Verdana"/>
          <w:color w:val="000000"/>
          <w:sz w:val="18"/>
          <w:szCs w:val="18"/>
        </w:rPr>
        <w:t>, A.B. Малько, М1Н. Марченко,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A.C. Мордовец, Т.Г. Морщакова, H.A.</w:t>
      </w:r>
      <w:r>
        <w:rPr>
          <w:rStyle w:val="WW8Num3z0"/>
          <w:rFonts w:ascii="Verdana" w:hAnsi="Verdana"/>
          <w:color w:val="000000"/>
          <w:sz w:val="18"/>
          <w:szCs w:val="18"/>
        </w:rPr>
        <w:t> </w:t>
      </w:r>
      <w:r>
        <w:rPr>
          <w:rStyle w:val="WW8Num4z0"/>
          <w:rFonts w:ascii="Verdana" w:hAnsi="Verdana"/>
          <w:color w:val="4682B4"/>
          <w:sz w:val="18"/>
          <w:szCs w:val="18"/>
        </w:rPr>
        <w:t>Петухов</w:t>
      </w:r>
      <w:r>
        <w:rPr>
          <w:rFonts w:ascii="Verdana" w:hAnsi="Verdana"/>
          <w:color w:val="000000"/>
          <w:sz w:val="18"/>
          <w:szCs w:val="18"/>
        </w:rPr>
        <w:t>, Д.Е. Петров, И.Л. Петрухин, C.B.</w:t>
      </w:r>
      <w:r>
        <w:rPr>
          <w:rStyle w:val="WW8Num3z0"/>
          <w:rFonts w:ascii="Verdana" w:hAnsi="Verdana"/>
          <w:color w:val="000000"/>
          <w:sz w:val="18"/>
          <w:szCs w:val="18"/>
        </w:rPr>
        <w:t> </w:t>
      </w:r>
      <w:r>
        <w:rPr>
          <w:rStyle w:val="WW8Num4z0"/>
          <w:rFonts w:ascii="Verdana" w:hAnsi="Verdana"/>
          <w:color w:val="4682B4"/>
          <w:sz w:val="18"/>
          <w:szCs w:val="18"/>
        </w:rPr>
        <w:t>Поленина</w:t>
      </w:r>
      <w:r>
        <w:rPr>
          <w:rFonts w:ascii="Verdana" w:hAnsi="Verdana"/>
          <w:color w:val="000000"/>
          <w:sz w:val="18"/>
          <w:szCs w:val="18"/>
        </w:rPr>
        <w:t>, В.И. Радченко, Т.Н. Радько, В.А.</w:t>
      </w:r>
      <w:r>
        <w:rPr>
          <w:rStyle w:val="WW8Num4z0"/>
          <w:rFonts w:ascii="Verdana" w:hAnsi="Verdana"/>
          <w:color w:val="4682B4"/>
          <w:sz w:val="18"/>
          <w:szCs w:val="18"/>
        </w:rPr>
        <w:t>Ржевский</w:t>
      </w:r>
      <w:r>
        <w:rPr>
          <w:rFonts w:ascii="Verdana" w:hAnsi="Verdana"/>
          <w:color w:val="000000"/>
          <w:sz w:val="18"/>
          <w:szCs w:val="18"/>
        </w:rPr>
        <w:t>, И.В. Ростовщиков, Д.С. Семикин, И.Н.</w:t>
      </w:r>
      <w:r>
        <w:rPr>
          <w:rStyle w:val="WW8Num3z0"/>
          <w:rFonts w:ascii="Verdana" w:hAnsi="Verdana"/>
          <w:color w:val="000000"/>
          <w:sz w:val="18"/>
          <w:szCs w:val="18"/>
        </w:rPr>
        <w:t> </w:t>
      </w:r>
      <w:r>
        <w:rPr>
          <w:rStyle w:val="WW8Num4z0"/>
          <w:rFonts w:ascii="Verdana" w:hAnsi="Verdana"/>
          <w:color w:val="4682B4"/>
          <w:sz w:val="18"/>
          <w:szCs w:val="18"/>
        </w:rPr>
        <w:t>Сенякин</w:t>
      </w:r>
      <w:r>
        <w:rPr>
          <w:rFonts w:ascii="Verdana" w:hAnsi="Verdana"/>
          <w:color w:val="000000"/>
          <w:sz w:val="18"/>
          <w:szCs w:val="18"/>
        </w:rPr>
        <w:t>, A.C. Смыкалин, 0:А. Снежко, A.B.</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В.Н. Сырых, В.А. Телегина, В.А.</w:t>
      </w:r>
      <w:r>
        <w:rPr>
          <w:rStyle w:val="WW8Num3z0"/>
          <w:rFonts w:ascii="Verdana" w:hAnsi="Verdana"/>
          <w:color w:val="000000"/>
          <w:sz w:val="18"/>
          <w:szCs w:val="18"/>
        </w:rPr>
        <w:t> </w:t>
      </w:r>
      <w:r>
        <w:rPr>
          <w:rStyle w:val="WW8Num4z0"/>
          <w:rFonts w:ascii="Verdana" w:hAnsi="Verdana"/>
          <w:color w:val="4682B4"/>
          <w:sz w:val="18"/>
          <w:szCs w:val="18"/>
        </w:rPr>
        <w:t>Терехин</w:t>
      </w:r>
      <w:r>
        <w:rPr>
          <w:rFonts w:ascii="Verdana" w:hAnsi="Verdana"/>
          <w:color w:val="000000"/>
          <w:sz w:val="18"/>
          <w:szCs w:val="18"/>
        </w:rPr>
        <w:t>, В.А. Туманов, Н.М. Чепурнова, Г.Г.</w:t>
      </w:r>
      <w:r>
        <w:rPr>
          <w:rStyle w:val="WW8Num3z0"/>
          <w:rFonts w:ascii="Verdana" w:hAnsi="Verdana"/>
          <w:color w:val="000000"/>
          <w:sz w:val="18"/>
          <w:szCs w:val="18"/>
        </w:rPr>
        <w:t> </w:t>
      </w:r>
      <w:r>
        <w:rPr>
          <w:rStyle w:val="WW8Num4z0"/>
          <w:rFonts w:ascii="Verdana" w:hAnsi="Verdana"/>
          <w:color w:val="4682B4"/>
          <w:sz w:val="18"/>
          <w:szCs w:val="18"/>
        </w:rPr>
        <w:t>Черемных</w:t>
      </w:r>
      <w:r>
        <w:rPr>
          <w:rFonts w:ascii="Verdana" w:hAnsi="Verdana"/>
          <w:color w:val="000000"/>
          <w:sz w:val="18"/>
          <w:szCs w:val="18"/>
        </w:rPr>
        <w:t>, Б.С. Эбзеев, В.Ф. Яковлев и других.</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темы настоящего исследования, представляются интересными работы, посвященные проблемам организации и деятельности органов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по защите прав и свобод граждан в Российской</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Наиболее важные теоретические положения содержатся в работах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В. Баглая, А. А.</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В. К. Бобровой, Н. А.</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 С. Бондаря, Н. 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Г. А. Гаджиева, В. 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Т. Д. Зражевской, В. 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Е. И. Козловой, В. А.</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О. Н. Кряжко-вой,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 А. Лазаревой, Л.В.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А. А. Ливеровского, В. 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М. А. Митюкова, Т. 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С. Э. Несмеяновой, Ж. 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А. И. Осоцкого, М. С.</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В. Е. Чиркина, Т. 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 Л. Шульженко, Ю. А.</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и других исследователей. Несмотря на то, что их публикации касаются, главным образом, организации и деятельности Конституционного Суда РФ, они заложили прочную научно-теоретическую основу для изучения проблемы реализации права граждан на судебную защиту</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и уставными судами субъектов Российской Федерации.</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Большой интерес для нашего исследования представляет работа Н.С. Бондаря «Власть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на весах конституционного правосудия. Защита прав человека Конституционным Судом Российской Федерации»1. В ней автор подробно рассматривает проблемы судебной защиты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Конституционным Судом РФ и выявляет особенности реализации права граждан на судебную защиту в Конституционном Суде РФ. В нашей работе мы рассматриваем этот же вопрос, однако, применительно к конституционным и уставным судам субъектов РФ.</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Достаточно подробно вопросы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субъектах федерации рассматривается в работе В. А. Кряжкова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в субъектах РФ (правовые основы и практика)»2. Однако в ней автор обходит вниманием вопросы судебной защиты прав и свобод граждан, делая акцент на анализе норм права, регулирующих деятельность таких су</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 правосудия. Защита прав человека Конституционным Судом Российской Федерации. М., 2005.</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А. Конституционное правосудие в субъектах РФ (правовые основы и практика). М., 2000. дов. В нашей работе мы постарались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юридической науке.</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Довольно интересным нам представляется научное исследование</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Н. А. «Судебная защита экономических прав и свобод личности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аспект)»1, представленное на соискание ученой степени кандидата юридических наук, в котором автор дает определение судебной защиты как главной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экономических прав и свобод человека и гражданина. В настоящем же исследовании мы рассматриваем проблематику судебной защиты несколько шире, определяя ее как основную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реализации всех прав и свобод граждан.</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анализ научной литературы показывает, что проблема реализации права граждан на судебную защиту органами конституционного правосудия в субъектах Российской Федерации, её особенности, разработана недостаточно полно и нуждается в своем дальнейшем научном осмыслении.</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изучения практики конституционного правосудия исследовать особенности реализации конституционными и уставными судами субъектов РФ права граждан на судебную защиту и предложить обоснованные выводы и рекомендации по совершенствованию правового регулирования указанной сферы.</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определился и объект исследования - общественные отношения, связанные с судебной защитой прав граждан конституционными и уставными судами субъектов РФ и деятельностью этих судов, а также формы реализации права граждан на судебную защиту в. конституционных и уставных судов субъектов РФ.</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юридическая природа и нормативное содержание конституционного права граждан на судебную защиту, принципы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законодательство Российской Федерации, конституционное и уставное законодательство субъектов Российской</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Н. А. Судебная защита экономических прав и свобод личности (конституционный аспект):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М.,2007.</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в части, касающейся реализации конституционными и уставными судами субъектов РФ права граждан на судебную защиту. Исследованию подверглись также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конституционных и уставных судов субъектов РФ, научные теории, идеи, доктрины, предшествующие созданию органов конституционного правосудия в Российской Федерации, а так же современные научные теории, касающиеся деятельности конституционных и уставных судов субъектов РФ в сфере реализации права граждан на судебную защиту.</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автор определил следующие основные задачи:</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юридическую природу права граждан на судебную защиту;</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нормативное содержание права граждан на судебную защиту;</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определить принципы и гарантии реализации права на судебную защиту;</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юридическую природу, место и роль конституционных и уставных судов субъектов Российской Федерации в судебной системе РФ;</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институт конституционной жалобы в органы конституционной юстиции субъектов РФ;</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взаимоотношения конституционных (уставных) судов субъектов РФ с Конституционным Судом РФ, судами общей юрисдикции,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 сфере реализации конституционных прав граждан;</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формирование механизма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решений конституционных (уставных) судов субъектов РФ;</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выработать практические рекомендации по совершенствованию законодательства о конституционных и уставных судах субъектов РФ в части реализации ими конституционного права граждан на судебную защиту.</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 ней специально рассматриваются и освещаются проблемы обеспечения конституционными и уставными судами права граждан на судебную защиту, решен вопрос эффективности судебной защиты прав граждан в конституционном судопроизводстве, исследуются механизмы и методы осуществления конституционного права граждан на судебную защиту.</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в отличие от работ, предшествовавших ему, реализация права граждан на судебную защиту конституционными и уставными судами субъектов РФ рассматривается на основе изучения судебной практики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 то время как другие работы посвящены организации и деятельности конституционных и уставных судов.</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раскрыты понятие, содержание и особенности реализации конституционного права граждан на судебную защиту в целом, определена сущность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на уровне субъекта РФ, выявлена роль конституционных и уставных судов субъектов РФ в сфере защиты прав человека, при котором</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выступает против .органа законодательной (</w:t>
      </w:r>
      <w:r>
        <w:rPr>
          <w:rStyle w:val="WW8Num4z0"/>
          <w:rFonts w:ascii="Verdana" w:hAnsi="Verdana"/>
          <w:color w:val="4682B4"/>
          <w:sz w:val="18"/>
          <w:szCs w:val="18"/>
        </w:rPr>
        <w:t>представительной</w:t>
      </w:r>
      <w:r>
        <w:rPr>
          <w:rFonts w:ascii="Verdana" w:hAnsi="Verdana"/>
          <w:color w:val="000000"/>
          <w:sz w:val="18"/>
          <w:szCs w:val="18"/>
        </w:rPr>
        <w:t>) власти субъекта РФ,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предоставлять, доказательства несоответствия обжалуемого акта конституции5 или</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субъекта РФ и в случае признания закона или-иного нормативного правового акта не соответствующим- конституции^ или уставу субъекта РФ, защиту нарушенных прав и свобод получает не только гражданин-заявитель, но и-дру-гие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в отношении которых применялся</w:t>
      </w:r>
      <w:r>
        <w:rPr>
          <w:rStyle w:val="WW8Num3z0"/>
          <w:rFonts w:ascii="Verdana" w:hAnsi="Verdana"/>
          <w:color w:val="000000"/>
          <w:sz w:val="18"/>
          <w:szCs w:val="18"/>
        </w:rPr>
        <w:t> </w:t>
      </w:r>
      <w:r>
        <w:rPr>
          <w:rStyle w:val="WW8Num4z0"/>
          <w:rFonts w:ascii="Verdana" w:hAnsi="Verdana"/>
          <w:color w:val="4682B4"/>
          <w:sz w:val="18"/>
          <w:szCs w:val="18"/>
        </w:rPr>
        <w:t>неконституционный</w:t>
      </w:r>
      <w:r>
        <w:rPr>
          <w:rStyle w:val="WW8Num3z0"/>
          <w:rFonts w:ascii="Verdana" w:hAnsi="Verdana"/>
          <w:color w:val="000000"/>
          <w:sz w:val="18"/>
          <w:szCs w:val="18"/>
        </w:rPr>
        <w:t> </w:t>
      </w:r>
      <w:r>
        <w:rPr>
          <w:rFonts w:ascii="Verdana" w:hAnsi="Verdana"/>
          <w:color w:val="000000"/>
          <w:sz w:val="18"/>
          <w:szCs w:val="18"/>
        </w:rPr>
        <w:t>акт. В работе определены особенности конституционного судопроизводства на* уровне субъектов РФ: ограниченность критериев</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конституционной жалобы; сужение предмета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освобождение гражданина от предоставления</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несоответствия обжалуемого акта конституции или уставу субъекта РФ. В диссертации решена проблема расширения объектов конституционного контроля в сфере прав и свобод, что имеет свою значимость для дальнейшего развития правового института кон-ституицонной жалобы.</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разработаны предложения по совершенствованию механизма конституционно-правовой ответственности за неисполнение,</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решений конституционных (уставных) судов субъектов РФ.</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диссертации выражают основные положения, выносимые автором на защиту:</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1.В науке конституционного права под правом граждан на судебную защиту понимается право на обращение в суд. Однако обращение представляет собой лишь начало, первую стадию осуществления конституционного права на судебную защиту. Право на судебную защиту есть совокупность нескольких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право гражданина на рассмотрение его дела в том суде и тем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к подсудности которых оно относится; право на личное участие гражданина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компетентное разбирательство дела независимым и беспристрастным судом; право на принятие судебного акта; право на рассмотрение дела в разумный срок; право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вступившего в законную силу судебного акта.</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Реализация конституционными и уставными судами субъектов РФ права граждан на судебную защиту проходит несколько взаимосвязанных стадий: подача</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конституционной жалобы; ее рассмотрение в конституционном судопроизводстве по существу;</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конституционным (уставным) судом субъекта РФ итогового решения; исполнение решения суда.</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3.Отсутствие конституционных и уставных судов в большинстве субъектов РФ негативно сказывается на реализации конституционного права граждан на судебную защиту. В зависимости от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том или ином субъекте РФ граждане наделены разным набором правомочий, выражающих содержание конституционного права на судебную защиту. Поэтому автор считает целесообразным создание конституционных и уставных судов во всех субъектах РФ.</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граждан на защиту посредством регионального конституционного судопроизводства, — это, с одной стороны, один из доступных способов восстановления нарушенных прав; с другой - дополнительная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 xml:space="preserve">судебной защиты, реализуемая на региональном уровне. Следовательно, не создавая конституционные и уставные суды, субъекты РФ ограничивают право граждан на </w:t>
      </w:r>
      <w:r>
        <w:rPr>
          <w:rFonts w:ascii="Verdana" w:hAnsi="Verdana"/>
          <w:color w:val="000000"/>
          <w:sz w:val="18"/>
          <w:szCs w:val="18"/>
        </w:rPr>
        <w:lastRenderedPageBreak/>
        <w:t>судебную защиту, поскольку последние вынуждены обращаться за защитой в иные судебные органы либо в Конституционный Суд РФ. Однако Конституционный Суд РФ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проверять региональные нормативные правовые акты, принятые по вопросам</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субъектов РФ на предмет соответствия</w:t>
      </w:r>
      <w:r>
        <w:rPr>
          <w:rStyle w:val="WW8Num4z0"/>
          <w:rFonts w:ascii="Verdana" w:hAnsi="Verdana"/>
          <w:color w:val="4682B4"/>
          <w:sz w:val="18"/>
          <w:szCs w:val="18"/>
        </w:rPr>
        <w:t>конституциям</w:t>
      </w:r>
      <w:r>
        <w:rPr>
          <w:rStyle w:val="WW8Num3z0"/>
          <w:rFonts w:ascii="Verdana" w:hAnsi="Verdana"/>
          <w:color w:val="000000"/>
          <w:sz w:val="18"/>
          <w:szCs w:val="18"/>
        </w:rPr>
        <w:t> </w:t>
      </w:r>
      <w:r>
        <w:rPr>
          <w:rFonts w:ascii="Verdana" w:hAnsi="Verdana"/>
          <w:color w:val="000000"/>
          <w:sz w:val="18"/>
          <w:szCs w:val="18"/>
        </w:rPr>
        <w:t>и уставам субъектов РФ. Этот вывод служит дополнительным аргументом в пользу образования конституционных и уставных судов субъектов РФ.</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Определяя место и роль конституционных и уставных судов субъектов Российской Федерации в сфере защиты прав человека, необходимо установить ряд особенностей, которые отличают региональные органы конституционного правосудия от общих судов.</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объектом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гражданина в конституционном и уставном суде субъекта РФ является не правомерность действий (</w:t>
      </w:r>
      <w:r>
        <w:rPr>
          <w:rStyle w:val="WW8Num4z0"/>
          <w:rFonts w:ascii="Verdana" w:hAnsi="Verdana"/>
          <w:color w:val="4682B4"/>
          <w:sz w:val="18"/>
          <w:szCs w:val="18"/>
        </w:rPr>
        <w:t>бездействий</w:t>
      </w:r>
      <w:r>
        <w:rPr>
          <w:rFonts w:ascii="Verdana" w:hAnsi="Verdana"/>
          <w:color w:val="000000"/>
          <w:sz w:val="18"/>
          <w:szCs w:val="18"/>
        </w:rPr>
        <w:t>) должностного лица, государственного органа либо</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а действие закона, принятого государством. Таким образом, гражданин выступает против органа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власти субъекта РФ.</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при рассмотрении дел по жалобам граждан о</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законов или иных нормативных актов субъектов Федерации в региональных органах конституционного правосудия</w:t>
      </w:r>
      <w:r>
        <w:rPr>
          <w:rStyle w:val="WW8Num3z0"/>
          <w:rFonts w:ascii="Verdana" w:hAnsi="Verdana"/>
          <w:color w:val="000000"/>
          <w:sz w:val="18"/>
          <w:szCs w:val="18"/>
        </w:rPr>
        <w:t> </w:t>
      </w:r>
      <w:r>
        <w:rPr>
          <w:rStyle w:val="WW8Num4z0"/>
          <w:rFonts w:ascii="Verdana" w:hAnsi="Verdana"/>
          <w:color w:val="4682B4"/>
          <w:sz w:val="18"/>
          <w:szCs w:val="18"/>
        </w:rPr>
        <w:t>заявители</w:t>
      </w:r>
      <w:r>
        <w:rPr>
          <w:rStyle w:val="WW8Num3z0"/>
          <w:rFonts w:ascii="Verdana" w:hAnsi="Verdana"/>
          <w:color w:val="000000"/>
          <w:sz w:val="18"/>
          <w:szCs w:val="18"/>
        </w:rPr>
        <w:t> </w:t>
      </w:r>
      <w:r>
        <w:rPr>
          <w:rFonts w:ascii="Verdana" w:hAnsi="Verdana"/>
          <w:color w:val="000000"/>
          <w:sz w:val="18"/>
          <w:szCs w:val="18"/>
        </w:rPr>
        <w:t>не обязаны представлять доказательства несоответствия</w:t>
      </w:r>
      <w:r>
        <w:rPr>
          <w:rStyle w:val="WW8Num3z0"/>
          <w:rFonts w:ascii="Verdana" w:hAnsi="Verdana"/>
          <w:color w:val="000000"/>
          <w:sz w:val="18"/>
          <w:szCs w:val="18"/>
        </w:rPr>
        <w:t> </w:t>
      </w:r>
      <w:r>
        <w:rPr>
          <w:rStyle w:val="WW8Num4z0"/>
          <w:rFonts w:ascii="Verdana" w:hAnsi="Verdana"/>
          <w:color w:val="4682B4"/>
          <w:sz w:val="18"/>
          <w:szCs w:val="18"/>
        </w:rPr>
        <w:t>обжалуемого</w:t>
      </w:r>
      <w:r>
        <w:rPr>
          <w:rStyle w:val="WW8Num3z0"/>
          <w:rFonts w:ascii="Verdana" w:hAnsi="Verdana"/>
          <w:color w:val="000000"/>
          <w:sz w:val="18"/>
          <w:szCs w:val="18"/>
        </w:rPr>
        <w:t> </w:t>
      </w:r>
      <w:r>
        <w:rPr>
          <w:rFonts w:ascii="Verdana" w:hAnsi="Verdana"/>
          <w:color w:val="000000"/>
          <w:sz w:val="18"/>
          <w:szCs w:val="18"/>
        </w:rPr>
        <w:t>акта конституции и уставу субъекта РФ.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конституционном судопроизводстве ложится на суд, так как конституционные и уставные суды субъектов РФ являются судами в области права.</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в случае признания закона или иного нормативного правового акта не соответствующим конституции (уставу) субъекта РФ, защиту нарушенных прав и свобод получает не только гражданин-заявитель, но и другие граждане, в отношении которых применялся неконституционный акт.</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последствия решений региональных органов конституционного контроля являются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защитой прав и свобод человека и гражданина.</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сфера деятельности и компетенция судов общей юрисдикции распространяется, как правило, на всю территорию Российской Федерации, а их решения могут быть пересмотрены вышестоящими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Компетенция конституционных и уставных судов субъектов РФ, как и юридическая сила их решений, действует только в пределах территории конкретного субъекта Федерации, а решение конституционного и уставного суда окончательно и</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не подлежит.</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В-пятых, конституционные и уставные суды субъектов РФ можно назвать «</w:t>
      </w:r>
      <w:r>
        <w:rPr>
          <w:rStyle w:val="WW8Num4z0"/>
          <w:rFonts w:ascii="Verdana" w:hAnsi="Verdana"/>
          <w:color w:val="4682B4"/>
          <w:sz w:val="18"/>
          <w:szCs w:val="18"/>
        </w:rPr>
        <w:t>творцами права</w:t>
      </w:r>
      <w:r>
        <w:rPr>
          <w:rFonts w:ascii="Verdana" w:hAnsi="Verdana"/>
          <w:color w:val="000000"/>
          <w:sz w:val="18"/>
          <w:szCs w:val="18"/>
        </w:rPr>
        <w:t>». В процессе рассмотрения дела ими выявляются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законодательном регулировании общественных отношений. Принимая итоговое решение, конституционный и уставной суд фактически указывает путь</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субъекта РФ как устранить те</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которые были выявлены, и восполнить недостатки правового регулирования</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Институт</w:t>
      </w:r>
      <w:r>
        <w:rPr>
          <w:rStyle w:val="WW8Num3z0"/>
          <w:rFonts w:ascii="Verdana" w:hAnsi="Verdana"/>
          <w:color w:val="000000"/>
          <w:sz w:val="18"/>
          <w:szCs w:val="18"/>
        </w:rPr>
        <w:t> </w:t>
      </w:r>
      <w:r>
        <w:rPr>
          <w:rStyle w:val="WW8Num4z0"/>
          <w:rFonts w:ascii="Verdana" w:hAnsi="Verdana"/>
          <w:color w:val="4682B4"/>
          <w:sz w:val="18"/>
          <w:szCs w:val="18"/>
        </w:rPr>
        <w:t>конституицонной</w:t>
      </w:r>
      <w:r>
        <w:rPr>
          <w:rStyle w:val="WW8Num3z0"/>
          <w:rFonts w:ascii="Verdana" w:hAnsi="Verdana"/>
          <w:color w:val="000000"/>
          <w:sz w:val="18"/>
          <w:szCs w:val="18"/>
        </w:rPr>
        <w:t> </w:t>
      </w:r>
      <w:r>
        <w:rPr>
          <w:rFonts w:ascii="Verdana" w:hAnsi="Verdana"/>
          <w:color w:val="000000"/>
          <w:sz w:val="18"/>
          <w:szCs w:val="18"/>
        </w:rPr>
        <w:t>жалобы является основной стадией реализации права граждан на судебную защиту в конституционном судопроизводстве, без которого невозможно конституционное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конкретному делу. Однако в законодательстве о конституционных и уставных судах субъектов РФ институт конституционной жалобы развит неоднозначно. Неоднозначность проявляется в различном подходе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процессуальному порядку подачи жалобы, порой не учитывающему ее особенности, связанные с видами, свойствами и отличиями от других форм обращения в конституционные и уставные суды. В связи с этим актуальным является включение института конституционной жалобы на нарушение прав и свобод человека и гражданина во все законы о конституционных и уставных судах субъектов РФ. Автором обосновывается целесообразность обеспечения судебной защиты прав и свобод человека и гражданина посредством подачи жалобы в конституционный и уставный суд не только в порядке конкретного (когда права нарушены или могут быть нарушены нормативным актом), но и абстрактного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Fonts w:ascii="Verdana" w:hAnsi="Verdana"/>
          <w:color w:val="000000"/>
          <w:sz w:val="18"/>
          <w:szCs w:val="18"/>
        </w:rPr>
        <w:t>, не связанного с нарушением прав. Это позволит интенсивнее исключать из правовой системы</w:t>
      </w:r>
      <w:r>
        <w:rPr>
          <w:rStyle w:val="WW8Num3z0"/>
          <w:rFonts w:ascii="Verdana" w:hAnsi="Verdana"/>
          <w:color w:val="000000"/>
          <w:sz w:val="18"/>
          <w:szCs w:val="18"/>
        </w:rPr>
        <w:t> </w:t>
      </w:r>
      <w:r>
        <w:rPr>
          <w:rStyle w:val="WW8Num4z0"/>
          <w:rFonts w:ascii="Verdana" w:hAnsi="Verdana"/>
          <w:color w:val="4682B4"/>
          <w:sz w:val="18"/>
          <w:szCs w:val="18"/>
        </w:rPr>
        <w:t>неконституционные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обеспечивая тем самым единство и согласованность правовой системы России, включая ее региональный уровень.</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Право граждан на защиту в порядке конституционного судопроизводства существенно ограничивается посредством сужения объектов конституционного контроля, что в целом негативно </w:t>
      </w:r>
      <w:r>
        <w:rPr>
          <w:rFonts w:ascii="Verdana" w:hAnsi="Verdana"/>
          <w:color w:val="000000"/>
          <w:sz w:val="18"/>
          <w:szCs w:val="18"/>
        </w:rPr>
        <w:lastRenderedPageBreak/>
        <w:t>сказывается на</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 Ведь нарушение конституционных прав гражданина возможно в связи с применением не соответствующего конституции или уставу субъекта Федерации и иного, помимо закона, нормативного правового акта, что на практике имеет большее распространение хотя бы в силу того, что удельный вес принимаемых органами государственной власти нормативных правовых актов значительно выше. В этой связи автор предлагает в число объектов конституционного контроля в субъектах РФ включать не только законы, но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Необходимо четкое разграничение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между конституционными и уставными судами субъектов РФ и судами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при рассмотрении дел по жалобам граждан, поскольку все судебные органы</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обеспечивать надлежащую защиту прав и свобод граждан путем проверки соответствия конституции или уставу субъекта Федерации любых подлежащих применению ими актов, выявления их конституционного смысла. Для решения поставленной задачи требуется урегулирование их взаимоотношений путем внесения дополнений в федеральное законодательство (</w:t>
      </w:r>
      <w:r>
        <w:rPr>
          <w:rStyle w:val="WW8Num4z0"/>
          <w:rFonts w:ascii="Verdana" w:hAnsi="Verdana"/>
          <w:color w:val="4682B4"/>
          <w:sz w:val="18"/>
          <w:szCs w:val="18"/>
        </w:rPr>
        <w:t>ГПК</w:t>
      </w:r>
      <w:r>
        <w:rPr>
          <w:rFonts w:ascii="Verdana" w:hAnsi="Verdana"/>
          <w:color w:val="000000"/>
          <w:sz w:val="18"/>
          <w:szCs w:val="18"/>
        </w:rPr>
        <w:t>, АПК и др.), а также законодательство субъектов РФ об органах конституционного правосудия. В числе их — предложение о праве судов общей юрисдикции и арбитражных судов обращаться в конституционный (уставный) суд субъекта РФ с запросом о проверке конституционности подлежащего применения в конкретном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нормативного правового акта субъекта РФ; включение судов общей юрисдикции и арбитражных судов в число субъектов права обращения в конституционные (уставные) суды субъектов РФ во всех субъектах РФ; уточнение юрисдикции органов конституи-цонной юстиции субъектов РФ, судов общей юрисдикции и арбитражных судов в части, касающейся соответствия нормативных правовых актов субъектов РФ конституциям (</w:t>
      </w:r>
      <w:r>
        <w:rPr>
          <w:rStyle w:val="WW8Num4z0"/>
          <w:rFonts w:ascii="Verdana" w:hAnsi="Verdana"/>
          <w:color w:val="4682B4"/>
          <w:sz w:val="18"/>
          <w:szCs w:val="18"/>
        </w:rPr>
        <w:t>уставам</w:t>
      </w:r>
      <w:r>
        <w:rPr>
          <w:rFonts w:ascii="Verdana" w:hAnsi="Verdana"/>
          <w:color w:val="000000"/>
          <w:sz w:val="18"/>
          <w:szCs w:val="18"/>
        </w:rPr>
        <w:t>) субъектов РФ.</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стали современные учения о методологии научного исследования: диалектический подход к анализу соотношения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отдельного в законодательстве субъектов РФ о конституционных и уставных судах,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исследования: системный подход, исторический, логический, сравнительно-правовой, формально-юридический и другие методы. Проводился формально-юридический анализ</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Российской Федерации, регионального законодательства о конституционных и уставных судах субъектов Федерации, решений судов. Для исследования отдельных вопросов применялись сбор, обработка и анализ практики деятельности органов конституционного правосудия в субъектах Российской Федерации</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того, что понятие судебной защиты относится к разделу</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категорий, то методом ее исследования должен стать общетеоретический анализ как метод, позволяющий наиболее полно раскрыть сущность понятия судебной защиты. Комплексный взгляд на судебную защиту и ее юридическую природу позволяет расширить узкое отраслевое видение проблем судебной защиты.</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конституционные и федеральные законы,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РФ, законы субъектов РФ о конституционных и уставных судах, материалы судебной практики. Автором изучены и обобщены свыше ста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конституционных и уставных судов субъектов РФ по жалобам граждан.</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состоит в возможности использования ее результатов при дальнейшем научно-теоретическом изучении проблем судебной защиты конституционных прав граждан, организации и деятельности конституционных и уставных судов субъектов РФ. Результаты диссертации имеют свое значение для развития науки конституционного права: вводятся в научный оборот мало известные решения конституционных и уставных судов субъектов РФ; определяются тенденции развития законодательства субъектов РФ в части, касающейся реализации конституционного права граждан на судебную защиту посредством конституционного судопроизводства; определяются механизмы исполнения решения конституционных и уставных судов субъектов РФ; выявляются особенности института конституционной жалобы на уровне субъектов РФ.</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диссертации состоит в ее ориентации на совершенствование законодательства Российской Федерации и субъектов Российской Федерации в вопросах организации и деятельности конституционных и уставных судов субъектов РФ. Материалы диссертации могут служить дополнительными аргументами в пользу учреждения органов конституционного контроля во всех субъектах РФ. Они могут использоваться в учебном процессе при чтении курсов теории государства и права, конституционного права России, конституционного правосудия, спецкурсов по рассматриваемой проблеме на юридических факультетах высших учебных заведений.</w:t>
      </w:r>
    </w:p>
    <w:p w:rsidR="00922C29" w:rsidRDefault="00922C29" w:rsidP="00922C2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диссертации осуществлялась путем ее обсуждения на заседании кафедры теории и истории государства и права Мордовского государственного университета им. Н. П.</w:t>
      </w:r>
      <w:r>
        <w:rPr>
          <w:rStyle w:val="WW8Num3z0"/>
          <w:rFonts w:ascii="Verdana" w:hAnsi="Verdana"/>
          <w:color w:val="000000"/>
          <w:sz w:val="18"/>
          <w:szCs w:val="18"/>
        </w:rPr>
        <w:t> </w:t>
      </w:r>
      <w:r>
        <w:rPr>
          <w:rStyle w:val="WW8Num4z0"/>
          <w:rFonts w:ascii="Verdana" w:hAnsi="Verdana"/>
          <w:color w:val="4682B4"/>
          <w:sz w:val="18"/>
          <w:szCs w:val="18"/>
        </w:rPr>
        <w:t>Огарева</w:t>
      </w:r>
      <w:r>
        <w:rPr>
          <w:rFonts w:ascii="Verdana" w:hAnsi="Verdana"/>
          <w:color w:val="000000"/>
          <w:sz w:val="18"/>
          <w:szCs w:val="18"/>
        </w:rPr>
        <w:t>, выступлениях автора на всероссийских научно-практических конференциях,</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научных работ. Результаты диссертационного исследования внедрены в практику работы Средне-Волжского (г.Саранск) филиала государственного образовательного учреждения высшего профессионального образования "Российская правовая академия министерства юстиции Российской Федерации", используются в практической деятельности Управления Судебного департамента в Республике Мордовия, используются в работе Комитета по законодательству и законности Государственного Собрания Республики Мордовия.</w:t>
      </w:r>
    </w:p>
    <w:p w:rsidR="00922C29" w:rsidRDefault="00922C29" w:rsidP="00922C2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двух глав, разделенных на семь параграфов, заключения, списка источников права и научной литературы.</w:t>
      </w:r>
    </w:p>
    <w:p w:rsidR="00922C29" w:rsidRDefault="00922C29" w:rsidP="00922C2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Быков, Валерий Евгеньевич, 2011 год</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Конституционно-правовые санкции и конституционно-правовая ответственность // Государство и право. 2005. № 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Адзинова</w:t>
      </w:r>
      <w:r>
        <w:rPr>
          <w:rStyle w:val="WW8Num3z0"/>
          <w:rFonts w:ascii="Verdana" w:hAnsi="Verdana"/>
          <w:color w:val="000000"/>
          <w:sz w:val="18"/>
          <w:szCs w:val="18"/>
        </w:rPr>
        <w:t> </w:t>
      </w:r>
      <w:r>
        <w:rPr>
          <w:rFonts w:ascii="Verdana" w:hAnsi="Verdana"/>
          <w:color w:val="000000"/>
          <w:sz w:val="18"/>
          <w:szCs w:val="18"/>
        </w:rPr>
        <w:t>Е.А.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Российское правосудие. 2008. № 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Адзинова</w:t>
      </w:r>
      <w:r>
        <w:rPr>
          <w:rStyle w:val="WW8Num3z0"/>
          <w:rFonts w:ascii="Verdana" w:hAnsi="Verdana"/>
          <w:color w:val="000000"/>
          <w:sz w:val="18"/>
          <w:szCs w:val="18"/>
        </w:rPr>
        <w:t> </w:t>
      </w:r>
      <w:r>
        <w:rPr>
          <w:rFonts w:ascii="Verdana" w:hAnsi="Verdana"/>
          <w:color w:val="000000"/>
          <w:sz w:val="18"/>
          <w:szCs w:val="18"/>
        </w:rPr>
        <w:t>Е.А., Кряжкова О.Н. Право на судебную защиту: регулирование и интерпретация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2006. № 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Л.Б. Применение судами международных норм в области прав человека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М., 1997.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Принцип состязательности и юридическая помощь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2006. № 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Шпинев Ю.С. О принципах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Арбитражный и гражданский процесс. 2001. № 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Воронеж: ВЭПИ Полиграф, 1999.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С.Т. Исторические этапы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в субъектах РФ // Конституционное и муниципальное право. 2009. №1.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С.Т. Конституционно-правовые основы судебной защиты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М., 1996.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Банников</w:t>
      </w:r>
      <w:r>
        <w:rPr>
          <w:rStyle w:val="WW8Num3z0"/>
          <w:rFonts w:ascii="Verdana" w:hAnsi="Verdana"/>
          <w:color w:val="000000"/>
          <w:sz w:val="18"/>
          <w:szCs w:val="18"/>
        </w:rPr>
        <w:t> </w:t>
      </w:r>
      <w:r>
        <w:rPr>
          <w:rFonts w:ascii="Verdana" w:hAnsi="Verdana"/>
          <w:color w:val="000000"/>
          <w:sz w:val="18"/>
          <w:szCs w:val="18"/>
        </w:rPr>
        <w:t>Г.Н. Проблемы реализации права граждан на судебную', защиту в Российской Федерации: Автореф. дис. . канд. юрид. наук. Саратов, 2006.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Подведомственность юридических дел и ее уровни // Журнал российского права. 2005. №4. С. 48.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Кондрашев A.A. Уставный суд как необходимый элемент государственно-правовой системы объединенного Красноярского края // Журнал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2008. № 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Д.В. Судебная защита в механизме гарантирования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(конституционно-правовой аспект): Автореф. дис. . канд. юрид. наук. М., 2008.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В.К. Проблемы конституционно-правового регулирования статуса уставного суда субъекта РФ // Дисс. .канд. юрид. наук.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Большая юридическая энциклопедия. М., 2007.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М.,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кн.: Боннер А.Т. Избранные труды по гражданскому процессу. СПб.,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Проблемы организации и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конституционного контроля в субъектах Российской Федерации. Курск.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Брусин</w:t>
      </w:r>
      <w:r>
        <w:rPr>
          <w:rStyle w:val="WW8Num3z0"/>
          <w:rFonts w:ascii="Verdana" w:hAnsi="Verdana"/>
          <w:color w:val="000000"/>
          <w:sz w:val="18"/>
          <w:szCs w:val="18"/>
        </w:rPr>
        <w:t> </w:t>
      </w:r>
      <w:r>
        <w:rPr>
          <w:rFonts w:ascii="Verdana" w:hAnsi="Verdana"/>
          <w:color w:val="000000"/>
          <w:sz w:val="18"/>
          <w:szCs w:val="18"/>
        </w:rPr>
        <w:t>А. М. Защита конституционных прав и свобод личности как направления деятельности федерального Конституционного суда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судов земель ФРГ: сравнительно-правовой аспект. // Дис.канд. юрид. наук. Спб., 2002.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Будаев</w:t>
      </w:r>
      <w:r>
        <w:rPr>
          <w:rStyle w:val="WW8Num3z0"/>
          <w:rFonts w:ascii="Verdana" w:hAnsi="Verdana"/>
          <w:color w:val="000000"/>
          <w:sz w:val="18"/>
          <w:szCs w:val="18"/>
        </w:rPr>
        <w:t> </w:t>
      </w:r>
      <w:r>
        <w:rPr>
          <w:rFonts w:ascii="Verdana" w:hAnsi="Verdana"/>
          <w:color w:val="000000"/>
          <w:sz w:val="18"/>
          <w:szCs w:val="18"/>
        </w:rPr>
        <w:t>К.А. Защита прав и свобод человека и гражданина одна из главных задач конституционных (уставных) судов субъектов Российской Федерации // Конституционное и муниципальное право. 2009. № 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 // Журнал российского права. 2001. № 12.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Васин</w:t>
      </w:r>
      <w:r>
        <w:rPr>
          <w:rStyle w:val="WW8Num3z0"/>
          <w:rFonts w:ascii="Verdana" w:hAnsi="Verdana"/>
          <w:color w:val="000000"/>
          <w:sz w:val="18"/>
          <w:szCs w:val="18"/>
        </w:rPr>
        <w:t> </w:t>
      </w:r>
      <w:r>
        <w:rPr>
          <w:rFonts w:ascii="Verdana" w:hAnsi="Verdana"/>
          <w:color w:val="000000"/>
          <w:sz w:val="18"/>
          <w:szCs w:val="18"/>
        </w:rPr>
        <w:t>А.Л. Категория «</w:t>
      </w:r>
      <w:r>
        <w:rPr>
          <w:rStyle w:val="WW8Num4z0"/>
          <w:rFonts w:ascii="Verdana" w:hAnsi="Verdana"/>
          <w:color w:val="4682B4"/>
          <w:sz w:val="18"/>
          <w:szCs w:val="18"/>
        </w:rPr>
        <w:t>позитивное содержание</w:t>
      </w:r>
      <w:r>
        <w:rPr>
          <w:rFonts w:ascii="Verdana" w:hAnsi="Verdana"/>
          <w:color w:val="000000"/>
          <w:sz w:val="18"/>
          <w:szCs w:val="18"/>
        </w:rPr>
        <w:t>» в определениях Конституционного Суда Российской Федерации» // Актуальные проблемы теории и практики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(выпуск III): Сборник научных трудов. Казань, 2008.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Судебно-конституционное право и процесс. М.,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Юридический статус личности в России. М., 1997.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Вороненков</w:t>
      </w:r>
      <w:r>
        <w:rPr>
          <w:rStyle w:val="WW8Num3z0"/>
          <w:rFonts w:ascii="Verdana" w:hAnsi="Verdana"/>
          <w:color w:val="000000"/>
          <w:sz w:val="18"/>
          <w:szCs w:val="18"/>
        </w:rPr>
        <w:t> </w:t>
      </w:r>
      <w:r>
        <w:rPr>
          <w:rFonts w:ascii="Verdana" w:hAnsi="Verdana"/>
          <w:color w:val="000000"/>
          <w:sz w:val="18"/>
          <w:szCs w:val="18"/>
        </w:rPr>
        <w:t>Д.Н., Комаров С.А. Конституционный контроль как средство демократизации российской государственности //</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2009.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Декларация прав и свобод человека и гражданина. М., 1993.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Доказывание в производстве конституционных (уставных) судов субъектов Российской Федерации // Актуальные проблемы теории и практики конституционного судопроизводства (выпуск III): Сборник научных трудов. Казань, 2008.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Гаврюсов</w:t>
      </w:r>
      <w:r>
        <w:rPr>
          <w:rStyle w:val="WW8Num3z0"/>
          <w:rFonts w:ascii="Verdana" w:hAnsi="Verdana"/>
          <w:color w:val="000000"/>
          <w:sz w:val="18"/>
          <w:szCs w:val="18"/>
        </w:rPr>
        <w:t> </w:t>
      </w:r>
      <w:r>
        <w:rPr>
          <w:rFonts w:ascii="Verdana" w:hAnsi="Verdana"/>
          <w:color w:val="000000"/>
          <w:sz w:val="18"/>
          <w:szCs w:val="18"/>
        </w:rPr>
        <w:t>Ю.В. Юридическая сила решений конституционных (уставных) судов // Юридическая природа актов конституционных судов Республики Болгария и Российской Федерации. Круглый стол болгарских и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София, 2004.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 свобод предпринимателей за рубежом и в Российской Федерации (опыт сравнительного исследования). М., 1995.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Гатауллин</w:t>
      </w:r>
      <w:r>
        <w:rPr>
          <w:rStyle w:val="WW8Num3z0"/>
          <w:rFonts w:ascii="Verdana" w:hAnsi="Verdana"/>
          <w:color w:val="000000"/>
          <w:sz w:val="18"/>
          <w:szCs w:val="18"/>
        </w:rPr>
        <w:t> </w:t>
      </w:r>
      <w:r>
        <w:rPr>
          <w:rFonts w:ascii="Verdana" w:hAnsi="Verdana"/>
          <w:color w:val="000000"/>
          <w:sz w:val="18"/>
          <w:szCs w:val="18"/>
        </w:rPr>
        <w:t>А.Г. Взаимодействие конституционных (уставных) судов субъектов Российской Федерации с Конституционным Судом Российской Федерации. Проблемы правовой</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 Российский судья. 2007. №. 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Главному суду не находят места. В регионах не хотят создавать</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юстицию // Российская газета. 2006. 28 июня.</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Ховрина JI.E., Геворкян Т.И.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М., 2006.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A.B. Защита прав и свобод человека и гражданина</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(уставными) судами субъектов Российской Федерации: вопросы теории и практики // Дисс. .канд. юрид. наук. Белгород, 2008.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Измайлова Ф.Ш. Проблема контроля и ответственности в деятельности органов государственной власти // Государство и право. 1996. №.4.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Жеребцова</w:t>
      </w:r>
      <w:r>
        <w:rPr>
          <w:rStyle w:val="WW8Num3z0"/>
          <w:rFonts w:ascii="Verdana" w:hAnsi="Verdana"/>
          <w:color w:val="000000"/>
          <w:sz w:val="18"/>
          <w:szCs w:val="18"/>
        </w:rPr>
        <w:t> </w:t>
      </w:r>
      <w:r>
        <w:rPr>
          <w:rFonts w:ascii="Verdana" w:hAnsi="Verdana"/>
          <w:color w:val="000000"/>
          <w:sz w:val="18"/>
          <w:szCs w:val="18"/>
        </w:rPr>
        <w:t>Е.Е. Институт судебного конституционного контроля в механизме обеспечения единства правового пространства Российской Федерации // Право и государство. 2009. №9.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Полномочия судов: порядок определения // Эж-Юрист. Октябрь 2004. № 42.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Разграничение компетенции между конституционными (уставными) судами субъектов Российской Федерации и судами общей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//Вестник Уставного Суда Свердловской области. 2003. № 1 (6).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Жилин. Г.А. Основные проблемы повышения эффективности конституционного правосудия Российской Федерации // Конституционное правосудие. 2000. № 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Зорышн В.Д. Обеспечение социальной справедливости и защита социальных прав граждан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правосудии // Журнал конституционного правосудия. 2009. № 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Ибрагимова</w:t>
      </w:r>
      <w:r>
        <w:rPr>
          <w:rStyle w:val="WW8Num3z0"/>
          <w:rFonts w:ascii="Verdana" w:hAnsi="Verdana"/>
          <w:color w:val="000000"/>
          <w:sz w:val="18"/>
          <w:szCs w:val="18"/>
        </w:rPr>
        <w:t> </w:t>
      </w:r>
      <w:r>
        <w:rPr>
          <w:rFonts w:ascii="Verdana" w:hAnsi="Verdana"/>
          <w:color w:val="000000"/>
          <w:sz w:val="18"/>
          <w:szCs w:val="18"/>
        </w:rPr>
        <w:t>М.А. К вопросу о расширении перечня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конституционных (уставных) судов субъектов Российской Федерации // Бизнес в законе. 2010. № 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H.A. Защита основных прав и свобод граждан в конституционных (уставных) судах субъектов Российской Федерации // Дис. .канд. юрид. наук. М., 2007.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Институт прав человека в России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Саратов, 1998.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Институт судебной защиты прав и свобод граждан и средства ее реализации // Государство и право. 1998. N 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О сущности судебной защиты прав и свобод граждан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и свобод граждан. М., 1998.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Клишас</w:t>
      </w:r>
      <w:r>
        <w:rPr>
          <w:rStyle w:val="WW8Num3z0"/>
          <w:rFonts w:ascii="Verdana" w:hAnsi="Verdana"/>
          <w:color w:val="000000"/>
          <w:sz w:val="18"/>
          <w:szCs w:val="18"/>
        </w:rPr>
        <w:t> </w:t>
      </w:r>
      <w:r>
        <w:rPr>
          <w:rFonts w:ascii="Verdana" w:hAnsi="Verdana"/>
          <w:color w:val="000000"/>
          <w:sz w:val="18"/>
          <w:szCs w:val="18"/>
        </w:rPr>
        <w:t>А. А. Конструктивная роль конституционного правосудия: проблемы и перспективы // Конституция Российской Федерации. М., 2009.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Российской Федерации: Учебник. — М., 1996.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Конституционное право граждан на судебную защиту их прав и свобод 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Государство и право. 1996. № 12.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 Н. Конституционный принцип равенства прав и свобод человека в России. Саратов, 2002.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 Под ред. В.П.</w:t>
      </w:r>
      <w:r>
        <w:rPr>
          <w:rStyle w:val="WW8Num3z0"/>
          <w:rFonts w:ascii="Verdana" w:hAnsi="Verdana"/>
          <w:color w:val="000000"/>
          <w:sz w:val="18"/>
          <w:szCs w:val="18"/>
        </w:rPr>
        <w:t> </w:t>
      </w:r>
      <w:r>
        <w:rPr>
          <w:rStyle w:val="WW8Num4z0"/>
          <w:rFonts w:ascii="Verdana" w:hAnsi="Verdana"/>
          <w:color w:val="4682B4"/>
          <w:sz w:val="18"/>
          <w:szCs w:val="18"/>
        </w:rPr>
        <w:t>Кашепова</w:t>
      </w:r>
      <w:r>
        <w:rPr>
          <w:rFonts w:ascii="Verdana" w:hAnsi="Verdana"/>
          <w:color w:val="000000"/>
          <w:sz w:val="18"/>
          <w:szCs w:val="18"/>
        </w:rPr>
        <w:t>.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Конституционное право субъектов Российской Федерации / Отв. ред.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2002.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Конституционное правосудие в России. 1991 2001. Очерки теории и практики. М., 2001.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Конституционное правосудие в странах СНГ и Балтии. Дайджест. 2003. № 14/1.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1980;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Конституционный Суд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Определения. 2003. М., 2004.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Конституционный Суд Российской Федерации. Постановления. Определения. 2005. М., 2006.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Конституционный Суд Российской Федерации. Постановления. Определения. 1992-1996. М., 1997.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Конституционный Суд Российской Федерации. Постановления. Определения. 1997-1998 год. М., 1999.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Конституционный Суд Российской Федерации. Постановления. Определения. 2000 год. М., 2001.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Корнюшенков Г.В.</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обращений граждан в конституционные (уставные) суды субъектов Российской Федерации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 11.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С.А. Власть и право. Проблемы правового государства. М., 1915.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Конституционность нормативных правовых актов: доктрина и практика в России // Право и политика. 2006. № 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в субъектах РФ (правовые основы и практика). М., 1999.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Органы конституционного контроля субъектов РФ: проблемы организации и деятельности // Государство и право. 1995. № 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Проблемы компетенции конституционных (уставных) судов субъектов Российской Федерации // Государство и право. 1998. № 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Региональная конституционная юстиция в Российской Федерации: состояние и пути развития // Сравнительное конституционное обозрение. 2007. № 3(60).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Связанность правовых позиций конституционных судов // Вестник Уставного Суда Свердловской области. 2003. № 1 (6).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 юстиция в Российской Федерации. М., 1998.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Купин</w:t>
      </w:r>
      <w:r>
        <w:rPr>
          <w:rStyle w:val="WW8Num3z0"/>
          <w:rFonts w:ascii="Verdana" w:hAnsi="Verdana"/>
          <w:color w:val="000000"/>
          <w:sz w:val="18"/>
          <w:szCs w:val="18"/>
        </w:rPr>
        <w:t> </w:t>
      </w:r>
      <w:r>
        <w:rPr>
          <w:rFonts w:ascii="Verdana" w:hAnsi="Verdana"/>
          <w:color w:val="000000"/>
          <w:sz w:val="18"/>
          <w:szCs w:val="18"/>
        </w:rPr>
        <w:t>В.А. Компетенция, принципы, формы защиты прав человека и гражданина Конституционным Судом Республики Адыгея // Акты конституционного правосудия субъектов Российской Федерации: Дайджест оперативной информации. 2009. № 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Теория и практика защиты в уголовном процессе. Самара, 2000.80:</w:t>
      </w:r>
      <w:r>
        <w:rPr>
          <w:rStyle w:val="WW8Num3z0"/>
          <w:rFonts w:ascii="Verdana" w:hAnsi="Verdana"/>
          <w:color w:val="000000"/>
          <w:sz w:val="18"/>
          <w:szCs w:val="18"/>
        </w:rPr>
        <w:t> </w:t>
      </w:r>
      <w:r>
        <w:rPr>
          <w:rStyle w:val="WW8Num4z0"/>
          <w:rFonts w:ascii="Verdana" w:hAnsi="Verdana"/>
          <w:color w:val="4682B4"/>
          <w:sz w:val="18"/>
          <w:szCs w:val="18"/>
        </w:rPr>
        <w:t>Лапаев</w:t>
      </w:r>
      <w:r>
        <w:rPr>
          <w:rStyle w:val="WW8Num3z0"/>
          <w:rFonts w:ascii="Verdana" w:hAnsi="Verdana"/>
          <w:color w:val="000000"/>
          <w:sz w:val="18"/>
          <w:szCs w:val="18"/>
        </w:rPr>
        <w:t> </w:t>
      </w:r>
      <w:r>
        <w:rPr>
          <w:rFonts w:ascii="Verdana" w:hAnsi="Verdana"/>
          <w:color w:val="000000"/>
          <w:sz w:val="18"/>
          <w:szCs w:val="18"/>
        </w:rPr>
        <w:t>С.И., Суменков С.Ю. Конституционные (уставные) суды субъектов РФ как особое звено судебной системы: правило или исключение //Российская юстиция. 2008. №9.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Лисюткин</w:t>
      </w:r>
      <w:r>
        <w:rPr>
          <w:rStyle w:val="WW8Num3z0"/>
          <w:rFonts w:ascii="Verdana" w:hAnsi="Verdana"/>
          <w:color w:val="000000"/>
          <w:sz w:val="18"/>
          <w:szCs w:val="18"/>
        </w:rPr>
        <w:t> </w:t>
      </w:r>
      <w:r>
        <w:rPr>
          <w:rFonts w:ascii="Verdana" w:hAnsi="Verdana"/>
          <w:color w:val="000000"/>
          <w:sz w:val="18"/>
          <w:szCs w:val="18"/>
        </w:rPr>
        <w:t>А. Б. Законность и ее принципы. /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 В. Малько. 2е изд., пе-рераб. и дополн.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Лукайдес</w:t>
      </w:r>
      <w:r>
        <w:rPr>
          <w:rStyle w:val="WW8Num3z0"/>
          <w:rFonts w:ascii="Verdana" w:hAnsi="Verdana"/>
          <w:color w:val="000000"/>
          <w:sz w:val="18"/>
          <w:szCs w:val="18"/>
        </w:rPr>
        <w:t> </w:t>
      </w:r>
      <w:r>
        <w:rPr>
          <w:rFonts w:ascii="Verdana" w:hAnsi="Verdana"/>
          <w:color w:val="000000"/>
          <w:sz w:val="18"/>
          <w:szCs w:val="18"/>
        </w:rPr>
        <w:t>Л. Справедливое судебное разбирательство (комментарий к п. 1 ст.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Российская юстиция. 2004. № 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Конституционные институты. / Современный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М., 1990.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Ю.Я. Судебная защита прав личности в уголовном процессе // Российский судья. 2008. № 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Правовая система и личность. Саратов, 1987.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Малько А. В. Теория государства и права: Учебник. М., 2001.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Молотов</w:t>
      </w:r>
      <w:r>
        <w:rPr>
          <w:rStyle w:val="WW8Num3z0"/>
          <w:rFonts w:ascii="Verdana" w:hAnsi="Verdana"/>
          <w:color w:val="000000"/>
          <w:sz w:val="18"/>
          <w:szCs w:val="18"/>
        </w:rPr>
        <w:t> </w:t>
      </w:r>
      <w:r>
        <w:rPr>
          <w:rFonts w:ascii="Verdana" w:hAnsi="Verdana"/>
          <w:color w:val="000000"/>
          <w:sz w:val="18"/>
          <w:szCs w:val="18"/>
        </w:rPr>
        <w:t>А.В. Абстрактный и конкретный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конституционный нормоконтроль в деятельности Конституционного Суда Российской Федерации// Автореф. дисс. . канд. юрид. наук. Тюмень,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 С. Социально-юридический механизм обеспечения прав челдовека и гражданина. / Под ред. Н. И. Матузова. Саратов, 1996.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 А. Теория государства и права: Учебник. М., 2002.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Конституционные (уставные) суды субъектов Федерации и соотношение конституционного судопроизводства в РФ на федеральном и региональном уровнях // Судебная власть.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С.И. Конституционно-правовая ответственность субъектов</w:t>
      </w:r>
      <w:r>
        <w:rPr>
          <w:rStyle w:val="WW8Num3z0"/>
          <w:rFonts w:ascii="Verdana" w:hAnsi="Verdana"/>
          <w:color w:val="000000"/>
          <w:sz w:val="18"/>
          <w:szCs w:val="18"/>
        </w:rPr>
        <w:t> </w:t>
      </w:r>
      <w:r>
        <w:rPr>
          <w:rStyle w:val="WW8Num4z0"/>
          <w:rFonts w:ascii="Verdana" w:hAnsi="Verdana"/>
          <w:color w:val="4682B4"/>
          <w:sz w:val="18"/>
          <w:szCs w:val="18"/>
        </w:rPr>
        <w:t>внутрифедеративных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специфика состава конституционного</w:t>
      </w:r>
      <w:r>
        <w:rPr>
          <w:rStyle w:val="WW8Num3z0"/>
          <w:rFonts w:ascii="Verdana" w:hAnsi="Verdana"/>
          <w:color w:val="000000"/>
          <w:sz w:val="18"/>
          <w:szCs w:val="18"/>
        </w:rPr>
        <w:t> </w:t>
      </w:r>
      <w:r>
        <w:rPr>
          <w:rStyle w:val="WW8Num4z0"/>
          <w:rFonts w:ascii="Verdana" w:hAnsi="Verdana"/>
          <w:color w:val="4682B4"/>
          <w:sz w:val="18"/>
          <w:szCs w:val="18"/>
        </w:rPr>
        <w:t>деликта</w:t>
      </w:r>
      <w:r>
        <w:rPr>
          <w:rFonts w:ascii="Verdana" w:hAnsi="Verdana"/>
          <w:color w:val="000000"/>
          <w:sz w:val="18"/>
          <w:szCs w:val="18"/>
        </w:rPr>
        <w:t>, применяемых санкций, классификации // Государство и право. 2005. № 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 правоприменительной природе;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 Судебная практика как источник права. М., 1997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Конституционный судебный контроль в Российской Федерации: проблемы,теории и практики. Екатеринбург, 2004: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Общая теория права курс лекций. / Под общ. ред.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Нижний Новгород, 1993.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Разграничение юрисдикции конституционных (уставных) судов 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процессуальное законодательство Российской Федерации 2002 года //</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в Российской Федерации: Сб. статей. Екатеринбург.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Становление конституционных и уставных судов в субъектах Российской Федерации,(1990 2000 гг.). М., 2001.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Издание 9 / Под ред. Н. Ю. Шведовой. М., 1972.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Особое мнение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Н.В.</w:t>
      </w:r>
      <w:r>
        <w:rPr>
          <w:rStyle w:val="WW8Num3z0"/>
          <w:rFonts w:ascii="Verdana" w:hAnsi="Verdana"/>
          <w:color w:val="000000"/>
          <w:sz w:val="18"/>
          <w:szCs w:val="18"/>
        </w:rPr>
        <w:t> </w:t>
      </w:r>
      <w:r>
        <w:rPr>
          <w:rStyle w:val="WW8Num4z0"/>
          <w:rFonts w:ascii="Verdana" w:hAnsi="Verdana"/>
          <w:color w:val="4682B4"/>
          <w:sz w:val="18"/>
          <w:szCs w:val="18"/>
        </w:rPr>
        <w:t>Витрука</w:t>
      </w:r>
      <w:r>
        <w:rPr>
          <w:rStyle w:val="WW8Num3z0"/>
          <w:rFonts w:ascii="Verdana" w:hAnsi="Verdana"/>
          <w:color w:val="000000"/>
          <w:sz w:val="18"/>
          <w:szCs w:val="18"/>
        </w:rPr>
        <w:t> </w:t>
      </w:r>
      <w:r>
        <w:rPr>
          <w:rFonts w:ascii="Verdana" w:hAnsi="Verdana"/>
          <w:color w:val="000000"/>
          <w:sz w:val="18"/>
          <w:szCs w:val="18"/>
        </w:rPr>
        <w:t>к Постановлению Конституционного Суда РФ от 4 апреля 2002 года № 8 // Конституционный Суд Российской Федерации. Постановления; Определения. 2002. М.,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O.A. Принципы гражданского процесса в государствахчленах Европейского союза // Вестник Московского , университета. Сер. 11. Право. 2000. № 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A.A. Основания отказа в принятии обращения к рассмотрению Конституционным Судом Российской Федерации // Журнал российг ского права. 2004. № 12.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Экологический кодекс России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1993. №3.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 материалам научно-практической конференции «Проблемы компетенции конституционных (уставных) судов субъектов Российской Федерации» (апрель 1998 г., Москва) // Вестник Конституционного Суда Российской Федерации. 1998. № 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Права личности в социалистическом обществе. М., 1981.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Права человека. Учебник для вузов. / Отв. ред. Е.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Право личности на судебную защиту и его обеспечение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в уголовном процессе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 11.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Проблемы компетенции конституционных (уставных) судов субъектов Российской Федерации. Научно-практическая конференция // Вестник Конституционного Суда Российской Федерации. 1998. №4.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 М. Упрочение законности — закономерность социализма. Львов, 1974.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Рабцевич</w:t>
      </w:r>
      <w:r>
        <w:rPr>
          <w:rStyle w:val="WW8Num3z0"/>
          <w:rFonts w:ascii="Verdana" w:hAnsi="Verdana"/>
          <w:color w:val="000000"/>
          <w:sz w:val="18"/>
          <w:szCs w:val="18"/>
        </w:rPr>
        <w:t> </w:t>
      </w:r>
      <w:r>
        <w:rPr>
          <w:rFonts w:ascii="Verdana" w:hAnsi="Verdana"/>
          <w:color w:val="000000"/>
          <w:sz w:val="18"/>
          <w:szCs w:val="18"/>
        </w:rPr>
        <w:t>О.И.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норма juscogens общего международного права // Московский журнал международного права. 2004. № 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Российская юстиция. 2005. № 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Россия на рубеже веков. Укрепление государственности. / Под. ред.</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А. Н. Калининград, 2007.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Русинов</w:t>
      </w:r>
      <w:r>
        <w:rPr>
          <w:rStyle w:val="WW8Num3z0"/>
          <w:rFonts w:ascii="Verdana" w:hAnsi="Verdana"/>
          <w:color w:val="000000"/>
          <w:sz w:val="18"/>
          <w:szCs w:val="18"/>
        </w:rPr>
        <w:t> </w:t>
      </w:r>
      <w:r>
        <w:rPr>
          <w:rFonts w:ascii="Verdana" w:hAnsi="Verdana"/>
          <w:color w:val="000000"/>
          <w:sz w:val="18"/>
          <w:szCs w:val="18"/>
        </w:rPr>
        <w:t>A.C. Место и значение решений конституционных (уставных) судов в системе регионального законодательства // Вестник Уставного Суда Калининградской области. 2004. № 1-2.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Российской Федерации. М., 1996.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T.B. Наука гражданского процессуального права: традиции и современность // Гражданский процесс: наука и преподавание / Под ред. М.К. Треущникова, Е.А.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М.,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Россия в XXI веке: пути правового развития // Журнал российского права. 2000. №11.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 В. Юридические гарантии как метод регулирования правового положения личности // Вопросы теории государства и права. Меж-вуз. сб. науч. раб. Вып. 9. Саратов, 1991.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Государственная защита прав граждан. М., 2005.</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Социалистическая концепция прав человека. М., 1986.</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Союнен П. А. 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в субъектах Российской Федерации // Вестник Конституционного Суда Республики Карелия. 2009. №1.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правоохранительные органы в Российской Федерации: Учебник / Под ред. Ю.К. Орлова и В.И. Швецова.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1997.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К. Б., Хабибуллин А. Г. Личные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система, характеристика, особенности реализации. Уфа, 1990.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Е.Д. Воспроизведение (дублирование) в нормативных правовых актах субъектов Российской Федерации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федеральных законов // Современное право. 2009. № 11.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Конституционные основы современного российского федерализма. М., 2000.</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Фабер</w:t>
      </w:r>
      <w:r>
        <w:rPr>
          <w:rStyle w:val="WW8Num3z0"/>
          <w:rFonts w:ascii="Verdana" w:hAnsi="Verdana"/>
          <w:color w:val="000000"/>
          <w:sz w:val="18"/>
          <w:szCs w:val="18"/>
        </w:rPr>
        <w:t> </w:t>
      </w:r>
      <w:r>
        <w:rPr>
          <w:rFonts w:ascii="Verdana" w:hAnsi="Verdana"/>
          <w:color w:val="000000"/>
          <w:sz w:val="18"/>
          <w:szCs w:val="18"/>
        </w:rPr>
        <w:t>И. Е. Свобода и права человека в Советском государстве. Саратов, 1974.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 правосудие в СССР. Саратов, 1987.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О возможностях дальнейшего развития органов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Журнал конституционного правосудия. 2008. №.4.</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Почему не исполняются законы об образовании конституционных (уставных) судов? // Российская Федерация сегодня. 2007. №22.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 М. Социалистический гуманизм и права человека. М., 1978.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Шаймарданов</w:t>
      </w:r>
      <w:r>
        <w:rPr>
          <w:rStyle w:val="WW8Num3z0"/>
          <w:rFonts w:ascii="Verdana" w:hAnsi="Verdana"/>
          <w:color w:val="000000"/>
          <w:sz w:val="18"/>
          <w:szCs w:val="18"/>
        </w:rPr>
        <w:t> </w:t>
      </w:r>
      <w:r>
        <w:rPr>
          <w:rFonts w:ascii="Verdana" w:hAnsi="Verdana"/>
          <w:color w:val="000000"/>
          <w:sz w:val="18"/>
          <w:szCs w:val="18"/>
        </w:rPr>
        <w:t>К.Д. Конституционно-правовой механизм защиты основных прав и свобод человека и гражданина в Российской Федерации и ее субъектах // Автореф. дисс. канд. юрид. наук. Казань, 2003.</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Шарнина JI.A.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как высшая ценность // Конституционное и муниципальное право. 2009. №11.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Конституционное правосудие в системе Российского федерализма. СПб., 2001.</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O.A. Организационные и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человека и гражданина на судебную защиту (сравнительно-правовой анализ): Автореф. дис. канд. юрид. наук. М., 1999.</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Школа</w:t>
      </w:r>
      <w:r>
        <w:rPr>
          <w:rStyle w:val="WW8Num3z0"/>
          <w:rFonts w:ascii="Verdana" w:hAnsi="Verdana"/>
          <w:color w:val="000000"/>
          <w:sz w:val="18"/>
          <w:szCs w:val="18"/>
        </w:rPr>
        <w:t> </w:t>
      </w:r>
      <w:r>
        <w:rPr>
          <w:rFonts w:ascii="Verdana" w:hAnsi="Verdana"/>
          <w:color w:val="000000"/>
          <w:sz w:val="18"/>
          <w:szCs w:val="18"/>
        </w:rPr>
        <w:t>С.Н. Конституционное правосудие в субъектах Российской Федерации: теоретический и историко-правовой анализ: Дис. . канд. юрид. наук. Краснодар, 2007.</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Щека</w:t>
      </w:r>
      <w:r>
        <w:rPr>
          <w:rStyle w:val="WW8Num3z0"/>
          <w:rFonts w:ascii="Verdana" w:hAnsi="Verdana"/>
          <w:color w:val="000000"/>
          <w:sz w:val="18"/>
          <w:szCs w:val="18"/>
        </w:rPr>
        <w:t> </w:t>
      </w:r>
      <w:r>
        <w:rPr>
          <w:rFonts w:ascii="Verdana" w:hAnsi="Verdana"/>
          <w:color w:val="000000"/>
          <w:sz w:val="18"/>
          <w:szCs w:val="18"/>
        </w:rPr>
        <w:t>С.А. Исполнение судебных актов в механизме защиты прав и свобод личности: Автореф. дис. . канд. юрид. наук. М., 2008.</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Демократия. Права человека. М., 1992.</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общ.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и В.М. Горшенева. М.,1976.I</w:t>
      </w:r>
    </w:p>
    <w:p w:rsidR="00922C29" w:rsidRDefault="00922C29" w:rsidP="00922C2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доступности правосудия и юридической помощи //</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922C29" w:rsidRDefault="00922C29" w:rsidP="00E6516D">
      <w:pPr>
        <w:jc w:val="both"/>
        <w:rPr>
          <w:rFonts w:ascii="Verdana" w:hAnsi="Verdana"/>
          <w:color w:val="FF0000"/>
          <w:sz w:val="18"/>
          <w:szCs w:val="18"/>
        </w:rPr>
      </w:pPr>
      <w:r>
        <w:rPr>
          <w:rFonts w:ascii="Verdana" w:hAnsi="Verdana"/>
          <w:color w:val="000000"/>
          <w:sz w:val="18"/>
          <w:szCs w:val="18"/>
        </w:rPr>
        <w:br/>
      </w:r>
      <w:bookmarkStart w:id="0" w:name="_GoBack"/>
      <w:bookmarkEnd w:id="0"/>
    </w:p>
    <w:p w:rsidR="00922C29" w:rsidRDefault="00922C29" w:rsidP="00E6516D">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66" w:rsidRDefault="00573066">
      <w:r>
        <w:separator/>
      </w:r>
    </w:p>
  </w:endnote>
  <w:endnote w:type="continuationSeparator" w:id="0">
    <w:p w:rsidR="00573066" w:rsidRDefault="0057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66" w:rsidRDefault="00573066">
      <w:r>
        <w:separator/>
      </w:r>
    </w:p>
  </w:footnote>
  <w:footnote w:type="continuationSeparator" w:id="0">
    <w:p w:rsidR="00573066" w:rsidRDefault="0057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066"/>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E9A0-BE47-4F7E-A57D-037358F3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12085</TotalTime>
  <Pages>12</Pages>
  <Words>6444</Words>
  <Characters>36735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2009-02-06T08:36:00Z</cp:lastPrinted>
  <dcterms:created xsi:type="dcterms:W3CDTF">2015-03-22T11:10:00Z</dcterms:created>
  <dcterms:modified xsi:type="dcterms:W3CDTF">2015-10-08T11:03:00Z</dcterms:modified>
</cp:coreProperties>
</file>