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78531C03" w:rsidR="00EA2D26" w:rsidRPr="00CD5338" w:rsidRDefault="00CD5338" w:rsidP="00CD5338">
      <w:r>
        <w:t>Мосцевенко Костянтин Євгенійович, викладач кафедри економіки підприємств та інформаційних технологій Закладу вищої освіти «Львівський університет бізнесу та права». Назва дисертації: «Формування системи економічної безпеки суб’єктів підприємницької діяльності». Шифр та назва спеціальності: 08.00.04 «Економіка та управління підприємствами (за видами економічної діяльності)». Спецрада Д 35.140.01 Закладу вищої освіти «Львівський університет бізнесу та права» (79021, м. Львів, вул. Кульпарківська, 99, тел. (0322) 92-87-08). Науковий керівник: Скриньковський Руслан Миколайович, кандидат економічних наук, професор, завідувач кафедри економіки підприємств та інформаційних технологій Закладу вищої освіти «Львівський університет бізнесу та права». Офіційні опоненти: Князь Святослав Володимирович, доктор економічних наук, професор, директор Навчально-наукового інституту сталого розвитку імені В. Чорновола Національного університету «Львівська політехніка»; Волинець Ірина Григорівна, кандидат економічних наук, доцент, доцент кафедри менеджменту Волинського національного університету імені Лесі Українки</w:t>
      </w:r>
    </w:p>
    <w:sectPr w:rsidR="00EA2D26" w:rsidRPr="00CD53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DC65" w14:textId="77777777" w:rsidR="00670E64" w:rsidRDefault="00670E64">
      <w:pPr>
        <w:spacing w:after="0" w:line="240" w:lineRule="auto"/>
      </w:pPr>
      <w:r>
        <w:separator/>
      </w:r>
    </w:p>
  </w:endnote>
  <w:endnote w:type="continuationSeparator" w:id="0">
    <w:p w14:paraId="48841670" w14:textId="77777777" w:rsidR="00670E64" w:rsidRDefault="006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AA9F" w14:textId="77777777" w:rsidR="00670E64" w:rsidRDefault="00670E64">
      <w:pPr>
        <w:spacing w:after="0" w:line="240" w:lineRule="auto"/>
      </w:pPr>
      <w:r>
        <w:separator/>
      </w:r>
    </w:p>
  </w:footnote>
  <w:footnote w:type="continuationSeparator" w:id="0">
    <w:p w14:paraId="4C393575" w14:textId="77777777" w:rsidR="00670E64" w:rsidRDefault="0067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E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E64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7404</cp:revision>
  <dcterms:created xsi:type="dcterms:W3CDTF">2024-06-20T08:51:00Z</dcterms:created>
  <dcterms:modified xsi:type="dcterms:W3CDTF">2025-02-05T20:49:00Z</dcterms:modified>
  <cp:category/>
</cp:coreProperties>
</file>