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32D79" w:rsidRDefault="00771A3E" w:rsidP="009017CD">
      <w:pPr>
        <w:rPr>
          <w:rFonts w:ascii="Verdana" w:hAnsi="Verdana"/>
          <w:color w:val="FF0000"/>
          <w:sz w:val="18"/>
          <w:szCs w:val="18"/>
        </w:rPr>
      </w:pPr>
      <w:r>
        <w:rPr>
          <w:rFonts w:ascii="Verdana" w:hAnsi="Verdana"/>
          <w:color w:val="000000"/>
          <w:sz w:val="18"/>
          <w:szCs w:val="18"/>
          <w:shd w:val="clear" w:color="auto" w:fill="FFFFFF"/>
        </w:rPr>
        <w:t>Защита персональных данных работника по законодательству Российской Федерации</w:t>
      </w:r>
      <w:r>
        <w:rPr>
          <w:rFonts w:ascii="Verdana" w:hAnsi="Verdana"/>
          <w:color w:val="000000"/>
          <w:sz w:val="18"/>
          <w:szCs w:val="18"/>
        </w:rPr>
        <w:br/>
      </w:r>
    </w:p>
    <w:p w:rsidR="00771A3E" w:rsidRDefault="00771A3E" w:rsidP="009017CD">
      <w:pPr>
        <w:rPr>
          <w:rFonts w:ascii="Verdana" w:hAnsi="Verdana"/>
          <w:color w:val="FF0000"/>
          <w:sz w:val="18"/>
          <w:szCs w:val="18"/>
        </w:rPr>
      </w:pPr>
    </w:p>
    <w:p w:rsidR="00771A3E" w:rsidRDefault="00771A3E" w:rsidP="009017CD">
      <w:pPr>
        <w:rPr>
          <w:rFonts w:ascii="Verdana" w:hAnsi="Verdana"/>
          <w:color w:val="FF0000"/>
          <w:sz w:val="18"/>
          <w:szCs w:val="18"/>
        </w:rPr>
      </w:pPr>
    </w:p>
    <w:p w:rsidR="00771A3E" w:rsidRDefault="00771A3E" w:rsidP="009017CD">
      <w:pPr>
        <w:rPr>
          <w:rFonts w:ascii="Verdana" w:hAnsi="Verdana"/>
          <w:color w:val="FF0000"/>
          <w:sz w:val="18"/>
          <w:szCs w:val="18"/>
        </w:rPr>
      </w:pP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Год: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2005</w:t>
      </w: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Дворецкий, Андрей Валерьевич</w:t>
      </w: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Томск</w:t>
      </w: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12.00.05</w:t>
      </w: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771A3E" w:rsidRDefault="00771A3E" w:rsidP="00771A3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71A3E" w:rsidRDefault="00771A3E" w:rsidP="00771A3E">
      <w:pPr>
        <w:spacing w:line="270" w:lineRule="atLeast"/>
        <w:rPr>
          <w:rFonts w:ascii="Verdana" w:hAnsi="Verdana"/>
          <w:color w:val="000000"/>
          <w:sz w:val="18"/>
          <w:szCs w:val="18"/>
        </w:rPr>
      </w:pPr>
      <w:r>
        <w:rPr>
          <w:rFonts w:ascii="Verdana" w:hAnsi="Verdana"/>
          <w:color w:val="000000"/>
          <w:sz w:val="18"/>
          <w:szCs w:val="18"/>
        </w:rPr>
        <w:t>222</w:t>
      </w:r>
    </w:p>
    <w:p w:rsidR="00771A3E" w:rsidRDefault="00771A3E" w:rsidP="00771A3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Дворецкий, Андрей Валерьевич</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ФОРМИРОВАНИЕ ОТНОШЕНИЙ ПО ЗАЩИТЕ</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ПЕРСОНАЛЬНЫХ</w:t>
      </w:r>
      <w:r>
        <w:rPr>
          <w:rStyle w:val="WW8Num4z0"/>
          <w:rFonts w:ascii="Verdana" w:hAnsi="Verdana"/>
          <w:color w:val="000000"/>
          <w:sz w:val="18"/>
          <w:szCs w:val="18"/>
        </w:rPr>
        <w:t> </w:t>
      </w:r>
      <w:r>
        <w:rPr>
          <w:rFonts w:ascii="Verdana" w:hAnsi="Verdana"/>
          <w:color w:val="000000"/>
          <w:sz w:val="18"/>
          <w:szCs w:val="18"/>
        </w:rPr>
        <w:t>ДАННЫХ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Социально-правовые предпосылки возникновения отношений по защите персональных</w:t>
      </w:r>
      <w:r>
        <w:rPr>
          <w:rStyle w:val="WW8Num4z0"/>
          <w:rFonts w:ascii="Verdana" w:hAnsi="Verdana"/>
          <w:color w:val="000000"/>
          <w:sz w:val="18"/>
          <w:szCs w:val="18"/>
        </w:rPr>
        <w:t> </w:t>
      </w:r>
      <w:r>
        <w:rPr>
          <w:rStyle w:val="WW8Num3z0"/>
          <w:rFonts w:ascii="Verdana" w:hAnsi="Verdana"/>
          <w:color w:val="4682B4"/>
          <w:sz w:val="18"/>
          <w:szCs w:val="18"/>
        </w:rPr>
        <w:t>данных</w:t>
      </w:r>
      <w:r>
        <w:rPr>
          <w:rStyle w:val="WW8Num4z0"/>
          <w:rFonts w:ascii="Verdana" w:hAnsi="Verdana"/>
          <w:color w:val="000000"/>
          <w:sz w:val="18"/>
          <w:szCs w:val="18"/>
        </w:rPr>
        <w:t> </w:t>
      </w:r>
      <w:r>
        <w:rPr>
          <w:rFonts w:ascii="Verdana" w:hAnsi="Verdana"/>
          <w:color w:val="000000"/>
          <w:sz w:val="18"/>
          <w:szCs w:val="18"/>
        </w:rPr>
        <w:t>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Институт защиты персональных данных</w:t>
      </w:r>
      <w:r>
        <w:rPr>
          <w:rStyle w:val="WW8Num4z0"/>
          <w:rFonts w:ascii="Verdana" w:hAnsi="Verdana"/>
          <w:color w:val="000000"/>
          <w:sz w:val="18"/>
          <w:szCs w:val="18"/>
        </w:rPr>
        <w:t> </w:t>
      </w:r>
      <w:r>
        <w:rPr>
          <w:rStyle w:val="WW8Num3z0"/>
          <w:rFonts w:ascii="Verdana" w:hAnsi="Verdana"/>
          <w:color w:val="4682B4"/>
          <w:sz w:val="18"/>
          <w:szCs w:val="18"/>
        </w:rPr>
        <w:t>работника</w:t>
      </w:r>
      <w:r>
        <w:rPr>
          <w:rStyle w:val="WW8Num4z0"/>
          <w:rFonts w:ascii="Verdana" w:hAnsi="Verdana"/>
          <w:color w:val="000000"/>
          <w:sz w:val="18"/>
          <w:szCs w:val="18"/>
        </w:rPr>
        <w:t> </w:t>
      </w:r>
      <w:r>
        <w:rPr>
          <w:rFonts w:ascii="Verdana" w:hAnsi="Verdana"/>
          <w:color w:val="000000"/>
          <w:sz w:val="18"/>
          <w:szCs w:val="18"/>
        </w:rPr>
        <w:t>в трудовом праве.35 ф</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НОРМАТИВНЫЕ ПРАВОВЫЕ АКТЫ О ЗАЩИТЕ</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ПЕРСОНАЛЬНЫХ ДАННЫХ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Международные акты о защите личной жизни и персональных данных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Законодательство</w:t>
      </w:r>
      <w:r>
        <w:rPr>
          <w:rStyle w:val="WW8Num4z0"/>
          <w:rFonts w:ascii="Verdana" w:hAnsi="Verdana"/>
          <w:color w:val="000000"/>
          <w:sz w:val="18"/>
          <w:szCs w:val="18"/>
        </w:rPr>
        <w:t> </w:t>
      </w:r>
      <w:r>
        <w:rPr>
          <w:rStyle w:val="WW8Num3z0"/>
          <w:rFonts w:ascii="Verdana" w:hAnsi="Verdana"/>
          <w:color w:val="4682B4"/>
          <w:sz w:val="18"/>
          <w:szCs w:val="18"/>
        </w:rPr>
        <w:t>Российской</w:t>
      </w:r>
      <w:r>
        <w:rPr>
          <w:rStyle w:val="WW8Num4z0"/>
          <w:rFonts w:ascii="Verdana" w:hAnsi="Verdana"/>
          <w:color w:val="000000"/>
          <w:sz w:val="18"/>
          <w:szCs w:val="18"/>
        </w:rPr>
        <w:t> </w:t>
      </w:r>
      <w:r>
        <w:rPr>
          <w:rFonts w:ascii="Verdana" w:hAnsi="Verdana"/>
          <w:color w:val="000000"/>
          <w:sz w:val="18"/>
          <w:szCs w:val="18"/>
        </w:rPr>
        <w:t>Федерации о защите персональных данных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Локальные нормативно-правовые акты организации о защите</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1ф личных прав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ТРУДОВОЕ ИНФОРМАЦИОННОЕ</w:t>
      </w:r>
      <w:r>
        <w:rPr>
          <w:rStyle w:val="WW8Num4z0"/>
          <w:rFonts w:ascii="Verdana" w:hAnsi="Verdana"/>
          <w:color w:val="000000"/>
          <w:sz w:val="18"/>
          <w:szCs w:val="18"/>
        </w:rPr>
        <w:t> </w:t>
      </w:r>
      <w:r>
        <w:rPr>
          <w:rStyle w:val="WW8Num3z0"/>
          <w:rFonts w:ascii="Verdana" w:hAnsi="Verdana"/>
          <w:color w:val="4682B4"/>
          <w:sz w:val="18"/>
          <w:szCs w:val="18"/>
        </w:rPr>
        <w:t>ПРАВООТНОШЕНИЕ</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ПО ОХРАНЕ ПЕРСОНАЛЬНЫХ ДАННЫХ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состав трудового информационного</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Style w:val="WW8Num4z0"/>
          <w:rFonts w:ascii="Verdana" w:hAnsi="Verdana"/>
          <w:color w:val="000000"/>
          <w:sz w:val="18"/>
          <w:szCs w:val="18"/>
        </w:rPr>
        <w:t> </w:t>
      </w:r>
      <w:r>
        <w:rPr>
          <w:rFonts w:ascii="Verdana" w:hAnsi="Verdana"/>
          <w:color w:val="000000"/>
          <w:sz w:val="18"/>
          <w:szCs w:val="18"/>
        </w:rPr>
        <w:t>по охране персональных данных работника.</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Содержание правоотношения по охране персональных данных работника.</w:t>
      </w:r>
    </w:p>
    <w:p w:rsidR="00771A3E" w:rsidRDefault="00771A3E" w:rsidP="00771A3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"Защита персональных данных работника по законодательству Российской Федерации"</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РФ закрепила свободу поиска, получения, передачи, производства и распространения информации (ч. 4 ст. 29), гарантировала право на</w:t>
      </w:r>
      <w:r>
        <w:rPr>
          <w:rStyle w:val="WW8Num4z0"/>
          <w:rFonts w:ascii="Verdana" w:hAnsi="Verdana"/>
          <w:color w:val="000000"/>
          <w:sz w:val="18"/>
          <w:szCs w:val="18"/>
        </w:rPr>
        <w:t> </w:t>
      </w:r>
      <w:r>
        <w:rPr>
          <w:rStyle w:val="WW8Num3z0"/>
          <w:rFonts w:ascii="Verdana" w:hAnsi="Verdana"/>
          <w:color w:val="4682B4"/>
          <w:sz w:val="18"/>
          <w:szCs w:val="18"/>
        </w:rPr>
        <w:t>неприкосновенность</w:t>
      </w:r>
      <w:r>
        <w:rPr>
          <w:rStyle w:val="WW8Num4z0"/>
          <w:rFonts w:ascii="Verdana" w:hAnsi="Verdana"/>
          <w:color w:val="000000"/>
          <w:sz w:val="18"/>
          <w:szCs w:val="18"/>
        </w:rPr>
        <w:t> </w:t>
      </w:r>
      <w:r>
        <w:rPr>
          <w:rFonts w:ascii="Verdana" w:hAnsi="Verdana"/>
          <w:color w:val="000000"/>
          <w:sz w:val="18"/>
          <w:szCs w:val="18"/>
        </w:rPr>
        <w:t>частной жизни, личную, семейную</w:t>
      </w:r>
      <w:r>
        <w:rPr>
          <w:rStyle w:val="WW8Num4z0"/>
          <w:rFonts w:ascii="Verdana" w:hAnsi="Verdana"/>
          <w:color w:val="000000"/>
          <w:sz w:val="18"/>
          <w:szCs w:val="18"/>
        </w:rPr>
        <w:t> </w:t>
      </w:r>
      <w:r>
        <w:rPr>
          <w:rStyle w:val="WW8Num3z0"/>
          <w:rFonts w:ascii="Verdana" w:hAnsi="Verdana"/>
          <w:color w:val="4682B4"/>
          <w:sz w:val="18"/>
          <w:szCs w:val="18"/>
        </w:rPr>
        <w:t>тайну</w:t>
      </w:r>
      <w:r>
        <w:rPr>
          <w:rFonts w:ascii="Verdana" w:hAnsi="Verdana"/>
          <w:color w:val="000000"/>
          <w:sz w:val="18"/>
          <w:szCs w:val="18"/>
        </w:rPr>
        <w:t>, тайну сообщений и запретила распространение информации о частной жизни лица без его согласия (ст.ст. 23, 24). Жизнедеятельность человека предполагает предоставление информации о себе другим членам общества. Отношения по предоставлению и охране информации регулируются нормами российского права. Так, эффективное управление поведением работника в процессе труда возможно лишь при наличии достоверных сведений о его личности, представленных в достаточном объеме. В Трудовом</w:t>
      </w:r>
      <w:r>
        <w:rPr>
          <w:rStyle w:val="WW8Num4z0"/>
          <w:rFonts w:ascii="Verdana" w:hAnsi="Verdana"/>
          <w:color w:val="000000"/>
          <w:sz w:val="18"/>
          <w:szCs w:val="18"/>
        </w:rPr>
        <w:t> </w:t>
      </w:r>
      <w:r>
        <w:rPr>
          <w:rStyle w:val="WW8Num3z0"/>
          <w:rFonts w:ascii="Verdana" w:hAnsi="Verdana"/>
          <w:color w:val="4682B4"/>
          <w:sz w:val="18"/>
          <w:szCs w:val="18"/>
        </w:rPr>
        <w:t>кодексе</w:t>
      </w:r>
      <w:r>
        <w:rPr>
          <w:rStyle w:val="WW8Num4z0"/>
          <w:rFonts w:ascii="Verdana" w:hAnsi="Verdana"/>
          <w:color w:val="000000"/>
          <w:sz w:val="18"/>
          <w:szCs w:val="18"/>
        </w:rPr>
        <w:t> </w:t>
      </w:r>
      <w:r>
        <w:rPr>
          <w:rFonts w:ascii="Verdana" w:hAnsi="Verdana"/>
          <w:color w:val="000000"/>
          <w:sz w:val="18"/>
          <w:szCs w:val="18"/>
        </w:rPr>
        <w:t>РФ это обстоятельство нашло четкое закрепление. В специальной главе</w:t>
      </w:r>
      <w:r>
        <w:rPr>
          <w:rStyle w:val="WW8Num4z0"/>
          <w:rFonts w:ascii="Verdana" w:hAnsi="Verdana"/>
          <w:color w:val="000000"/>
          <w:sz w:val="18"/>
          <w:szCs w:val="18"/>
        </w:rPr>
        <w:t> </w:t>
      </w:r>
      <w:r>
        <w:rPr>
          <w:rStyle w:val="WW8Num3z0"/>
          <w:rFonts w:ascii="Verdana" w:hAnsi="Verdana"/>
          <w:color w:val="4682B4"/>
          <w:sz w:val="18"/>
          <w:szCs w:val="18"/>
        </w:rPr>
        <w:t>кодифицированного</w:t>
      </w:r>
      <w:r>
        <w:rPr>
          <w:rStyle w:val="WW8Num4z0"/>
          <w:rFonts w:ascii="Verdana" w:hAnsi="Verdana"/>
          <w:color w:val="000000"/>
          <w:sz w:val="18"/>
          <w:szCs w:val="18"/>
        </w:rPr>
        <w:t> </w:t>
      </w:r>
      <w:r>
        <w:rPr>
          <w:rFonts w:ascii="Verdana" w:hAnsi="Verdana"/>
          <w:color w:val="000000"/>
          <w:sz w:val="18"/>
          <w:szCs w:val="18"/>
        </w:rPr>
        <w:t>закона о труде работодателю разрешено получать, хранить, комбинировать, использовать персональные данные нанятого им работника.</w:t>
      </w:r>
      <w:r>
        <w:rPr>
          <w:rStyle w:val="WW8Num4z0"/>
          <w:rFonts w:ascii="Verdana" w:hAnsi="Verdana"/>
          <w:color w:val="000000"/>
          <w:sz w:val="18"/>
          <w:szCs w:val="18"/>
        </w:rPr>
        <w:t> </w:t>
      </w:r>
      <w:r>
        <w:rPr>
          <w:rStyle w:val="WW8Num3z0"/>
          <w:rFonts w:ascii="Verdana" w:hAnsi="Verdana"/>
          <w:color w:val="4682B4"/>
          <w:sz w:val="18"/>
          <w:szCs w:val="18"/>
        </w:rPr>
        <w:t>Законодатель</w:t>
      </w:r>
      <w:r>
        <w:rPr>
          <w:rStyle w:val="WW8Num4z0"/>
          <w:rFonts w:ascii="Verdana" w:hAnsi="Verdana"/>
          <w:color w:val="000000"/>
          <w:sz w:val="18"/>
          <w:szCs w:val="18"/>
        </w:rPr>
        <w:t> </w:t>
      </w:r>
      <w:r>
        <w:rPr>
          <w:rFonts w:ascii="Verdana" w:hAnsi="Verdana"/>
          <w:color w:val="000000"/>
          <w:sz w:val="18"/>
          <w:szCs w:val="18"/>
        </w:rPr>
        <w:t>установил общие требования к обработке персональных данных работника и определил</w:t>
      </w:r>
      <w:r>
        <w:rPr>
          <w:rStyle w:val="WW8Num4z0"/>
          <w:rFonts w:ascii="Verdana" w:hAnsi="Verdana"/>
          <w:color w:val="000000"/>
          <w:sz w:val="18"/>
          <w:szCs w:val="18"/>
        </w:rPr>
        <w:t> </w:t>
      </w:r>
      <w:r>
        <w:rPr>
          <w:rStyle w:val="WW8Num3z0"/>
          <w:rFonts w:ascii="Verdana" w:hAnsi="Verdana"/>
          <w:color w:val="4682B4"/>
          <w:sz w:val="18"/>
          <w:szCs w:val="18"/>
        </w:rPr>
        <w:t>гарантии</w:t>
      </w:r>
      <w:r>
        <w:rPr>
          <w:rStyle w:val="WW8Num4z0"/>
          <w:rFonts w:ascii="Verdana" w:hAnsi="Verdana"/>
          <w:color w:val="000000"/>
          <w:sz w:val="18"/>
          <w:szCs w:val="18"/>
        </w:rPr>
        <w:t> </w:t>
      </w:r>
      <w:r>
        <w:rPr>
          <w:rFonts w:ascii="Verdana" w:hAnsi="Verdana"/>
          <w:color w:val="000000"/>
          <w:sz w:val="18"/>
          <w:szCs w:val="18"/>
        </w:rPr>
        <w:t>их защиты.</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современных социально-экономических условиях в связи с формированием в стране рыночной экономики и обострением социальных проблем роль защиты персональных данных работника значительно возрастает. В литературе по трудовому праву вопросы охраны персональных данных работника уже подвергались научному анализу, однако в настоящее время все еще остается потребность в системном изучении этого института отечественного трудового права, что и предопределило выбор темы диссертации.</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Зарубежные государства имеют многолетний опыт защиты персональных данных работника. В международных организациях в сфере труда собран обширный нормативный материал по этому вопросу. Потребность в сравнительном анализе нормативного регулирования указанных отношений обусловила выбор теоретической и методологической основы диссертационного исследования.</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нормы отечественного и зарубежного права, регламентирующие использование и защиту персональных данных работника, нормативно-правовые акты о защите персональных данных работников, принятые на международном уровне, в Российской Федерации, на локальном уровне отдельных организаций, практика их применения.</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составили общественные отношения по использованию и защите персональных данных работника, а также соответствующие правовые отношения, складывающиеся между работником и работодателем, третьими лицами.</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системное изучение отношений по защите персональных данных работника, применения норм соответствующего института трудового права, внесение предложений по их совершенствованию.</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достигается путем решения ряда взаимосвязанных задач, наиболее существенными из которых являются:</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Определение понятия персональных данных работника, их социальной сущности, принципов защиты.</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Установление предпосылок, определивших необходимость нормативно-правового регулирования отношений в сфере охраны персональных данных работника.</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Анализ соотношения норм об использовании и о защите персональных данных работника.</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Общая характеристика правового регулирования защиты персональных данных работника на международном, национальном, локальном уровнях.</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Анализ правил и процедур, определяющих порядок использования информации работодателем.</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Системный анализ</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Style w:val="WW8Num4z0"/>
          <w:rFonts w:ascii="Verdana" w:hAnsi="Verdana"/>
          <w:color w:val="000000"/>
          <w:sz w:val="18"/>
          <w:szCs w:val="18"/>
        </w:rPr>
        <w:t> </w:t>
      </w:r>
      <w:r>
        <w:rPr>
          <w:rFonts w:ascii="Verdana" w:hAnsi="Verdana"/>
          <w:color w:val="000000"/>
          <w:sz w:val="18"/>
          <w:szCs w:val="18"/>
        </w:rPr>
        <w:t>по защите персональных данных работника, основных прав и</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работника и работодателя как его содержания.</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Выработка предложений по устранению существующих в законодательстве</w:t>
      </w:r>
      <w:r>
        <w:rPr>
          <w:rStyle w:val="WW8Num4z0"/>
          <w:rFonts w:ascii="Verdana" w:hAnsi="Verdana"/>
          <w:color w:val="000000"/>
          <w:sz w:val="18"/>
          <w:szCs w:val="18"/>
        </w:rPr>
        <w:t> </w:t>
      </w:r>
      <w:r>
        <w:rPr>
          <w:rStyle w:val="WW8Num3z0"/>
          <w:rFonts w:ascii="Verdana" w:hAnsi="Verdana"/>
          <w:color w:val="4682B4"/>
          <w:sz w:val="18"/>
          <w:szCs w:val="18"/>
        </w:rPr>
        <w:t>пробелов</w:t>
      </w:r>
      <w:r>
        <w:rPr>
          <w:rStyle w:val="WW8Num4z0"/>
          <w:rFonts w:ascii="Verdana" w:hAnsi="Verdana"/>
          <w:color w:val="000000"/>
          <w:sz w:val="18"/>
          <w:szCs w:val="18"/>
        </w:rPr>
        <w:t> </w:t>
      </w:r>
      <w:r>
        <w:rPr>
          <w:rFonts w:ascii="Verdana" w:hAnsi="Verdana"/>
          <w:color w:val="000000"/>
          <w:sz w:val="18"/>
          <w:szCs w:val="18"/>
        </w:rPr>
        <w:t>и противоречий, совершенствованию законодательства и</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практики.</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Научно-методологическая база исследования. Методологическую основу исследования составили диалектический метод познания, системный и функциональный подходы, а также</w:t>
      </w:r>
      <w:r>
        <w:rPr>
          <w:rStyle w:val="WW8Num4z0"/>
          <w:rFonts w:ascii="Verdana" w:hAnsi="Verdana"/>
          <w:color w:val="000000"/>
          <w:sz w:val="18"/>
          <w:szCs w:val="18"/>
        </w:rPr>
        <w:t> </w:t>
      </w:r>
      <w:r>
        <w:rPr>
          <w:rStyle w:val="WW8Num3z0"/>
          <w:rFonts w:ascii="Verdana" w:hAnsi="Verdana"/>
          <w:color w:val="4682B4"/>
          <w:sz w:val="18"/>
          <w:szCs w:val="18"/>
        </w:rPr>
        <w:t>частнонаучные</w:t>
      </w:r>
      <w:r>
        <w:rPr>
          <w:rStyle w:val="WW8Num4z0"/>
          <w:rFonts w:ascii="Verdana" w:hAnsi="Verdana"/>
          <w:color w:val="000000"/>
          <w:sz w:val="18"/>
          <w:szCs w:val="18"/>
        </w:rPr>
        <w:t> </w:t>
      </w:r>
      <w:r>
        <w:rPr>
          <w:rFonts w:ascii="Verdana" w:hAnsi="Verdana"/>
          <w:color w:val="000000"/>
          <w:sz w:val="18"/>
          <w:szCs w:val="18"/>
        </w:rPr>
        <w:t>методы: лингвистический, формально-юридический, сравнительно-правовой. Использование диалектического метода обусловлено дифференциацией норм института защиты персональных данных работника и единством целей правовой</w:t>
      </w:r>
      <w:r>
        <w:rPr>
          <w:rStyle w:val="WW8Num4z0"/>
          <w:rFonts w:ascii="Verdana" w:hAnsi="Verdana"/>
          <w:color w:val="000000"/>
          <w:sz w:val="18"/>
          <w:szCs w:val="18"/>
        </w:rPr>
        <w:t> </w:t>
      </w:r>
      <w:r>
        <w:rPr>
          <w:rStyle w:val="WW8Num3z0"/>
          <w:rFonts w:ascii="Verdana" w:hAnsi="Verdana"/>
          <w:color w:val="4682B4"/>
          <w:sz w:val="18"/>
          <w:szCs w:val="18"/>
        </w:rPr>
        <w:t>регламентации</w:t>
      </w:r>
      <w:r>
        <w:rPr>
          <w:rStyle w:val="WW8Num4z0"/>
          <w:rFonts w:ascii="Verdana" w:hAnsi="Verdana"/>
          <w:color w:val="000000"/>
          <w:sz w:val="18"/>
          <w:szCs w:val="18"/>
        </w:rPr>
        <w:t> </w:t>
      </w:r>
      <w:r>
        <w:rPr>
          <w:rFonts w:ascii="Verdana" w:hAnsi="Verdana"/>
          <w:color w:val="000000"/>
          <w:sz w:val="18"/>
          <w:szCs w:val="18"/>
        </w:rPr>
        <w:t>указанных отношений. Применение метода сравнительного</w:t>
      </w:r>
      <w:r>
        <w:rPr>
          <w:rStyle w:val="WW8Num4z0"/>
          <w:rFonts w:ascii="Verdana" w:hAnsi="Verdana"/>
          <w:color w:val="000000"/>
          <w:sz w:val="18"/>
          <w:szCs w:val="18"/>
        </w:rPr>
        <w:t> </w:t>
      </w:r>
      <w:r>
        <w:rPr>
          <w:rStyle w:val="WW8Num3z0"/>
          <w:rFonts w:ascii="Verdana" w:hAnsi="Verdana"/>
          <w:color w:val="4682B4"/>
          <w:sz w:val="18"/>
          <w:szCs w:val="18"/>
        </w:rPr>
        <w:t>правоведения</w:t>
      </w:r>
      <w:r>
        <w:rPr>
          <w:rStyle w:val="WW8Num4z0"/>
          <w:rFonts w:ascii="Verdana" w:hAnsi="Verdana"/>
          <w:color w:val="000000"/>
          <w:sz w:val="18"/>
          <w:szCs w:val="18"/>
        </w:rPr>
        <w:t> </w:t>
      </w:r>
      <w:r>
        <w:rPr>
          <w:rFonts w:ascii="Verdana" w:hAnsi="Verdana"/>
          <w:color w:val="000000"/>
          <w:sz w:val="18"/>
          <w:szCs w:val="18"/>
        </w:rPr>
        <w:t>позволило изучить в подлиннике основные нормативные правовые акты по теме диссертации, обобщенный в аналитической литературе опыт зарубежных стран и международных организаций, в которых уже имеется значительная практика регулирования аналогичных отношений. Учет опыта применения соответствующих норм зарубежных стран о защите персональных данных работника позволил сформулировать ряд предложений по совершенствованию отечественного законодательства в этой сфере. В диссертации обобщены локальные нормативные акты, регулирующие отношения по защите персональных данных работников в 80 организациях Западной Сибири, результаты их</w:t>
      </w:r>
      <w:r>
        <w:rPr>
          <w:rStyle w:val="WW8Num4z0"/>
          <w:rFonts w:ascii="Verdana" w:hAnsi="Verdana"/>
          <w:color w:val="000000"/>
          <w:sz w:val="18"/>
          <w:szCs w:val="18"/>
        </w:rPr>
        <w:t> </w:t>
      </w:r>
      <w:r>
        <w:rPr>
          <w:rStyle w:val="WW8Num3z0"/>
          <w:rFonts w:ascii="Verdana" w:hAnsi="Verdana"/>
          <w:color w:val="4682B4"/>
          <w:sz w:val="18"/>
          <w:szCs w:val="18"/>
        </w:rPr>
        <w:t>нормотворческой</w:t>
      </w:r>
      <w:r>
        <w:rPr>
          <w:rStyle w:val="WW8Num4z0"/>
          <w:rFonts w:ascii="Verdana" w:hAnsi="Verdana"/>
          <w:color w:val="000000"/>
          <w:sz w:val="18"/>
          <w:szCs w:val="18"/>
        </w:rPr>
        <w:t> </w:t>
      </w:r>
      <w:r>
        <w:rPr>
          <w:rFonts w:ascii="Verdana" w:hAnsi="Verdana"/>
          <w:color w:val="000000"/>
          <w:sz w:val="18"/>
          <w:szCs w:val="18"/>
        </w:rPr>
        <w:t>деятельности.</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составили труды общетеоретического и отраслевого характера, в частности: С.С.</w:t>
      </w:r>
      <w:r>
        <w:rPr>
          <w:rStyle w:val="WW8Num4z0"/>
          <w:rFonts w:ascii="Verdana" w:hAnsi="Verdana"/>
          <w:color w:val="000000"/>
          <w:sz w:val="18"/>
          <w:szCs w:val="18"/>
        </w:rPr>
        <w:t> </w:t>
      </w:r>
      <w:r>
        <w:rPr>
          <w:rStyle w:val="WW8Num3z0"/>
          <w:rFonts w:ascii="Verdana" w:hAnsi="Verdana"/>
          <w:color w:val="4682B4"/>
          <w:sz w:val="18"/>
          <w:szCs w:val="18"/>
        </w:rPr>
        <w:t>Алексеева</w:t>
      </w:r>
      <w:r>
        <w:rPr>
          <w:rFonts w:ascii="Verdana" w:hAnsi="Verdana"/>
          <w:color w:val="000000"/>
          <w:sz w:val="18"/>
          <w:szCs w:val="18"/>
        </w:rPr>
        <w:t>, Н.В. Витрука, И.А. Ильина, В.А.</w:t>
      </w:r>
      <w:r>
        <w:rPr>
          <w:rStyle w:val="WW8Num4z0"/>
          <w:rFonts w:ascii="Verdana" w:hAnsi="Verdana"/>
          <w:color w:val="000000"/>
          <w:sz w:val="18"/>
          <w:szCs w:val="18"/>
        </w:rPr>
        <w:t> </w:t>
      </w:r>
      <w:r>
        <w:rPr>
          <w:rStyle w:val="WW8Num3z0"/>
          <w:rFonts w:ascii="Verdana" w:hAnsi="Verdana"/>
          <w:color w:val="4682B4"/>
          <w:sz w:val="18"/>
          <w:szCs w:val="18"/>
        </w:rPr>
        <w:t>Карташкина</w:t>
      </w:r>
      <w:r>
        <w:rPr>
          <w:rFonts w:ascii="Verdana" w:hAnsi="Verdana"/>
          <w:color w:val="000000"/>
          <w:sz w:val="18"/>
          <w:szCs w:val="18"/>
        </w:rPr>
        <w:t>, Д.А. Керимова, Е.А. Лукашевой, И.И.</w:t>
      </w:r>
      <w:r>
        <w:rPr>
          <w:rStyle w:val="WW8Num4z0"/>
          <w:rFonts w:ascii="Verdana" w:hAnsi="Verdana"/>
          <w:color w:val="000000"/>
          <w:sz w:val="18"/>
          <w:szCs w:val="18"/>
        </w:rPr>
        <w:t> </w:t>
      </w:r>
      <w:r>
        <w:rPr>
          <w:rStyle w:val="WW8Num3z0"/>
          <w:rFonts w:ascii="Verdana" w:hAnsi="Verdana"/>
          <w:color w:val="4682B4"/>
          <w:sz w:val="18"/>
          <w:szCs w:val="18"/>
        </w:rPr>
        <w:t>Лукашука</w:t>
      </w:r>
      <w:r>
        <w:rPr>
          <w:rFonts w:ascii="Verdana" w:hAnsi="Verdana"/>
          <w:color w:val="000000"/>
          <w:sz w:val="18"/>
          <w:szCs w:val="18"/>
        </w:rPr>
        <w:t>, Н.С. Малеина, М.А. Малеиной, Н.И.</w:t>
      </w:r>
      <w:r>
        <w:rPr>
          <w:rStyle w:val="WW8Num4z0"/>
          <w:rFonts w:ascii="Verdana" w:hAnsi="Verdana"/>
          <w:color w:val="000000"/>
          <w:sz w:val="18"/>
          <w:szCs w:val="18"/>
        </w:rPr>
        <w:t> </w:t>
      </w:r>
      <w:r>
        <w:rPr>
          <w:rStyle w:val="WW8Num3z0"/>
          <w:rFonts w:ascii="Verdana" w:hAnsi="Verdana"/>
          <w:color w:val="4682B4"/>
          <w:sz w:val="18"/>
          <w:szCs w:val="18"/>
        </w:rPr>
        <w:t>Матузова</w:t>
      </w:r>
      <w:r>
        <w:rPr>
          <w:rFonts w:ascii="Verdana" w:hAnsi="Verdana"/>
          <w:color w:val="000000"/>
          <w:sz w:val="18"/>
          <w:szCs w:val="18"/>
        </w:rPr>
        <w:t xml:space="preserve">, Ф.М. Рудинского, В.А. </w:t>
      </w:r>
      <w:r>
        <w:rPr>
          <w:rFonts w:ascii="Verdana" w:hAnsi="Verdana"/>
          <w:color w:val="000000"/>
          <w:sz w:val="18"/>
          <w:szCs w:val="18"/>
        </w:rPr>
        <w:lastRenderedPageBreak/>
        <w:t>Патюлина, И.А.</w:t>
      </w:r>
      <w:r>
        <w:rPr>
          <w:rStyle w:val="WW8Num4z0"/>
          <w:rFonts w:ascii="Verdana" w:hAnsi="Verdana"/>
          <w:color w:val="000000"/>
          <w:sz w:val="18"/>
          <w:szCs w:val="18"/>
        </w:rPr>
        <w:t> </w:t>
      </w:r>
      <w:r>
        <w:rPr>
          <w:rStyle w:val="WW8Num3z0"/>
          <w:rFonts w:ascii="Verdana" w:hAnsi="Verdana"/>
          <w:color w:val="4682B4"/>
          <w:sz w:val="18"/>
          <w:szCs w:val="18"/>
        </w:rPr>
        <w:t>Покровского</w:t>
      </w:r>
      <w:r>
        <w:rPr>
          <w:rFonts w:ascii="Verdana" w:hAnsi="Verdana"/>
          <w:color w:val="000000"/>
          <w:sz w:val="18"/>
          <w:szCs w:val="18"/>
        </w:rPr>
        <w:t>, М.С. Строговича, А.Н. Талалаева, О.И.</w:t>
      </w:r>
      <w:r>
        <w:rPr>
          <w:rStyle w:val="WW8Num4z0"/>
          <w:rFonts w:ascii="Verdana" w:hAnsi="Verdana"/>
          <w:color w:val="000000"/>
          <w:sz w:val="18"/>
          <w:szCs w:val="18"/>
        </w:rPr>
        <w:t> </w:t>
      </w:r>
      <w:r>
        <w:rPr>
          <w:rStyle w:val="WW8Num3z0"/>
          <w:rFonts w:ascii="Verdana" w:hAnsi="Verdana"/>
          <w:color w:val="4682B4"/>
          <w:sz w:val="18"/>
          <w:szCs w:val="18"/>
        </w:rPr>
        <w:t>Тиунова</w:t>
      </w:r>
      <w:r>
        <w:rPr>
          <w:rFonts w:ascii="Verdana" w:hAnsi="Verdana"/>
          <w:color w:val="000000"/>
          <w:sz w:val="18"/>
          <w:szCs w:val="18"/>
        </w:rPr>
        <w:t>, Ю.А. Тихомирова, Б.Н. Чичерина, А.Ф.</w:t>
      </w:r>
      <w:r>
        <w:rPr>
          <w:rStyle w:val="WW8Num4z0"/>
          <w:rFonts w:ascii="Verdana" w:hAnsi="Verdana"/>
          <w:color w:val="000000"/>
          <w:sz w:val="18"/>
          <w:szCs w:val="18"/>
        </w:rPr>
        <w:t> </w:t>
      </w:r>
      <w:r>
        <w:rPr>
          <w:rStyle w:val="WW8Num3z0"/>
          <w:rFonts w:ascii="Verdana" w:hAnsi="Verdana"/>
          <w:color w:val="4682B4"/>
          <w:sz w:val="18"/>
          <w:szCs w:val="18"/>
        </w:rPr>
        <w:t>Шебанова</w:t>
      </w:r>
      <w:r>
        <w:rPr>
          <w:rFonts w:ascii="Verdana" w:hAnsi="Verdana"/>
          <w:color w:val="000000"/>
          <w:sz w:val="18"/>
          <w:szCs w:val="18"/>
        </w:rPr>
        <w:t>, Л.С. Явича, работы зарубежных и отечественных представителей науки трудового права: Н. Collins, P. Davies, D. Lacey, W. Petrocelli,</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Verma, Н.Г.</w:t>
      </w:r>
      <w:r>
        <w:rPr>
          <w:rStyle w:val="WW8Num4z0"/>
          <w:rFonts w:ascii="Verdana" w:hAnsi="Verdana"/>
          <w:color w:val="000000"/>
          <w:sz w:val="18"/>
          <w:szCs w:val="18"/>
        </w:rPr>
        <w:t> </w:t>
      </w:r>
      <w:r>
        <w:rPr>
          <w:rStyle w:val="WW8Num3z0"/>
          <w:rFonts w:ascii="Verdana" w:hAnsi="Verdana"/>
          <w:color w:val="4682B4"/>
          <w:sz w:val="18"/>
          <w:szCs w:val="18"/>
        </w:rPr>
        <w:t>Александрова</w:t>
      </w:r>
      <w:r>
        <w:rPr>
          <w:rFonts w:ascii="Verdana" w:hAnsi="Verdana"/>
          <w:color w:val="000000"/>
          <w:sz w:val="18"/>
          <w:szCs w:val="18"/>
        </w:rPr>
        <w:t>, Э.М. Аметистова, М.И. Бару, Э.Н.</w:t>
      </w:r>
      <w:r>
        <w:rPr>
          <w:rStyle w:val="WW8Num4z0"/>
          <w:rFonts w:ascii="Verdana" w:hAnsi="Verdana"/>
          <w:color w:val="000000"/>
          <w:sz w:val="18"/>
          <w:szCs w:val="18"/>
        </w:rPr>
        <w:t> </w:t>
      </w:r>
      <w:r>
        <w:rPr>
          <w:rStyle w:val="WW8Num3z0"/>
          <w:rFonts w:ascii="Verdana" w:hAnsi="Verdana"/>
          <w:color w:val="4682B4"/>
          <w:sz w:val="18"/>
          <w:szCs w:val="18"/>
        </w:rPr>
        <w:t>Бондаренко</w:t>
      </w:r>
      <w:r>
        <w:rPr>
          <w:rFonts w:ascii="Verdana" w:hAnsi="Verdana"/>
          <w:color w:val="000000"/>
          <w:sz w:val="18"/>
          <w:szCs w:val="18"/>
        </w:rPr>
        <w:t>, Л.Я. Гинцбурга, С.Ю. Головиной, К.Н.</w:t>
      </w:r>
      <w:r>
        <w:rPr>
          <w:rStyle w:val="WW8Num4z0"/>
          <w:rFonts w:ascii="Verdana" w:hAnsi="Verdana"/>
          <w:color w:val="000000"/>
          <w:sz w:val="18"/>
          <w:szCs w:val="18"/>
        </w:rPr>
        <w:t> </w:t>
      </w:r>
      <w:r>
        <w:rPr>
          <w:rStyle w:val="WW8Num3z0"/>
          <w:rFonts w:ascii="Verdana" w:hAnsi="Verdana"/>
          <w:color w:val="4682B4"/>
          <w:sz w:val="18"/>
          <w:szCs w:val="18"/>
        </w:rPr>
        <w:t>Гусова</w:t>
      </w:r>
      <w:r>
        <w:rPr>
          <w:rFonts w:ascii="Verdana" w:hAnsi="Verdana"/>
          <w:color w:val="000000"/>
          <w:sz w:val="18"/>
          <w:szCs w:val="18"/>
        </w:rPr>
        <w:t>, С.А. Иванова, И.Я. Киселева,</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4z0"/>
          <w:rFonts w:ascii="Verdana" w:hAnsi="Verdana"/>
          <w:color w:val="000000"/>
          <w:sz w:val="18"/>
          <w:szCs w:val="18"/>
        </w:rPr>
        <w:t> </w:t>
      </w:r>
      <w:r>
        <w:rPr>
          <w:rStyle w:val="WW8Num3z0"/>
          <w:rFonts w:ascii="Verdana" w:hAnsi="Verdana"/>
          <w:color w:val="4682B4"/>
          <w:sz w:val="18"/>
          <w:szCs w:val="18"/>
        </w:rPr>
        <w:t>Лебедева</w:t>
      </w:r>
      <w:r>
        <w:rPr>
          <w:rFonts w:ascii="Verdana" w:hAnsi="Verdana"/>
          <w:color w:val="000000"/>
          <w:sz w:val="18"/>
          <w:szCs w:val="18"/>
        </w:rPr>
        <w:t>, Р.З. Лившица, A.M. Лушникова, М.В.</w:t>
      </w:r>
      <w:r>
        <w:rPr>
          <w:rStyle w:val="WW8Num4z0"/>
          <w:rFonts w:ascii="Verdana" w:hAnsi="Verdana"/>
          <w:color w:val="000000"/>
          <w:sz w:val="18"/>
          <w:szCs w:val="18"/>
        </w:rPr>
        <w:t> </w:t>
      </w:r>
      <w:r>
        <w:rPr>
          <w:rStyle w:val="WW8Num3z0"/>
          <w:rFonts w:ascii="Verdana" w:hAnsi="Verdana"/>
          <w:color w:val="4682B4"/>
          <w:sz w:val="18"/>
          <w:szCs w:val="18"/>
        </w:rPr>
        <w:t>Лушниковой</w:t>
      </w:r>
      <w:r>
        <w:rPr>
          <w:rFonts w:ascii="Verdana" w:hAnsi="Verdana"/>
          <w:color w:val="000000"/>
          <w:sz w:val="18"/>
          <w:szCs w:val="18"/>
        </w:rPr>
        <w:t>,</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Э.Р.</w:t>
      </w:r>
      <w:r>
        <w:rPr>
          <w:rStyle w:val="WW8Num4z0"/>
          <w:rFonts w:ascii="Verdana" w:hAnsi="Verdana"/>
          <w:color w:val="000000"/>
          <w:sz w:val="18"/>
          <w:szCs w:val="18"/>
        </w:rPr>
        <w:t> </w:t>
      </w:r>
      <w:r>
        <w:rPr>
          <w:rStyle w:val="WW8Num3z0"/>
          <w:rFonts w:ascii="Verdana" w:hAnsi="Verdana"/>
          <w:color w:val="4682B4"/>
          <w:sz w:val="18"/>
          <w:szCs w:val="18"/>
        </w:rPr>
        <w:t>Мартиросян</w:t>
      </w:r>
      <w:r>
        <w:rPr>
          <w:rFonts w:ascii="Verdana" w:hAnsi="Verdana"/>
          <w:color w:val="000000"/>
          <w:sz w:val="18"/>
          <w:szCs w:val="18"/>
        </w:rPr>
        <w:t>, В.И. Миронова, М.В. Молодцова, А.Ф.</w:t>
      </w:r>
      <w:r>
        <w:rPr>
          <w:rStyle w:val="WW8Num4z0"/>
          <w:rFonts w:ascii="Verdana" w:hAnsi="Verdana"/>
          <w:color w:val="000000"/>
          <w:sz w:val="18"/>
          <w:szCs w:val="18"/>
        </w:rPr>
        <w:t> </w:t>
      </w:r>
      <w:r>
        <w:rPr>
          <w:rStyle w:val="WW8Num3z0"/>
          <w:rFonts w:ascii="Verdana" w:hAnsi="Verdana"/>
          <w:color w:val="4682B4"/>
          <w:sz w:val="18"/>
          <w:szCs w:val="18"/>
        </w:rPr>
        <w:t>Нуртдиновой</w:t>
      </w:r>
      <w:r>
        <w:rPr>
          <w:rFonts w:ascii="Verdana" w:hAnsi="Verdana"/>
          <w:color w:val="000000"/>
          <w:sz w:val="18"/>
          <w:szCs w:val="18"/>
        </w:rPr>
        <w:t>, Ю.П. Орловского, А.И. Процевского, В.И.</w:t>
      </w:r>
      <w:r>
        <w:rPr>
          <w:rStyle w:val="WW8Num4z0"/>
          <w:rFonts w:ascii="Verdana" w:hAnsi="Verdana"/>
          <w:color w:val="000000"/>
          <w:sz w:val="18"/>
          <w:szCs w:val="18"/>
        </w:rPr>
        <w:t> </w:t>
      </w:r>
      <w:r>
        <w:rPr>
          <w:rStyle w:val="WW8Num3z0"/>
          <w:rFonts w:ascii="Verdana" w:hAnsi="Verdana"/>
          <w:color w:val="4682B4"/>
          <w:sz w:val="18"/>
          <w:szCs w:val="18"/>
        </w:rPr>
        <w:t>Савича</w:t>
      </w:r>
      <w:r>
        <w:rPr>
          <w:rFonts w:ascii="Verdana" w:hAnsi="Verdana"/>
          <w:color w:val="000000"/>
          <w:sz w:val="18"/>
          <w:szCs w:val="18"/>
        </w:rPr>
        <w:t>, В.Н. Скобелкина, О.В. Смирнова, JI.A.</w:t>
      </w:r>
      <w:r>
        <w:rPr>
          <w:rStyle w:val="WW8Num4z0"/>
          <w:rFonts w:ascii="Verdana" w:hAnsi="Verdana"/>
          <w:color w:val="000000"/>
          <w:sz w:val="18"/>
          <w:szCs w:val="18"/>
        </w:rPr>
        <w:t> </w:t>
      </w:r>
      <w:r>
        <w:rPr>
          <w:rStyle w:val="WW8Num3z0"/>
          <w:rFonts w:ascii="Verdana" w:hAnsi="Verdana"/>
          <w:color w:val="4682B4"/>
          <w:sz w:val="18"/>
          <w:szCs w:val="18"/>
        </w:rPr>
        <w:t>Сыроватской</w:t>
      </w:r>
      <w:r>
        <w:rPr>
          <w:rFonts w:ascii="Verdana" w:hAnsi="Verdana"/>
          <w:color w:val="000000"/>
          <w:sz w:val="18"/>
          <w:szCs w:val="18"/>
        </w:rPr>
        <w:t>, JI.C. Таля, Е.Б. Хохлова, исследования, посвященные вопросам правового регулирования в информационной сфере: И.Л.</w:t>
      </w:r>
      <w:r>
        <w:rPr>
          <w:rStyle w:val="WW8Num4z0"/>
          <w:rFonts w:ascii="Verdana" w:hAnsi="Verdana"/>
          <w:color w:val="000000"/>
          <w:sz w:val="18"/>
          <w:szCs w:val="18"/>
        </w:rPr>
        <w:t> </w:t>
      </w:r>
      <w:r>
        <w:rPr>
          <w:rStyle w:val="WW8Num3z0"/>
          <w:rFonts w:ascii="Verdana" w:hAnsi="Verdana"/>
          <w:color w:val="4682B4"/>
          <w:sz w:val="18"/>
          <w:szCs w:val="18"/>
        </w:rPr>
        <w:t>Бачило</w:t>
      </w:r>
      <w:r>
        <w:rPr>
          <w:rFonts w:ascii="Verdana" w:hAnsi="Verdana"/>
          <w:color w:val="000000"/>
          <w:sz w:val="18"/>
          <w:szCs w:val="18"/>
        </w:rPr>
        <w:t>, В.А. Копылова, В.Н. Лопатина, Б.В.</w:t>
      </w:r>
      <w:r>
        <w:rPr>
          <w:rStyle w:val="WW8Num4z0"/>
          <w:rFonts w:ascii="Verdana" w:hAnsi="Verdana"/>
          <w:color w:val="000000"/>
          <w:sz w:val="18"/>
          <w:szCs w:val="18"/>
        </w:rPr>
        <w:t> </w:t>
      </w:r>
      <w:r>
        <w:rPr>
          <w:rStyle w:val="WW8Num3z0"/>
          <w:rFonts w:ascii="Verdana" w:hAnsi="Verdana"/>
          <w:color w:val="4682B4"/>
          <w:sz w:val="18"/>
          <w:szCs w:val="18"/>
        </w:rPr>
        <w:t>Наумова</w:t>
      </w:r>
      <w:r>
        <w:rPr>
          <w:rFonts w:ascii="Verdana" w:hAnsi="Verdana"/>
          <w:color w:val="000000"/>
          <w:sz w:val="18"/>
          <w:szCs w:val="18"/>
        </w:rPr>
        <w:t>, В.В. Погуляева, М.М. Рассолова, М.А.</w:t>
      </w:r>
      <w:r>
        <w:rPr>
          <w:rStyle w:val="WW8Num4z0"/>
          <w:rFonts w:ascii="Verdana" w:hAnsi="Verdana"/>
          <w:color w:val="000000"/>
          <w:sz w:val="18"/>
          <w:szCs w:val="18"/>
        </w:rPr>
        <w:t> </w:t>
      </w:r>
      <w:r>
        <w:rPr>
          <w:rStyle w:val="WW8Num3z0"/>
          <w:rFonts w:ascii="Verdana" w:hAnsi="Verdana"/>
          <w:color w:val="4682B4"/>
          <w:sz w:val="18"/>
          <w:szCs w:val="18"/>
        </w:rPr>
        <w:t>Федотова</w:t>
      </w:r>
      <w:r>
        <w:rPr>
          <w:rFonts w:ascii="Verdana" w:hAnsi="Verdana"/>
          <w:color w:val="000000"/>
          <w:sz w:val="18"/>
          <w:szCs w:val="18"/>
        </w:rPr>
        <w:t>, а также труды ученых в области организации работы с документами и делопроизводства: В.И.</w:t>
      </w:r>
      <w:r>
        <w:rPr>
          <w:rStyle w:val="WW8Num4z0"/>
          <w:rFonts w:ascii="Verdana" w:hAnsi="Verdana"/>
          <w:color w:val="000000"/>
          <w:sz w:val="18"/>
          <w:szCs w:val="18"/>
        </w:rPr>
        <w:t> </w:t>
      </w:r>
      <w:r>
        <w:rPr>
          <w:rStyle w:val="WW8Num3z0"/>
          <w:rFonts w:ascii="Verdana" w:hAnsi="Verdana"/>
          <w:color w:val="4682B4"/>
          <w:sz w:val="18"/>
          <w:szCs w:val="18"/>
        </w:rPr>
        <w:t>Андреевой</w:t>
      </w:r>
      <w:r>
        <w:rPr>
          <w:rFonts w:ascii="Verdana" w:hAnsi="Verdana"/>
          <w:color w:val="000000"/>
          <w:sz w:val="18"/>
          <w:szCs w:val="18"/>
        </w:rPr>
        <w:t>, B.C. Дерябина, В.А. Кудряева, М.Н.</w:t>
      </w:r>
      <w:r>
        <w:rPr>
          <w:rStyle w:val="WW8Num4z0"/>
          <w:rFonts w:ascii="Verdana" w:hAnsi="Verdana"/>
          <w:color w:val="000000"/>
          <w:sz w:val="18"/>
          <w:szCs w:val="18"/>
        </w:rPr>
        <w:t> </w:t>
      </w:r>
      <w:r>
        <w:rPr>
          <w:rStyle w:val="WW8Num3z0"/>
          <w:rFonts w:ascii="Verdana" w:hAnsi="Verdana"/>
          <w:color w:val="4682B4"/>
          <w:sz w:val="18"/>
          <w:szCs w:val="18"/>
        </w:rPr>
        <w:t>Микушиной</w:t>
      </w:r>
      <w:r>
        <w:rPr>
          <w:rFonts w:ascii="Verdana" w:hAnsi="Verdana"/>
          <w:color w:val="000000"/>
          <w:sz w:val="18"/>
          <w:szCs w:val="18"/>
        </w:rPr>
        <w:t>, Л.В. Санкиной, Л.В. Тихомировой и др.</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результатов исследования. Диссертация является монографическим исследованием нормативного правового регулирования защиты персональных данных работника. В ней проанализированы предпосылки появления правового института, его место и роль в науке современного трудового права, нормы, входящие в его состав, правоотношения, складывающиеся в результате нормативно-правового регулирования защиты персональных данных работника.</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 научной новизне исследования свидетельствуют сформулированные и обоснованные теоретические положения и выводы, из которых на защиту выносятся следующие:</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Предложено определение понятия персональных данных работника, позволяющее проанализировать нормативное регулирование их правовой охраны. Под персональными данными работника понимаются установленные законом или на основании закона сведения о фактах, событиях и обстоятельствах жизни конкретного работника, предъявляемые им работодателю и собираемые о нем работодателем в целях содействия работнику в трудоустройстве, обучении, продвижении по службе, обеспечения его личной безопасности, производительного использования рабочего времени и качественного выполнения работы, обеспечения сохранности</w:t>
      </w:r>
      <w:r>
        <w:rPr>
          <w:rStyle w:val="WW8Num4z0"/>
          <w:rFonts w:ascii="Verdana" w:hAnsi="Verdana"/>
          <w:color w:val="000000"/>
          <w:sz w:val="18"/>
          <w:szCs w:val="18"/>
        </w:rPr>
        <w:t> </w:t>
      </w:r>
      <w:r>
        <w:rPr>
          <w:rStyle w:val="WW8Num3z0"/>
          <w:rFonts w:ascii="Verdana" w:hAnsi="Verdana"/>
          <w:color w:val="4682B4"/>
          <w:sz w:val="18"/>
          <w:szCs w:val="18"/>
        </w:rPr>
        <w:t>имущества</w:t>
      </w:r>
      <w:r>
        <w:rPr>
          <w:rStyle w:val="WW8Num4z0"/>
          <w:rFonts w:ascii="Verdana" w:hAnsi="Verdana"/>
          <w:color w:val="000000"/>
          <w:sz w:val="18"/>
          <w:szCs w:val="18"/>
        </w:rPr>
        <w:t> </w:t>
      </w:r>
      <w:r>
        <w:rPr>
          <w:rFonts w:ascii="Verdana" w:hAnsi="Verdana"/>
          <w:color w:val="000000"/>
          <w:sz w:val="18"/>
          <w:szCs w:val="18"/>
        </w:rPr>
        <w:t>организации.</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Система локальных нормативных правовых актов, содержащих нормы, регулирующие защиту персональных данных работника в конкретной организации, определяется технологическим информационным процессом.</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Технологией информационного процесса является его алгоритм, т.е. определенная совокупность правил и процедур использования работодателем информации.</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Сформулировано определение информационного трудового правоотношения по защите персональных данных работника как</w:t>
      </w:r>
      <w:r>
        <w:rPr>
          <w:rStyle w:val="WW8Num4z0"/>
          <w:rFonts w:ascii="Verdana" w:hAnsi="Verdana"/>
          <w:color w:val="000000"/>
          <w:sz w:val="18"/>
          <w:szCs w:val="18"/>
        </w:rPr>
        <w:t> </w:t>
      </w:r>
      <w:r>
        <w:rPr>
          <w:rStyle w:val="WW8Num3z0"/>
          <w:rFonts w:ascii="Verdana" w:hAnsi="Verdana"/>
          <w:color w:val="4682B4"/>
          <w:sz w:val="18"/>
          <w:szCs w:val="18"/>
        </w:rPr>
        <w:t>охранительного</w:t>
      </w:r>
      <w:r>
        <w:rPr>
          <w:rStyle w:val="WW8Num4z0"/>
          <w:rFonts w:ascii="Verdana" w:hAnsi="Verdana"/>
          <w:color w:val="000000"/>
          <w:sz w:val="18"/>
          <w:szCs w:val="18"/>
        </w:rPr>
        <w:t> </w:t>
      </w:r>
      <w:r>
        <w:rPr>
          <w:rFonts w:ascii="Verdana" w:hAnsi="Verdana"/>
          <w:color w:val="000000"/>
          <w:sz w:val="18"/>
          <w:szCs w:val="18"/>
        </w:rPr>
        <w:t>правоотношения, в котором одна сторона (работник) должна предоставить достоверные сведения, обязательные для реализации трудовых отношений, а другая сторона (работодатель) - обеспечить целевое использование этих сведений в соответствии с нормами федеральных законов,</w:t>
      </w:r>
      <w:r>
        <w:rPr>
          <w:rStyle w:val="WW8Num4z0"/>
          <w:rFonts w:ascii="Verdana" w:hAnsi="Verdana"/>
          <w:color w:val="000000"/>
          <w:sz w:val="18"/>
          <w:szCs w:val="18"/>
        </w:rPr>
        <w:t> </w:t>
      </w:r>
      <w:r>
        <w:rPr>
          <w:rStyle w:val="WW8Num3z0"/>
          <w:rFonts w:ascii="Verdana" w:hAnsi="Verdana"/>
          <w:color w:val="4682B4"/>
          <w:sz w:val="18"/>
          <w:szCs w:val="18"/>
        </w:rPr>
        <w:t>подзаконных</w:t>
      </w:r>
      <w:r>
        <w:rPr>
          <w:rFonts w:ascii="Verdana" w:hAnsi="Verdana"/>
          <w:color w:val="000000"/>
          <w:sz w:val="18"/>
          <w:szCs w:val="18"/>
        </w:rPr>
        <w:t>, локальных нормативных правовых актов при получении, хранении, комбинировании, использовании, а также передаче указанных сведений третьей стороне.</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Разработан и внедрен проект локального нормативного правового акта - Положение о защите персональных данных работников, которое включает следующие разделы: 1. Основные понятия и положения; 2. Обработка персональных данных работника; 3. Формирование персональных данных работника; 4. Учет, хранение и передача персональных данных работника; 5.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работника в области обработки и защиты его персональных данных.</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Предложено</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в Трудовом кодексе РФ следующие принципы защиты персональных данных работника:</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конфиденциальность персональных данных работника, ограничение доступа к ним;</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000000"/>
          <w:sz w:val="18"/>
          <w:szCs w:val="18"/>
        </w:rPr>
        <w:t> </w:t>
      </w:r>
      <w:r>
        <w:rPr>
          <w:rStyle w:val="WW8Num3z0"/>
          <w:rFonts w:ascii="Verdana" w:hAnsi="Verdana"/>
          <w:color w:val="4682B4"/>
          <w:sz w:val="18"/>
          <w:szCs w:val="18"/>
        </w:rPr>
        <w:t>свобода</w:t>
      </w:r>
      <w:r>
        <w:rPr>
          <w:rStyle w:val="WW8Num4z0"/>
          <w:rFonts w:ascii="Verdana" w:hAnsi="Verdana"/>
          <w:color w:val="000000"/>
          <w:sz w:val="18"/>
          <w:szCs w:val="18"/>
        </w:rPr>
        <w:t> </w:t>
      </w:r>
      <w:r>
        <w:rPr>
          <w:rFonts w:ascii="Verdana" w:hAnsi="Verdana"/>
          <w:color w:val="000000"/>
          <w:sz w:val="18"/>
          <w:szCs w:val="18"/>
        </w:rPr>
        <w:t>работника на формирование, использование, изменение и доступ к персональным данным о себе;</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достоверность и полнота персональных данных;</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целевое использование работодателем предоставленных работником персональных данных;</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всестороннее обеспечение защиты прав работника государством.</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Обоснована необходимость</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регулирования использования средств слежения и наблюдения за работником на рабочем месте, методов тестирования для оценки правдивости работника и достоверности предоставленных им сведений. Предложены проекты ст.ст. 85-1, 86-1, 86-2, которые целесообразно внести в Трудовой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РФ.</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практические результаты, содержащиеся в диссертационном исследовании, могут быть использованы</w:t>
      </w:r>
      <w:r>
        <w:rPr>
          <w:rStyle w:val="WW8Num4z0"/>
          <w:rFonts w:ascii="Verdana" w:hAnsi="Verdana"/>
          <w:color w:val="000000"/>
          <w:sz w:val="18"/>
          <w:szCs w:val="18"/>
        </w:rPr>
        <w:t> </w:t>
      </w:r>
      <w:r>
        <w:rPr>
          <w:rStyle w:val="WW8Num3z0"/>
          <w:rFonts w:ascii="Verdana" w:hAnsi="Verdana"/>
          <w:color w:val="4682B4"/>
          <w:sz w:val="18"/>
          <w:szCs w:val="18"/>
        </w:rPr>
        <w:t>законодателем</w:t>
      </w:r>
      <w:r>
        <w:rPr>
          <w:rStyle w:val="WW8Num4z0"/>
          <w:rFonts w:ascii="Verdana" w:hAnsi="Verdana"/>
          <w:color w:val="000000"/>
          <w:sz w:val="18"/>
          <w:szCs w:val="18"/>
        </w:rPr>
        <w:t> </w:t>
      </w:r>
      <w:r>
        <w:rPr>
          <w:rFonts w:ascii="Verdana" w:hAnsi="Verdana"/>
          <w:color w:val="000000"/>
          <w:sz w:val="18"/>
          <w:szCs w:val="18"/>
        </w:rPr>
        <w:t>для совершенствования отечественного трудового законодательства, работодателями и</w:t>
      </w:r>
      <w:r>
        <w:rPr>
          <w:rStyle w:val="WW8Num4z0"/>
          <w:rFonts w:ascii="Verdana" w:hAnsi="Verdana"/>
          <w:color w:val="000000"/>
          <w:sz w:val="18"/>
          <w:szCs w:val="18"/>
        </w:rPr>
        <w:t> </w:t>
      </w:r>
      <w:r>
        <w:rPr>
          <w:rStyle w:val="WW8Num3z0"/>
          <w:rFonts w:ascii="Verdana" w:hAnsi="Verdana"/>
          <w:color w:val="4682B4"/>
          <w:sz w:val="18"/>
          <w:szCs w:val="18"/>
        </w:rPr>
        <w:t>представительными</w:t>
      </w:r>
      <w:r>
        <w:rPr>
          <w:rStyle w:val="WW8Num4z0"/>
          <w:rFonts w:ascii="Verdana" w:hAnsi="Verdana"/>
          <w:color w:val="000000"/>
          <w:sz w:val="18"/>
          <w:szCs w:val="18"/>
        </w:rPr>
        <w:t> </w:t>
      </w:r>
      <w:r>
        <w:rPr>
          <w:rFonts w:ascii="Verdana" w:hAnsi="Verdana"/>
          <w:color w:val="000000"/>
          <w:sz w:val="18"/>
          <w:szCs w:val="18"/>
        </w:rPr>
        <w:t>органами работников в локальном нормотворче-ском процессе, в правоприменительной практике, а также в процессе преподавания курса трудового права в юридических вузах, в научных исследованиях.</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w:t>
      </w:r>
      <w:r>
        <w:rPr>
          <w:rStyle w:val="WW8Num4z0"/>
          <w:rFonts w:ascii="Verdana" w:hAnsi="Verdana"/>
          <w:color w:val="000000"/>
          <w:sz w:val="18"/>
          <w:szCs w:val="18"/>
        </w:rPr>
        <w:t> </w:t>
      </w:r>
      <w:r>
        <w:rPr>
          <w:rStyle w:val="WW8Num3z0"/>
          <w:rFonts w:ascii="Verdana" w:hAnsi="Verdana"/>
          <w:color w:val="4682B4"/>
          <w:sz w:val="18"/>
          <w:szCs w:val="18"/>
        </w:rPr>
        <w:t>природоресурсного</w:t>
      </w:r>
      <w:r>
        <w:rPr>
          <w:rFonts w:ascii="Verdana" w:hAnsi="Verdana"/>
          <w:color w:val="000000"/>
          <w:sz w:val="18"/>
          <w:szCs w:val="18"/>
        </w:rPr>
        <w:t>, земельного и экологического права Юридического института Томского государственного университета. Основные положения работы изложены в опубликованных автором работах, докладах и сообщениях на научно-практических конференциях и семинарах в Томском государственном университете, Томском государственном педагогическом университете, Администрации г. Томска в 2002, 2003, 2004, 2005 гг., использовались при проведении занятий по трудовому праву со студентами</w:t>
      </w:r>
      <w:r>
        <w:rPr>
          <w:rStyle w:val="WW8Num4z0"/>
          <w:rFonts w:ascii="Verdana" w:hAnsi="Verdana"/>
          <w:color w:val="000000"/>
          <w:sz w:val="18"/>
          <w:szCs w:val="18"/>
        </w:rPr>
        <w:t> </w:t>
      </w:r>
      <w:r>
        <w:rPr>
          <w:rStyle w:val="WW8Num3z0"/>
          <w:rFonts w:ascii="Verdana" w:hAnsi="Verdana"/>
          <w:color w:val="4682B4"/>
          <w:sz w:val="18"/>
          <w:szCs w:val="18"/>
        </w:rPr>
        <w:t>ТГУ</w:t>
      </w:r>
      <w:r>
        <w:rPr>
          <w:rFonts w:ascii="Verdana" w:hAnsi="Verdana"/>
          <w:color w:val="000000"/>
          <w:sz w:val="18"/>
          <w:szCs w:val="18"/>
        </w:rPr>
        <w:t>.</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исследования диссертантом был разработан проект локального нормативного акта - Положение о персональных данных работников, которое было внедрено в практику правового регулирования труда работников нефтяной промышленности Томской области.</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Структурно диссертация состоит из введения, трех глав, включающих восемь параграфов, заключения, четырех приложений, списков нормативных актов и литературы.</w:t>
      </w:r>
    </w:p>
    <w:p w:rsidR="00771A3E" w:rsidRDefault="00771A3E" w:rsidP="00771A3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Дворецкий, Андрей Валерьевич</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диссертационного исследования автором бы ли сделаны следующие выводы и предложения, имеющие как научное, так и практическое значение:</w:t>
      </w:r>
    </w:p>
    <w:p w:rsidR="00771A3E" w:rsidRDefault="00771A3E" w:rsidP="00771A3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Рост значения информации в последние десятилетия привел к потреб ности в нормативном регулировании отдельных вопросов ее хранения и пе редачи. Укрепляется роль информации как экономической основы жизни co il временного общества. Глобальные интеграционные процессы, развитие тех нических средств сбора и транслирования информации расширили возмож ности ее получения и передачи. Изменение экономического уклада отрази лось на других сферах жизни: праве, политике, образовании. Одной из задач, стоящих перед правом, является юридическое обеспечение охраны прав че ловека в информационной сфере. В настоящее время формируется систем ный подход к защите прав, интересов и</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в сфере частной жизни чело # века. При этом важная роль отводится законодательству о труде.2. Институт защиты персональных данных работника является резуль татом развития норм как отечественного, так и международного права. Право на защиту персональных данных принадлежит каждому работнику в равной мере. Оно предоставлено работнику безотносительно к размеру его вклада в достижение организацией поставленных задач. Как личное право оно носит абсолютный характер и не может быть измерено в превосходной степени Щ сравнения. Право на защиту персональных данных предоставлено работнику безусловно. Оно не является льготой или мерой временного обеспечения.3. Защита информации предполагает упорядочение ее использования.Чем больше информации о личности работника, связанной с его способно стями, навыками, опытом, известно работодателю, тем эффективнее он при меняет их в процессе труда, что сказывается на расстановке и использовании рабочей силы, уровне вознаграждения работника, обеспечения должного от ф, ношения к выполнению порученной ему трудовой функции.4. Особенностью регулирования защиты персональных данных работни ков на международном уровне является рекомендательный характер право вых норм и институтов, воздействующих на эти отношения. Современное международное трудовое право во многом определяется документами реко мендательного характера. Эти акты обладают рядом свойств, недоступных для решения актуальных проблем правового регулирования обычными сред ствами.5. Понятие «</w:t>
      </w:r>
      <w:r>
        <w:rPr>
          <w:rStyle w:val="WW8Num3z0"/>
          <w:rFonts w:ascii="Verdana" w:hAnsi="Verdana"/>
          <w:color w:val="4682B4"/>
          <w:sz w:val="18"/>
          <w:szCs w:val="18"/>
        </w:rPr>
        <w:t>персональные данные</w:t>
      </w:r>
      <w:r>
        <w:rPr>
          <w:rFonts w:ascii="Verdana" w:hAnsi="Verdana"/>
          <w:color w:val="000000"/>
          <w:sz w:val="18"/>
          <w:szCs w:val="18"/>
        </w:rPr>
        <w:t>» шире понятия «</w:t>
      </w:r>
      <w:r>
        <w:rPr>
          <w:rStyle w:val="WW8Num3z0"/>
          <w:rFonts w:ascii="Verdana" w:hAnsi="Verdana"/>
          <w:color w:val="4682B4"/>
          <w:sz w:val="18"/>
          <w:szCs w:val="18"/>
        </w:rPr>
        <w:t>персональные дан ные работника</w:t>
      </w:r>
      <w:r>
        <w:rPr>
          <w:rFonts w:ascii="Verdana" w:hAnsi="Verdana"/>
          <w:color w:val="000000"/>
          <w:sz w:val="18"/>
          <w:szCs w:val="18"/>
        </w:rPr>
        <w:t>». Персональные данные можно характеризовать как докумен тированную информацию</w:t>
      </w:r>
      <w:r>
        <w:rPr>
          <w:rStyle w:val="WW8Num4z0"/>
          <w:rFonts w:ascii="Verdana" w:hAnsi="Verdana"/>
          <w:color w:val="000000"/>
          <w:sz w:val="18"/>
          <w:szCs w:val="18"/>
        </w:rPr>
        <w:t> </w:t>
      </w:r>
      <w:r>
        <w:rPr>
          <w:rStyle w:val="WW8Num3z0"/>
          <w:rFonts w:ascii="Verdana" w:hAnsi="Verdana"/>
          <w:color w:val="4682B4"/>
          <w:sz w:val="18"/>
          <w:szCs w:val="18"/>
        </w:rPr>
        <w:t>конфиденциального</w:t>
      </w:r>
      <w:r>
        <w:rPr>
          <w:rStyle w:val="WW8Num4z0"/>
          <w:rFonts w:ascii="Verdana" w:hAnsi="Verdana"/>
          <w:color w:val="000000"/>
          <w:sz w:val="18"/>
          <w:szCs w:val="18"/>
        </w:rPr>
        <w:t> </w:t>
      </w:r>
      <w:r>
        <w:rPr>
          <w:rFonts w:ascii="Verdana" w:hAnsi="Verdana"/>
          <w:color w:val="000000"/>
          <w:sz w:val="18"/>
          <w:szCs w:val="18"/>
        </w:rPr>
        <w:t xml:space="preserve">характера с ограниченным доступом.Под персональными данными </w:t>
      </w:r>
      <w:r>
        <w:rPr>
          <w:rFonts w:ascii="Verdana" w:hAnsi="Verdana"/>
          <w:color w:val="000000"/>
          <w:sz w:val="18"/>
          <w:szCs w:val="18"/>
        </w:rPr>
        <w:lastRenderedPageBreak/>
        <w:t>работника следует понимать установлен ные законом или на основании закона сведения о фактах, событиях и обстоя тельствах жизни конкретного работника, предъявляемые им работодателю и собираемые о нем работодателем в целях содействия работнику в трудоуст ройстве, обучении, продвижении по службе, обеспечения его личной безо пасности, производительного использования рабочего времени и качествен ного выполнения работы, обеспечения сохранности</w:t>
      </w:r>
      <w:r>
        <w:rPr>
          <w:rStyle w:val="WW8Num4z0"/>
          <w:rFonts w:ascii="Verdana" w:hAnsi="Verdana"/>
          <w:color w:val="000000"/>
          <w:sz w:val="18"/>
          <w:szCs w:val="18"/>
        </w:rPr>
        <w:t> </w:t>
      </w:r>
      <w:r>
        <w:rPr>
          <w:rStyle w:val="WW8Num3z0"/>
          <w:rFonts w:ascii="Verdana" w:hAnsi="Verdana"/>
          <w:color w:val="4682B4"/>
          <w:sz w:val="18"/>
          <w:szCs w:val="18"/>
        </w:rPr>
        <w:t>имущества</w:t>
      </w:r>
      <w:r>
        <w:rPr>
          <w:rStyle w:val="WW8Num4z0"/>
          <w:rFonts w:ascii="Verdana" w:hAnsi="Verdana"/>
          <w:color w:val="000000"/>
          <w:sz w:val="18"/>
          <w:szCs w:val="18"/>
        </w:rPr>
        <w:t> </w:t>
      </w:r>
      <w:r>
        <w:rPr>
          <w:rFonts w:ascii="Verdana" w:hAnsi="Verdana"/>
          <w:color w:val="000000"/>
          <w:sz w:val="18"/>
          <w:szCs w:val="18"/>
        </w:rPr>
        <w:t>организации.6. Регулирование отношений по поводу персональных данных работника точнее называть охраной, а не защитой. Использование этой правовой кате гории не только отражает возможность применения мер ответственности за нарушение соответствующих правовых норм, но и предполагает соблюдение норм права для предотвращения нарушения прав работника.7. В качестве дополнения ТК РФ предложено</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в нем сле дующие принципы: • конфиденциальность персональных данных работника, ограничение доступа к ним; •</w:t>
      </w:r>
      <w:r>
        <w:rPr>
          <w:rStyle w:val="WW8Num3z0"/>
          <w:rFonts w:ascii="Verdana" w:hAnsi="Verdana"/>
          <w:color w:val="4682B4"/>
          <w:sz w:val="18"/>
          <w:szCs w:val="18"/>
        </w:rPr>
        <w:t>свобода</w:t>
      </w:r>
      <w:r>
        <w:rPr>
          <w:rStyle w:val="WW8Num4z0"/>
          <w:rFonts w:ascii="Verdana" w:hAnsi="Verdana"/>
          <w:color w:val="000000"/>
          <w:sz w:val="18"/>
          <w:szCs w:val="18"/>
        </w:rPr>
        <w:t> </w:t>
      </w:r>
      <w:r>
        <w:rPr>
          <w:rFonts w:ascii="Verdana" w:hAnsi="Verdana"/>
          <w:color w:val="000000"/>
          <w:sz w:val="18"/>
          <w:szCs w:val="18"/>
        </w:rPr>
        <w:t>работника на формирование, использование, изменение и доступ к персональным данным о себе; • достоверность и полнота персональных данных; • целевое использование работодателем предоставленных работником персональных данных; • всестороннее обеспечение охраны прав работника государством.8. На уровне работодателя существует определенная система правил и процедур использования информации. Она отражает этапы получения, хра нения, комбинирования, передачи, применения информации. Соблюдение указанного алгоритма обработки информации гарантирует информационное обеспечение достижения поставленных работодателем целей. Часть этого процесса составляет обработка</w:t>
      </w:r>
      <w:r>
        <w:rPr>
          <w:rStyle w:val="WW8Num3z0"/>
          <w:rFonts w:ascii="Verdana" w:hAnsi="Verdana"/>
          <w:color w:val="4682B4"/>
          <w:sz w:val="18"/>
          <w:szCs w:val="18"/>
        </w:rPr>
        <w:t>конфиденциальной</w:t>
      </w:r>
      <w:r>
        <w:rPr>
          <w:rStyle w:val="WW8Num4z0"/>
          <w:rFonts w:ascii="Verdana" w:hAnsi="Verdana"/>
          <w:color w:val="000000"/>
          <w:sz w:val="18"/>
          <w:szCs w:val="18"/>
        </w:rPr>
        <w:t> </w:t>
      </w:r>
      <w:r>
        <w:rPr>
          <w:rFonts w:ascii="Verdana" w:hAnsi="Verdana"/>
          <w:color w:val="000000"/>
          <w:sz w:val="18"/>
          <w:szCs w:val="18"/>
        </w:rPr>
        <w:t>информации, в состав ко торой входят персональные данные работника. Отношения по соблюдению порядка информационного оборота регламентируются в нормативных доку ментах - локальных нормативных правовых актах организации.9. Информационные</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Fonts w:ascii="Verdana" w:hAnsi="Verdana"/>
          <w:color w:val="000000"/>
          <w:sz w:val="18"/>
          <w:szCs w:val="18"/>
        </w:rPr>
        <w:t>, складываюш;иеся между работни ком и работодателем, являются трудовыми. Трудовая природа</w:t>
      </w:r>
      <w:r>
        <w:rPr>
          <w:rStyle w:val="WW8Num4z0"/>
          <w:rFonts w:ascii="Verdana" w:hAnsi="Verdana"/>
          <w:color w:val="000000"/>
          <w:sz w:val="18"/>
          <w:szCs w:val="18"/>
        </w:rPr>
        <w:t> </w:t>
      </w:r>
      <w:r>
        <w:rPr>
          <w:rStyle w:val="WW8Num3z0"/>
          <w:rFonts w:ascii="Verdana" w:hAnsi="Verdana"/>
          <w:color w:val="4682B4"/>
          <w:sz w:val="18"/>
          <w:szCs w:val="18"/>
        </w:rPr>
        <w:t>правоотноше</w:t>
      </w:r>
      <w:r>
        <w:rPr>
          <w:rStyle w:val="WW8Num4z0"/>
          <w:rFonts w:ascii="Verdana" w:hAnsi="Verdana"/>
          <w:color w:val="000000"/>
          <w:sz w:val="18"/>
          <w:szCs w:val="18"/>
        </w:rPr>
        <w:t> </w:t>
      </w:r>
      <w:r>
        <w:rPr>
          <w:rFonts w:ascii="Verdana" w:hAnsi="Verdana"/>
          <w:color w:val="000000"/>
          <w:sz w:val="18"/>
          <w:szCs w:val="18"/>
        </w:rPr>
        <w:t>ния по охране персональных данных работника обусловлена его субъектным составом и причиной возникновения - необходимостью обслуживания слож ного трудового правоотношения. Поэтому</w:t>
      </w:r>
      <w:r>
        <w:rPr>
          <w:rStyle w:val="WW8Num4z0"/>
          <w:rFonts w:ascii="Verdana" w:hAnsi="Verdana"/>
          <w:color w:val="000000"/>
          <w:sz w:val="18"/>
          <w:szCs w:val="18"/>
        </w:rPr>
        <w:t> </w:t>
      </w:r>
      <w:r>
        <w:rPr>
          <w:rStyle w:val="WW8Num3z0"/>
          <w:rFonts w:ascii="Verdana" w:hAnsi="Verdana"/>
          <w:color w:val="4682B4"/>
          <w:sz w:val="18"/>
          <w:szCs w:val="18"/>
        </w:rPr>
        <w:t>правоотношение</w:t>
      </w:r>
      <w:r>
        <w:rPr>
          <w:rStyle w:val="WW8Num4z0"/>
          <w:rFonts w:ascii="Verdana" w:hAnsi="Verdana"/>
          <w:color w:val="000000"/>
          <w:sz w:val="18"/>
          <w:szCs w:val="18"/>
        </w:rPr>
        <w:t> </w:t>
      </w:r>
      <w:r>
        <w:rPr>
          <w:rFonts w:ascii="Verdana" w:hAnsi="Verdana"/>
          <w:color w:val="000000"/>
          <w:sz w:val="18"/>
          <w:szCs w:val="18"/>
        </w:rPr>
        <w:t>по охране персо нальных данных работника является трудовым по содержанию и информа ционным по форме. Трудовым - потому что складывается между работником и работодателем в связи с возникновением, изменением, реализацией и пре краш;ением трудового правоотношения. Информационным - поскольку его осуществление возможно только в форме определенного информационного алгоритма, избранного работодателем.11. Под трудовым информационным</w:t>
      </w:r>
      <w:r>
        <w:rPr>
          <w:rStyle w:val="WW8Num3z0"/>
          <w:rFonts w:ascii="Verdana" w:hAnsi="Verdana"/>
          <w:color w:val="4682B4"/>
          <w:sz w:val="18"/>
          <w:szCs w:val="18"/>
        </w:rPr>
        <w:t>правоотношением</w:t>
      </w:r>
      <w:r>
        <w:rPr>
          <w:rStyle w:val="WW8Num4z0"/>
          <w:rFonts w:ascii="Verdana" w:hAnsi="Verdana"/>
          <w:color w:val="000000"/>
          <w:sz w:val="18"/>
          <w:szCs w:val="18"/>
        </w:rPr>
        <w:t> </w:t>
      </w:r>
      <w:r>
        <w:rPr>
          <w:rFonts w:ascii="Verdana" w:hAnsi="Verdana"/>
          <w:color w:val="000000"/>
          <w:sz w:val="18"/>
          <w:szCs w:val="18"/>
        </w:rPr>
        <w:t>по защите пер сональных данных работника следует понимать</w:t>
      </w:r>
      <w:r>
        <w:rPr>
          <w:rStyle w:val="WW8Num4z0"/>
          <w:rFonts w:ascii="Verdana" w:hAnsi="Verdana"/>
          <w:color w:val="000000"/>
          <w:sz w:val="18"/>
          <w:szCs w:val="18"/>
        </w:rPr>
        <w:t> </w:t>
      </w:r>
      <w:r>
        <w:rPr>
          <w:rStyle w:val="WW8Num3z0"/>
          <w:rFonts w:ascii="Verdana" w:hAnsi="Verdana"/>
          <w:color w:val="4682B4"/>
          <w:sz w:val="18"/>
          <w:szCs w:val="18"/>
        </w:rPr>
        <w:t>охранительное</w:t>
      </w:r>
      <w:r>
        <w:rPr>
          <w:rStyle w:val="WW8Num4z0"/>
          <w:rFonts w:ascii="Verdana" w:hAnsi="Verdana"/>
          <w:color w:val="000000"/>
          <w:sz w:val="18"/>
          <w:szCs w:val="18"/>
        </w:rPr>
        <w:t> </w:t>
      </w:r>
      <w:r>
        <w:rPr>
          <w:rFonts w:ascii="Verdana" w:hAnsi="Verdana"/>
          <w:color w:val="000000"/>
          <w:sz w:val="18"/>
          <w:szCs w:val="18"/>
        </w:rPr>
        <w:t>правоотно шение, в котором одна сторона (работник) должна предоставить достовер ные сведения, обязательные для реализации трудовых отношений, а другая сторона (работодатель) - обеспечить целевое использование этих сведений в соответствии с нормами федеральных законов,</w:t>
      </w:r>
      <w:r>
        <w:rPr>
          <w:rStyle w:val="WW8Num4z0"/>
          <w:rFonts w:ascii="Verdana" w:hAnsi="Verdana"/>
          <w:color w:val="000000"/>
          <w:sz w:val="18"/>
          <w:szCs w:val="18"/>
        </w:rPr>
        <w:t> </w:t>
      </w:r>
      <w:r>
        <w:rPr>
          <w:rStyle w:val="WW8Num3z0"/>
          <w:rFonts w:ascii="Verdana" w:hAnsi="Verdana"/>
          <w:color w:val="4682B4"/>
          <w:sz w:val="18"/>
          <w:szCs w:val="18"/>
        </w:rPr>
        <w:t>подзаконных</w:t>
      </w:r>
      <w:r>
        <w:rPr>
          <w:rFonts w:ascii="Verdana" w:hAnsi="Verdana"/>
          <w:color w:val="000000"/>
          <w:sz w:val="18"/>
          <w:szCs w:val="18"/>
        </w:rPr>
        <w:t>, локальных ф нормативных правовых актов при получении, хранении, комбинировании, использовании, а также передаче указанных сведений третьей стороне.13. В своей деятельности работодатель использует документы двух ви дов. Первую группу документированной информации предоставляет работ ник при заключении трудового договора. Документы второй группы работо датель формирует самостоятельно. Документы первой категории в Трудовом</w:t>
      </w:r>
      <w:r>
        <w:rPr>
          <w:rStyle w:val="WW8Num4z0"/>
          <w:rFonts w:ascii="Verdana" w:hAnsi="Verdana"/>
          <w:color w:val="000000"/>
          <w:sz w:val="18"/>
          <w:szCs w:val="18"/>
        </w:rPr>
        <w:t> </w:t>
      </w:r>
      <w:r>
        <w:rPr>
          <w:rStyle w:val="WW8Num3z0"/>
          <w:rFonts w:ascii="Verdana" w:hAnsi="Verdana"/>
          <w:color w:val="4682B4"/>
          <w:sz w:val="18"/>
          <w:szCs w:val="18"/>
        </w:rPr>
        <w:t>кодексе</w:t>
      </w:r>
      <w:r>
        <w:rPr>
          <w:rStyle w:val="WW8Num4z0"/>
          <w:rFonts w:ascii="Verdana" w:hAnsi="Verdana"/>
          <w:color w:val="000000"/>
          <w:sz w:val="18"/>
          <w:szCs w:val="18"/>
        </w:rPr>
        <w:t> </w:t>
      </w:r>
      <w:r>
        <w:rPr>
          <w:rFonts w:ascii="Verdana" w:hAnsi="Verdana"/>
          <w:color w:val="000000"/>
          <w:sz w:val="18"/>
          <w:szCs w:val="18"/>
        </w:rPr>
        <w:t>РФ названы «документами, предъявляемыми при заключении трудо ^ вого договора». Вторая группа документов создается работодателем. В под</w:t>
      </w:r>
      <w:r>
        <w:rPr>
          <w:rStyle w:val="WW8Num4z0"/>
          <w:rFonts w:ascii="Verdana" w:hAnsi="Verdana"/>
          <w:color w:val="000000"/>
          <w:sz w:val="18"/>
          <w:szCs w:val="18"/>
        </w:rPr>
        <w:t> </w:t>
      </w:r>
      <w:r>
        <w:rPr>
          <w:rStyle w:val="WW8Num3z0"/>
          <w:rFonts w:ascii="Verdana" w:hAnsi="Verdana"/>
          <w:color w:val="4682B4"/>
          <w:sz w:val="18"/>
          <w:szCs w:val="18"/>
        </w:rPr>
        <w:t>законных</w:t>
      </w:r>
      <w:r>
        <w:rPr>
          <w:rStyle w:val="WW8Num4z0"/>
          <w:rFonts w:ascii="Verdana" w:hAnsi="Verdana"/>
          <w:color w:val="000000"/>
          <w:sz w:val="18"/>
          <w:szCs w:val="18"/>
        </w:rPr>
        <w:t> </w:t>
      </w:r>
      <w:r>
        <w:rPr>
          <w:rFonts w:ascii="Verdana" w:hAnsi="Verdana"/>
          <w:color w:val="000000"/>
          <w:sz w:val="18"/>
          <w:szCs w:val="18"/>
        </w:rPr>
        <w:t>актах она обозначается как «</w:t>
      </w:r>
      <w:r>
        <w:rPr>
          <w:rStyle w:val="WW8Num3z0"/>
          <w:rFonts w:ascii="Verdana" w:hAnsi="Verdana"/>
          <w:color w:val="4682B4"/>
          <w:sz w:val="18"/>
          <w:szCs w:val="18"/>
        </w:rPr>
        <w:t>первичная учетная документация по учету труда и его оплаты</w:t>
      </w:r>
      <w:r>
        <w:rPr>
          <w:rFonts w:ascii="Verdana" w:hAnsi="Verdana"/>
          <w:color w:val="000000"/>
          <w:sz w:val="18"/>
          <w:szCs w:val="18"/>
        </w:rPr>
        <w:t>».14. Скрытое или явное наблюдение за работниками является частой практикой, осуществляемой отечественными работодателями. Отсутствие правовых норм по данному вопросу приводит к</w:t>
      </w:r>
      <w:r>
        <w:rPr>
          <w:rStyle w:val="WW8Num4z0"/>
          <w:rFonts w:ascii="Verdana" w:hAnsi="Verdana"/>
          <w:color w:val="000000"/>
          <w:sz w:val="18"/>
          <w:szCs w:val="18"/>
        </w:rPr>
        <w:t> </w:t>
      </w:r>
      <w:r>
        <w:rPr>
          <w:rStyle w:val="WW8Num3z0"/>
          <w:rFonts w:ascii="Verdana" w:hAnsi="Verdana"/>
          <w:color w:val="4682B4"/>
          <w:sz w:val="18"/>
          <w:szCs w:val="18"/>
        </w:rPr>
        <w:t>умалению</w:t>
      </w:r>
      <w:r>
        <w:rPr>
          <w:rStyle w:val="WW8Num4z0"/>
          <w:rFonts w:ascii="Verdana" w:hAnsi="Verdana"/>
          <w:color w:val="000000"/>
          <w:sz w:val="18"/>
          <w:szCs w:val="18"/>
        </w:rPr>
        <w:t> </w:t>
      </w:r>
      <w:r>
        <w:rPr>
          <w:rFonts w:ascii="Verdana" w:hAnsi="Verdana"/>
          <w:color w:val="000000"/>
          <w:sz w:val="18"/>
          <w:szCs w:val="18"/>
        </w:rPr>
        <w:t>чести и достоин ства работников. Аналогичный</w:t>
      </w:r>
      <w:r>
        <w:rPr>
          <w:rStyle w:val="WW8Num4z0"/>
          <w:rFonts w:ascii="Verdana" w:hAnsi="Verdana"/>
          <w:color w:val="000000"/>
          <w:sz w:val="18"/>
          <w:szCs w:val="18"/>
        </w:rPr>
        <w:t> </w:t>
      </w:r>
      <w:r>
        <w:rPr>
          <w:rStyle w:val="WW8Num3z0"/>
          <w:rFonts w:ascii="Verdana" w:hAnsi="Verdana"/>
          <w:color w:val="4682B4"/>
          <w:sz w:val="18"/>
          <w:szCs w:val="18"/>
        </w:rPr>
        <w:t>пробел</w:t>
      </w:r>
      <w:r>
        <w:rPr>
          <w:rStyle w:val="WW8Num4z0"/>
          <w:rFonts w:ascii="Verdana" w:hAnsi="Verdana"/>
          <w:color w:val="000000"/>
          <w:sz w:val="18"/>
          <w:szCs w:val="18"/>
        </w:rPr>
        <w:t> </w:t>
      </w:r>
      <w:r>
        <w:rPr>
          <w:rFonts w:ascii="Verdana" w:hAnsi="Verdana"/>
          <w:color w:val="000000"/>
          <w:sz w:val="18"/>
          <w:szCs w:val="18"/>
        </w:rPr>
        <w:t>трудового законодательства сущест вует в области применения средств проверки честности,</w:t>
      </w:r>
      <w:r>
        <w:rPr>
          <w:rStyle w:val="WW8Num4z0"/>
          <w:rFonts w:ascii="Verdana" w:hAnsi="Verdana"/>
          <w:color w:val="000000"/>
          <w:sz w:val="18"/>
          <w:szCs w:val="18"/>
        </w:rPr>
        <w:t> </w:t>
      </w:r>
      <w:r>
        <w:rPr>
          <w:rStyle w:val="WW8Num3z0"/>
          <w:rFonts w:ascii="Verdana" w:hAnsi="Verdana"/>
          <w:color w:val="4682B4"/>
          <w:sz w:val="18"/>
          <w:szCs w:val="18"/>
        </w:rPr>
        <w:t>добросовестности</w:t>
      </w:r>
      <w:r>
        <w:rPr>
          <w:rStyle w:val="WW8Num4z0"/>
          <w:rFonts w:ascii="Verdana" w:hAnsi="Verdana"/>
          <w:color w:val="000000"/>
          <w:sz w:val="18"/>
          <w:szCs w:val="18"/>
        </w:rPr>
        <w:t> </w:t>
      </w:r>
      <w:r>
        <w:rPr>
          <w:rFonts w:ascii="Verdana" w:hAnsi="Verdana"/>
          <w:color w:val="000000"/>
          <w:sz w:val="18"/>
          <w:szCs w:val="18"/>
        </w:rPr>
        <w:t>работников, достоверности предоставляемой ими информации (полиграфов).С отношениями по поводу автоматизированной обработки персональных данных связано наблюдение за работником на рабочем месте, просл5Ш1ива ние его телефонных разговоров и осуществление</w:t>
      </w:r>
      <w:r>
        <w:rPr>
          <w:rStyle w:val="WW8Num4z0"/>
          <w:rFonts w:ascii="Verdana" w:hAnsi="Verdana"/>
          <w:color w:val="000000"/>
          <w:sz w:val="18"/>
          <w:szCs w:val="18"/>
        </w:rPr>
        <w:t> </w:t>
      </w:r>
      <w:r>
        <w:rPr>
          <w:rStyle w:val="WW8Num3z0"/>
          <w:rFonts w:ascii="Verdana" w:hAnsi="Verdana"/>
          <w:color w:val="4682B4"/>
          <w:sz w:val="18"/>
          <w:szCs w:val="18"/>
        </w:rPr>
        <w:t>надзора</w:t>
      </w:r>
      <w:r>
        <w:rPr>
          <w:rStyle w:val="WW8Num4z0"/>
          <w:rFonts w:ascii="Verdana" w:hAnsi="Verdana"/>
          <w:color w:val="000000"/>
          <w:sz w:val="18"/>
          <w:szCs w:val="18"/>
        </w:rPr>
        <w:t> </w:t>
      </w:r>
      <w:r>
        <w:rPr>
          <w:rFonts w:ascii="Verdana" w:hAnsi="Verdana"/>
          <w:color w:val="000000"/>
          <w:sz w:val="18"/>
          <w:szCs w:val="18"/>
        </w:rPr>
        <w:t>в иных формах. За рубежное и международное законодательство содержит соответствующие нормы в актах, регламентирующих охрану персональных данных работника.В Трудовом кодексе РФ о тайном или явном наблюдении за работниками не упоминается.</w:t>
      </w:r>
      <w:r>
        <w:rPr>
          <w:rStyle w:val="WW8Num4z0"/>
          <w:rFonts w:ascii="Verdana" w:hAnsi="Verdana"/>
          <w:color w:val="000000"/>
          <w:sz w:val="18"/>
          <w:szCs w:val="18"/>
        </w:rPr>
        <w:t> </w:t>
      </w:r>
      <w:r>
        <w:rPr>
          <w:rStyle w:val="WW8Num3z0"/>
          <w:rFonts w:ascii="Verdana" w:hAnsi="Verdana"/>
          <w:color w:val="4682B4"/>
          <w:sz w:val="18"/>
          <w:szCs w:val="18"/>
        </w:rPr>
        <w:t>Запрет</w:t>
      </w:r>
      <w:r>
        <w:rPr>
          <w:rStyle w:val="WW8Num4z0"/>
          <w:rFonts w:ascii="Verdana" w:hAnsi="Verdana"/>
          <w:color w:val="000000"/>
          <w:sz w:val="18"/>
          <w:szCs w:val="18"/>
        </w:rPr>
        <w:t> </w:t>
      </w:r>
      <w:r>
        <w:rPr>
          <w:rFonts w:ascii="Verdana" w:hAnsi="Verdana"/>
          <w:color w:val="000000"/>
          <w:sz w:val="18"/>
          <w:szCs w:val="18"/>
        </w:rPr>
        <w:t xml:space="preserve">на использование сведений, полученных исключительно в результате автоматизированной обработки, не устраняет этого пробела.Скрытое </w:t>
      </w:r>
      <w:r>
        <w:rPr>
          <w:rFonts w:ascii="Verdana" w:hAnsi="Verdana"/>
          <w:color w:val="000000"/>
          <w:sz w:val="18"/>
          <w:szCs w:val="18"/>
        </w:rPr>
        <w:lastRenderedPageBreak/>
        <w:t>или явное наблюдение за работниками является частой практикой, осуществляемой в том числе и отечественными работодателями. Отсутствие правовых норм в этой области нередко приводит к ограничению прав и за конных интересов работников.15. С отношениями по поводу автоматизированной обработки персо нальных данных связано наблюдение за работником на рабочем месте, про Ф слушивание его телефонных разговоров и осуществление надзора в иных формах. Зарубежное и международное законодательство содержит соответ ствующие нормы в актах, регламентирующих охрану персональных данных работника. В Трудовом кодексе РФ о тайном или явном наблюдении за ра ботниками не упоминается. Запрет на использование сведений, полученных исключительно в результате автоматизированной обработки, не устраняет этого</w:t>
      </w:r>
      <w:r>
        <w:rPr>
          <w:rStyle w:val="WW8Num4z0"/>
          <w:rFonts w:ascii="Verdana" w:hAnsi="Verdana"/>
          <w:color w:val="000000"/>
          <w:sz w:val="18"/>
          <w:szCs w:val="18"/>
        </w:rPr>
        <w:t> </w:t>
      </w:r>
      <w:r>
        <w:rPr>
          <w:rStyle w:val="WW8Num3z0"/>
          <w:rFonts w:ascii="Verdana" w:hAnsi="Verdana"/>
          <w:color w:val="4682B4"/>
          <w:sz w:val="18"/>
          <w:szCs w:val="18"/>
        </w:rPr>
        <w:t>пробела</w:t>
      </w:r>
      <w:r>
        <w:rPr>
          <w:rFonts w:ascii="Verdana" w:hAnsi="Verdana"/>
          <w:color w:val="000000"/>
          <w:sz w:val="18"/>
          <w:szCs w:val="18"/>
        </w:rPr>
        <w:t>. Скрытое или явное наблюдение за работниками является час той практикой, осуществляемой в том числе и отечественными работодате лями. Отсутствие правовых норм по данному вопросу приводит к умалению</w:t>
      </w:r>
      <w:r>
        <w:rPr>
          <w:rStyle w:val="WW8Num4z0"/>
          <w:rFonts w:ascii="Verdana" w:hAnsi="Verdana"/>
          <w:color w:val="000000"/>
          <w:sz w:val="18"/>
          <w:szCs w:val="18"/>
        </w:rPr>
        <w:t> </w:t>
      </w:r>
      <w:r>
        <w:rPr>
          <w:rStyle w:val="WW8Num3z0"/>
          <w:rFonts w:ascii="Verdana" w:hAnsi="Verdana"/>
          <w:color w:val="4682B4"/>
          <w:sz w:val="18"/>
          <w:szCs w:val="18"/>
        </w:rPr>
        <w:t>чести</w:t>
      </w:r>
      <w:r>
        <w:rPr>
          <w:rStyle w:val="WW8Num4z0"/>
          <w:rFonts w:ascii="Verdana" w:hAnsi="Verdana"/>
          <w:color w:val="000000"/>
          <w:sz w:val="18"/>
          <w:szCs w:val="18"/>
        </w:rPr>
        <w:t> </w:t>
      </w:r>
      <w:r>
        <w:rPr>
          <w:rFonts w:ascii="Verdana" w:hAnsi="Verdana"/>
          <w:color w:val="000000"/>
          <w:sz w:val="18"/>
          <w:szCs w:val="18"/>
        </w:rPr>
        <w:t>и достоинства работников.16. Если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работодателя заключаются в целевом использова нии и обеспечении сохранности сведений о работнике, то обязанности работ ника сводятся к предоставлению достоверной информации, соответствующей действительности и к ее регулярному обновлению. Работник</w:t>
      </w:r>
      <w:r>
        <w:rPr>
          <w:rStyle w:val="WW8Num4z0"/>
          <w:rFonts w:ascii="Verdana" w:hAnsi="Verdana"/>
          <w:color w:val="000000"/>
          <w:sz w:val="18"/>
          <w:szCs w:val="18"/>
        </w:rPr>
        <w:t> </w:t>
      </w:r>
      <w:r>
        <w:rPr>
          <w:rStyle w:val="WW8Num3z0"/>
          <w:rFonts w:ascii="Verdana" w:hAnsi="Verdana"/>
          <w:color w:val="4682B4"/>
          <w:sz w:val="18"/>
          <w:szCs w:val="18"/>
        </w:rPr>
        <w:t>обязан</w:t>
      </w:r>
      <w:r>
        <w:rPr>
          <w:rStyle w:val="WW8Num4z0"/>
          <w:rFonts w:ascii="Verdana" w:hAnsi="Verdana"/>
          <w:color w:val="000000"/>
          <w:sz w:val="18"/>
          <w:szCs w:val="18"/>
        </w:rPr>
        <w:t> </w:t>
      </w:r>
      <w:r>
        <w:rPr>
          <w:rFonts w:ascii="Verdana" w:hAnsi="Verdana"/>
          <w:color w:val="000000"/>
          <w:sz w:val="18"/>
          <w:szCs w:val="18"/>
        </w:rPr>
        <w:t>предос тавлять сведения о себе. Без соответствующей индивидуализации работника невозможно соблюдение требований законодательства о порядке заключения трудового договора. Работник обязан предоставлять достоверные сведения.За нарушение этой обязанности работодатель имеет право</w:t>
      </w:r>
      <w:r>
        <w:rPr>
          <w:rStyle w:val="WW8Num4z0"/>
          <w:rFonts w:ascii="Verdana" w:hAnsi="Verdana"/>
          <w:color w:val="000000"/>
          <w:sz w:val="18"/>
          <w:szCs w:val="18"/>
        </w:rPr>
        <w:t> </w:t>
      </w:r>
      <w:r>
        <w:rPr>
          <w:rStyle w:val="WW8Num3z0"/>
          <w:rFonts w:ascii="Verdana" w:hAnsi="Verdana"/>
          <w:color w:val="4682B4"/>
          <w:sz w:val="18"/>
          <w:szCs w:val="18"/>
        </w:rPr>
        <w:t>расторгнуть</w:t>
      </w:r>
      <w:r>
        <w:rPr>
          <w:rStyle w:val="WW8Num4z0"/>
          <w:rFonts w:ascii="Verdana" w:hAnsi="Verdana"/>
          <w:color w:val="000000"/>
          <w:sz w:val="18"/>
          <w:szCs w:val="18"/>
        </w:rPr>
        <w:t> </w:t>
      </w:r>
      <w:r>
        <w:rPr>
          <w:rFonts w:ascii="Verdana" w:hAnsi="Verdana"/>
          <w:color w:val="000000"/>
          <w:sz w:val="18"/>
          <w:szCs w:val="18"/>
        </w:rPr>
        <w:t>тру довой договор по собственной инициативе (п. 11. ст. 81 ТК РФ). Сообщение работником ложных сведений или предоставление им</w:t>
      </w:r>
      <w:r>
        <w:rPr>
          <w:rStyle w:val="WW8Num4z0"/>
          <w:rFonts w:ascii="Verdana" w:hAnsi="Verdana"/>
          <w:color w:val="000000"/>
          <w:sz w:val="18"/>
          <w:szCs w:val="18"/>
        </w:rPr>
        <w:t> </w:t>
      </w:r>
      <w:r>
        <w:rPr>
          <w:rStyle w:val="WW8Num3z0"/>
          <w:rFonts w:ascii="Verdana" w:hAnsi="Verdana"/>
          <w:color w:val="4682B4"/>
          <w:sz w:val="18"/>
          <w:szCs w:val="18"/>
        </w:rPr>
        <w:t>подложных</w:t>
      </w:r>
      <w:r>
        <w:rPr>
          <w:rStyle w:val="WW8Num4z0"/>
          <w:rFonts w:ascii="Verdana" w:hAnsi="Verdana"/>
          <w:color w:val="000000"/>
          <w:sz w:val="18"/>
          <w:szCs w:val="18"/>
        </w:rPr>
        <w:t> </w:t>
      </w:r>
      <w:r>
        <w:rPr>
          <w:rFonts w:ascii="Verdana" w:hAnsi="Verdana"/>
          <w:color w:val="000000"/>
          <w:sz w:val="18"/>
          <w:szCs w:val="18"/>
        </w:rPr>
        <w:t>докумен тов является единственным возможным случаем обратного</w:t>
      </w:r>
      <w:r>
        <w:rPr>
          <w:rStyle w:val="WW8Num4z0"/>
          <w:rFonts w:ascii="Verdana" w:hAnsi="Verdana"/>
          <w:color w:val="000000"/>
          <w:sz w:val="18"/>
          <w:szCs w:val="18"/>
        </w:rPr>
        <w:t> </w:t>
      </w:r>
      <w:r>
        <w:rPr>
          <w:rStyle w:val="WW8Num3z0"/>
          <w:rFonts w:ascii="Verdana" w:hAnsi="Verdana"/>
          <w:color w:val="4682B4"/>
          <w:sz w:val="18"/>
          <w:szCs w:val="18"/>
        </w:rPr>
        <w:t>взыскания</w:t>
      </w:r>
      <w:r>
        <w:rPr>
          <w:rStyle w:val="WW8Num4z0"/>
          <w:rFonts w:ascii="Verdana" w:hAnsi="Verdana"/>
          <w:color w:val="000000"/>
          <w:sz w:val="18"/>
          <w:szCs w:val="18"/>
        </w:rPr>
        <w:t> </w:t>
      </w:r>
      <w:r>
        <w:rPr>
          <w:rFonts w:ascii="Verdana" w:hAnsi="Verdana"/>
          <w:color w:val="000000"/>
          <w:sz w:val="18"/>
          <w:szCs w:val="18"/>
        </w:rPr>
        <w:t>с ра ботника сумм, выплаченных ему в соответствии с решением органа по рас смотрению индивидуального трудового</w:t>
      </w:r>
      <w:r>
        <w:rPr>
          <w:rStyle w:val="WW8Num4z0"/>
          <w:rFonts w:ascii="Verdana" w:hAnsi="Verdana"/>
          <w:color w:val="000000"/>
          <w:sz w:val="18"/>
          <w:szCs w:val="18"/>
        </w:rPr>
        <w:t> </w:t>
      </w:r>
      <w:r>
        <w:rPr>
          <w:rStyle w:val="WW8Num3z0"/>
          <w:rFonts w:ascii="Verdana" w:hAnsi="Verdana"/>
          <w:color w:val="4682B4"/>
          <w:sz w:val="18"/>
          <w:szCs w:val="18"/>
        </w:rPr>
        <w:t>спора</w:t>
      </w:r>
      <w:r>
        <w:rPr>
          <w:rStyle w:val="WW8Num4z0"/>
          <w:rFonts w:ascii="Verdana" w:hAnsi="Verdana"/>
          <w:color w:val="000000"/>
          <w:sz w:val="18"/>
          <w:szCs w:val="18"/>
        </w:rPr>
        <w:t> </w:t>
      </w:r>
      <w:r>
        <w:rPr>
          <w:rFonts w:ascii="Verdana" w:hAnsi="Verdana"/>
          <w:color w:val="000000"/>
          <w:sz w:val="18"/>
          <w:szCs w:val="18"/>
        </w:rPr>
        <w:t>при отмене решения в порядке надзора (ст. 397 ТК РФ). Подобная норма содержалась в Кодексе законов о труде</w:t>
      </w:r>
      <w:r>
        <w:rPr>
          <w:rStyle w:val="WW8Num4z0"/>
          <w:rFonts w:ascii="Verdana" w:hAnsi="Verdana"/>
          <w:color w:val="000000"/>
          <w:sz w:val="18"/>
          <w:szCs w:val="18"/>
        </w:rPr>
        <w:t> </w:t>
      </w:r>
      <w:r>
        <w:rPr>
          <w:rStyle w:val="WW8Num3z0"/>
          <w:rFonts w:ascii="Verdana" w:hAnsi="Verdana"/>
          <w:color w:val="4682B4"/>
          <w:sz w:val="18"/>
          <w:szCs w:val="18"/>
        </w:rPr>
        <w:t>РСФСР</w:t>
      </w:r>
      <w:r>
        <w:rPr>
          <w:rFonts w:ascii="Verdana" w:hAnsi="Verdana"/>
          <w:color w:val="000000"/>
          <w:sz w:val="18"/>
          <w:szCs w:val="18"/>
        </w:rPr>
        <w:t>, принятом 09.12.1971 г. (ст. 219</w:t>
      </w:r>
      <w:r>
        <w:rPr>
          <w:rStyle w:val="WW8Num4z0"/>
          <w:rFonts w:ascii="Verdana" w:hAnsi="Verdana"/>
          <w:color w:val="000000"/>
          <w:sz w:val="18"/>
          <w:szCs w:val="18"/>
        </w:rPr>
        <w:t> </w:t>
      </w:r>
      <w:r>
        <w:rPr>
          <w:rStyle w:val="WW8Num3z0"/>
          <w:rFonts w:ascii="Verdana" w:hAnsi="Verdana"/>
          <w:color w:val="4682B4"/>
          <w:sz w:val="18"/>
          <w:szCs w:val="18"/>
        </w:rPr>
        <w:t>КЗоТ</w:t>
      </w:r>
      <w:r>
        <w:rPr>
          <w:rStyle w:val="WW8Num4z0"/>
          <w:rFonts w:ascii="Verdana" w:hAnsi="Verdana"/>
          <w:color w:val="000000"/>
          <w:sz w:val="18"/>
          <w:szCs w:val="18"/>
        </w:rPr>
        <w:t> </w:t>
      </w:r>
      <w:r>
        <w:rPr>
          <w:rFonts w:ascii="Verdana" w:hAnsi="Verdana"/>
          <w:color w:val="000000"/>
          <w:sz w:val="18"/>
          <w:szCs w:val="18"/>
        </w:rPr>
        <w:t>РСФСР). Выполнение работником обязанности предоставления достоверных сведений работодате лю обеспечено строгими</w:t>
      </w:r>
      <w:r>
        <w:rPr>
          <w:rStyle w:val="WW8Num4z0"/>
          <w:rFonts w:ascii="Verdana" w:hAnsi="Verdana"/>
          <w:color w:val="000000"/>
          <w:sz w:val="18"/>
          <w:szCs w:val="18"/>
        </w:rPr>
        <w:t> </w:t>
      </w:r>
      <w:r>
        <w:rPr>
          <w:rStyle w:val="WW8Num3z0"/>
          <w:rFonts w:ascii="Verdana" w:hAnsi="Verdana"/>
          <w:color w:val="4682B4"/>
          <w:sz w:val="18"/>
          <w:szCs w:val="18"/>
        </w:rPr>
        <w:t>санкциями</w:t>
      </w:r>
      <w:r>
        <w:rPr>
          <w:rFonts w:ascii="Verdana" w:hAnsi="Verdana"/>
          <w:color w:val="000000"/>
          <w:sz w:val="18"/>
          <w:szCs w:val="18"/>
        </w:rPr>
        <w:t>.17. В процессе работы над диссертацией сформулирован ряд предложе ний по совершенствованию действующего законодательства о труде. В Тру довом кодексе РФ необходимо закрепить добровольность прохождения работником проверки на</w:t>
      </w:r>
      <w:r>
        <w:rPr>
          <w:rStyle w:val="WW8Num4z0"/>
          <w:rFonts w:ascii="Verdana" w:hAnsi="Verdana"/>
          <w:color w:val="000000"/>
          <w:sz w:val="18"/>
          <w:szCs w:val="18"/>
        </w:rPr>
        <w:t> </w:t>
      </w:r>
      <w:r>
        <w:rPr>
          <w:rStyle w:val="WW8Num3z0"/>
          <w:rFonts w:ascii="Verdana" w:hAnsi="Verdana"/>
          <w:color w:val="4682B4"/>
          <w:sz w:val="18"/>
          <w:szCs w:val="18"/>
        </w:rPr>
        <w:t>полиграфе</w:t>
      </w:r>
      <w:r>
        <w:rPr>
          <w:rStyle w:val="WW8Num4z0"/>
          <w:rFonts w:ascii="Verdana" w:hAnsi="Verdana"/>
          <w:color w:val="000000"/>
          <w:sz w:val="18"/>
          <w:szCs w:val="18"/>
        </w:rPr>
        <w:t> </w:t>
      </w:r>
      <w:r>
        <w:rPr>
          <w:rFonts w:ascii="Verdana" w:hAnsi="Verdana"/>
          <w:color w:val="000000"/>
          <w:sz w:val="18"/>
          <w:szCs w:val="18"/>
        </w:rPr>
        <w:t>и запрет на применение мер за отказ от нее.Ее необходимым условием должно быть проведение специального</w:t>
      </w:r>
      <w:r>
        <w:rPr>
          <w:rStyle w:val="WW8Num4z0"/>
          <w:rFonts w:ascii="Verdana" w:hAnsi="Verdana"/>
          <w:color w:val="000000"/>
          <w:sz w:val="18"/>
          <w:szCs w:val="18"/>
        </w:rPr>
        <w:t> </w:t>
      </w:r>
      <w:r>
        <w:rPr>
          <w:rStyle w:val="WW8Num3z0"/>
          <w:rFonts w:ascii="Verdana" w:hAnsi="Verdana"/>
          <w:color w:val="4682B4"/>
          <w:sz w:val="18"/>
          <w:szCs w:val="18"/>
        </w:rPr>
        <w:t>расследо</w:t>
      </w:r>
      <w:r>
        <w:rPr>
          <w:rStyle w:val="WW8Num4z0"/>
          <w:rFonts w:ascii="Verdana" w:hAnsi="Verdana"/>
          <w:color w:val="000000"/>
          <w:sz w:val="18"/>
          <w:szCs w:val="18"/>
        </w:rPr>
        <w:t> </w:t>
      </w:r>
      <w:r>
        <w:rPr>
          <w:rFonts w:ascii="Verdana" w:hAnsi="Verdana"/>
          <w:color w:val="000000"/>
          <w:sz w:val="18"/>
          <w:szCs w:val="18"/>
        </w:rPr>
        <w:t>вания, связанного с нанесением организации или ее работникам действи тельного</w:t>
      </w:r>
      <w:r>
        <w:rPr>
          <w:rStyle w:val="WW8Num4z0"/>
          <w:rFonts w:ascii="Verdana" w:hAnsi="Verdana"/>
          <w:color w:val="000000"/>
          <w:sz w:val="18"/>
          <w:szCs w:val="18"/>
        </w:rPr>
        <w:t> </w:t>
      </w:r>
      <w:r>
        <w:rPr>
          <w:rStyle w:val="WW8Num3z0"/>
          <w:rFonts w:ascii="Verdana" w:hAnsi="Verdana"/>
          <w:color w:val="4682B4"/>
          <w:sz w:val="18"/>
          <w:szCs w:val="18"/>
        </w:rPr>
        <w:t>имущественного</w:t>
      </w:r>
      <w:r>
        <w:rPr>
          <w:rStyle w:val="WW8Num4z0"/>
          <w:rFonts w:ascii="Verdana" w:hAnsi="Verdana"/>
          <w:color w:val="000000"/>
          <w:sz w:val="18"/>
          <w:szCs w:val="18"/>
        </w:rPr>
        <w:t> </w:t>
      </w:r>
      <w:r>
        <w:rPr>
          <w:rFonts w:ascii="Verdana" w:hAnsi="Verdana"/>
          <w:color w:val="000000"/>
          <w:sz w:val="18"/>
          <w:szCs w:val="18"/>
        </w:rPr>
        <w:t>ущерба, а также наличие обоснованных подозре ний о причастности конкретного работника к предмету</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Fonts w:ascii="Verdana" w:hAnsi="Verdana"/>
          <w:color w:val="000000"/>
          <w:sz w:val="18"/>
          <w:szCs w:val="18"/>
        </w:rPr>
        <w:t>. Поли графная проверка должна осуществляться на конфиденциальной основе и проходить без ее демонстрации сотрудникам работника. Также необходимо закрепить ряд противопоказаний к прохождению тестирования.С учетом положений международного и зарубежного опыта необходимо скорректировать норму, изложенную в п. 11 ст. 81 ТК РФ. Настоящая редак ция позволяет работодателю уволить работника независимо от того, имел ли право работодатель требовать от работника предоставления этих сведений. В данном случае необходимо учитывать, обязательны ли для трудовых отно шений те сведения, которые потребовал от работника работодатель, и недос товерную информацию о которых предоставил работник.Наблюдение за работником возможно лишь в случаях, необходимых для обеспечения сохранности имущества, устранения угроз здоровью и общест венной безопасности. Если работники подвергаются наблюдению, они дол жен быть предварительно проинформированы о причинах наблюдения, ре жиме времени наблюдения, используемых методах и средствах сбора инфор мации. Персональные данные, полученные в результате наблюдения за ра ботником не должны быть единственным основанием для принятия решения о производительности и качестве труда работника. Работодатель должен принять возможные меры для того, чтобы свести к минимуму вторжение в личную жизнь работников.18. Предложен проект локального нормативного правового акта, в кото ром предусмотрены следующие разделы: 1. Основные понятия и положения,</w:t>
      </w:r>
    </w:p>
    <w:p w:rsidR="00771A3E" w:rsidRDefault="00771A3E" w:rsidP="00771A3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Обработка персональных данных работника, 3. Формирование персональ ных данных работника, 4. Учет, хранение и передача персональных данных 0 работника, 5. Права и обязанности работника в области обработки и защиты его персональных данных.</w:t>
      </w:r>
    </w:p>
    <w:p w:rsidR="00771A3E" w:rsidRDefault="00771A3E" w:rsidP="00771A3E">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Дворецкий, Андрей Валерьевич, 2005 год</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Авакьян</w:t>
      </w:r>
      <w:r>
        <w:rPr>
          <w:rStyle w:val="WW8Num4z0"/>
          <w:rFonts w:ascii="Verdana" w:hAnsi="Verdana"/>
          <w:color w:val="000000"/>
          <w:sz w:val="18"/>
          <w:szCs w:val="18"/>
        </w:rPr>
        <w:t> </w:t>
      </w:r>
      <w:r>
        <w:rPr>
          <w:rFonts w:ascii="Verdana" w:hAnsi="Verdana"/>
          <w:color w:val="000000"/>
          <w:sz w:val="18"/>
          <w:szCs w:val="18"/>
        </w:rPr>
        <w:t>С.А. Государственно-правовые институты: понятие и формирование (Применительно к деятельности Советов) // Советское государство и право. 1977. № 2. С. 19-27.</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Н.Г. Трудовое правоотношение. М.: Юридическое издательство Министерства</w:t>
      </w:r>
      <w:r>
        <w:rPr>
          <w:rStyle w:val="WW8Num4z0"/>
          <w:rFonts w:ascii="Verdana" w:hAnsi="Verdana"/>
          <w:color w:val="000000"/>
          <w:sz w:val="18"/>
          <w:szCs w:val="18"/>
        </w:rPr>
        <w:t> </w:t>
      </w:r>
      <w:r>
        <w:rPr>
          <w:rStyle w:val="WW8Num3z0"/>
          <w:rFonts w:ascii="Verdana" w:hAnsi="Verdana"/>
          <w:color w:val="4682B4"/>
          <w:sz w:val="18"/>
          <w:szCs w:val="18"/>
        </w:rPr>
        <w:t>юстиции</w:t>
      </w:r>
      <w:r>
        <w:rPr>
          <w:rFonts w:ascii="Verdana" w:hAnsi="Verdana"/>
          <w:color w:val="000000"/>
          <w:sz w:val="18"/>
          <w:szCs w:val="18"/>
        </w:rPr>
        <w:t>, 1948. 336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Проблемы теории права. Курс лекций в двух томах. Т. 1. Свердловск: Издательство Свердловского юридического института, 1972. 396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Философия права. История и современность. Проблемы. Тенденции. Перспективы. М.: НОРМА, 1999. 330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Восхождение к праву. Поиски и решения. М.: Издательство НОРМА, 2001. 752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w:t>
      </w:r>
      <w:r>
        <w:rPr>
          <w:rStyle w:val="WW8Num3z0"/>
          <w:rFonts w:ascii="Verdana" w:hAnsi="Verdana"/>
          <w:color w:val="4682B4"/>
          <w:sz w:val="18"/>
          <w:szCs w:val="18"/>
        </w:rPr>
        <w:t>Статут</w:t>
      </w:r>
      <w:r>
        <w:rPr>
          <w:rFonts w:ascii="Verdana" w:hAnsi="Verdana"/>
          <w:color w:val="000000"/>
          <w:sz w:val="18"/>
          <w:szCs w:val="18"/>
        </w:rPr>
        <w:t>», 1999. 712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Структура советского права. М.:</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лит., 1975. 264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4z0"/>
          <w:rFonts w:ascii="Verdana" w:hAnsi="Verdana"/>
          <w:color w:val="000000"/>
          <w:sz w:val="18"/>
          <w:szCs w:val="18"/>
        </w:rPr>
        <w:t> </w:t>
      </w:r>
      <w:r>
        <w:rPr>
          <w:rStyle w:val="WW8Num3z0"/>
          <w:rFonts w:ascii="Verdana" w:hAnsi="Verdana"/>
          <w:color w:val="4682B4"/>
          <w:sz w:val="18"/>
          <w:szCs w:val="18"/>
        </w:rPr>
        <w:t>Алексенцев</w:t>
      </w:r>
      <w:r>
        <w:rPr>
          <w:rStyle w:val="WW8Num4z0"/>
          <w:rFonts w:ascii="Verdana" w:hAnsi="Verdana"/>
          <w:color w:val="000000"/>
          <w:sz w:val="18"/>
          <w:szCs w:val="18"/>
        </w:rPr>
        <w:t> </w:t>
      </w:r>
      <w:r>
        <w:rPr>
          <w:rFonts w:ascii="Verdana" w:hAnsi="Verdana"/>
          <w:color w:val="000000"/>
          <w:sz w:val="18"/>
          <w:szCs w:val="18"/>
        </w:rPr>
        <w:t>А.И. Конфиденциальное делопроизводство. М.:</w:t>
      </w:r>
      <w:r>
        <w:rPr>
          <w:rStyle w:val="WW8Num4z0"/>
          <w:rFonts w:ascii="Verdana" w:hAnsi="Verdana"/>
          <w:color w:val="000000"/>
          <w:sz w:val="18"/>
          <w:szCs w:val="18"/>
        </w:rPr>
        <w:t> </w:t>
      </w:r>
      <w:r>
        <w:rPr>
          <w:rStyle w:val="WW8Num3z0"/>
          <w:rFonts w:ascii="Verdana" w:hAnsi="Verdana"/>
          <w:color w:val="4682B4"/>
          <w:sz w:val="18"/>
          <w:szCs w:val="18"/>
        </w:rPr>
        <w:t>ООО</w:t>
      </w:r>
      <w:r>
        <w:rPr>
          <w:rStyle w:val="WW8Num4z0"/>
          <w:rFonts w:ascii="Verdana" w:hAnsi="Verdana"/>
          <w:color w:val="000000"/>
          <w:sz w:val="18"/>
          <w:szCs w:val="18"/>
        </w:rPr>
        <w:t> </w:t>
      </w:r>
      <w:r>
        <w:rPr>
          <w:rFonts w:ascii="Verdana" w:hAnsi="Verdana"/>
          <w:color w:val="000000"/>
          <w:sz w:val="18"/>
          <w:szCs w:val="18"/>
        </w:rPr>
        <w:t>«Журнал «</w:t>
      </w:r>
      <w:r>
        <w:rPr>
          <w:rStyle w:val="WW8Num3z0"/>
          <w:rFonts w:ascii="Verdana" w:hAnsi="Verdana"/>
          <w:color w:val="4682B4"/>
          <w:sz w:val="18"/>
          <w:szCs w:val="18"/>
        </w:rPr>
        <w:t>Управление персоналом</w:t>
      </w:r>
      <w:r>
        <w:rPr>
          <w:rFonts w:ascii="Verdana" w:hAnsi="Verdana"/>
          <w:color w:val="000000"/>
          <w:sz w:val="18"/>
          <w:szCs w:val="18"/>
        </w:rPr>
        <w:t>», 2003. 200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Альбрехит Б.В. Методика и организация составления индивидуальной номенклатуры дел юридического лица // Секретарское дело. 2004. № 10.С. 5-9.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4z0"/>
          <w:rFonts w:ascii="Verdana" w:hAnsi="Verdana"/>
          <w:color w:val="000000"/>
          <w:sz w:val="18"/>
          <w:szCs w:val="18"/>
        </w:rPr>
        <w:t> </w:t>
      </w:r>
      <w:r>
        <w:rPr>
          <w:rStyle w:val="WW8Num3z0"/>
          <w:rFonts w:ascii="Verdana" w:hAnsi="Verdana"/>
          <w:color w:val="4682B4"/>
          <w:sz w:val="18"/>
          <w:szCs w:val="18"/>
        </w:rPr>
        <w:t>Амельчаков</w:t>
      </w:r>
      <w:r>
        <w:rPr>
          <w:rStyle w:val="WW8Num4z0"/>
          <w:rFonts w:ascii="Verdana" w:hAnsi="Verdana"/>
          <w:color w:val="000000"/>
          <w:sz w:val="18"/>
          <w:szCs w:val="18"/>
        </w:rPr>
        <w:t> </w:t>
      </w:r>
      <w:r>
        <w:rPr>
          <w:rFonts w:ascii="Verdana" w:hAnsi="Verdana"/>
          <w:color w:val="000000"/>
          <w:sz w:val="18"/>
          <w:szCs w:val="18"/>
        </w:rPr>
        <w:t>И.Ф., Прудникова С.А. Соотношение правовых категорий «</w:t>
      </w:r>
      <w:r>
        <w:rPr>
          <w:rStyle w:val="WW8Num3z0"/>
          <w:rFonts w:ascii="Verdana" w:hAnsi="Verdana"/>
          <w:color w:val="4682B4"/>
          <w:sz w:val="18"/>
          <w:szCs w:val="18"/>
        </w:rPr>
        <w:t>охрана</w:t>
      </w:r>
      <w:r>
        <w:rPr>
          <w:rFonts w:ascii="Verdana" w:hAnsi="Verdana"/>
          <w:color w:val="000000"/>
          <w:sz w:val="18"/>
          <w:szCs w:val="18"/>
        </w:rPr>
        <w:t>», «</w:t>
      </w:r>
      <w:r>
        <w:rPr>
          <w:rStyle w:val="WW8Num3z0"/>
          <w:rFonts w:ascii="Verdana" w:hAnsi="Verdana"/>
          <w:color w:val="4682B4"/>
          <w:sz w:val="18"/>
          <w:szCs w:val="18"/>
        </w:rPr>
        <w:t>обеспечение</w:t>
      </w:r>
      <w:r>
        <w:rPr>
          <w:rFonts w:ascii="Verdana" w:hAnsi="Verdana"/>
          <w:color w:val="000000"/>
          <w:sz w:val="18"/>
          <w:szCs w:val="18"/>
        </w:rPr>
        <w:t>», «</w:t>
      </w:r>
      <w:r>
        <w:rPr>
          <w:rStyle w:val="WW8Num3z0"/>
          <w:rFonts w:ascii="Verdana" w:hAnsi="Verdana"/>
          <w:color w:val="4682B4"/>
          <w:sz w:val="18"/>
          <w:szCs w:val="18"/>
        </w:rPr>
        <w:t>защита</w:t>
      </w:r>
      <w:r>
        <w:rPr>
          <w:rFonts w:ascii="Verdana" w:hAnsi="Verdana"/>
          <w:color w:val="000000"/>
          <w:sz w:val="18"/>
          <w:szCs w:val="18"/>
        </w:rPr>
        <w:t>» // Закон и право. 2001. № 5. С. 1520.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4z0"/>
          <w:rFonts w:ascii="Verdana" w:hAnsi="Verdana"/>
          <w:color w:val="000000"/>
          <w:sz w:val="18"/>
          <w:szCs w:val="18"/>
        </w:rPr>
        <w:t> </w:t>
      </w:r>
      <w:r>
        <w:rPr>
          <w:rStyle w:val="WW8Num3z0"/>
          <w:rFonts w:ascii="Verdana" w:hAnsi="Verdana"/>
          <w:color w:val="4682B4"/>
          <w:sz w:val="18"/>
          <w:szCs w:val="18"/>
        </w:rPr>
        <w:t>Аметистов</w:t>
      </w:r>
      <w:r>
        <w:rPr>
          <w:rStyle w:val="WW8Num4z0"/>
          <w:rFonts w:ascii="Verdana" w:hAnsi="Verdana"/>
          <w:color w:val="000000"/>
          <w:sz w:val="18"/>
          <w:szCs w:val="18"/>
        </w:rPr>
        <w:t> </w:t>
      </w:r>
      <w:r>
        <w:rPr>
          <w:rFonts w:ascii="Verdana" w:hAnsi="Verdana"/>
          <w:color w:val="000000"/>
          <w:sz w:val="18"/>
          <w:szCs w:val="18"/>
        </w:rPr>
        <w:t>Э.М. Международное право и труд: Факторы имплемента-ции международных норм о труде. М.: Междунар. отношения, 1982. 272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4z0"/>
          <w:rFonts w:ascii="Verdana" w:hAnsi="Verdana"/>
          <w:color w:val="000000"/>
          <w:sz w:val="18"/>
          <w:szCs w:val="18"/>
        </w:rPr>
        <w:t> </w:t>
      </w:r>
      <w:r>
        <w:rPr>
          <w:rStyle w:val="WW8Num3z0"/>
          <w:rFonts w:ascii="Verdana" w:hAnsi="Verdana"/>
          <w:color w:val="4682B4"/>
          <w:sz w:val="18"/>
          <w:szCs w:val="18"/>
        </w:rPr>
        <w:t>Аметистов</w:t>
      </w:r>
      <w:r>
        <w:rPr>
          <w:rStyle w:val="WW8Num4z0"/>
          <w:rFonts w:ascii="Verdana" w:hAnsi="Verdana"/>
          <w:color w:val="000000"/>
          <w:sz w:val="18"/>
          <w:szCs w:val="18"/>
        </w:rPr>
        <w:t> </w:t>
      </w:r>
      <w:r>
        <w:rPr>
          <w:rFonts w:ascii="Verdana" w:hAnsi="Verdana"/>
          <w:color w:val="000000"/>
          <w:sz w:val="18"/>
          <w:szCs w:val="18"/>
        </w:rPr>
        <w:t>Э.М. Международное трудовое право и рабочий класс. М.: Междунар. отношения, 1970. 184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В.И. Делопроизводство. М.: «Бизнес-школа «Интел-синтез», 1994. 192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В.И. ДЕЛОПРОИЗВОДСТВО: Практическое пособие. М.: ООО «</w:t>
      </w:r>
      <w:r>
        <w:rPr>
          <w:rStyle w:val="WW8Num3z0"/>
          <w:rFonts w:ascii="Verdana" w:hAnsi="Verdana"/>
          <w:color w:val="4682B4"/>
          <w:sz w:val="18"/>
          <w:szCs w:val="18"/>
        </w:rPr>
        <w:t>Управление персоналом</w:t>
      </w:r>
      <w:r>
        <w:rPr>
          <w:rFonts w:ascii="Verdana" w:hAnsi="Verdana"/>
          <w:color w:val="000000"/>
          <w:sz w:val="18"/>
          <w:szCs w:val="18"/>
        </w:rPr>
        <w:t>», 2005. 200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В.И. Документирование деятельности кадровой службы // Справочник кадровика. 2002. № 12. С. 41-47.</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Анисимов J1.H. Правовая защита персональных данных работника // Трудовое право. 2003. № 9. С. 30-40.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Анисимов J1.H. Основные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работодателя // Трудовое право. 2004. № 3. С. 61-68.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Анисимов J1.H. Основные права и обязанности работника // Трудовое право. 2004. № 4. С. 16-24.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Анисимов J1.H. Персональные данные работника: требования к передаче // Трудовое право. 2004. № 6. С. 24-28.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Анисимов JI.H. Персональные данные работника: требования к обработке и хранению // Трудовое право. 2004. № 5. С. 17-21.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Социальная информация и управление обществом. М.: Издательство политической литературы, 1975. 407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Системность и общество. М.: Политиздат, 1980. 368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4z0"/>
          <w:rFonts w:ascii="Verdana" w:hAnsi="Verdana"/>
          <w:color w:val="000000"/>
          <w:sz w:val="18"/>
          <w:szCs w:val="18"/>
        </w:rPr>
        <w:t> </w:t>
      </w:r>
      <w:r>
        <w:rPr>
          <w:rStyle w:val="WW8Num3z0"/>
          <w:rFonts w:ascii="Verdana" w:hAnsi="Verdana"/>
          <w:color w:val="4682B4"/>
          <w:sz w:val="18"/>
          <w:szCs w:val="18"/>
        </w:rPr>
        <w:t>Баглай</w:t>
      </w:r>
      <w:r>
        <w:rPr>
          <w:rStyle w:val="WW8Num4z0"/>
          <w:rFonts w:ascii="Verdana" w:hAnsi="Verdana"/>
          <w:color w:val="000000"/>
          <w:sz w:val="18"/>
          <w:szCs w:val="18"/>
        </w:rPr>
        <w:t> </w:t>
      </w:r>
      <w:r>
        <w:rPr>
          <w:rFonts w:ascii="Verdana" w:hAnsi="Verdana"/>
          <w:color w:val="000000"/>
          <w:sz w:val="18"/>
          <w:szCs w:val="18"/>
        </w:rPr>
        <w:t>М.В. Конституционное право Российской Федерации. Учебник для юридических вузов и факультетов. М.: Издательство НОРМА, 1998.776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Бармен С. Разработка правил информационной безопасности. М.: Издательский дом «</w:t>
      </w:r>
      <w:r>
        <w:rPr>
          <w:rStyle w:val="WW8Num3z0"/>
          <w:rFonts w:ascii="Verdana" w:hAnsi="Verdana"/>
          <w:color w:val="4682B4"/>
          <w:sz w:val="18"/>
          <w:szCs w:val="18"/>
        </w:rPr>
        <w:t>Вильяме</w:t>
      </w:r>
      <w:r>
        <w:rPr>
          <w:rFonts w:ascii="Verdana" w:hAnsi="Verdana"/>
          <w:color w:val="000000"/>
          <w:sz w:val="18"/>
          <w:szCs w:val="18"/>
        </w:rPr>
        <w:t>», 2002. 208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4z0"/>
          <w:rFonts w:ascii="Verdana" w:hAnsi="Verdana"/>
          <w:color w:val="000000"/>
          <w:sz w:val="18"/>
          <w:szCs w:val="18"/>
        </w:rPr>
        <w:t> </w:t>
      </w:r>
      <w:r>
        <w:rPr>
          <w:rStyle w:val="WW8Num3z0"/>
          <w:rFonts w:ascii="Verdana" w:hAnsi="Verdana"/>
          <w:color w:val="4682B4"/>
          <w:sz w:val="18"/>
          <w:szCs w:val="18"/>
        </w:rPr>
        <w:t>Бару</w:t>
      </w:r>
      <w:r>
        <w:rPr>
          <w:rStyle w:val="WW8Num4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Юрид. лит. 1966. 101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4z0"/>
          <w:rFonts w:ascii="Verdana" w:hAnsi="Verdana"/>
          <w:color w:val="000000"/>
          <w:sz w:val="18"/>
          <w:szCs w:val="18"/>
        </w:rPr>
        <w:t> </w:t>
      </w:r>
      <w:r>
        <w:rPr>
          <w:rStyle w:val="WW8Num3z0"/>
          <w:rFonts w:ascii="Verdana" w:hAnsi="Verdana"/>
          <w:color w:val="4682B4"/>
          <w:sz w:val="18"/>
          <w:szCs w:val="18"/>
        </w:rPr>
        <w:t>Басаргин</w:t>
      </w:r>
      <w:r>
        <w:rPr>
          <w:rStyle w:val="WW8Num4z0"/>
          <w:rFonts w:ascii="Verdana" w:hAnsi="Verdana"/>
          <w:color w:val="000000"/>
          <w:sz w:val="18"/>
          <w:szCs w:val="18"/>
        </w:rPr>
        <w:t> </w:t>
      </w:r>
      <w:r>
        <w:rPr>
          <w:rFonts w:ascii="Verdana" w:hAnsi="Verdana"/>
          <w:color w:val="000000"/>
          <w:sz w:val="18"/>
          <w:szCs w:val="18"/>
        </w:rPr>
        <w:t>И.Н. Защита персональных данных работника // Российский юридический журнал. 2002. № 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Басаргин</w:t>
      </w:r>
      <w:r>
        <w:rPr>
          <w:rStyle w:val="WW8Num4z0"/>
          <w:rFonts w:ascii="Verdana" w:hAnsi="Verdana"/>
          <w:color w:val="000000"/>
          <w:sz w:val="18"/>
          <w:szCs w:val="18"/>
        </w:rPr>
        <w:t> </w:t>
      </w:r>
      <w:r>
        <w:rPr>
          <w:rFonts w:ascii="Verdana" w:hAnsi="Verdana"/>
          <w:color w:val="000000"/>
          <w:sz w:val="18"/>
          <w:szCs w:val="18"/>
        </w:rPr>
        <w:t>И.Н. Личные неимущественные права в трудовом</w:t>
      </w:r>
      <w:r>
        <w:rPr>
          <w:rStyle w:val="WW8Num4z0"/>
          <w:rFonts w:ascii="Verdana" w:hAnsi="Verdana"/>
          <w:color w:val="000000"/>
          <w:sz w:val="18"/>
          <w:szCs w:val="18"/>
        </w:rPr>
        <w:t> </w:t>
      </w:r>
      <w:r>
        <w:rPr>
          <w:rStyle w:val="WW8Num3z0"/>
          <w:rFonts w:ascii="Verdana" w:hAnsi="Verdana"/>
          <w:color w:val="4682B4"/>
          <w:sz w:val="18"/>
          <w:szCs w:val="18"/>
        </w:rPr>
        <w:t>правоотношении</w:t>
      </w:r>
      <w:r>
        <w:rPr>
          <w:rFonts w:ascii="Verdana" w:hAnsi="Verdana"/>
          <w:color w:val="000000"/>
          <w:sz w:val="18"/>
          <w:szCs w:val="18"/>
        </w:rPr>
        <w:t>. Автореферат дисс. . канд. юрид. наук. Екатеринбург. 2002. 25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4z0"/>
          <w:rFonts w:ascii="Verdana" w:hAnsi="Verdana"/>
          <w:color w:val="000000"/>
          <w:sz w:val="18"/>
          <w:szCs w:val="18"/>
        </w:rPr>
        <w:t> </w:t>
      </w:r>
      <w:r>
        <w:rPr>
          <w:rStyle w:val="WW8Num3z0"/>
          <w:rFonts w:ascii="Verdana" w:hAnsi="Verdana"/>
          <w:color w:val="4682B4"/>
          <w:sz w:val="18"/>
          <w:szCs w:val="18"/>
        </w:rPr>
        <w:t>Бахин</w:t>
      </w:r>
      <w:r>
        <w:rPr>
          <w:rStyle w:val="WW8Num4z0"/>
          <w:rFonts w:ascii="Verdana" w:hAnsi="Verdana"/>
          <w:color w:val="000000"/>
          <w:sz w:val="18"/>
          <w:szCs w:val="18"/>
        </w:rPr>
        <w:t> </w:t>
      </w:r>
      <w:r>
        <w:rPr>
          <w:rFonts w:ascii="Verdana" w:hAnsi="Verdana"/>
          <w:color w:val="000000"/>
          <w:sz w:val="18"/>
          <w:szCs w:val="18"/>
        </w:rPr>
        <w:t>С.В. Модельное право //</w:t>
      </w:r>
      <w:r>
        <w:rPr>
          <w:rStyle w:val="WW8Num4z0"/>
          <w:rFonts w:ascii="Verdana" w:hAnsi="Verdana"/>
          <w:color w:val="000000"/>
          <w:sz w:val="18"/>
          <w:szCs w:val="18"/>
        </w:rPr>
        <w:t> </w:t>
      </w:r>
      <w:r>
        <w:rPr>
          <w:rStyle w:val="WW8Num3z0"/>
          <w:rFonts w:ascii="Verdana" w:hAnsi="Verdana"/>
          <w:color w:val="4682B4"/>
          <w:sz w:val="18"/>
          <w:szCs w:val="18"/>
        </w:rPr>
        <w:t>Правоведение</w:t>
      </w:r>
      <w:r>
        <w:rPr>
          <w:rFonts w:ascii="Verdana" w:hAnsi="Verdana"/>
          <w:color w:val="000000"/>
          <w:sz w:val="18"/>
          <w:szCs w:val="18"/>
        </w:rPr>
        <w:t>. 2003. № 1. С. 170-185.</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4z0"/>
          <w:rFonts w:ascii="Verdana" w:hAnsi="Verdana"/>
          <w:color w:val="000000"/>
          <w:sz w:val="18"/>
          <w:szCs w:val="18"/>
        </w:rPr>
        <w:t> </w:t>
      </w:r>
      <w:r>
        <w:rPr>
          <w:rStyle w:val="WW8Num3z0"/>
          <w:rFonts w:ascii="Verdana" w:hAnsi="Verdana"/>
          <w:color w:val="4682B4"/>
          <w:sz w:val="18"/>
          <w:szCs w:val="18"/>
        </w:rPr>
        <w:t>Бачило</w:t>
      </w:r>
      <w:r>
        <w:rPr>
          <w:rStyle w:val="WW8Num4z0"/>
          <w:rFonts w:ascii="Verdana" w:hAnsi="Verdana"/>
          <w:color w:val="000000"/>
          <w:sz w:val="18"/>
          <w:szCs w:val="18"/>
        </w:rPr>
        <w:t> </w:t>
      </w:r>
      <w:r>
        <w:rPr>
          <w:rFonts w:ascii="Verdana" w:hAnsi="Verdana"/>
          <w:color w:val="000000"/>
          <w:sz w:val="18"/>
          <w:szCs w:val="18"/>
        </w:rPr>
        <w:t>И. Персональные данные в сфере бизнеса // Закон. 2002. № 12. С. 26-29.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w:t>
      </w:r>
      <w:r>
        <w:rPr>
          <w:rStyle w:val="WW8Num4z0"/>
          <w:rFonts w:ascii="Verdana" w:hAnsi="Verdana"/>
          <w:color w:val="000000"/>
          <w:sz w:val="18"/>
          <w:szCs w:val="18"/>
        </w:rPr>
        <w:t> </w:t>
      </w:r>
      <w:r>
        <w:rPr>
          <w:rStyle w:val="WW8Num3z0"/>
          <w:rFonts w:ascii="Verdana" w:hAnsi="Verdana"/>
          <w:color w:val="4682B4"/>
          <w:sz w:val="18"/>
          <w:szCs w:val="18"/>
        </w:rPr>
        <w:t>Бачило</w:t>
      </w:r>
      <w:r>
        <w:rPr>
          <w:rStyle w:val="WW8Num4z0"/>
          <w:rFonts w:ascii="Verdana" w:hAnsi="Verdana"/>
          <w:color w:val="000000"/>
          <w:sz w:val="18"/>
          <w:szCs w:val="18"/>
        </w:rPr>
        <w:t> </w:t>
      </w:r>
      <w:r>
        <w:rPr>
          <w:rFonts w:ascii="Verdana" w:hAnsi="Verdana"/>
          <w:color w:val="000000"/>
          <w:sz w:val="18"/>
          <w:szCs w:val="18"/>
        </w:rPr>
        <w:t>И.Л., Лопатин В.Н., Федотов М.А. Информационное право: Учебник / Под ред. акад.</w:t>
      </w:r>
      <w:r>
        <w:rPr>
          <w:rStyle w:val="WW8Num4z0"/>
          <w:rFonts w:ascii="Verdana" w:hAnsi="Verdana"/>
          <w:color w:val="000000"/>
          <w:sz w:val="18"/>
          <w:szCs w:val="18"/>
        </w:rPr>
        <w:t> </w:t>
      </w:r>
      <w:r>
        <w:rPr>
          <w:rStyle w:val="WW8Num3z0"/>
          <w:rFonts w:ascii="Verdana" w:hAnsi="Verdana"/>
          <w:color w:val="4682B4"/>
          <w:sz w:val="18"/>
          <w:szCs w:val="18"/>
        </w:rPr>
        <w:t>РАН</w:t>
      </w:r>
      <w:r>
        <w:rPr>
          <w:rStyle w:val="WW8Num4z0"/>
          <w:rFonts w:ascii="Verdana" w:hAnsi="Verdana"/>
          <w:color w:val="000000"/>
          <w:sz w:val="18"/>
          <w:szCs w:val="18"/>
        </w:rPr>
        <w:t> </w:t>
      </w:r>
      <w:r>
        <w:rPr>
          <w:rFonts w:ascii="Verdana" w:hAnsi="Verdana"/>
          <w:color w:val="000000"/>
          <w:sz w:val="18"/>
          <w:szCs w:val="18"/>
        </w:rPr>
        <w:t>Б.Н. Топорнина. СПб.: Издательство «</w:t>
      </w:r>
      <w:r>
        <w:rPr>
          <w:rStyle w:val="WW8Num3z0"/>
          <w:rFonts w:ascii="Verdana" w:hAnsi="Verdana"/>
          <w:color w:val="4682B4"/>
          <w:sz w:val="18"/>
          <w:szCs w:val="18"/>
        </w:rPr>
        <w:t>Юридический центр Пресс</w:t>
      </w:r>
      <w:r>
        <w:rPr>
          <w:rFonts w:ascii="Verdana" w:hAnsi="Verdana"/>
          <w:color w:val="000000"/>
          <w:sz w:val="18"/>
          <w:szCs w:val="18"/>
        </w:rPr>
        <w:t>», 2001. 789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4z0"/>
          <w:rFonts w:ascii="Verdana" w:hAnsi="Verdana"/>
          <w:color w:val="000000"/>
          <w:sz w:val="18"/>
          <w:szCs w:val="18"/>
        </w:rPr>
        <w:t> </w:t>
      </w:r>
      <w:r>
        <w:rPr>
          <w:rStyle w:val="WW8Num3z0"/>
          <w:rFonts w:ascii="Verdana" w:hAnsi="Verdana"/>
          <w:color w:val="4682B4"/>
          <w:sz w:val="18"/>
          <w:szCs w:val="18"/>
        </w:rPr>
        <w:t>Бачило</w:t>
      </w:r>
      <w:r>
        <w:rPr>
          <w:rStyle w:val="WW8Num4z0"/>
          <w:rFonts w:ascii="Verdana" w:hAnsi="Verdana"/>
          <w:color w:val="000000"/>
          <w:sz w:val="18"/>
          <w:szCs w:val="18"/>
        </w:rPr>
        <w:t> </w:t>
      </w:r>
      <w:r>
        <w:rPr>
          <w:rFonts w:ascii="Verdana" w:hAnsi="Verdana"/>
          <w:color w:val="000000"/>
          <w:sz w:val="18"/>
          <w:szCs w:val="18"/>
        </w:rPr>
        <w:t>И.Л. Информационное право. Роль и место в системе права Российской Федерации // Государство и право. 2001. № 2. С. 5-14.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4z0"/>
          <w:rFonts w:ascii="Verdana" w:hAnsi="Verdana"/>
          <w:color w:val="000000"/>
          <w:sz w:val="18"/>
          <w:szCs w:val="18"/>
        </w:rPr>
        <w:t> </w:t>
      </w:r>
      <w:r>
        <w:rPr>
          <w:rStyle w:val="WW8Num3z0"/>
          <w:rFonts w:ascii="Verdana" w:hAnsi="Verdana"/>
          <w:color w:val="4682B4"/>
          <w:sz w:val="18"/>
          <w:szCs w:val="18"/>
        </w:rPr>
        <w:t>Бачило</w:t>
      </w:r>
      <w:r>
        <w:rPr>
          <w:rStyle w:val="WW8Num4z0"/>
          <w:rFonts w:ascii="Verdana" w:hAnsi="Verdana"/>
          <w:color w:val="000000"/>
          <w:sz w:val="18"/>
          <w:szCs w:val="18"/>
        </w:rPr>
        <w:t> </w:t>
      </w:r>
      <w:r>
        <w:rPr>
          <w:rFonts w:ascii="Verdana" w:hAnsi="Verdana"/>
          <w:color w:val="000000"/>
          <w:sz w:val="18"/>
          <w:szCs w:val="18"/>
        </w:rPr>
        <w:t>И.Л. Информационное право: основы практической информатики. Учебное пособие. М.: Издательство г-на</w:t>
      </w:r>
      <w:r>
        <w:rPr>
          <w:rStyle w:val="WW8Num4z0"/>
          <w:rFonts w:ascii="Verdana" w:hAnsi="Verdana"/>
          <w:color w:val="000000"/>
          <w:sz w:val="18"/>
          <w:szCs w:val="18"/>
        </w:rPr>
        <w:t> </w:t>
      </w:r>
      <w:r>
        <w:rPr>
          <w:rStyle w:val="WW8Num3z0"/>
          <w:rFonts w:ascii="Verdana" w:hAnsi="Verdana"/>
          <w:color w:val="4682B4"/>
          <w:sz w:val="18"/>
          <w:szCs w:val="18"/>
        </w:rPr>
        <w:t>Тихомирова</w:t>
      </w:r>
      <w:r>
        <w:rPr>
          <w:rStyle w:val="WW8Num4z0"/>
          <w:rFonts w:ascii="Verdana" w:hAnsi="Verdana"/>
          <w:color w:val="000000"/>
          <w:sz w:val="18"/>
          <w:szCs w:val="18"/>
        </w:rPr>
        <w:t> </w:t>
      </w:r>
      <w:r>
        <w:rPr>
          <w:rFonts w:ascii="Verdana" w:hAnsi="Verdana"/>
          <w:color w:val="000000"/>
          <w:sz w:val="18"/>
          <w:szCs w:val="18"/>
        </w:rPr>
        <w:t>М.Ю., 2001. 352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4z0"/>
          <w:rFonts w:ascii="Verdana" w:hAnsi="Verdana"/>
          <w:color w:val="000000"/>
          <w:sz w:val="18"/>
          <w:szCs w:val="18"/>
        </w:rPr>
        <w:t> </w:t>
      </w:r>
      <w:r>
        <w:rPr>
          <w:rStyle w:val="WW8Num3z0"/>
          <w:rFonts w:ascii="Verdana" w:hAnsi="Verdana"/>
          <w:color w:val="4682B4"/>
          <w:sz w:val="18"/>
          <w:szCs w:val="18"/>
        </w:rPr>
        <w:t>Безбородов</w:t>
      </w:r>
      <w:r>
        <w:rPr>
          <w:rStyle w:val="WW8Num4z0"/>
          <w:rFonts w:ascii="Verdana" w:hAnsi="Verdana"/>
          <w:color w:val="000000"/>
          <w:sz w:val="18"/>
          <w:szCs w:val="18"/>
        </w:rPr>
        <w:t> </w:t>
      </w:r>
      <w:r>
        <w:rPr>
          <w:rFonts w:ascii="Verdana" w:hAnsi="Verdana"/>
          <w:color w:val="000000"/>
          <w:sz w:val="18"/>
          <w:szCs w:val="18"/>
        </w:rPr>
        <w:t>Ю.С. Роль норм мягкого права в международно-правовом регулировании // Международное</w:t>
      </w:r>
      <w:r>
        <w:rPr>
          <w:rStyle w:val="WW8Num4z0"/>
          <w:rFonts w:ascii="Verdana" w:hAnsi="Verdana"/>
          <w:color w:val="000000"/>
          <w:sz w:val="18"/>
          <w:szCs w:val="18"/>
        </w:rPr>
        <w:t> </w:t>
      </w:r>
      <w:r>
        <w:rPr>
          <w:rStyle w:val="WW8Num3z0"/>
          <w:rFonts w:ascii="Verdana" w:hAnsi="Verdana"/>
          <w:color w:val="4682B4"/>
          <w:sz w:val="18"/>
          <w:szCs w:val="18"/>
        </w:rPr>
        <w:t>публичное</w:t>
      </w:r>
      <w:r>
        <w:rPr>
          <w:rStyle w:val="WW8Num4z0"/>
          <w:rFonts w:ascii="Verdana" w:hAnsi="Verdana"/>
          <w:color w:val="000000"/>
          <w:sz w:val="18"/>
          <w:szCs w:val="18"/>
        </w:rPr>
        <w:t> </w:t>
      </w:r>
      <w:r>
        <w:rPr>
          <w:rFonts w:ascii="Verdana" w:hAnsi="Verdana"/>
          <w:color w:val="000000"/>
          <w:sz w:val="18"/>
          <w:szCs w:val="18"/>
        </w:rPr>
        <w:t>и частное право. 2004. № 6. С.3-6.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БезинаА.К.,</w:t>
      </w:r>
      <w:r>
        <w:rPr>
          <w:rStyle w:val="WW8Num4z0"/>
          <w:rFonts w:ascii="Verdana" w:hAnsi="Verdana"/>
          <w:color w:val="000000"/>
          <w:sz w:val="18"/>
          <w:szCs w:val="18"/>
        </w:rPr>
        <w:t> </w:t>
      </w:r>
      <w:r>
        <w:rPr>
          <w:rStyle w:val="WW8Num3z0"/>
          <w:rFonts w:ascii="Verdana" w:hAnsi="Verdana"/>
          <w:color w:val="4682B4"/>
          <w:sz w:val="18"/>
          <w:szCs w:val="18"/>
        </w:rPr>
        <w:t>Бикеев</w:t>
      </w:r>
      <w:r>
        <w:rPr>
          <w:rStyle w:val="WW8Num4z0"/>
          <w:rFonts w:ascii="Verdana" w:hAnsi="Verdana"/>
          <w:color w:val="000000"/>
          <w:sz w:val="18"/>
          <w:szCs w:val="18"/>
        </w:rPr>
        <w:t> </w:t>
      </w:r>
      <w:r>
        <w:rPr>
          <w:rFonts w:ascii="Verdana" w:hAnsi="Verdana"/>
          <w:color w:val="000000"/>
          <w:sz w:val="18"/>
          <w:szCs w:val="18"/>
        </w:rPr>
        <w:t>А.А, СафинаД.А. Индивидуально-договорное регулирование труда рабочих и служащих. Казань.: Изд-во Казанского унта, 1984. 136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4z0"/>
          <w:rFonts w:ascii="Verdana" w:hAnsi="Verdana"/>
          <w:color w:val="000000"/>
          <w:sz w:val="18"/>
          <w:szCs w:val="18"/>
        </w:rPr>
        <w:t> </w:t>
      </w:r>
      <w:r>
        <w:rPr>
          <w:rStyle w:val="WW8Num3z0"/>
          <w:rFonts w:ascii="Verdana" w:hAnsi="Verdana"/>
          <w:color w:val="4682B4"/>
          <w:sz w:val="18"/>
          <w:szCs w:val="18"/>
        </w:rPr>
        <w:t>Безуглов</w:t>
      </w:r>
      <w:r>
        <w:rPr>
          <w:rStyle w:val="WW8Num4z0"/>
          <w:rFonts w:ascii="Verdana" w:hAnsi="Verdana"/>
          <w:color w:val="000000"/>
          <w:sz w:val="18"/>
          <w:szCs w:val="18"/>
        </w:rPr>
        <w:t> </w:t>
      </w:r>
      <w:r>
        <w:rPr>
          <w:rFonts w:ascii="Verdana" w:hAnsi="Verdana"/>
          <w:color w:val="000000"/>
          <w:sz w:val="18"/>
          <w:szCs w:val="18"/>
        </w:rPr>
        <w:t>А.А., Солдатов С.А. Конституционное право России. Т. 1. М.: Изд-во Профобразование, 2003. 800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4z0"/>
          <w:rFonts w:ascii="Verdana" w:hAnsi="Verdana"/>
          <w:color w:val="000000"/>
          <w:sz w:val="18"/>
          <w:szCs w:val="18"/>
        </w:rPr>
        <w:t> </w:t>
      </w:r>
      <w:r>
        <w:rPr>
          <w:rStyle w:val="WW8Num3z0"/>
          <w:rFonts w:ascii="Verdana" w:hAnsi="Verdana"/>
          <w:color w:val="4682B4"/>
          <w:sz w:val="18"/>
          <w:szCs w:val="18"/>
        </w:rPr>
        <w:t>Бирюков</w:t>
      </w:r>
      <w:r>
        <w:rPr>
          <w:rStyle w:val="WW8Num4z0"/>
          <w:rFonts w:ascii="Verdana" w:hAnsi="Verdana"/>
          <w:color w:val="000000"/>
          <w:sz w:val="18"/>
          <w:szCs w:val="18"/>
        </w:rPr>
        <w:t> </w:t>
      </w:r>
      <w:r>
        <w:rPr>
          <w:rFonts w:ascii="Verdana" w:hAnsi="Verdana"/>
          <w:color w:val="000000"/>
          <w:sz w:val="18"/>
          <w:szCs w:val="18"/>
        </w:rPr>
        <w:t>П.Н. Международное право: Учебное пособие. М.:</w:t>
      </w:r>
      <w:r>
        <w:rPr>
          <w:rStyle w:val="WW8Num4z0"/>
          <w:rFonts w:ascii="Verdana" w:hAnsi="Verdana"/>
          <w:color w:val="000000"/>
          <w:sz w:val="18"/>
          <w:szCs w:val="18"/>
        </w:rPr>
        <w:t> </w:t>
      </w:r>
      <w:r>
        <w:rPr>
          <w:rStyle w:val="WW8Num3z0"/>
          <w:rFonts w:ascii="Verdana" w:hAnsi="Verdana"/>
          <w:color w:val="4682B4"/>
          <w:sz w:val="18"/>
          <w:szCs w:val="18"/>
        </w:rPr>
        <w:t>Юристь</w:t>
      </w:r>
      <w:r>
        <w:rPr>
          <w:rFonts w:ascii="Verdana" w:hAnsi="Verdana"/>
          <w:color w:val="000000"/>
          <w:sz w:val="18"/>
          <w:szCs w:val="18"/>
        </w:rPr>
        <w:t>, 2000.416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4z0"/>
          <w:rFonts w:ascii="Verdana" w:hAnsi="Verdana"/>
          <w:color w:val="000000"/>
          <w:sz w:val="18"/>
          <w:szCs w:val="18"/>
        </w:rPr>
        <w:t> </w:t>
      </w:r>
      <w:r>
        <w:rPr>
          <w:rStyle w:val="WW8Num3z0"/>
          <w:rFonts w:ascii="Verdana" w:hAnsi="Verdana"/>
          <w:color w:val="4682B4"/>
          <w:sz w:val="18"/>
          <w:szCs w:val="18"/>
        </w:rPr>
        <w:t>Богатыренко</w:t>
      </w:r>
      <w:r>
        <w:rPr>
          <w:rStyle w:val="WW8Num4z0"/>
          <w:rFonts w:ascii="Verdana" w:hAnsi="Verdana"/>
          <w:color w:val="000000"/>
          <w:sz w:val="18"/>
          <w:szCs w:val="18"/>
        </w:rPr>
        <w:t> </w:t>
      </w:r>
      <w:r>
        <w:rPr>
          <w:rFonts w:ascii="Verdana" w:hAnsi="Verdana"/>
          <w:color w:val="000000"/>
          <w:sz w:val="18"/>
          <w:szCs w:val="18"/>
        </w:rPr>
        <w:t>З.С. Трудовые нормы МОТ и их применение в Российской Федерации // Трудовое право. 2003. № 10. С. 43-59.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4z0"/>
          <w:rFonts w:ascii="Verdana" w:hAnsi="Verdana"/>
          <w:color w:val="000000"/>
          <w:sz w:val="18"/>
          <w:szCs w:val="18"/>
        </w:rPr>
        <w:t> </w:t>
      </w:r>
      <w:r>
        <w:rPr>
          <w:rStyle w:val="WW8Num3z0"/>
          <w:rFonts w:ascii="Verdana" w:hAnsi="Verdana"/>
          <w:color w:val="4682B4"/>
          <w:sz w:val="18"/>
          <w:szCs w:val="18"/>
        </w:rPr>
        <w:t>Бондаренко</w:t>
      </w:r>
      <w:r>
        <w:rPr>
          <w:rStyle w:val="WW8Num4z0"/>
          <w:rFonts w:ascii="Verdana" w:hAnsi="Verdana"/>
          <w:color w:val="000000"/>
          <w:sz w:val="18"/>
          <w:szCs w:val="18"/>
        </w:rPr>
        <w:t> </w:t>
      </w:r>
      <w:r>
        <w:rPr>
          <w:rFonts w:ascii="Verdana" w:hAnsi="Verdana"/>
          <w:color w:val="000000"/>
          <w:sz w:val="18"/>
          <w:szCs w:val="18"/>
        </w:rPr>
        <w:t>Э.Н. Возникновение трудового правоотношения из незавершенного сложного юридического состава // Журнал российского права. 2005. № 1.С. 33-36.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Бондаренко</w:t>
      </w:r>
      <w:r>
        <w:rPr>
          <w:rStyle w:val="WW8Num4z0"/>
          <w:rFonts w:ascii="Verdana" w:hAnsi="Verdana"/>
          <w:color w:val="000000"/>
          <w:sz w:val="18"/>
          <w:szCs w:val="18"/>
        </w:rPr>
        <w:t> </w:t>
      </w:r>
      <w:r>
        <w:rPr>
          <w:rFonts w:ascii="Verdana" w:hAnsi="Verdana"/>
          <w:color w:val="000000"/>
          <w:sz w:val="18"/>
          <w:szCs w:val="18"/>
        </w:rPr>
        <w:t>Э.Н. Юридические факты в трудовом правоотношении: монография. Барнаул: Изд-во Алт. ун-та, 2005. 224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4z0"/>
          <w:rFonts w:ascii="Verdana" w:hAnsi="Verdana"/>
          <w:color w:val="000000"/>
          <w:sz w:val="18"/>
          <w:szCs w:val="18"/>
        </w:rPr>
        <w:t> </w:t>
      </w:r>
      <w:r>
        <w:rPr>
          <w:rStyle w:val="WW8Num3z0"/>
          <w:rFonts w:ascii="Verdana" w:hAnsi="Verdana"/>
          <w:color w:val="4682B4"/>
          <w:sz w:val="18"/>
          <w:szCs w:val="18"/>
        </w:rPr>
        <w:t>Бутенко</w:t>
      </w:r>
      <w:r>
        <w:rPr>
          <w:rStyle w:val="WW8Num4z0"/>
          <w:rFonts w:ascii="Verdana" w:hAnsi="Verdana"/>
          <w:color w:val="000000"/>
          <w:sz w:val="18"/>
          <w:szCs w:val="18"/>
        </w:rPr>
        <w:t> </w:t>
      </w:r>
      <w:r>
        <w:rPr>
          <w:rFonts w:ascii="Verdana" w:hAnsi="Verdana"/>
          <w:color w:val="000000"/>
          <w:sz w:val="18"/>
          <w:szCs w:val="18"/>
        </w:rPr>
        <w:t>Е.В. Эволюция теорий информационного общества Автореферат дисс. . канд. философ, наук. Томск., 2004. 19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4z0"/>
          <w:rFonts w:ascii="Verdana" w:hAnsi="Verdana"/>
          <w:color w:val="000000"/>
          <w:sz w:val="18"/>
          <w:szCs w:val="18"/>
        </w:rPr>
        <w:t> </w:t>
      </w:r>
      <w:r>
        <w:rPr>
          <w:rStyle w:val="WW8Num3z0"/>
          <w:rFonts w:ascii="Verdana" w:hAnsi="Verdana"/>
          <w:color w:val="4682B4"/>
          <w:sz w:val="18"/>
          <w:szCs w:val="18"/>
        </w:rPr>
        <w:t>Ведяшкин</w:t>
      </w:r>
      <w:r>
        <w:rPr>
          <w:rStyle w:val="WW8Num4z0"/>
          <w:rFonts w:ascii="Verdana" w:hAnsi="Verdana"/>
          <w:color w:val="000000"/>
          <w:sz w:val="18"/>
          <w:szCs w:val="18"/>
        </w:rPr>
        <w:t> </w:t>
      </w:r>
      <w:r>
        <w:rPr>
          <w:rFonts w:ascii="Verdana" w:hAnsi="Verdana"/>
          <w:color w:val="000000"/>
          <w:sz w:val="18"/>
          <w:szCs w:val="18"/>
        </w:rPr>
        <w:t>С.В. Локальные нормативные правовые акты и их роль в установлении внутреннего трудового распорядка организации. Дисс. . канд. юрид. наук. 2001. 184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ВеселоваЕ.Р. Локальное</w:t>
      </w:r>
      <w:r>
        <w:rPr>
          <w:rStyle w:val="WW8Num4z0"/>
          <w:rFonts w:ascii="Verdana" w:hAnsi="Verdana"/>
          <w:color w:val="000000"/>
          <w:sz w:val="18"/>
          <w:szCs w:val="18"/>
        </w:rPr>
        <w:t> </w:t>
      </w:r>
      <w:r>
        <w:rPr>
          <w:rStyle w:val="WW8Num3z0"/>
          <w:rFonts w:ascii="Verdana" w:hAnsi="Verdana"/>
          <w:color w:val="4682B4"/>
          <w:sz w:val="18"/>
          <w:szCs w:val="18"/>
        </w:rPr>
        <w:t>нормотворчество</w:t>
      </w:r>
      <w:r>
        <w:rPr>
          <w:rStyle w:val="WW8Num4z0"/>
          <w:rFonts w:ascii="Verdana" w:hAnsi="Verdana"/>
          <w:color w:val="000000"/>
          <w:sz w:val="18"/>
          <w:szCs w:val="18"/>
        </w:rPr>
        <w:t> </w:t>
      </w:r>
      <w:r>
        <w:rPr>
          <w:rFonts w:ascii="Verdana" w:hAnsi="Verdana"/>
          <w:color w:val="000000"/>
          <w:sz w:val="18"/>
          <w:szCs w:val="18"/>
        </w:rPr>
        <w:t>в организации // Трудовое право. 2004. №9. С. 12-15.</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000000"/>
          <w:sz w:val="18"/>
          <w:szCs w:val="18"/>
        </w:rPr>
        <w:t> </w:t>
      </w:r>
      <w:r>
        <w:rPr>
          <w:rStyle w:val="WW8Num3z0"/>
          <w:rFonts w:ascii="Verdana" w:hAnsi="Verdana"/>
          <w:color w:val="4682B4"/>
          <w:sz w:val="18"/>
          <w:szCs w:val="18"/>
        </w:rPr>
        <w:t>Витрук</w:t>
      </w:r>
      <w:r>
        <w:rPr>
          <w:rStyle w:val="WW8Num4z0"/>
          <w:rFonts w:ascii="Verdana" w:hAnsi="Verdana"/>
          <w:color w:val="000000"/>
          <w:sz w:val="18"/>
          <w:szCs w:val="18"/>
        </w:rPr>
        <w:t> </w:t>
      </w:r>
      <w:r>
        <w:rPr>
          <w:rFonts w:ascii="Verdana" w:hAnsi="Verdana"/>
          <w:color w:val="000000"/>
          <w:sz w:val="18"/>
          <w:szCs w:val="18"/>
        </w:rPr>
        <w:t>Н.В. Правовой статус личности в</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М.: Юрид. лит., 1985. 174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Воеводин</w:t>
      </w:r>
      <w:r>
        <w:rPr>
          <w:rStyle w:val="WW8Num4z0"/>
          <w:rFonts w:ascii="Verdana" w:hAnsi="Verdana"/>
          <w:color w:val="000000"/>
          <w:sz w:val="18"/>
          <w:szCs w:val="18"/>
        </w:rPr>
        <w:t> </w:t>
      </w:r>
      <w:r>
        <w:rPr>
          <w:rFonts w:ascii="Verdana" w:hAnsi="Verdana"/>
          <w:color w:val="000000"/>
          <w:sz w:val="18"/>
          <w:szCs w:val="18"/>
        </w:rPr>
        <w:t>Л.Д. Юридический статус личности в России. Учебное пособие. М.: Издательство Московского университета: ИНФРА-М-НОРМА, 1997.300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By с М.А. К вопросу о становлении концептуальных правовых основ информационной безопасности в рамках нашего государства. Режим доступа: http://www.jurfak.spb.ru/conference/18102000/vus.htm</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4z0"/>
          <w:rFonts w:ascii="Verdana" w:hAnsi="Verdana"/>
          <w:color w:val="000000"/>
          <w:sz w:val="18"/>
          <w:szCs w:val="18"/>
        </w:rPr>
        <w:t> </w:t>
      </w:r>
      <w:r>
        <w:rPr>
          <w:rStyle w:val="WW8Num3z0"/>
          <w:rFonts w:ascii="Verdana" w:hAnsi="Verdana"/>
          <w:color w:val="4682B4"/>
          <w:sz w:val="18"/>
          <w:szCs w:val="18"/>
        </w:rPr>
        <w:t>Гейхман</w:t>
      </w:r>
      <w:r>
        <w:rPr>
          <w:rStyle w:val="WW8Num4z0"/>
          <w:rFonts w:ascii="Verdana" w:hAnsi="Verdana"/>
          <w:color w:val="000000"/>
          <w:sz w:val="18"/>
          <w:szCs w:val="18"/>
        </w:rPr>
        <w:t> </w:t>
      </w:r>
      <w:r>
        <w:rPr>
          <w:rFonts w:ascii="Verdana" w:hAnsi="Verdana"/>
          <w:color w:val="000000"/>
          <w:sz w:val="18"/>
          <w:szCs w:val="18"/>
        </w:rPr>
        <w:t>В.Л. Особые основания возникновения трудовых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 Советское государство и право. 1973. № 5. С. 108-112.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Генкин</w:t>
      </w:r>
      <w:r>
        <w:rPr>
          <w:rStyle w:val="WW8Num4z0"/>
          <w:rFonts w:ascii="Verdana" w:hAnsi="Verdana"/>
          <w:color w:val="000000"/>
          <w:sz w:val="18"/>
          <w:szCs w:val="18"/>
        </w:rPr>
        <w:t> </w:t>
      </w:r>
      <w:r>
        <w:rPr>
          <w:rFonts w:ascii="Verdana" w:hAnsi="Verdana"/>
          <w:color w:val="000000"/>
          <w:sz w:val="18"/>
          <w:szCs w:val="18"/>
        </w:rPr>
        <w:t>Б.М. Нормы труда и эффективность производства. М.: «</w:t>
      </w:r>
      <w:r>
        <w:rPr>
          <w:rStyle w:val="WW8Num3z0"/>
          <w:rFonts w:ascii="Verdana" w:hAnsi="Verdana"/>
          <w:color w:val="4682B4"/>
          <w:sz w:val="18"/>
          <w:szCs w:val="18"/>
        </w:rPr>
        <w:t>Экономика</w:t>
      </w:r>
      <w:r>
        <w:rPr>
          <w:rFonts w:ascii="Verdana" w:hAnsi="Verdana"/>
          <w:color w:val="000000"/>
          <w:sz w:val="18"/>
          <w:szCs w:val="18"/>
        </w:rPr>
        <w:t>», 1977. 181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4z0"/>
          <w:rFonts w:ascii="Verdana" w:hAnsi="Verdana"/>
          <w:color w:val="000000"/>
          <w:sz w:val="18"/>
          <w:szCs w:val="18"/>
        </w:rPr>
        <w:t> </w:t>
      </w:r>
      <w:r>
        <w:rPr>
          <w:rStyle w:val="WW8Num3z0"/>
          <w:rFonts w:ascii="Verdana" w:hAnsi="Verdana"/>
          <w:color w:val="4682B4"/>
          <w:sz w:val="18"/>
          <w:szCs w:val="18"/>
        </w:rPr>
        <w:t>Гинцбург</w:t>
      </w:r>
      <w:r>
        <w:rPr>
          <w:rStyle w:val="WW8Num4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1977.310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4z0"/>
          <w:rFonts w:ascii="Verdana" w:hAnsi="Verdana"/>
          <w:color w:val="000000"/>
          <w:sz w:val="18"/>
          <w:szCs w:val="18"/>
        </w:rPr>
        <w:t> </w:t>
      </w:r>
      <w:r>
        <w:rPr>
          <w:rStyle w:val="WW8Num3z0"/>
          <w:rFonts w:ascii="Verdana" w:hAnsi="Verdana"/>
          <w:color w:val="4682B4"/>
          <w:sz w:val="18"/>
          <w:szCs w:val="18"/>
        </w:rPr>
        <w:t>Глущенко</w:t>
      </w:r>
      <w:r>
        <w:rPr>
          <w:rStyle w:val="WW8Num4z0"/>
          <w:rFonts w:ascii="Verdana" w:hAnsi="Verdana"/>
          <w:color w:val="000000"/>
          <w:sz w:val="18"/>
          <w:szCs w:val="18"/>
        </w:rPr>
        <w:t> </w:t>
      </w:r>
      <w:r>
        <w:rPr>
          <w:rFonts w:ascii="Verdana" w:hAnsi="Verdana"/>
          <w:color w:val="000000"/>
          <w:sz w:val="18"/>
          <w:szCs w:val="18"/>
        </w:rPr>
        <w:t>В.В. Теория государства и права: системно-управленческий подход, г. Железнодорожный, Моск. обл.: ООО</w:t>
      </w:r>
      <w:r>
        <w:rPr>
          <w:rStyle w:val="WW8Num4z0"/>
          <w:rFonts w:ascii="Verdana" w:hAnsi="Verdana"/>
          <w:color w:val="000000"/>
          <w:sz w:val="18"/>
          <w:szCs w:val="18"/>
        </w:rPr>
        <w:t> </w:t>
      </w:r>
      <w:r>
        <w:rPr>
          <w:rStyle w:val="WW8Num3z0"/>
          <w:rFonts w:ascii="Verdana" w:hAnsi="Verdana"/>
          <w:color w:val="4682B4"/>
          <w:sz w:val="18"/>
          <w:szCs w:val="18"/>
        </w:rPr>
        <w:t>НПЦ</w:t>
      </w:r>
      <w:r>
        <w:rPr>
          <w:rStyle w:val="WW8Num4z0"/>
          <w:rFonts w:ascii="Verdana" w:hAnsi="Verdana"/>
          <w:color w:val="000000"/>
          <w:sz w:val="18"/>
          <w:szCs w:val="18"/>
        </w:rPr>
        <w:t> </w:t>
      </w:r>
      <w:r>
        <w:rPr>
          <w:rFonts w:ascii="Verdana" w:hAnsi="Verdana"/>
          <w:color w:val="000000"/>
          <w:sz w:val="18"/>
          <w:szCs w:val="18"/>
        </w:rPr>
        <w:t>«</w:t>
      </w:r>
      <w:r>
        <w:rPr>
          <w:rStyle w:val="WW8Num3z0"/>
          <w:rFonts w:ascii="Verdana" w:hAnsi="Verdana"/>
          <w:color w:val="4682B4"/>
          <w:sz w:val="18"/>
          <w:szCs w:val="18"/>
        </w:rPr>
        <w:t>Крылья</w:t>
      </w:r>
      <w:r>
        <w:rPr>
          <w:rFonts w:ascii="Verdana" w:hAnsi="Verdana"/>
          <w:color w:val="000000"/>
          <w:sz w:val="18"/>
          <w:szCs w:val="18"/>
        </w:rPr>
        <w:t>», 2000. 416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4z0"/>
          <w:rFonts w:ascii="Verdana" w:hAnsi="Verdana"/>
          <w:color w:val="000000"/>
          <w:sz w:val="18"/>
          <w:szCs w:val="18"/>
        </w:rPr>
        <w:t> </w:t>
      </w:r>
      <w:r>
        <w:rPr>
          <w:rStyle w:val="WW8Num3z0"/>
          <w:rFonts w:ascii="Verdana" w:hAnsi="Verdana"/>
          <w:color w:val="4682B4"/>
          <w:sz w:val="18"/>
          <w:szCs w:val="18"/>
        </w:rPr>
        <w:t>Головина</w:t>
      </w:r>
      <w:r>
        <w:rPr>
          <w:rStyle w:val="WW8Num4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Екатиринбрг: Изд-во УрГЮА, 1997. 180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4z0"/>
          <w:rFonts w:ascii="Verdana" w:hAnsi="Verdana"/>
          <w:color w:val="000000"/>
          <w:sz w:val="18"/>
          <w:szCs w:val="18"/>
        </w:rPr>
        <w:t> </w:t>
      </w:r>
      <w:r>
        <w:rPr>
          <w:rStyle w:val="WW8Num3z0"/>
          <w:rFonts w:ascii="Verdana" w:hAnsi="Verdana"/>
          <w:color w:val="4682B4"/>
          <w:sz w:val="18"/>
          <w:szCs w:val="18"/>
        </w:rPr>
        <w:t>Гревцов</w:t>
      </w:r>
      <w:r>
        <w:rPr>
          <w:rStyle w:val="WW8Num4z0"/>
          <w:rFonts w:ascii="Verdana" w:hAnsi="Verdana"/>
          <w:color w:val="000000"/>
          <w:sz w:val="18"/>
          <w:szCs w:val="18"/>
        </w:rPr>
        <w:t> </w:t>
      </w:r>
      <w:r>
        <w:rPr>
          <w:rFonts w:ascii="Verdana" w:hAnsi="Verdana"/>
          <w:color w:val="000000"/>
          <w:sz w:val="18"/>
          <w:szCs w:val="18"/>
        </w:rPr>
        <w:t>Ю.И. Содержание и форма правоотношений // Советское государство и право. 1980. № 6. С. 117-122.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4z0"/>
          <w:rFonts w:ascii="Verdana" w:hAnsi="Verdana"/>
          <w:color w:val="000000"/>
          <w:sz w:val="18"/>
          <w:szCs w:val="18"/>
        </w:rPr>
        <w:t> </w:t>
      </w:r>
      <w:r>
        <w:rPr>
          <w:rStyle w:val="WW8Num3z0"/>
          <w:rFonts w:ascii="Verdana" w:hAnsi="Verdana"/>
          <w:color w:val="4682B4"/>
          <w:sz w:val="18"/>
          <w:szCs w:val="18"/>
        </w:rPr>
        <w:t>Гулиев</w:t>
      </w:r>
      <w:r>
        <w:rPr>
          <w:rStyle w:val="WW8Num4z0"/>
          <w:rFonts w:ascii="Verdana" w:hAnsi="Verdana"/>
          <w:color w:val="000000"/>
          <w:sz w:val="18"/>
          <w:szCs w:val="18"/>
        </w:rPr>
        <w:t> </w:t>
      </w:r>
      <w:r>
        <w:rPr>
          <w:rFonts w:ascii="Verdana" w:hAnsi="Verdana"/>
          <w:color w:val="000000"/>
          <w:sz w:val="18"/>
          <w:szCs w:val="18"/>
        </w:rPr>
        <w:t>В.Е., Рудинский Ф.М., Социалистическая демократия и личные права. М.: Юрид. лит., 1984. 192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ГусовК.Н.,</w:t>
      </w:r>
      <w:r>
        <w:rPr>
          <w:rStyle w:val="WW8Num4z0"/>
          <w:rFonts w:ascii="Verdana" w:hAnsi="Verdana"/>
          <w:color w:val="000000"/>
          <w:sz w:val="18"/>
          <w:szCs w:val="18"/>
        </w:rPr>
        <w:t> </w:t>
      </w:r>
      <w:r>
        <w:rPr>
          <w:rStyle w:val="WW8Num3z0"/>
          <w:rFonts w:ascii="Verdana" w:hAnsi="Verdana"/>
          <w:color w:val="4682B4"/>
          <w:sz w:val="18"/>
          <w:szCs w:val="18"/>
        </w:rPr>
        <w:t>Толкунова</w:t>
      </w:r>
      <w:r>
        <w:rPr>
          <w:rStyle w:val="WW8Num4z0"/>
          <w:rFonts w:ascii="Verdana" w:hAnsi="Verdana"/>
          <w:color w:val="000000"/>
          <w:sz w:val="18"/>
          <w:szCs w:val="18"/>
        </w:rPr>
        <w:t> </w:t>
      </w:r>
      <w:r>
        <w:rPr>
          <w:rFonts w:ascii="Verdana" w:hAnsi="Verdana"/>
          <w:color w:val="000000"/>
          <w:sz w:val="18"/>
          <w:szCs w:val="18"/>
        </w:rPr>
        <w:t>В.Н. Трудовой договор: Комментарий к Трудовому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РФ. М.: Проспект, 2002. 74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ДемкинВ.П., МайерГ.В., МожаеваГ.В. Гуманитарная информатика как модель гуманитарного образования в информационном обществе // Научные открытия Вернадского: взгляд в будущее: материалы международной научной конференции. М.: Изд-во</w:t>
      </w:r>
      <w:r>
        <w:rPr>
          <w:rStyle w:val="WW8Num4z0"/>
          <w:rFonts w:ascii="Verdana" w:hAnsi="Verdana"/>
          <w:color w:val="000000"/>
          <w:sz w:val="18"/>
          <w:szCs w:val="18"/>
        </w:rPr>
        <w:t> </w:t>
      </w:r>
      <w:r>
        <w:rPr>
          <w:rStyle w:val="WW8Num3z0"/>
          <w:rFonts w:ascii="Verdana" w:hAnsi="Verdana"/>
          <w:color w:val="4682B4"/>
          <w:sz w:val="18"/>
          <w:szCs w:val="18"/>
        </w:rPr>
        <w:t>СГУ</w:t>
      </w:r>
      <w:r>
        <w:rPr>
          <w:rFonts w:ascii="Verdana" w:hAnsi="Verdana"/>
          <w:color w:val="000000"/>
          <w:sz w:val="18"/>
          <w:szCs w:val="18"/>
        </w:rPr>
        <w:t>, 2004. С. 72-82.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4z0"/>
          <w:rFonts w:ascii="Verdana" w:hAnsi="Verdana"/>
          <w:color w:val="000000"/>
          <w:sz w:val="18"/>
          <w:szCs w:val="18"/>
        </w:rPr>
        <w:t> </w:t>
      </w:r>
      <w:r>
        <w:rPr>
          <w:rStyle w:val="WW8Num3z0"/>
          <w:rFonts w:ascii="Verdana" w:hAnsi="Verdana"/>
          <w:color w:val="4682B4"/>
          <w:sz w:val="18"/>
          <w:szCs w:val="18"/>
        </w:rPr>
        <w:t>Демушкин</w:t>
      </w:r>
      <w:r>
        <w:rPr>
          <w:rStyle w:val="WW8Num4z0"/>
          <w:rFonts w:ascii="Verdana" w:hAnsi="Verdana"/>
          <w:color w:val="000000"/>
          <w:sz w:val="18"/>
          <w:szCs w:val="18"/>
        </w:rPr>
        <w:t> </w:t>
      </w:r>
      <w:r>
        <w:rPr>
          <w:rFonts w:ascii="Verdana" w:hAnsi="Verdana"/>
          <w:color w:val="000000"/>
          <w:sz w:val="18"/>
          <w:szCs w:val="18"/>
        </w:rPr>
        <w:t>А.С. Классификация тайн // Секретарское дело. 2004. № 12. С. 17-20.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Денисов Д. Кадры под «</w:t>
      </w:r>
      <w:r>
        <w:rPr>
          <w:rStyle w:val="WW8Num3z0"/>
          <w:rFonts w:ascii="Verdana" w:hAnsi="Verdana"/>
          <w:color w:val="4682B4"/>
          <w:sz w:val="18"/>
          <w:szCs w:val="18"/>
        </w:rPr>
        <w:t>колпаком</w:t>
      </w:r>
      <w:r>
        <w:rPr>
          <w:rFonts w:ascii="Verdana" w:hAnsi="Verdana"/>
          <w:color w:val="000000"/>
          <w:sz w:val="18"/>
          <w:szCs w:val="18"/>
        </w:rPr>
        <w:t>» // Бизнес-журнал. 2004. № 24. С. 35-38.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4z0"/>
          <w:rFonts w:ascii="Verdana" w:hAnsi="Verdana"/>
          <w:color w:val="000000"/>
          <w:sz w:val="18"/>
          <w:szCs w:val="18"/>
        </w:rPr>
        <w:t> </w:t>
      </w:r>
      <w:r>
        <w:rPr>
          <w:rStyle w:val="WW8Num3z0"/>
          <w:rFonts w:ascii="Verdana" w:hAnsi="Verdana"/>
          <w:color w:val="4682B4"/>
          <w:sz w:val="18"/>
          <w:szCs w:val="18"/>
        </w:rPr>
        <w:t>Дерябин</w:t>
      </w:r>
      <w:r>
        <w:rPr>
          <w:rStyle w:val="WW8Num4z0"/>
          <w:rFonts w:ascii="Verdana" w:hAnsi="Verdana"/>
          <w:color w:val="000000"/>
          <w:sz w:val="18"/>
          <w:szCs w:val="18"/>
        </w:rPr>
        <w:t> </w:t>
      </w:r>
      <w:r>
        <w:rPr>
          <w:rFonts w:ascii="Verdana" w:hAnsi="Verdana"/>
          <w:color w:val="000000"/>
          <w:sz w:val="18"/>
          <w:szCs w:val="18"/>
        </w:rPr>
        <w:t>B.C. Делопроизводство и документация: Учебное пособие. Томск.: Томский государственный университет, 2001. 154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Детектор лжи</w:t>
      </w:r>
      <w:r>
        <w:rPr>
          <w:rStyle w:val="WW8Num4z0"/>
          <w:rFonts w:ascii="Verdana" w:hAnsi="Verdana"/>
          <w:color w:val="000000"/>
          <w:sz w:val="18"/>
          <w:szCs w:val="18"/>
        </w:rPr>
        <w:t> </w:t>
      </w:r>
      <w:r>
        <w:rPr>
          <w:rStyle w:val="WW8Num3z0"/>
          <w:rFonts w:ascii="Verdana" w:hAnsi="Verdana"/>
          <w:color w:val="4682B4"/>
          <w:sz w:val="18"/>
          <w:szCs w:val="18"/>
        </w:rPr>
        <w:t>полиграф</w:t>
      </w:r>
      <w:r>
        <w:rPr>
          <w:rStyle w:val="WW8Num4z0"/>
          <w:rFonts w:ascii="Verdana" w:hAnsi="Verdana"/>
          <w:color w:val="000000"/>
          <w:sz w:val="18"/>
          <w:szCs w:val="18"/>
        </w:rPr>
        <w:t> </w:t>
      </w:r>
      <w:r>
        <w:rPr>
          <w:rFonts w:ascii="Verdana" w:hAnsi="Verdana"/>
          <w:color w:val="000000"/>
          <w:sz w:val="18"/>
          <w:szCs w:val="18"/>
        </w:rPr>
        <w:t>Поларг: веб-сайт. М.: Ареопаг-М, режим доступа: http://www. polarg.ru</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4z0"/>
          <w:rFonts w:ascii="Verdana" w:hAnsi="Verdana"/>
          <w:color w:val="000000"/>
          <w:sz w:val="18"/>
          <w:szCs w:val="18"/>
        </w:rPr>
        <w:t> </w:t>
      </w:r>
      <w:r>
        <w:rPr>
          <w:rStyle w:val="WW8Num3z0"/>
          <w:rFonts w:ascii="Verdana" w:hAnsi="Verdana"/>
          <w:color w:val="4682B4"/>
          <w:sz w:val="18"/>
          <w:szCs w:val="18"/>
        </w:rPr>
        <w:t>Егоров</w:t>
      </w:r>
      <w:r>
        <w:rPr>
          <w:rStyle w:val="WW8Num4z0"/>
          <w:rFonts w:ascii="Verdana" w:hAnsi="Verdana"/>
          <w:color w:val="000000"/>
          <w:sz w:val="18"/>
          <w:szCs w:val="18"/>
        </w:rPr>
        <w:t> </w:t>
      </w:r>
      <w:r>
        <w:rPr>
          <w:rFonts w:ascii="Verdana" w:hAnsi="Verdana"/>
          <w:color w:val="000000"/>
          <w:sz w:val="18"/>
          <w:szCs w:val="18"/>
        </w:rPr>
        <w:t>В.В. Право на труд рабочих и служащих: теория и практика. М.: Наука, 1986. 117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4z0"/>
          <w:rFonts w:ascii="Verdana" w:hAnsi="Verdana"/>
          <w:color w:val="000000"/>
          <w:sz w:val="18"/>
          <w:szCs w:val="18"/>
        </w:rPr>
        <w:t> </w:t>
      </w:r>
      <w:r>
        <w:rPr>
          <w:rStyle w:val="WW8Num3z0"/>
          <w:rFonts w:ascii="Verdana" w:hAnsi="Verdana"/>
          <w:color w:val="4682B4"/>
          <w:sz w:val="18"/>
          <w:szCs w:val="18"/>
        </w:rPr>
        <w:t>Елютина</w:t>
      </w:r>
      <w:r>
        <w:rPr>
          <w:rStyle w:val="WW8Num4z0"/>
          <w:rFonts w:ascii="Verdana" w:hAnsi="Verdana"/>
          <w:color w:val="000000"/>
          <w:sz w:val="18"/>
          <w:szCs w:val="18"/>
        </w:rPr>
        <w:t> </w:t>
      </w:r>
      <w:r>
        <w:rPr>
          <w:rFonts w:ascii="Verdana" w:hAnsi="Verdana"/>
          <w:color w:val="000000"/>
          <w:sz w:val="18"/>
          <w:szCs w:val="18"/>
        </w:rPr>
        <w:t>Е.В. Правовая регламентация сохранения</w:t>
      </w:r>
      <w:r>
        <w:rPr>
          <w:rStyle w:val="WW8Num4z0"/>
          <w:rFonts w:ascii="Verdana" w:hAnsi="Verdana"/>
          <w:color w:val="000000"/>
          <w:sz w:val="18"/>
          <w:szCs w:val="18"/>
        </w:rPr>
        <w:t> </w:t>
      </w:r>
      <w:r>
        <w:rPr>
          <w:rStyle w:val="WW8Num3z0"/>
          <w:rFonts w:ascii="Verdana" w:hAnsi="Verdana"/>
          <w:color w:val="4682B4"/>
          <w:sz w:val="18"/>
          <w:szCs w:val="18"/>
        </w:rPr>
        <w:t>тайны</w:t>
      </w:r>
      <w:r>
        <w:rPr>
          <w:rStyle w:val="WW8Num4z0"/>
          <w:rFonts w:ascii="Verdana" w:hAnsi="Verdana"/>
          <w:color w:val="000000"/>
          <w:sz w:val="18"/>
          <w:szCs w:val="18"/>
        </w:rPr>
        <w:t> </w:t>
      </w:r>
      <w:r>
        <w:rPr>
          <w:rFonts w:ascii="Verdana" w:hAnsi="Verdana"/>
          <w:color w:val="000000"/>
          <w:sz w:val="18"/>
          <w:szCs w:val="18"/>
        </w:rPr>
        <w:t>// Государство и право. 2002. № 8. С. 16-23.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4z0"/>
          <w:rFonts w:ascii="Verdana" w:hAnsi="Verdana"/>
          <w:color w:val="000000"/>
          <w:sz w:val="18"/>
          <w:szCs w:val="18"/>
        </w:rPr>
        <w:t> </w:t>
      </w:r>
      <w:r>
        <w:rPr>
          <w:rStyle w:val="WW8Num3z0"/>
          <w:rFonts w:ascii="Verdana" w:hAnsi="Verdana"/>
          <w:color w:val="4682B4"/>
          <w:sz w:val="18"/>
          <w:szCs w:val="18"/>
        </w:rPr>
        <w:t>Ершова</w:t>
      </w:r>
      <w:r>
        <w:rPr>
          <w:rStyle w:val="WW8Num4z0"/>
          <w:rFonts w:ascii="Verdana" w:hAnsi="Verdana"/>
          <w:color w:val="000000"/>
          <w:sz w:val="18"/>
          <w:szCs w:val="18"/>
        </w:rPr>
        <w:t> </w:t>
      </w:r>
      <w:r>
        <w:rPr>
          <w:rFonts w:ascii="Verdana" w:hAnsi="Verdana"/>
          <w:color w:val="000000"/>
          <w:sz w:val="18"/>
          <w:szCs w:val="18"/>
        </w:rPr>
        <w:t>Е.А. Теоретические и практические вопросы применения международного и российского трудового права // Трудовое право. 2004. № 12. С. 26-29.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4z0"/>
          <w:rFonts w:ascii="Verdana" w:hAnsi="Verdana"/>
          <w:color w:val="000000"/>
          <w:sz w:val="18"/>
          <w:szCs w:val="18"/>
        </w:rPr>
        <w:t> </w:t>
      </w:r>
      <w:r>
        <w:rPr>
          <w:rStyle w:val="WW8Num3z0"/>
          <w:rFonts w:ascii="Verdana" w:hAnsi="Verdana"/>
          <w:color w:val="4682B4"/>
          <w:sz w:val="18"/>
          <w:szCs w:val="18"/>
        </w:rPr>
        <w:t>Ершова</w:t>
      </w:r>
      <w:r>
        <w:rPr>
          <w:rStyle w:val="WW8Num4z0"/>
          <w:rFonts w:ascii="Verdana" w:hAnsi="Verdana"/>
          <w:color w:val="000000"/>
          <w:sz w:val="18"/>
          <w:szCs w:val="18"/>
        </w:rPr>
        <w:t> </w:t>
      </w:r>
      <w:r>
        <w:rPr>
          <w:rFonts w:ascii="Verdana" w:hAnsi="Verdana"/>
          <w:color w:val="000000"/>
          <w:sz w:val="18"/>
          <w:szCs w:val="18"/>
        </w:rPr>
        <w:t>Е.А. Российские нормативные акты, регулирующие трудовые отношения // Трудовое право. 2005. № 1. С. 8-19.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4z0"/>
          <w:rFonts w:ascii="Verdana" w:hAnsi="Verdana"/>
          <w:color w:val="000000"/>
          <w:sz w:val="18"/>
          <w:szCs w:val="18"/>
        </w:rPr>
        <w:t> </w:t>
      </w:r>
      <w:r>
        <w:rPr>
          <w:rStyle w:val="WW8Num3z0"/>
          <w:rFonts w:ascii="Verdana" w:hAnsi="Verdana"/>
          <w:color w:val="4682B4"/>
          <w:sz w:val="18"/>
          <w:szCs w:val="18"/>
        </w:rPr>
        <w:t>Жуков</w:t>
      </w:r>
      <w:r>
        <w:rPr>
          <w:rStyle w:val="WW8Num4z0"/>
          <w:rFonts w:ascii="Verdana" w:hAnsi="Verdana"/>
          <w:color w:val="000000"/>
          <w:sz w:val="18"/>
          <w:szCs w:val="18"/>
        </w:rPr>
        <w:t> </w:t>
      </w:r>
      <w:r>
        <w:rPr>
          <w:rFonts w:ascii="Verdana" w:hAnsi="Verdana"/>
          <w:color w:val="000000"/>
          <w:sz w:val="18"/>
          <w:szCs w:val="18"/>
        </w:rPr>
        <w:t>В.Н. Возрожденное естественное право в России конца XIX -начала XX вв.: общественно-политическая функция и онтологическая основа // Государство и право. 2001. № 4. С. 99-106.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4z0"/>
          <w:rFonts w:ascii="Verdana" w:hAnsi="Verdana"/>
          <w:color w:val="000000"/>
          <w:sz w:val="18"/>
          <w:szCs w:val="18"/>
        </w:rPr>
        <w:t> </w:t>
      </w:r>
      <w:r>
        <w:rPr>
          <w:rStyle w:val="WW8Num3z0"/>
          <w:rFonts w:ascii="Verdana" w:hAnsi="Verdana"/>
          <w:color w:val="4682B4"/>
          <w:sz w:val="18"/>
          <w:szCs w:val="18"/>
        </w:rPr>
        <w:t>Зайкин</w:t>
      </w:r>
      <w:r>
        <w:rPr>
          <w:rStyle w:val="WW8Num4z0"/>
          <w:rFonts w:ascii="Verdana" w:hAnsi="Verdana"/>
          <w:color w:val="000000"/>
          <w:sz w:val="18"/>
          <w:szCs w:val="18"/>
        </w:rPr>
        <w:t> </w:t>
      </w:r>
      <w:r>
        <w:rPr>
          <w:rFonts w:ascii="Verdana" w:hAnsi="Verdana"/>
          <w:color w:val="000000"/>
          <w:sz w:val="18"/>
          <w:szCs w:val="18"/>
        </w:rPr>
        <w:t>А.Д., Войленко Е.И., Гейхман B.JI. Основы трудового законодательства СССР: Учеб. Пособие. М.: Высш. шк., 1985. 240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4z0"/>
          <w:rFonts w:ascii="Verdana" w:hAnsi="Verdana"/>
          <w:color w:val="000000"/>
          <w:sz w:val="18"/>
          <w:szCs w:val="18"/>
        </w:rPr>
        <w:t> </w:t>
      </w:r>
      <w:r>
        <w:rPr>
          <w:rStyle w:val="WW8Num3z0"/>
          <w:rFonts w:ascii="Verdana" w:hAnsi="Verdana"/>
          <w:color w:val="4682B4"/>
          <w:sz w:val="18"/>
          <w:szCs w:val="18"/>
        </w:rPr>
        <w:t>Зайцева</w:t>
      </w:r>
      <w:r>
        <w:rPr>
          <w:rStyle w:val="WW8Num4z0"/>
          <w:rFonts w:ascii="Verdana" w:hAnsi="Verdana"/>
          <w:color w:val="000000"/>
          <w:sz w:val="18"/>
          <w:szCs w:val="18"/>
        </w:rPr>
        <w:t> </w:t>
      </w:r>
      <w:r>
        <w:rPr>
          <w:rFonts w:ascii="Verdana" w:hAnsi="Verdana"/>
          <w:color w:val="000000"/>
          <w:sz w:val="18"/>
          <w:szCs w:val="18"/>
        </w:rPr>
        <w:t>О.Б. Персональные данные работника и их передача работодателю в связи с трудовыми отношениями // Трудовое право. 2003. № 7. С. 17-20.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4z0"/>
          <w:rFonts w:ascii="Verdana" w:hAnsi="Verdana"/>
          <w:color w:val="000000"/>
          <w:sz w:val="18"/>
          <w:szCs w:val="18"/>
        </w:rPr>
        <w:t> </w:t>
      </w:r>
      <w:r>
        <w:rPr>
          <w:rStyle w:val="WW8Num3z0"/>
          <w:rFonts w:ascii="Verdana" w:hAnsi="Verdana"/>
          <w:color w:val="4682B4"/>
          <w:sz w:val="18"/>
          <w:szCs w:val="18"/>
        </w:rPr>
        <w:t>Затолокина</w:t>
      </w:r>
      <w:r>
        <w:rPr>
          <w:rStyle w:val="WW8Num4z0"/>
          <w:rFonts w:ascii="Verdana" w:hAnsi="Verdana"/>
          <w:color w:val="000000"/>
          <w:sz w:val="18"/>
          <w:szCs w:val="18"/>
        </w:rPr>
        <w:t> </w:t>
      </w:r>
      <w:r>
        <w:rPr>
          <w:rFonts w:ascii="Verdana" w:hAnsi="Verdana"/>
          <w:color w:val="000000"/>
          <w:sz w:val="18"/>
          <w:szCs w:val="18"/>
        </w:rPr>
        <w:t>Т.А. Принцип многоуровневости правового регулирования трудовых отношений в Российской Федерации. Автореферат дисс. . канд. юрид. наук. Екатеринбург., 2005. 26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Защита прав человека. Сборник документов. 2001-2003 / Под общ. ред. д.ю.н., проф. О.О. Миронова; Сост.: А.Г.</w:t>
      </w:r>
      <w:r>
        <w:rPr>
          <w:rStyle w:val="WW8Num4z0"/>
          <w:rFonts w:ascii="Verdana" w:hAnsi="Verdana"/>
          <w:color w:val="000000"/>
          <w:sz w:val="18"/>
          <w:szCs w:val="18"/>
        </w:rPr>
        <w:t> </w:t>
      </w:r>
      <w:r>
        <w:rPr>
          <w:rStyle w:val="WW8Num3z0"/>
          <w:rFonts w:ascii="Verdana" w:hAnsi="Verdana"/>
          <w:color w:val="4682B4"/>
          <w:sz w:val="18"/>
          <w:szCs w:val="18"/>
        </w:rPr>
        <w:t>Майоров</w:t>
      </w:r>
      <w:r>
        <w:rPr>
          <w:rFonts w:ascii="Verdana" w:hAnsi="Verdana"/>
          <w:color w:val="000000"/>
          <w:sz w:val="18"/>
          <w:szCs w:val="18"/>
        </w:rPr>
        <w:t>, А.А. Песляк. М.: ИД «</w:t>
      </w:r>
      <w:r>
        <w:rPr>
          <w:rStyle w:val="WW8Num3z0"/>
          <w:rFonts w:ascii="Verdana" w:hAnsi="Verdana"/>
          <w:color w:val="4682B4"/>
          <w:sz w:val="18"/>
          <w:szCs w:val="18"/>
        </w:rPr>
        <w:t>Юриспруденция</w:t>
      </w:r>
      <w:r>
        <w:rPr>
          <w:rFonts w:ascii="Verdana" w:hAnsi="Verdana"/>
          <w:color w:val="000000"/>
          <w:sz w:val="18"/>
          <w:szCs w:val="18"/>
        </w:rPr>
        <w:t>», 2003. 912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Международная организация труда // Советское государство и право, 1959. № 5. С. 125-134.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Проблемы международного регулирования труда. М.: Наука, 1964. 343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367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Лившиц Р.З. Личность в</w:t>
      </w:r>
      <w:r>
        <w:rPr>
          <w:rStyle w:val="WW8Num4z0"/>
          <w:rFonts w:ascii="Verdana" w:hAnsi="Verdana"/>
          <w:color w:val="000000"/>
          <w:sz w:val="18"/>
          <w:szCs w:val="18"/>
        </w:rPr>
        <w:t> </w:t>
      </w:r>
      <w:r>
        <w:rPr>
          <w:rStyle w:val="WW8Num3z0"/>
          <w:rFonts w:ascii="Verdana" w:hAnsi="Verdana"/>
          <w:color w:val="4682B4"/>
          <w:sz w:val="18"/>
          <w:szCs w:val="18"/>
        </w:rPr>
        <w:t>советском</w:t>
      </w:r>
      <w:r>
        <w:rPr>
          <w:rStyle w:val="WW8Num4z0"/>
          <w:rFonts w:ascii="Verdana" w:hAnsi="Verdana"/>
          <w:color w:val="000000"/>
          <w:sz w:val="18"/>
          <w:szCs w:val="18"/>
        </w:rPr>
        <w:t> </w:t>
      </w:r>
      <w:r>
        <w:rPr>
          <w:rFonts w:ascii="Verdana" w:hAnsi="Verdana"/>
          <w:color w:val="000000"/>
          <w:sz w:val="18"/>
          <w:szCs w:val="18"/>
        </w:rPr>
        <w:t>трудовом праве. М.: Наука, 1982. 232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право. 1994. № 8-9. С. 66-74.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Трудовое право переходного периода: проблемы использования зарубежного опыта // Государство и право. 1995. № 3. С. 30-39.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 С. 43-52.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С.А. МОТ: контроль за применением международных норм о труде и его проблемы // Государство и право. 1997. № 7. С. 17-24.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4z0"/>
          <w:rFonts w:ascii="Verdana" w:hAnsi="Verdana"/>
          <w:color w:val="000000"/>
          <w:sz w:val="18"/>
          <w:szCs w:val="18"/>
        </w:rPr>
        <w:t> </w:t>
      </w:r>
      <w:r>
        <w:rPr>
          <w:rStyle w:val="WW8Num3z0"/>
          <w:rFonts w:ascii="Verdana" w:hAnsi="Verdana"/>
          <w:color w:val="4682B4"/>
          <w:sz w:val="18"/>
          <w:szCs w:val="18"/>
        </w:rPr>
        <w:t>Ильин</w:t>
      </w:r>
      <w:r>
        <w:rPr>
          <w:rStyle w:val="WW8Num4z0"/>
          <w:rFonts w:ascii="Verdana" w:hAnsi="Verdana"/>
          <w:color w:val="000000"/>
          <w:sz w:val="18"/>
          <w:szCs w:val="18"/>
        </w:rPr>
        <w:t> </w:t>
      </w:r>
      <w:r>
        <w:rPr>
          <w:rFonts w:ascii="Verdana" w:hAnsi="Verdana"/>
          <w:color w:val="000000"/>
          <w:sz w:val="18"/>
          <w:szCs w:val="18"/>
        </w:rPr>
        <w:t>А.И. Личный фактор общественного производства и проблемы его активизации. Л.: Издательство Ленинградского университета, 1991. 184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Ильин</w:t>
      </w:r>
      <w:r>
        <w:rPr>
          <w:rStyle w:val="WW8Num4z0"/>
          <w:rFonts w:ascii="Verdana" w:hAnsi="Verdana"/>
          <w:color w:val="000000"/>
          <w:sz w:val="18"/>
          <w:szCs w:val="18"/>
        </w:rPr>
        <w:t> </w:t>
      </w:r>
      <w:r>
        <w:rPr>
          <w:rFonts w:ascii="Verdana" w:hAnsi="Verdana"/>
          <w:color w:val="000000"/>
          <w:sz w:val="18"/>
          <w:szCs w:val="18"/>
        </w:rPr>
        <w:t>И.А. О сущности правосознания / Собр. соч. в 10 т. Т. 4. М.: Русская книга, 1994. 624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4z0"/>
          <w:rFonts w:ascii="Verdana" w:hAnsi="Verdana"/>
          <w:color w:val="000000"/>
          <w:sz w:val="18"/>
          <w:szCs w:val="18"/>
        </w:rPr>
        <w:t> </w:t>
      </w:r>
      <w:r>
        <w:rPr>
          <w:rStyle w:val="WW8Num3z0"/>
          <w:rFonts w:ascii="Verdana" w:hAnsi="Verdana"/>
          <w:color w:val="4682B4"/>
          <w:sz w:val="18"/>
          <w:szCs w:val="18"/>
        </w:rPr>
        <w:t>Иоффе</w:t>
      </w:r>
      <w:r>
        <w:rPr>
          <w:rStyle w:val="WW8Num4z0"/>
          <w:rFonts w:ascii="Verdana" w:hAnsi="Verdana"/>
          <w:color w:val="000000"/>
          <w:sz w:val="18"/>
          <w:szCs w:val="18"/>
        </w:rPr>
        <w:t> </w:t>
      </w:r>
      <w:r>
        <w:rPr>
          <w:rFonts w:ascii="Verdana" w:hAnsi="Verdana"/>
          <w:color w:val="000000"/>
          <w:sz w:val="18"/>
          <w:szCs w:val="18"/>
        </w:rPr>
        <w:t>О.С., Толстой Ю.К. Новый гражданский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РСФСР. Л. : Издательство Ленинградского университета, 1965. 448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4z0"/>
          <w:rFonts w:ascii="Verdana" w:hAnsi="Verdana"/>
          <w:color w:val="000000"/>
          <w:sz w:val="18"/>
          <w:szCs w:val="18"/>
        </w:rPr>
        <w:t> </w:t>
      </w:r>
      <w:r>
        <w:rPr>
          <w:rStyle w:val="WW8Num3z0"/>
          <w:rFonts w:ascii="Verdana" w:hAnsi="Verdana"/>
          <w:color w:val="4682B4"/>
          <w:sz w:val="18"/>
          <w:szCs w:val="18"/>
        </w:rPr>
        <w:t>Калятин</w:t>
      </w:r>
      <w:r>
        <w:rPr>
          <w:rStyle w:val="WW8Num4z0"/>
          <w:rFonts w:ascii="Verdana" w:hAnsi="Verdana"/>
          <w:color w:val="000000"/>
          <w:sz w:val="18"/>
          <w:szCs w:val="18"/>
        </w:rPr>
        <w:t> </w:t>
      </w:r>
      <w:r>
        <w:rPr>
          <w:rFonts w:ascii="Verdana" w:hAnsi="Verdana"/>
          <w:color w:val="000000"/>
          <w:sz w:val="18"/>
          <w:szCs w:val="18"/>
        </w:rPr>
        <w:t>В.О. Персональные данные в Интернет // Журнал российского права. 2002. № 5. С. 77-86.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4z0"/>
          <w:rFonts w:ascii="Verdana" w:hAnsi="Verdana"/>
          <w:color w:val="000000"/>
          <w:sz w:val="18"/>
          <w:szCs w:val="18"/>
        </w:rPr>
        <w:t> </w:t>
      </w:r>
      <w:r>
        <w:rPr>
          <w:rStyle w:val="WW8Num3z0"/>
          <w:rFonts w:ascii="Verdana" w:hAnsi="Verdana"/>
          <w:color w:val="4682B4"/>
          <w:sz w:val="18"/>
          <w:szCs w:val="18"/>
        </w:rPr>
        <w:t>Калятин</w:t>
      </w:r>
      <w:r>
        <w:rPr>
          <w:rStyle w:val="WW8Num4z0"/>
          <w:rFonts w:ascii="Verdana" w:hAnsi="Verdana"/>
          <w:color w:val="000000"/>
          <w:sz w:val="18"/>
          <w:szCs w:val="18"/>
        </w:rPr>
        <w:t> </w:t>
      </w:r>
      <w:r>
        <w:rPr>
          <w:rFonts w:ascii="Verdana" w:hAnsi="Verdana"/>
          <w:color w:val="000000"/>
          <w:sz w:val="18"/>
          <w:szCs w:val="18"/>
        </w:rPr>
        <w:t>В.О. Интеллектуальная собственность (Исключительные права): Учебник для вузов. М.: НОРМА, 2000. 459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4z0"/>
          <w:rFonts w:ascii="Verdana" w:hAnsi="Verdana"/>
          <w:color w:val="000000"/>
          <w:sz w:val="18"/>
          <w:szCs w:val="18"/>
        </w:rPr>
        <w:t> </w:t>
      </w:r>
      <w:r>
        <w:rPr>
          <w:rStyle w:val="WW8Num3z0"/>
          <w:rFonts w:ascii="Verdana" w:hAnsi="Verdana"/>
          <w:color w:val="4682B4"/>
          <w:sz w:val="18"/>
          <w:szCs w:val="18"/>
        </w:rPr>
        <w:t>Карташкин</w:t>
      </w:r>
      <w:r>
        <w:rPr>
          <w:rStyle w:val="WW8Num4z0"/>
          <w:rFonts w:ascii="Verdana" w:hAnsi="Verdana"/>
          <w:color w:val="000000"/>
          <w:sz w:val="18"/>
          <w:szCs w:val="18"/>
        </w:rPr>
        <w:t> </w:t>
      </w:r>
      <w:r>
        <w:rPr>
          <w:rFonts w:ascii="Verdana" w:hAnsi="Verdana"/>
          <w:color w:val="000000"/>
          <w:sz w:val="18"/>
          <w:szCs w:val="18"/>
        </w:rPr>
        <w:t>В.А. Международная защита прав человека (Основные проблемы сотрудничества государств). М.: Междунар. отношения, 1976. 224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4z0"/>
          <w:rFonts w:ascii="Verdana" w:hAnsi="Verdana"/>
          <w:color w:val="000000"/>
          <w:sz w:val="18"/>
          <w:szCs w:val="18"/>
        </w:rPr>
        <w:t> </w:t>
      </w:r>
      <w:r>
        <w:rPr>
          <w:rStyle w:val="WW8Num3z0"/>
          <w:rFonts w:ascii="Verdana" w:hAnsi="Verdana"/>
          <w:color w:val="4682B4"/>
          <w:sz w:val="18"/>
          <w:szCs w:val="18"/>
        </w:rPr>
        <w:t>Карташкин</w:t>
      </w:r>
      <w:r>
        <w:rPr>
          <w:rStyle w:val="WW8Num4z0"/>
          <w:rFonts w:ascii="Verdana" w:hAnsi="Verdana"/>
          <w:color w:val="000000"/>
          <w:sz w:val="18"/>
          <w:szCs w:val="18"/>
        </w:rPr>
        <w:t> </w:t>
      </w:r>
      <w:r>
        <w:rPr>
          <w:rFonts w:ascii="Verdana" w:hAnsi="Verdana"/>
          <w:color w:val="000000"/>
          <w:sz w:val="18"/>
          <w:szCs w:val="18"/>
        </w:rPr>
        <w:t>В.А. Права человека в международном и</w:t>
      </w:r>
      <w:r>
        <w:rPr>
          <w:rStyle w:val="WW8Num4z0"/>
          <w:rFonts w:ascii="Verdana" w:hAnsi="Verdana"/>
          <w:color w:val="000000"/>
          <w:sz w:val="18"/>
          <w:szCs w:val="18"/>
        </w:rPr>
        <w:t> </w:t>
      </w:r>
      <w:r>
        <w:rPr>
          <w:rStyle w:val="WW8Num3z0"/>
          <w:rFonts w:ascii="Verdana" w:hAnsi="Verdana"/>
          <w:color w:val="4682B4"/>
          <w:sz w:val="18"/>
          <w:szCs w:val="18"/>
        </w:rPr>
        <w:t>внутригосударственном</w:t>
      </w:r>
      <w:r>
        <w:rPr>
          <w:rStyle w:val="WW8Num4z0"/>
          <w:rFonts w:ascii="Verdana" w:hAnsi="Verdana"/>
          <w:color w:val="000000"/>
          <w:sz w:val="18"/>
          <w:szCs w:val="18"/>
        </w:rPr>
        <w:t> </w:t>
      </w:r>
      <w:r>
        <w:rPr>
          <w:rFonts w:ascii="Verdana" w:hAnsi="Verdana"/>
          <w:color w:val="000000"/>
          <w:sz w:val="18"/>
          <w:szCs w:val="18"/>
        </w:rPr>
        <w:t>праве. М.: ИГП РАН, 1995. 135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Керимов</w:t>
      </w:r>
      <w:r>
        <w:rPr>
          <w:rStyle w:val="WW8Num4z0"/>
          <w:rFonts w:ascii="Verdana" w:hAnsi="Verdana"/>
          <w:color w:val="000000"/>
          <w:sz w:val="18"/>
          <w:szCs w:val="18"/>
        </w:rPr>
        <w:t> </w:t>
      </w:r>
      <w:r>
        <w:rPr>
          <w:rFonts w:ascii="Verdana" w:hAnsi="Verdana"/>
          <w:color w:val="000000"/>
          <w:sz w:val="18"/>
          <w:szCs w:val="18"/>
        </w:rPr>
        <w:t>Д.А. Потребность, интерес и право (К вопросу об объективном и субъективном в праве) // Правоведение. 1971. № 4. С. 95-103.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Керимов</w:t>
      </w:r>
      <w:r>
        <w:rPr>
          <w:rStyle w:val="WW8Num4z0"/>
          <w:rFonts w:ascii="Verdana" w:hAnsi="Verdana"/>
          <w:color w:val="000000"/>
          <w:sz w:val="18"/>
          <w:szCs w:val="18"/>
        </w:rPr>
        <w:t> </w:t>
      </w:r>
      <w:r>
        <w:rPr>
          <w:rFonts w:ascii="Verdana" w:hAnsi="Verdana"/>
          <w:color w:val="000000"/>
          <w:sz w:val="18"/>
          <w:szCs w:val="18"/>
        </w:rPr>
        <w:t>Д.А. Общая теория государства и права: предмет, структура, функции. М.: Юрид. лит., 1977. 136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4z0"/>
          <w:rFonts w:ascii="Verdana" w:hAnsi="Verdana"/>
          <w:color w:val="000000"/>
          <w:sz w:val="18"/>
          <w:szCs w:val="18"/>
        </w:rPr>
        <w:t> </w:t>
      </w:r>
      <w:r>
        <w:rPr>
          <w:rStyle w:val="WW8Num3z0"/>
          <w:rFonts w:ascii="Verdana" w:hAnsi="Verdana"/>
          <w:color w:val="4682B4"/>
          <w:sz w:val="18"/>
          <w:szCs w:val="18"/>
        </w:rPr>
        <w:t>Киримова</w:t>
      </w:r>
      <w:r>
        <w:rPr>
          <w:rStyle w:val="WW8Num4z0"/>
          <w:rFonts w:ascii="Verdana" w:hAnsi="Verdana"/>
          <w:color w:val="000000"/>
          <w:sz w:val="18"/>
          <w:szCs w:val="18"/>
        </w:rPr>
        <w:t> </w:t>
      </w:r>
      <w:r>
        <w:rPr>
          <w:rFonts w:ascii="Verdana" w:hAnsi="Verdana"/>
          <w:color w:val="000000"/>
          <w:sz w:val="18"/>
          <w:szCs w:val="18"/>
        </w:rPr>
        <w:t>Е.А. Правовой институт: понятие и виды. Учебное пособие / Под ред. проф. И.Н.</w:t>
      </w:r>
      <w:r>
        <w:rPr>
          <w:rStyle w:val="WW8Num4z0"/>
          <w:rFonts w:ascii="Verdana" w:hAnsi="Verdana"/>
          <w:color w:val="000000"/>
          <w:sz w:val="18"/>
          <w:szCs w:val="18"/>
        </w:rPr>
        <w:t> </w:t>
      </w:r>
      <w:r>
        <w:rPr>
          <w:rStyle w:val="WW8Num3z0"/>
          <w:rFonts w:ascii="Verdana" w:hAnsi="Verdana"/>
          <w:color w:val="4682B4"/>
          <w:sz w:val="18"/>
          <w:szCs w:val="18"/>
        </w:rPr>
        <w:t>Сенякина</w:t>
      </w:r>
      <w:r>
        <w:rPr>
          <w:rFonts w:ascii="Verdana" w:hAnsi="Verdana"/>
          <w:color w:val="000000"/>
          <w:sz w:val="18"/>
          <w:szCs w:val="18"/>
        </w:rPr>
        <w:t>. Саратов: Саратовская государственная академия права, 2000. 55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w:t>
      </w:r>
      <w:r>
        <w:rPr>
          <w:rStyle w:val="WW8Num4z0"/>
          <w:rFonts w:ascii="Verdana" w:hAnsi="Verdana"/>
          <w:color w:val="000000"/>
          <w:sz w:val="18"/>
          <w:szCs w:val="18"/>
        </w:rPr>
        <w:t> </w:t>
      </w:r>
      <w:r>
        <w:rPr>
          <w:rStyle w:val="WW8Num3z0"/>
          <w:rFonts w:ascii="Verdana" w:hAnsi="Verdana"/>
          <w:color w:val="4682B4"/>
          <w:sz w:val="18"/>
          <w:szCs w:val="18"/>
        </w:rPr>
        <w:t>ЗАО</w:t>
      </w:r>
      <w:r>
        <w:rPr>
          <w:rStyle w:val="WW8Num4z0"/>
          <w:rFonts w:ascii="Verdana" w:hAnsi="Verdana"/>
          <w:color w:val="000000"/>
          <w:sz w:val="18"/>
          <w:szCs w:val="18"/>
        </w:rPr>
        <w:t> </w:t>
      </w:r>
      <w:r>
        <w:rPr>
          <w:rFonts w:ascii="Verdana" w:hAnsi="Verdana"/>
          <w:color w:val="000000"/>
          <w:sz w:val="18"/>
          <w:szCs w:val="18"/>
        </w:rPr>
        <w:t>«Бизнес-школа «Интел-синтез» совместно с ООО «Журнал «</w:t>
      </w:r>
      <w:r>
        <w:rPr>
          <w:rStyle w:val="WW8Num3z0"/>
          <w:rFonts w:ascii="Verdana" w:hAnsi="Verdana"/>
          <w:color w:val="4682B4"/>
          <w:sz w:val="18"/>
          <w:szCs w:val="18"/>
        </w:rPr>
        <w:t>управление персоналом</w:t>
      </w:r>
      <w:r>
        <w:rPr>
          <w:rFonts w:ascii="Verdana" w:hAnsi="Verdana"/>
          <w:color w:val="000000"/>
          <w:sz w:val="18"/>
          <w:szCs w:val="18"/>
        </w:rPr>
        <w:t>», 2003. 160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87.</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 728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Сравнительное трудовое право: учеб. М.: ТК</w:t>
      </w:r>
      <w:r>
        <w:rPr>
          <w:rStyle w:val="WW8Num4z0"/>
          <w:rFonts w:ascii="Verdana" w:hAnsi="Verdana"/>
          <w:color w:val="000000"/>
          <w:sz w:val="18"/>
          <w:szCs w:val="18"/>
        </w:rPr>
        <w:t> </w:t>
      </w:r>
      <w:r>
        <w:rPr>
          <w:rStyle w:val="WW8Num3z0"/>
          <w:rFonts w:ascii="Verdana" w:hAnsi="Verdana"/>
          <w:color w:val="4682B4"/>
          <w:sz w:val="18"/>
          <w:szCs w:val="18"/>
        </w:rPr>
        <w:t>Велби</w:t>
      </w:r>
      <w:r>
        <w:rPr>
          <w:rFonts w:ascii="Verdana" w:hAnsi="Verdana"/>
          <w:color w:val="000000"/>
          <w:sz w:val="18"/>
          <w:szCs w:val="18"/>
        </w:rPr>
        <w:t>, Изд-во Проспект, 2005. 360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Учебное пособие. М.: Издательство НОРМА, 2001. 384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Кичкаев В. Об информационных технологиях замолвите слово // Современные технологии управления персоналом. 2004. № 1. С. 11-15.</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Ковда</w:t>
      </w:r>
      <w:r>
        <w:rPr>
          <w:rStyle w:val="WW8Num4z0"/>
          <w:rFonts w:ascii="Verdana" w:hAnsi="Verdana"/>
          <w:color w:val="000000"/>
          <w:sz w:val="18"/>
          <w:szCs w:val="18"/>
        </w:rPr>
        <w:t> </w:t>
      </w:r>
      <w:r>
        <w:rPr>
          <w:rFonts w:ascii="Verdana" w:hAnsi="Verdana"/>
          <w:color w:val="000000"/>
          <w:sz w:val="18"/>
          <w:szCs w:val="18"/>
        </w:rPr>
        <w:t>В.А. В.И. Вернадский в мировой науке / В.И. Вернадский: PRO et CONTRA. Антология литературы о В.И. Вернадском за сто лет (18981998). СПб.: Издательство Русского Христианского гуманитарного института, 2000. 871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Козбаненко</w:t>
      </w:r>
      <w:r>
        <w:rPr>
          <w:rStyle w:val="WW8Num4z0"/>
          <w:rFonts w:ascii="Verdana" w:hAnsi="Verdana"/>
          <w:color w:val="000000"/>
          <w:sz w:val="18"/>
          <w:szCs w:val="18"/>
        </w:rPr>
        <w:t> </w:t>
      </w:r>
      <w:r>
        <w:rPr>
          <w:rFonts w:ascii="Verdana" w:hAnsi="Verdana"/>
          <w:color w:val="000000"/>
          <w:sz w:val="18"/>
          <w:szCs w:val="18"/>
        </w:rPr>
        <w:t>В.А. Публично-правовая природа статуса государственных и муниципальных служащих: общее и</w:t>
      </w:r>
      <w:r>
        <w:rPr>
          <w:rStyle w:val="WW8Num4z0"/>
          <w:rFonts w:ascii="Verdana" w:hAnsi="Verdana"/>
          <w:color w:val="000000"/>
          <w:sz w:val="18"/>
          <w:szCs w:val="18"/>
        </w:rPr>
        <w:t> </w:t>
      </w:r>
      <w:r>
        <w:rPr>
          <w:rStyle w:val="WW8Num3z0"/>
          <w:rFonts w:ascii="Verdana" w:hAnsi="Verdana"/>
          <w:color w:val="4682B4"/>
          <w:sz w:val="18"/>
          <w:szCs w:val="18"/>
        </w:rPr>
        <w:t>особенное</w:t>
      </w:r>
      <w:r>
        <w:rPr>
          <w:rStyle w:val="WW8Num4z0"/>
          <w:rFonts w:ascii="Verdana" w:hAnsi="Verdana"/>
          <w:color w:val="000000"/>
          <w:sz w:val="18"/>
          <w:szCs w:val="18"/>
        </w:rPr>
        <w:t> </w:t>
      </w:r>
      <w:r>
        <w:rPr>
          <w:rFonts w:ascii="Verdana" w:hAnsi="Verdana"/>
          <w:color w:val="000000"/>
          <w:sz w:val="18"/>
          <w:szCs w:val="18"/>
        </w:rPr>
        <w:t>// Конституционное и муниципальное право. 2003. № 3. С. 28-34.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4z0"/>
          <w:rFonts w:ascii="Verdana" w:hAnsi="Verdana"/>
          <w:color w:val="000000"/>
          <w:sz w:val="18"/>
          <w:szCs w:val="18"/>
        </w:rPr>
        <w:t> </w:t>
      </w:r>
      <w:r>
        <w:rPr>
          <w:rStyle w:val="WW8Num3z0"/>
          <w:rFonts w:ascii="Verdana" w:hAnsi="Verdana"/>
          <w:color w:val="4682B4"/>
          <w:sz w:val="18"/>
          <w:szCs w:val="18"/>
        </w:rPr>
        <w:t>Козлова</w:t>
      </w:r>
      <w:r>
        <w:rPr>
          <w:rStyle w:val="WW8Num4z0"/>
          <w:rFonts w:ascii="Verdana" w:hAnsi="Verdana"/>
          <w:color w:val="000000"/>
          <w:sz w:val="18"/>
          <w:szCs w:val="18"/>
        </w:rPr>
        <w:t> </w:t>
      </w:r>
      <w:r>
        <w:rPr>
          <w:rFonts w:ascii="Verdana" w:hAnsi="Verdana"/>
          <w:color w:val="000000"/>
          <w:sz w:val="18"/>
          <w:szCs w:val="18"/>
        </w:rPr>
        <w:t>Т.А. Персональные данные работника: сбор, хранение, ответственность за достоверность и</w:t>
      </w:r>
      <w:r>
        <w:rPr>
          <w:rStyle w:val="WW8Num4z0"/>
          <w:rFonts w:ascii="Verdana" w:hAnsi="Verdana"/>
          <w:color w:val="000000"/>
          <w:sz w:val="18"/>
          <w:szCs w:val="18"/>
        </w:rPr>
        <w:t> </w:t>
      </w:r>
      <w:r>
        <w:rPr>
          <w:rStyle w:val="WW8Num3z0"/>
          <w:rFonts w:ascii="Verdana" w:hAnsi="Verdana"/>
          <w:color w:val="4682B4"/>
          <w:sz w:val="18"/>
          <w:szCs w:val="18"/>
        </w:rPr>
        <w:t>незаконное</w:t>
      </w:r>
      <w:r>
        <w:rPr>
          <w:rStyle w:val="WW8Num4z0"/>
          <w:rFonts w:ascii="Verdana" w:hAnsi="Verdana"/>
          <w:color w:val="000000"/>
          <w:sz w:val="18"/>
          <w:szCs w:val="18"/>
        </w:rPr>
        <w:t> </w:t>
      </w:r>
      <w:r>
        <w:rPr>
          <w:rFonts w:ascii="Verdana" w:hAnsi="Verdana"/>
          <w:color w:val="000000"/>
          <w:sz w:val="18"/>
          <w:szCs w:val="18"/>
        </w:rPr>
        <w:t>распространение // Трудовое право. 2004. № 8. С. 58-64.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4z0"/>
          <w:rFonts w:ascii="Verdana" w:hAnsi="Verdana"/>
          <w:color w:val="000000"/>
          <w:sz w:val="18"/>
          <w:szCs w:val="18"/>
        </w:rPr>
        <w:t> </w:t>
      </w:r>
      <w:r>
        <w:rPr>
          <w:rStyle w:val="WW8Num3z0"/>
          <w:rFonts w:ascii="Verdana" w:hAnsi="Verdana"/>
          <w:color w:val="4682B4"/>
          <w:sz w:val="18"/>
          <w:szCs w:val="18"/>
        </w:rPr>
        <w:t>Комментарий</w:t>
      </w:r>
      <w:r>
        <w:rPr>
          <w:rStyle w:val="WW8Num4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К.Г.</w:t>
      </w:r>
      <w:r>
        <w:rPr>
          <w:rStyle w:val="WW8Num4z0"/>
          <w:rFonts w:ascii="Verdana" w:hAnsi="Verdana"/>
          <w:color w:val="000000"/>
          <w:sz w:val="18"/>
          <w:szCs w:val="18"/>
        </w:rPr>
        <w:t> </w:t>
      </w:r>
      <w:r>
        <w:rPr>
          <w:rStyle w:val="WW8Num3z0"/>
          <w:rFonts w:ascii="Verdana" w:hAnsi="Verdana"/>
          <w:color w:val="4682B4"/>
          <w:sz w:val="18"/>
          <w:szCs w:val="18"/>
        </w:rPr>
        <w:t>Гусова</w:t>
      </w:r>
      <w:r>
        <w:rPr>
          <w:rFonts w:ascii="Verdana" w:hAnsi="Verdana"/>
          <w:color w:val="000000"/>
          <w:sz w:val="18"/>
          <w:szCs w:val="18"/>
        </w:rPr>
        <w:t>. М.: ООО «</w:t>
      </w:r>
      <w:r>
        <w:rPr>
          <w:rStyle w:val="WW8Num3z0"/>
          <w:rFonts w:ascii="Verdana" w:hAnsi="Verdana"/>
          <w:color w:val="4682B4"/>
          <w:sz w:val="18"/>
          <w:szCs w:val="18"/>
        </w:rPr>
        <w:t>ТК Велби</w:t>
      </w:r>
      <w:r>
        <w:rPr>
          <w:rFonts w:ascii="Verdana" w:hAnsi="Verdana"/>
          <w:color w:val="000000"/>
          <w:sz w:val="18"/>
          <w:szCs w:val="18"/>
        </w:rPr>
        <w:t>», 2002. 672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Трудовому кодексу Российской Федерации / Под ред. О.В. Смирнова. М.: ТК Велби, Кнорус, 2003. 784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Конституционное</w:t>
      </w:r>
      <w:r>
        <w:rPr>
          <w:rStyle w:val="WW8Num4z0"/>
          <w:rFonts w:ascii="Verdana" w:hAnsi="Verdana"/>
          <w:color w:val="000000"/>
          <w:sz w:val="18"/>
          <w:szCs w:val="18"/>
        </w:rPr>
        <w:t> </w:t>
      </w:r>
      <w:r>
        <w:rPr>
          <w:rFonts w:ascii="Verdana" w:hAnsi="Verdana"/>
          <w:color w:val="000000"/>
          <w:sz w:val="18"/>
          <w:szCs w:val="18"/>
        </w:rPr>
        <w:t>(государственное) право зарубежных стран. Общая часть. / Отв. ред. Б.А.</w:t>
      </w:r>
      <w:r>
        <w:rPr>
          <w:rStyle w:val="WW8Num4z0"/>
          <w:rFonts w:ascii="Verdana" w:hAnsi="Verdana"/>
          <w:color w:val="000000"/>
          <w:sz w:val="18"/>
          <w:szCs w:val="18"/>
        </w:rPr>
        <w:t> </w:t>
      </w:r>
      <w:r>
        <w:rPr>
          <w:rStyle w:val="WW8Num3z0"/>
          <w:rFonts w:ascii="Verdana" w:hAnsi="Verdana"/>
          <w:color w:val="4682B4"/>
          <w:sz w:val="18"/>
          <w:szCs w:val="18"/>
        </w:rPr>
        <w:t>Страшун</w:t>
      </w:r>
      <w:r>
        <w:rPr>
          <w:rFonts w:ascii="Verdana" w:hAnsi="Verdana"/>
          <w:color w:val="000000"/>
          <w:sz w:val="18"/>
          <w:szCs w:val="18"/>
        </w:rPr>
        <w:t>. М.: БЕК, 1999. 757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Российской Федерации. Комментарий / Под общ. ред. Б.Н.</w:t>
      </w:r>
      <w:r>
        <w:rPr>
          <w:rStyle w:val="WW8Num4z0"/>
          <w:rFonts w:ascii="Verdana" w:hAnsi="Verdana"/>
          <w:color w:val="000000"/>
          <w:sz w:val="18"/>
          <w:szCs w:val="18"/>
        </w:rPr>
        <w:t> </w:t>
      </w:r>
      <w:r>
        <w:rPr>
          <w:rStyle w:val="WW8Num3z0"/>
          <w:rFonts w:ascii="Verdana" w:hAnsi="Verdana"/>
          <w:color w:val="4682B4"/>
          <w:sz w:val="18"/>
          <w:szCs w:val="18"/>
        </w:rPr>
        <w:t>Топорнина</w:t>
      </w:r>
      <w:r>
        <w:rPr>
          <w:rFonts w:ascii="Verdana" w:hAnsi="Verdana"/>
          <w:color w:val="000000"/>
          <w:sz w:val="18"/>
          <w:szCs w:val="18"/>
        </w:rPr>
        <w:t>, Ю.М. Батурина, Р.Г. Орехова. М.: Юрид. лит., 1994. 624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Конституция Российской Федерации: Научно-практический комментарий. / Под ред. Б.Н. Топорнина. М.: Юристь, 1997. 716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4z0"/>
          <w:rFonts w:ascii="Verdana" w:hAnsi="Verdana"/>
          <w:color w:val="000000"/>
          <w:sz w:val="18"/>
          <w:szCs w:val="18"/>
        </w:rPr>
        <w:t> </w:t>
      </w:r>
      <w:r>
        <w:rPr>
          <w:rStyle w:val="WW8Num3z0"/>
          <w:rFonts w:ascii="Verdana" w:hAnsi="Verdana"/>
          <w:color w:val="4682B4"/>
          <w:sz w:val="18"/>
          <w:szCs w:val="18"/>
        </w:rPr>
        <w:t>Копылов</w:t>
      </w:r>
      <w:r>
        <w:rPr>
          <w:rStyle w:val="WW8Num4z0"/>
          <w:rFonts w:ascii="Verdana" w:hAnsi="Verdana"/>
          <w:color w:val="000000"/>
          <w:sz w:val="18"/>
          <w:szCs w:val="18"/>
        </w:rPr>
        <w:t> </w:t>
      </w:r>
      <w:r>
        <w:rPr>
          <w:rFonts w:ascii="Verdana" w:hAnsi="Verdana"/>
          <w:color w:val="000000"/>
          <w:sz w:val="18"/>
          <w:szCs w:val="18"/>
        </w:rPr>
        <w:t>В.А. Информационное право: вопросы теории и практики. М.: Юристь, 2003. 623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Коран. Перевод смыслов и</w:t>
      </w:r>
      <w:r>
        <w:rPr>
          <w:rStyle w:val="WW8Num4z0"/>
          <w:rFonts w:ascii="Verdana" w:hAnsi="Verdana"/>
          <w:color w:val="000000"/>
          <w:sz w:val="18"/>
          <w:szCs w:val="18"/>
        </w:rPr>
        <w:t> </w:t>
      </w:r>
      <w:r>
        <w:rPr>
          <w:rStyle w:val="WW8Num3z0"/>
          <w:rFonts w:ascii="Verdana" w:hAnsi="Verdana"/>
          <w:color w:val="4682B4"/>
          <w:sz w:val="18"/>
          <w:szCs w:val="18"/>
        </w:rPr>
        <w:t>комментарии</w:t>
      </w:r>
      <w:r>
        <w:rPr>
          <w:rStyle w:val="WW8Num4z0"/>
          <w:rFonts w:ascii="Verdana" w:hAnsi="Verdana"/>
          <w:color w:val="000000"/>
          <w:sz w:val="18"/>
          <w:szCs w:val="18"/>
        </w:rPr>
        <w:t> </w:t>
      </w:r>
      <w:r>
        <w:rPr>
          <w:rFonts w:ascii="Verdana" w:hAnsi="Verdana"/>
          <w:color w:val="000000"/>
          <w:sz w:val="18"/>
          <w:szCs w:val="18"/>
        </w:rPr>
        <w:t>Иман Валерии Пороховой. М.: Рипол Классик, 2002. 800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4z0"/>
          <w:rFonts w:ascii="Verdana" w:hAnsi="Verdana"/>
          <w:color w:val="000000"/>
          <w:sz w:val="18"/>
          <w:szCs w:val="18"/>
        </w:rPr>
        <w:t> </w:t>
      </w:r>
      <w:r>
        <w:rPr>
          <w:rStyle w:val="WW8Num3z0"/>
          <w:rFonts w:ascii="Verdana" w:hAnsi="Verdana"/>
          <w:color w:val="4682B4"/>
          <w:sz w:val="18"/>
          <w:szCs w:val="18"/>
        </w:rPr>
        <w:t>Коркунов</w:t>
      </w:r>
      <w:r>
        <w:rPr>
          <w:rStyle w:val="WW8Num4z0"/>
          <w:rFonts w:ascii="Verdana" w:hAnsi="Verdana"/>
          <w:color w:val="000000"/>
          <w:sz w:val="18"/>
          <w:szCs w:val="18"/>
        </w:rPr>
        <w:t> </w:t>
      </w:r>
      <w:r>
        <w:rPr>
          <w:rFonts w:ascii="Verdana" w:hAnsi="Verdana"/>
          <w:color w:val="000000"/>
          <w:sz w:val="18"/>
          <w:szCs w:val="18"/>
        </w:rPr>
        <w:t>Н.М. Лекции по общей теории права. СПб.: Изд. Н.К.</w:t>
      </w:r>
      <w:r>
        <w:rPr>
          <w:rStyle w:val="WW8Num4z0"/>
          <w:rFonts w:ascii="Verdana" w:hAnsi="Verdana"/>
          <w:color w:val="000000"/>
          <w:sz w:val="18"/>
          <w:szCs w:val="18"/>
        </w:rPr>
        <w:t> </w:t>
      </w:r>
      <w:r>
        <w:rPr>
          <w:rStyle w:val="WW8Num3z0"/>
          <w:rFonts w:ascii="Verdana" w:hAnsi="Verdana"/>
          <w:color w:val="4682B4"/>
          <w:sz w:val="18"/>
          <w:szCs w:val="18"/>
        </w:rPr>
        <w:t>Мартынова</w:t>
      </w:r>
      <w:r>
        <w:rPr>
          <w:rFonts w:ascii="Verdana" w:hAnsi="Verdana"/>
          <w:color w:val="000000"/>
          <w:sz w:val="18"/>
          <w:szCs w:val="18"/>
        </w:rPr>
        <w:t>, 1904. 354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4z0"/>
          <w:rFonts w:ascii="Verdana" w:hAnsi="Verdana"/>
          <w:color w:val="000000"/>
          <w:sz w:val="18"/>
          <w:szCs w:val="18"/>
        </w:rPr>
        <w:t> </w:t>
      </w:r>
      <w:r>
        <w:rPr>
          <w:rStyle w:val="WW8Num3z0"/>
          <w:rFonts w:ascii="Verdana" w:hAnsi="Verdana"/>
          <w:color w:val="4682B4"/>
          <w:sz w:val="18"/>
          <w:szCs w:val="18"/>
        </w:rPr>
        <w:t>Королев</w:t>
      </w:r>
      <w:r>
        <w:rPr>
          <w:rStyle w:val="WW8Num4z0"/>
          <w:rFonts w:ascii="Verdana" w:hAnsi="Verdana"/>
          <w:color w:val="000000"/>
          <w:sz w:val="18"/>
          <w:szCs w:val="18"/>
        </w:rPr>
        <w:t> </w:t>
      </w:r>
      <w:r>
        <w:rPr>
          <w:rFonts w:ascii="Verdana" w:hAnsi="Verdana"/>
          <w:color w:val="000000"/>
          <w:sz w:val="18"/>
          <w:szCs w:val="18"/>
        </w:rPr>
        <w:t>Ю.А. Процесс создания и уровень восприятия модельных законов</w:t>
      </w:r>
      <w:r>
        <w:rPr>
          <w:rStyle w:val="WW8Num4z0"/>
          <w:rFonts w:ascii="Verdana" w:hAnsi="Verdana"/>
          <w:color w:val="000000"/>
          <w:sz w:val="18"/>
          <w:szCs w:val="18"/>
        </w:rPr>
        <w:t> </w:t>
      </w:r>
      <w:r>
        <w:rPr>
          <w:rStyle w:val="WW8Num3z0"/>
          <w:rFonts w:ascii="Verdana" w:hAnsi="Verdana"/>
          <w:color w:val="4682B4"/>
          <w:sz w:val="18"/>
          <w:szCs w:val="18"/>
        </w:rPr>
        <w:t>Межпарламентской</w:t>
      </w:r>
      <w:r>
        <w:rPr>
          <w:rStyle w:val="WW8Num4z0"/>
          <w:rFonts w:ascii="Verdana" w:hAnsi="Verdana"/>
          <w:color w:val="000000"/>
          <w:sz w:val="18"/>
          <w:szCs w:val="18"/>
        </w:rPr>
        <w:t> </w:t>
      </w:r>
      <w:r>
        <w:rPr>
          <w:rFonts w:ascii="Verdana" w:hAnsi="Verdana"/>
          <w:color w:val="000000"/>
          <w:sz w:val="18"/>
          <w:szCs w:val="18"/>
        </w:rPr>
        <w:t>Ассамблеи СНГ // Журнал российского права. 2000. №3. С. 132-138.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4z0"/>
          <w:rFonts w:ascii="Verdana" w:hAnsi="Verdana"/>
          <w:color w:val="000000"/>
          <w:sz w:val="18"/>
          <w:szCs w:val="18"/>
        </w:rPr>
        <w:t> </w:t>
      </w:r>
      <w:r>
        <w:rPr>
          <w:rStyle w:val="WW8Num3z0"/>
          <w:rFonts w:ascii="Verdana" w:hAnsi="Verdana"/>
          <w:color w:val="4682B4"/>
          <w:sz w:val="18"/>
          <w:szCs w:val="18"/>
        </w:rPr>
        <w:t>Коршунова</w:t>
      </w:r>
      <w:r>
        <w:rPr>
          <w:rStyle w:val="WW8Num4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(К вопросу о найме труда) // Государство и право. 1994. № 2. С. 30-41.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Кочетов</w:t>
      </w:r>
      <w:r>
        <w:rPr>
          <w:rStyle w:val="WW8Num4z0"/>
          <w:rFonts w:ascii="Verdana" w:hAnsi="Verdana"/>
          <w:color w:val="000000"/>
          <w:sz w:val="18"/>
          <w:szCs w:val="18"/>
        </w:rPr>
        <w:t> </w:t>
      </w:r>
      <w:r>
        <w:rPr>
          <w:rFonts w:ascii="Verdana" w:hAnsi="Verdana"/>
          <w:color w:val="000000"/>
          <w:sz w:val="18"/>
          <w:szCs w:val="18"/>
        </w:rPr>
        <w:t>Э.Г. Глобалистика как геоэкономика, как реальность, как мироздание: новый ренессанс истоки и принципы его построения, фундаментальные опоры, теоретический и методологический каркас. М.: Прогресс, 2001. 704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Кравченко</w:t>
      </w:r>
      <w:r>
        <w:rPr>
          <w:rStyle w:val="WW8Num4z0"/>
          <w:rFonts w:ascii="Verdana" w:hAnsi="Verdana"/>
          <w:color w:val="000000"/>
          <w:sz w:val="18"/>
          <w:szCs w:val="18"/>
        </w:rPr>
        <w:t> </w:t>
      </w:r>
      <w:r>
        <w:rPr>
          <w:rFonts w:ascii="Verdana" w:hAnsi="Verdana"/>
          <w:color w:val="000000"/>
          <w:sz w:val="18"/>
          <w:szCs w:val="18"/>
        </w:rPr>
        <w:t>Н.Н. Идея международно-правовой регламентации труда в ее историческом развитии до Берлинской конференции 1890 г. Томск:, 1913.272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4z0"/>
          <w:rFonts w:ascii="Verdana" w:hAnsi="Verdana"/>
          <w:color w:val="000000"/>
          <w:sz w:val="18"/>
          <w:szCs w:val="18"/>
        </w:rPr>
        <w:t> </w:t>
      </w:r>
      <w:r>
        <w:rPr>
          <w:rStyle w:val="WW8Num3z0"/>
          <w:rFonts w:ascii="Verdana" w:hAnsi="Verdana"/>
          <w:color w:val="4682B4"/>
          <w:sz w:val="18"/>
          <w:szCs w:val="18"/>
        </w:rPr>
        <w:t>Красавин</w:t>
      </w:r>
      <w:r>
        <w:rPr>
          <w:rStyle w:val="WW8Num4z0"/>
          <w:rFonts w:ascii="Verdana" w:hAnsi="Verdana"/>
          <w:color w:val="000000"/>
          <w:sz w:val="18"/>
          <w:szCs w:val="18"/>
        </w:rPr>
        <w:t> </w:t>
      </w:r>
      <w:r>
        <w:rPr>
          <w:rFonts w:ascii="Verdana" w:hAnsi="Verdana"/>
          <w:color w:val="000000"/>
          <w:sz w:val="18"/>
          <w:szCs w:val="18"/>
        </w:rPr>
        <w:t>А.С. Организация работы с кадровыми документами // Справочник кадровика. 2001. № 3. С. 61-68.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Кривой</w:t>
      </w:r>
      <w:r>
        <w:rPr>
          <w:rStyle w:val="WW8Num4z0"/>
          <w:rFonts w:ascii="Verdana" w:hAnsi="Verdana"/>
          <w:color w:val="000000"/>
          <w:sz w:val="18"/>
          <w:szCs w:val="18"/>
        </w:rPr>
        <w:t> </w:t>
      </w:r>
      <w:r>
        <w:rPr>
          <w:rFonts w:ascii="Verdana" w:hAnsi="Verdana"/>
          <w:color w:val="000000"/>
          <w:sz w:val="18"/>
          <w:szCs w:val="18"/>
        </w:rPr>
        <w:t>В.И. Международная организация труда и международное трудовое право (к 80-летнему юбилею</w:t>
      </w:r>
      <w:r>
        <w:rPr>
          <w:rStyle w:val="WW8Num4z0"/>
          <w:rFonts w:ascii="Verdana" w:hAnsi="Verdana"/>
          <w:color w:val="000000"/>
          <w:sz w:val="18"/>
          <w:szCs w:val="18"/>
        </w:rPr>
        <w:t> </w:t>
      </w:r>
      <w:r>
        <w:rPr>
          <w:rStyle w:val="WW8Num3z0"/>
          <w:rFonts w:ascii="Verdana" w:hAnsi="Verdana"/>
          <w:color w:val="4682B4"/>
          <w:sz w:val="18"/>
          <w:szCs w:val="18"/>
        </w:rPr>
        <w:t>МОТ</w:t>
      </w:r>
      <w:r>
        <w:rPr>
          <w:rFonts w:ascii="Verdana" w:hAnsi="Verdana"/>
          <w:color w:val="000000"/>
          <w:sz w:val="18"/>
          <w:szCs w:val="18"/>
        </w:rPr>
        <w:t>) // Правоведение, 1999. № 3. С. 190-194.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4z0"/>
          <w:rFonts w:ascii="Verdana" w:hAnsi="Verdana"/>
          <w:color w:val="000000"/>
          <w:sz w:val="18"/>
          <w:szCs w:val="18"/>
        </w:rPr>
        <w:t> </w:t>
      </w:r>
      <w:r>
        <w:rPr>
          <w:rStyle w:val="WW8Num3z0"/>
          <w:rFonts w:ascii="Verdana" w:hAnsi="Verdana"/>
          <w:color w:val="4682B4"/>
          <w:sz w:val="18"/>
          <w:szCs w:val="18"/>
        </w:rPr>
        <w:t>Кувалдин</w:t>
      </w:r>
      <w:r>
        <w:rPr>
          <w:rStyle w:val="WW8Num4z0"/>
          <w:rFonts w:ascii="Verdana" w:hAnsi="Verdana"/>
          <w:color w:val="000000"/>
          <w:sz w:val="18"/>
          <w:szCs w:val="18"/>
        </w:rPr>
        <w:t> </w:t>
      </w:r>
      <w:r>
        <w:rPr>
          <w:rFonts w:ascii="Verdana" w:hAnsi="Verdana"/>
          <w:color w:val="000000"/>
          <w:sz w:val="18"/>
          <w:szCs w:val="18"/>
        </w:rPr>
        <w:t>В.Б. Глобальность: новое измерение человеческого бытия / Грани глобализации: Трудные вопросы современного развития /</w:t>
      </w:r>
      <w:r>
        <w:rPr>
          <w:rStyle w:val="WW8Num4z0"/>
          <w:rFonts w:ascii="Verdana" w:hAnsi="Verdana"/>
          <w:color w:val="000000"/>
          <w:sz w:val="18"/>
          <w:szCs w:val="18"/>
        </w:rPr>
        <w:t> </w:t>
      </w:r>
      <w:r>
        <w:rPr>
          <w:rStyle w:val="WW8Num3z0"/>
          <w:rFonts w:ascii="Verdana" w:hAnsi="Verdana"/>
          <w:color w:val="4682B4"/>
          <w:sz w:val="18"/>
          <w:szCs w:val="18"/>
        </w:rPr>
        <w:t>Арбатов</w:t>
      </w:r>
      <w:r>
        <w:rPr>
          <w:rStyle w:val="WW8Num4z0"/>
          <w:rFonts w:ascii="Verdana" w:hAnsi="Verdana"/>
          <w:color w:val="000000"/>
          <w:sz w:val="18"/>
          <w:szCs w:val="18"/>
        </w:rPr>
        <w:t> </w:t>
      </w:r>
      <w:r>
        <w:rPr>
          <w:rFonts w:ascii="Verdana" w:hAnsi="Verdana"/>
          <w:color w:val="000000"/>
          <w:sz w:val="18"/>
          <w:szCs w:val="18"/>
        </w:rPr>
        <w:t>А.Г., Богомолов О.Т., Галкин А.А. и др. М.: Альпина Паблишер, 2003. 589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4z0"/>
          <w:rFonts w:ascii="Verdana" w:hAnsi="Verdana"/>
          <w:color w:val="000000"/>
          <w:sz w:val="18"/>
          <w:szCs w:val="18"/>
        </w:rPr>
        <w:t> </w:t>
      </w:r>
      <w:r>
        <w:rPr>
          <w:rStyle w:val="WW8Num3z0"/>
          <w:rFonts w:ascii="Verdana" w:hAnsi="Verdana"/>
          <w:color w:val="4682B4"/>
          <w:sz w:val="18"/>
          <w:szCs w:val="18"/>
        </w:rPr>
        <w:t>Кудрявцев</w:t>
      </w:r>
      <w:r>
        <w:rPr>
          <w:rStyle w:val="WW8Num4z0"/>
          <w:rFonts w:ascii="Verdana" w:hAnsi="Verdana"/>
          <w:color w:val="000000"/>
          <w:sz w:val="18"/>
          <w:szCs w:val="18"/>
        </w:rPr>
        <w:t> </w:t>
      </w:r>
      <w:r>
        <w:rPr>
          <w:rFonts w:ascii="Verdana" w:hAnsi="Verdana"/>
          <w:color w:val="000000"/>
          <w:sz w:val="18"/>
          <w:szCs w:val="18"/>
        </w:rPr>
        <w:t>Ю.В. Нормы права как социальная информация. М.: Юрид. лит., 1981. 142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4z0"/>
          <w:rFonts w:ascii="Verdana" w:hAnsi="Verdana"/>
          <w:color w:val="000000"/>
          <w:sz w:val="18"/>
          <w:szCs w:val="18"/>
        </w:rPr>
        <w:t> </w:t>
      </w:r>
      <w:r>
        <w:rPr>
          <w:rStyle w:val="WW8Num3z0"/>
          <w:rFonts w:ascii="Verdana" w:hAnsi="Verdana"/>
          <w:color w:val="4682B4"/>
          <w:sz w:val="18"/>
          <w:szCs w:val="18"/>
        </w:rPr>
        <w:t>Кузин</w:t>
      </w:r>
      <w:r>
        <w:rPr>
          <w:rStyle w:val="WW8Num4z0"/>
          <w:rFonts w:ascii="Verdana" w:hAnsi="Verdana"/>
          <w:color w:val="000000"/>
          <w:sz w:val="18"/>
          <w:szCs w:val="18"/>
        </w:rPr>
        <w:t> </w:t>
      </w:r>
      <w:r>
        <w:rPr>
          <w:rFonts w:ascii="Verdana" w:hAnsi="Verdana"/>
          <w:color w:val="000000"/>
          <w:sz w:val="18"/>
          <w:szCs w:val="18"/>
        </w:rPr>
        <w:t>Ф.А. Диссертация: Методика написания. Правила оформления. Порядок защиты. Практическое пособие для докторантов, аспирантов и магистрантов. М.: Ось-89, 2001. 320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Кузнецов С.JI. Офисная техника в работе кадровика // Справочник кадровика 2001. № 3. С. 32-37.</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4z0"/>
          <w:rFonts w:ascii="Verdana" w:hAnsi="Verdana"/>
          <w:color w:val="000000"/>
          <w:sz w:val="18"/>
          <w:szCs w:val="18"/>
        </w:rPr>
        <w:t> </w:t>
      </w:r>
      <w:r>
        <w:rPr>
          <w:rStyle w:val="WW8Num3z0"/>
          <w:rFonts w:ascii="Verdana" w:hAnsi="Verdana"/>
          <w:color w:val="4682B4"/>
          <w:sz w:val="18"/>
          <w:szCs w:val="18"/>
        </w:rPr>
        <w:t>Кузнецов</w:t>
      </w:r>
      <w:r>
        <w:rPr>
          <w:rStyle w:val="WW8Num4z0"/>
          <w:rFonts w:ascii="Verdana" w:hAnsi="Verdana"/>
          <w:color w:val="000000"/>
          <w:sz w:val="18"/>
          <w:szCs w:val="18"/>
        </w:rPr>
        <w:t> </w:t>
      </w:r>
      <w:r>
        <w:rPr>
          <w:rFonts w:ascii="Verdana" w:hAnsi="Verdana"/>
          <w:color w:val="000000"/>
          <w:sz w:val="18"/>
          <w:szCs w:val="18"/>
        </w:rPr>
        <w:t>С.Л. Автоматизация работы кадровой службы // Трудовое право. 2002. № 8. С. 80-85.</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4z0"/>
          <w:rFonts w:ascii="Verdana" w:hAnsi="Verdana"/>
          <w:color w:val="000000"/>
          <w:sz w:val="18"/>
          <w:szCs w:val="18"/>
        </w:rPr>
        <w:t> </w:t>
      </w:r>
      <w:r>
        <w:rPr>
          <w:rStyle w:val="WW8Num3z0"/>
          <w:rFonts w:ascii="Verdana" w:hAnsi="Verdana"/>
          <w:color w:val="4682B4"/>
          <w:sz w:val="18"/>
          <w:szCs w:val="18"/>
        </w:rPr>
        <w:t>Кузнецова</w:t>
      </w:r>
      <w:r>
        <w:rPr>
          <w:rStyle w:val="WW8Num4z0"/>
          <w:rFonts w:ascii="Verdana" w:hAnsi="Verdana"/>
          <w:color w:val="000000"/>
          <w:sz w:val="18"/>
          <w:szCs w:val="18"/>
        </w:rPr>
        <w:t> </w:t>
      </w:r>
      <w:r>
        <w:rPr>
          <w:rFonts w:ascii="Verdana" w:hAnsi="Verdana"/>
          <w:color w:val="000000"/>
          <w:sz w:val="18"/>
          <w:szCs w:val="18"/>
        </w:rPr>
        <w:t>Т.В. О сроках хранения документов // Секретарское дело. 2004. №4. С. 36-38.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4z0"/>
          <w:rFonts w:ascii="Verdana" w:hAnsi="Verdana"/>
          <w:color w:val="000000"/>
          <w:sz w:val="18"/>
          <w:szCs w:val="18"/>
        </w:rPr>
        <w:t> </w:t>
      </w:r>
      <w:r>
        <w:rPr>
          <w:rStyle w:val="WW8Num3z0"/>
          <w:rFonts w:ascii="Verdana" w:hAnsi="Verdana"/>
          <w:color w:val="4682B4"/>
          <w:sz w:val="18"/>
          <w:szCs w:val="18"/>
        </w:rPr>
        <w:t>Курапова</w:t>
      </w:r>
      <w:r>
        <w:rPr>
          <w:rStyle w:val="WW8Num4z0"/>
          <w:rFonts w:ascii="Verdana" w:hAnsi="Verdana"/>
          <w:color w:val="000000"/>
          <w:sz w:val="18"/>
          <w:szCs w:val="18"/>
        </w:rPr>
        <w:t> </w:t>
      </w:r>
      <w:r>
        <w:rPr>
          <w:rFonts w:ascii="Verdana" w:hAnsi="Verdana"/>
          <w:color w:val="000000"/>
          <w:sz w:val="18"/>
          <w:szCs w:val="18"/>
        </w:rPr>
        <w:t>Е.Р. Документация по личному составу: взаимодействие кадровых и архивных служб // Справочник кадровика. 2003. № 11. С. 57-60.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115. Курс международного права в 6 т. Т. I. Понятие и сущность современного международного права / А.С.</w:t>
      </w:r>
      <w:r>
        <w:rPr>
          <w:rStyle w:val="WW8Num4z0"/>
          <w:rFonts w:ascii="Verdana" w:hAnsi="Verdana"/>
          <w:color w:val="000000"/>
          <w:sz w:val="18"/>
          <w:szCs w:val="18"/>
        </w:rPr>
        <w:t> </w:t>
      </w:r>
      <w:r>
        <w:rPr>
          <w:rStyle w:val="WW8Num3z0"/>
          <w:rFonts w:ascii="Verdana" w:hAnsi="Verdana"/>
          <w:color w:val="4682B4"/>
          <w:sz w:val="18"/>
          <w:szCs w:val="18"/>
        </w:rPr>
        <w:t>Бахов</w:t>
      </w:r>
      <w:r>
        <w:rPr>
          <w:rFonts w:ascii="Verdana" w:hAnsi="Verdana"/>
          <w:color w:val="000000"/>
          <w:sz w:val="18"/>
          <w:szCs w:val="18"/>
        </w:rPr>
        <w:t>, Д.И. Бараташвили, Ф.И. Ко-февников и др. М.: Наука, 1967. 283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Курс международного права в 6 т. Т. V. Основные институты и отрасли современного международного права / О.В.</w:t>
      </w:r>
      <w:r>
        <w:rPr>
          <w:rStyle w:val="WW8Num4z0"/>
          <w:rFonts w:ascii="Verdana" w:hAnsi="Verdana"/>
          <w:color w:val="000000"/>
          <w:sz w:val="18"/>
          <w:szCs w:val="18"/>
        </w:rPr>
        <w:t> </w:t>
      </w:r>
      <w:r>
        <w:rPr>
          <w:rStyle w:val="WW8Num3z0"/>
          <w:rFonts w:ascii="Verdana" w:hAnsi="Verdana"/>
          <w:color w:val="4682B4"/>
          <w:sz w:val="18"/>
          <w:szCs w:val="18"/>
        </w:rPr>
        <w:t>Богданов</w:t>
      </w:r>
      <w:r>
        <w:rPr>
          <w:rFonts w:ascii="Verdana" w:hAnsi="Verdana"/>
          <w:color w:val="000000"/>
          <w:sz w:val="18"/>
          <w:szCs w:val="18"/>
        </w:rPr>
        <w:t>, В.В. Гладышев, М.И. Лазарев и др. М.: Наука, 1969. 444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Курс российского трудового права. В 3 т. Т. 1. Общая часть / Под ред. Е.Б. Хохлова. СПб.: Изд-во С-Петербургского ун-та, 1996. 573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4z0"/>
          <w:rFonts w:ascii="Verdana" w:hAnsi="Verdana"/>
          <w:color w:val="000000"/>
          <w:sz w:val="18"/>
          <w:szCs w:val="18"/>
        </w:rPr>
        <w:t> </w:t>
      </w:r>
      <w:r>
        <w:rPr>
          <w:rStyle w:val="WW8Num3z0"/>
          <w:rFonts w:ascii="Verdana" w:hAnsi="Verdana"/>
          <w:color w:val="4682B4"/>
          <w:sz w:val="18"/>
          <w:szCs w:val="18"/>
        </w:rPr>
        <w:t>Кутафин</w:t>
      </w:r>
      <w:r>
        <w:rPr>
          <w:rStyle w:val="WW8Num4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w:t>
      </w:r>
      <w:r>
        <w:rPr>
          <w:rStyle w:val="WW8Num4z0"/>
          <w:rFonts w:ascii="Verdana" w:hAnsi="Verdana"/>
          <w:color w:val="000000"/>
          <w:sz w:val="18"/>
          <w:szCs w:val="18"/>
        </w:rPr>
        <w:t> </w:t>
      </w:r>
      <w:r>
        <w:rPr>
          <w:rStyle w:val="WW8Num3z0"/>
          <w:rFonts w:ascii="Verdana" w:hAnsi="Verdana"/>
          <w:color w:val="4682B4"/>
          <w:sz w:val="18"/>
          <w:szCs w:val="18"/>
        </w:rPr>
        <w:t>Юристъ</w:t>
      </w:r>
      <w:r>
        <w:rPr>
          <w:rFonts w:ascii="Verdana" w:hAnsi="Verdana"/>
          <w:color w:val="000000"/>
          <w:sz w:val="18"/>
          <w:szCs w:val="18"/>
        </w:rPr>
        <w:t>, 2002. 348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4z0"/>
          <w:rFonts w:ascii="Verdana" w:hAnsi="Verdana"/>
          <w:color w:val="000000"/>
          <w:sz w:val="18"/>
          <w:szCs w:val="18"/>
        </w:rPr>
        <w:t> </w:t>
      </w:r>
      <w:r>
        <w:rPr>
          <w:rStyle w:val="WW8Num3z0"/>
          <w:rFonts w:ascii="Verdana" w:hAnsi="Verdana"/>
          <w:color w:val="4682B4"/>
          <w:sz w:val="18"/>
          <w:szCs w:val="18"/>
        </w:rPr>
        <w:t>Кучинский</w:t>
      </w:r>
      <w:r>
        <w:rPr>
          <w:rStyle w:val="WW8Num4z0"/>
          <w:rFonts w:ascii="Verdana" w:hAnsi="Verdana"/>
          <w:color w:val="000000"/>
          <w:sz w:val="18"/>
          <w:szCs w:val="18"/>
        </w:rPr>
        <w:t> </w:t>
      </w:r>
      <w:r>
        <w:rPr>
          <w:rFonts w:ascii="Verdana" w:hAnsi="Verdana"/>
          <w:color w:val="000000"/>
          <w:sz w:val="18"/>
          <w:szCs w:val="18"/>
        </w:rPr>
        <w:t>В.А. Личность, свобода, право. М.: Юрид. лит., 1978. 208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4z0"/>
          <w:rFonts w:ascii="Verdana" w:hAnsi="Verdana"/>
          <w:color w:val="000000"/>
          <w:sz w:val="18"/>
          <w:szCs w:val="18"/>
        </w:rPr>
        <w:t> </w:t>
      </w:r>
      <w:r>
        <w:rPr>
          <w:rStyle w:val="WW8Num3z0"/>
          <w:rFonts w:ascii="Verdana" w:hAnsi="Verdana"/>
          <w:color w:val="4682B4"/>
          <w:sz w:val="18"/>
          <w:szCs w:val="18"/>
        </w:rPr>
        <w:t>Лаптев</w:t>
      </w:r>
      <w:r>
        <w:rPr>
          <w:rStyle w:val="WW8Num4z0"/>
          <w:rFonts w:ascii="Verdana" w:hAnsi="Verdana"/>
          <w:color w:val="000000"/>
          <w:sz w:val="18"/>
          <w:szCs w:val="18"/>
        </w:rPr>
        <w:t> </w:t>
      </w:r>
      <w:r>
        <w:rPr>
          <w:rFonts w:ascii="Verdana" w:hAnsi="Verdana"/>
          <w:color w:val="000000"/>
          <w:sz w:val="18"/>
          <w:szCs w:val="18"/>
        </w:rPr>
        <w:t>В.В., Шахматов В.П. Цели правового регулирования и система права // Правоведение. 1976. № 4. С. 26-35.</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В.М. Акрибология (общая часть). Томск: Изд-во Том. ун-та, 2000. 116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Юрид. лит., 1981. 168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 ун-та, 2001. Вып. 2. 64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В.М. Роль технологического процесса в развитии науки трудового права и совершенствовании трудового законодательства // Трудовое право. 2005. № 5. С. 9-13.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В.М. Теоретические основы Трудового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 Трудовое право. 2003. № 11. С. 14-16.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В.М. Трудовое право: проблемы общей части. Томск.: Том. гос. пед. ун-т, 1998. 184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4z0"/>
          <w:rFonts w:ascii="Verdana" w:hAnsi="Verdana"/>
          <w:color w:val="000000"/>
          <w:sz w:val="18"/>
          <w:szCs w:val="18"/>
        </w:rPr>
        <w:t> </w:t>
      </w:r>
      <w:r>
        <w:rPr>
          <w:rStyle w:val="WW8Num3z0"/>
          <w:rFonts w:ascii="Verdana" w:hAnsi="Verdana"/>
          <w:color w:val="4682B4"/>
          <w:sz w:val="18"/>
          <w:szCs w:val="18"/>
        </w:rPr>
        <w:t>Лившиц</w:t>
      </w:r>
      <w:r>
        <w:rPr>
          <w:rStyle w:val="WW8Num4z0"/>
          <w:rFonts w:ascii="Verdana" w:hAnsi="Verdana"/>
          <w:color w:val="000000"/>
          <w:sz w:val="18"/>
          <w:szCs w:val="18"/>
        </w:rPr>
        <w:t> </w:t>
      </w:r>
      <w:r>
        <w:rPr>
          <w:rFonts w:ascii="Verdana" w:hAnsi="Verdana"/>
          <w:color w:val="000000"/>
          <w:sz w:val="18"/>
          <w:szCs w:val="18"/>
        </w:rPr>
        <w:t>Р.З. Отрасль права отрасль законодательства // Советское государство и право. 1984. № 2. С. 26-32.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Личность в социалистическом правовом государстве // Советское государство и право. 1989. №9. С. 45-56.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4z0"/>
          <w:rFonts w:ascii="Verdana" w:hAnsi="Verdana"/>
          <w:color w:val="000000"/>
          <w:sz w:val="18"/>
          <w:szCs w:val="18"/>
        </w:rPr>
        <w:t> </w:t>
      </w:r>
      <w:r>
        <w:rPr>
          <w:rStyle w:val="WW8Num3z0"/>
          <w:rFonts w:ascii="Verdana" w:hAnsi="Verdana"/>
          <w:color w:val="4682B4"/>
          <w:sz w:val="18"/>
          <w:szCs w:val="18"/>
        </w:rPr>
        <w:t>Лопатин</w:t>
      </w:r>
      <w:r>
        <w:rPr>
          <w:rStyle w:val="WW8Num4z0"/>
          <w:rFonts w:ascii="Verdana" w:hAnsi="Verdana"/>
          <w:color w:val="000000"/>
          <w:sz w:val="18"/>
          <w:szCs w:val="18"/>
        </w:rPr>
        <w:t> </w:t>
      </w:r>
      <w:r>
        <w:rPr>
          <w:rFonts w:ascii="Verdana" w:hAnsi="Verdana"/>
          <w:color w:val="000000"/>
          <w:sz w:val="18"/>
          <w:szCs w:val="18"/>
        </w:rPr>
        <w:t>В.Н. Защита права на</w:t>
      </w:r>
      <w:r>
        <w:rPr>
          <w:rStyle w:val="WW8Num4z0"/>
          <w:rFonts w:ascii="Verdana" w:hAnsi="Verdana"/>
          <w:color w:val="000000"/>
          <w:sz w:val="18"/>
          <w:szCs w:val="18"/>
        </w:rPr>
        <w:t> </w:t>
      </w:r>
      <w:r>
        <w:rPr>
          <w:rStyle w:val="WW8Num3z0"/>
          <w:rFonts w:ascii="Verdana" w:hAnsi="Verdana"/>
          <w:color w:val="4682B4"/>
          <w:sz w:val="18"/>
          <w:szCs w:val="18"/>
        </w:rPr>
        <w:t>неприкосновенность</w:t>
      </w:r>
      <w:r>
        <w:rPr>
          <w:rStyle w:val="WW8Num4z0"/>
          <w:rFonts w:ascii="Verdana" w:hAnsi="Verdana"/>
          <w:color w:val="000000"/>
          <w:sz w:val="18"/>
          <w:szCs w:val="18"/>
        </w:rPr>
        <w:t> </w:t>
      </w:r>
      <w:r>
        <w:rPr>
          <w:rFonts w:ascii="Verdana" w:hAnsi="Verdana"/>
          <w:color w:val="000000"/>
          <w:sz w:val="18"/>
          <w:szCs w:val="18"/>
        </w:rPr>
        <w:t>частной жизни // Журнал Российского права. 1999. № 1. С. 85-97.</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4z0"/>
          <w:rFonts w:ascii="Verdana" w:hAnsi="Verdana"/>
          <w:color w:val="000000"/>
          <w:sz w:val="18"/>
          <w:szCs w:val="18"/>
        </w:rPr>
        <w:t> </w:t>
      </w:r>
      <w:r>
        <w:rPr>
          <w:rStyle w:val="WW8Num3z0"/>
          <w:rFonts w:ascii="Verdana" w:hAnsi="Verdana"/>
          <w:color w:val="4682B4"/>
          <w:sz w:val="18"/>
          <w:szCs w:val="18"/>
        </w:rPr>
        <w:t>Лопатин</w:t>
      </w:r>
      <w:r>
        <w:rPr>
          <w:rStyle w:val="WW8Num4z0"/>
          <w:rFonts w:ascii="Verdana" w:hAnsi="Verdana"/>
          <w:color w:val="000000"/>
          <w:sz w:val="18"/>
          <w:szCs w:val="18"/>
        </w:rPr>
        <w:t> </w:t>
      </w:r>
      <w:r>
        <w:rPr>
          <w:rFonts w:ascii="Verdana" w:hAnsi="Verdana"/>
          <w:color w:val="000000"/>
          <w:sz w:val="18"/>
          <w:szCs w:val="18"/>
        </w:rPr>
        <w:t>В.Н. Информационная безопасность России: Человек. Общество. Государство. СПб.: Фонд «</w:t>
      </w:r>
      <w:r>
        <w:rPr>
          <w:rStyle w:val="WW8Num3z0"/>
          <w:rFonts w:ascii="Verdana" w:hAnsi="Verdana"/>
          <w:color w:val="4682B4"/>
          <w:sz w:val="18"/>
          <w:szCs w:val="18"/>
        </w:rPr>
        <w:t>Университет</w:t>
      </w:r>
      <w:r>
        <w:rPr>
          <w:rFonts w:ascii="Verdana" w:hAnsi="Verdana"/>
          <w:color w:val="000000"/>
          <w:sz w:val="18"/>
          <w:szCs w:val="18"/>
        </w:rPr>
        <w:t>», 2000. 428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4z0"/>
          <w:rFonts w:ascii="Verdana" w:hAnsi="Verdana"/>
          <w:color w:val="000000"/>
          <w:sz w:val="18"/>
          <w:szCs w:val="18"/>
        </w:rPr>
        <w:t> </w:t>
      </w:r>
      <w:r>
        <w:rPr>
          <w:rStyle w:val="WW8Num3z0"/>
          <w:rFonts w:ascii="Verdana" w:hAnsi="Verdana"/>
          <w:color w:val="4682B4"/>
          <w:sz w:val="18"/>
          <w:szCs w:val="18"/>
        </w:rPr>
        <w:t>Лопатин</w:t>
      </w:r>
      <w:r>
        <w:rPr>
          <w:rStyle w:val="WW8Num4z0"/>
          <w:rFonts w:ascii="Verdana" w:hAnsi="Verdana"/>
          <w:color w:val="000000"/>
          <w:sz w:val="18"/>
          <w:szCs w:val="18"/>
        </w:rPr>
        <w:t> </w:t>
      </w:r>
      <w:r>
        <w:rPr>
          <w:rFonts w:ascii="Verdana" w:hAnsi="Verdana"/>
          <w:color w:val="000000"/>
          <w:sz w:val="18"/>
          <w:szCs w:val="18"/>
        </w:rPr>
        <w:t>В.Н. Правовая охрана и защита информации с ограниченным доступом. Калининград:</w:t>
      </w:r>
      <w:r>
        <w:rPr>
          <w:rStyle w:val="WW8Num4z0"/>
          <w:rFonts w:ascii="Verdana" w:hAnsi="Verdana"/>
          <w:color w:val="000000"/>
          <w:sz w:val="18"/>
          <w:szCs w:val="18"/>
        </w:rPr>
        <w:t> </w:t>
      </w:r>
      <w:r>
        <w:rPr>
          <w:rStyle w:val="WW8Num3z0"/>
          <w:rFonts w:ascii="Verdana" w:hAnsi="Verdana"/>
          <w:color w:val="4682B4"/>
          <w:sz w:val="18"/>
          <w:szCs w:val="18"/>
        </w:rPr>
        <w:t>КЮИ</w:t>
      </w:r>
      <w:r>
        <w:rPr>
          <w:rStyle w:val="WW8Num4z0"/>
          <w:rFonts w:ascii="Verdana" w:hAnsi="Verdana"/>
          <w:color w:val="000000"/>
          <w:sz w:val="18"/>
          <w:szCs w:val="18"/>
        </w:rPr>
        <w:t> </w:t>
      </w:r>
      <w:r>
        <w:rPr>
          <w:rFonts w:ascii="Verdana" w:hAnsi="Verdana"/>
          <w:color w:val="000000"/>
          <w:sz w:val="18"/>
          <w:szCs w:val="18"/>
        </w:rPr>
        <w:t>МВД России, 2000. 100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4z0"/>
          <w:rFonts w:ascii="Verdana" w:hAnsi="Verdana"/>
          <w:color w:val="000000"/>
          <w:sz w:val="18"/>
          <w:szCs w:val="18"/>
        </w:rPr>
        <w:t> </w:t>
      </w:r>
      <w:r>
        <w:rPr>
          <w:rStyle w:val="WW8Num3z0"/>
          <w:rFonts w:ascii="Verdana" w:hAnsi="Verdana"/>
          <w:color w:val="4682B4"/>
          <w:sz w:val="18"/>
          <w:szCs w:val="18"/>
        </w:rPr>
        <w:t>Лопатин</w:t>
      </w:r>
      <w:r>
        <w:rPr>
          <w:rStyle w:val="WW8Num4z0"/>
          <w:rFonts w:ascii="Verdana" w:hAnsi="Verdana"/>
          <w:color w:val="000000"/>
          <w:sz w:val="18"/>
          <w:szCs w:val="18"/>
        </w:rPr>
        <w:t> </w:t>
      </w:r>
      <w:r>
        <w:rPr>
          <w:rFonts w:ascii="Verdana" w:hAnsi="Verdana"/>
          <w:color w:val="000000"/>
          <w:sz w:val="18"/>
          <w:szCs w:val="18"/>
        </w:rPr>
        <w:t>В.Н. Правовая охрана информации с ограниченным доступом: Учебное пособие. Калининград: КЮИ</w:t>
      </w:r>
      <w:r>
        <w:rPr>
          <w:rStyle w:val="WW8Num4z0"/>
          <w:rFonts w:ascii="Verdana" w:hAnsi="Verdana"/>
          <w:color w:val="000000"/>
          <w:sz w:val="18"/>
          <w:szCs w:val="18"/>
        </w:rPr>
        <w:t>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России, 2000. 100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4z0"/>
          <w:rFonts w:ascii="Verdana" w:hAnsi="Verdana"/>
          <w:color w:val="000000"/>
          <w:sz w:val="18"/>
          <w:szCs w:val="18"/>
        </w:rPr>
        <w:t> </w:t>
      </w:r>
      <w:r>
        <w:rPr>
          <w:rStyle w:val="WW8Num3z0"/>
          <w:rFonts w:ascii="Verdana" w:hAnsi="Verdana"/>
          <w:color w:val="4682B4"/>
          <w:sz w:val="18"/>
          <w:szCs w:val="18"/>
        </w:rPr>
        <w:t>Лукашук</w:t>
      </w:r>
      <w:r>
        <w:rPr>
          <w:rStyle w:val="WW8Num4z0"/>
          <w:rFonts w:ascii="Verdana" w:hAnsi="Verdana"/>
          <w:color w:val="000000"/>
          <w:sz w:val="18"/>
          <w:szCs w:val="18"/>
        </w:rPr>
        <w:t> </w:t>
      </w:r>
      <w:r>
        <w:rPr>
          <w:rFonts w:ascii="Verdana" w:hAnsi="Verdana"/>
          <w:color w:val="000000"/>
          <w:sz w:val="18"/>
          <w:szCs w:val="18"/>
        </w:rPr>
        <w:t>И.И. Стороны в международных договорах. М.: Юрид. лит., 1966. 151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4z0"/>
          <w:rFonts w:ascii="Verdana" w:hAnsi="Verdana"/>
          <w:color w:val="000000"/>
          <w:sz w:val="18"/>
          <w:szCs w:val="18"/>
        </w:rPr>
        <w:t> </w:t>
      </w:r>
      <w:r>
        <w:rPr>
          <w:rStyle w:val="WW8Num3z0"/>
          <w:rFonts w:ascii="Verdana" w:hAnsi="Verdana"/>
          <w:color w:val="4682B4"/>
          <w:sz w:val="18"/>
          <w:szCs w:val="18"/>
        </w:rPr>
        <w:t>Лукашук</w:t>
      </w:r>
      <w:r>
        <w:rPr>
          <w:rStyle w:val="WW8Num4z0"/>
          <w:rFonts w:ascii="Verdana" w:hAnsi="Verdana"/>
          <w:color w:val="000000"/>
          <w:sz w:val="18"/>
          <w:szCs w:val="18"/>
        </w:rPr>
        <w:t> </w:t>
      </w:r>
      <w:r>
        <w:rPr>
          <w:rFonts w:ascii="Verdana" w:hAnsi="Verdana"/>
          <w:color w:val="000000"/>
          <w:sz w:val="18"/>
          <w:szCs w:val="18"/>
        </w:rPr>
        <w:t>И.И. Международное право. Общая часть: Учебник для юридических факультетов и вузов. М.: Издательство БЕК, 2000. 432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4z0"/>
          <w:rFonts w:ascii="Verdana" w:hAnsi="Verdana"/>
          <w:color w:val="000000"/>
          <w:sz w:val="18"/>
          <w:szCs w:val="18"/>
        </w:rPr>
        <w:t> </w:t>
      </w:r>
      <w:r>
        <w:rPr>
          <w:rStyle w:val="WW8Num3z0"/>
          <w:rFonts w:ascii="Verdana" w:hAnsi="Verdana"/>
          <w:color w:val="4682B4"/>
          <w:sz w:val="18"/>
          <w:szCs w:val="18"/>
        </w:rPr>
        <w:t>Лукашук</w:t>
      </w:r>
      <w:r>
        <w:rPr>
          <w:rStyle w:val="WW8Num4z0"/>
          <w:rFonts w:ascii="Verdana" w:hAnsi="Verdana"/>
          <w:color w:val="000000"/>
          <w:sz w:val="18"/>
          <w:szCs w:val="18"/>
        </w:rPr>
        <w:t> </w:t>
      </w:r>
      <w:r>
        <w:rPr>
          <w:rFonts w:ascii="Verdana" w:hAnsi="Verdana"/>
          <w:color w:val="000000"/>
          <w:sz w:val="18"/>
          <w:szCs w:val="18"/>
        </w:rPr>
        <w:t>И.И. Международное право. Особенная часть: Учебник для юридических факультетов и вузов. М.: Издательство БЕК, 2001. 435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4z0"/>
          <w:rFonts w:ascii="Verdana" w:hAnsi="Verdana"/>
          <w:color w:val="000000"/>
          <w:sz w:val="18"/>
          <w:szCs w:val="18"/>
        </w:rPr>
        <w:t> </w:t>
      </w:r>
      <w:r>
        <w:rPr>
          <w:rStyle w:val="WW8Num3z0"/>
          <w:rFonts w:ascii="Verdana" w:hAnsi="Verdana"/>
          <w:color w:val="4682B4"/>
          <w:sz w:val="18"/>
          <w:szCs w:val="18"/>
        </w:rPr>
        <w:t>Лукин</w:t>
      </w:r>
      <w:r>
        <w:rPr>
          <w:rStyle w:val="WW8Num4z0"/>
          <w:rFonts w:ascii="Verdana" w:hAnsi="Verdana"/>
          <w:color w:val="000000"/>
          <w:sz w:val="18"/>
          <w:szCs w:val="18"/>
        </w:rPr>
        <w:t> </w:t>
      </w:r>
      <w:r>
        <w:rPr>
          <w:rFonts w:ascii="Verdana" w:hAnsi="Verdana"/>
          <w:color w:val="000000"/>
          <w:sz w:val="18"/>
          <w:szCs w:val="18"/>
        </w:rPr>
        <w:t>П.И. Источники международного права. М.: Издательство Академии наук СССР, 1960. 142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4z0"/>
          <w:rFonts w:ascii="Verdana" w:hAnsi="Verdana"/>
          <w:color w:val="000000"/>
          <w:sz w:val="18"/>
          <w:szCs w:val="18"/>
        </w:rPr>
        <w:t> </w:t>
      </w:r>
      <w:r>
        <w:rPr>
          <w:rStyle w:val="WW8Num3z0"/>
          <w:rFonts w:ascii="Verdana" w:hAnsi="Verdana"/>
          <w:color w:val="4682B4"/>
          <w:sz w:val="18"/>
          <w:szCs w:val="18"/>
        </w:rPr>
        <w:t>Лушников</w:t>
      </w:r>
      <w:r>
        <w:rPr>
          <w:rStyle w:val="WW8Num4z0"/>
          <w:rFonts w:ascii="Verdana" w:hAnsi="Verdana"/>
          <w:color w:val="000000"/>
          <w:sz w:val="18"/>
          <w:szCs w:val="18"/>
        </w:rPr>
        <w:t> </w:t>
      </w:r>
      <w:r>
        <w:rPr>
          <w:rFonts w:ascii="Verdana" w:hAnsi="Verdana"/>
          <w:color w:val="000000"/>
          <w:sz w:val="18"/>
          <w:szCs w:val="18"/>
        </w:rPr>
        <w:t>A.M., Лушникова М.В. Курс трудового права. В 2-х т. Т. 1. Историко-правовое введение. Общая часть. Коллективное трудовое право: Учеб. М.: Изд-во Проспект, 2003. 448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4z0"/>
          <w:rFonts w:ascii="Verdana" w:hAnsi="Verdana"/>
          <w:color w:val="000000"/>
          <w:sz w:val="18"/>
          <w:szCs w:val="18"/>
        </w:rPr>
        <w:t> </w:t>
      </w:r>
      <w:r>
        <w:rPr>
          <w:rStyle w:val="WW8Num3z0"/>
          <w:rFonts w:ascii="Verdana" w:hAnsi="Verdana"/>
          <w:color w:val="4682B4"/>
          <w:sz w:val="18"/>
          <w:szCs w:val="18"/>
        </w:rPr>
        <w:t>Лушникова</w:t>
      </w:r>
      <w:r>
        <w:rPr>
          <w:rStyle w:val="WW8Num4z0"/>
          <w:rFonts w:ascii="Verdana" w:hAnsi="Verdana"/>
          <w:color w:val="000000"/>
          <w:sz w:val="18"/>
          <w:szCs w:val="18"/>
        </w:rPr>
        <w:t> </w:t>
      </w:r>
      <w:r>
        <w:rPr>
          <w:rFonts w:ascii="Verdana" w:hAnsi="Verdana"/>
          <w:color w:val="000000"/>
          <w:sz w:val="18"/>
          <w:szCs w:val="18"/>
        </w:rPr>
        <w:t>М.В., Лушников A.M. Курс трудового права. В 2-х т. Т. 2. Трудовые права в системе прав человека. Индивидуальное трудовое право. М.: ТК Велби, Изд-во Проспект, 2004. 608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4z0"/>
          <w:rFonts w:ascii="Verdana" w:hAnsi="Verdana"/>
          <w:color w:val="000000"/>
          <w:sz w:val="18"/>
          <w:szCs w:val="18"/>
        </w:rPr>
        <w:t> </w:t>
      </w:r>
      <w:r>
        <w:rPr>
          <w:rStyle w:val="WW8Num3z0"/>
          <w:rFonts w:ascii="Verdana" w:hAnsi="Verdana"/>
          <w:color w:val="4682B4"/>
          <w:sz w:val="18"/>
          <w:szCs w:val="18"/>
        </w:rPr>
        <w:t>Мазин</w:t>
      </w:r>
      <w:r>
        <w:rPr>
          <w:rStyle w:val="WW8Num4z0"/>
          <w:rFonts w:ascii="Verdana" w:hAnsi="Verdana"/>
          <w:color w:val="000000"/>
          <w:sz w:val="18"/>
          <w:szCs w:val="18"/>
        </w:rPr>
        <w:t> </w:t>
      </w:r>
      <w:r>
        <w:rPr>
          <w:rFonts w:ascii="Verdana" w:hAnsi="Verdana"/>
          <w:color w:val="000000"/>
          <w:sz w:val="18"/>
          <w:szCs w:val="18"/>
        </w:rPr>
        <w:t>А.Л. Трудовая дискриминация и управление персоналом // Трудовое право. 2002. № 12. С. 80-83.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4z0"/>
          <w:rFonts w:ascii="Verdana" w:hAnsi="Verdana"/>
          <w:color w:val="000000"/>
          <w:sz w:val="18"/>
          <w:szCs w:val="18"/>
        </w:rPr>
        <w:t> </w:t>
      </w:r>
      <w:r>
        <w:rPr>
          <w:rStyle w:val="WW8Num3z0"/>
          <w:rFonts w:ascii="Verdana" w:hAnsi="Verdana"/>
          <w:color w:val="4682B4"/>
          <w:sz w:val="18"/>
          <w:szCs w:val="18"/>
        </w:rPr>
        <w:t>Малеин</w:t>
      </w:r>
      <w:r>
        <w:rPr>
          <w:rStyle w:val="WW8Num4z0"/>
          <w:rFonts w:ascii="Verdana" w:hAnsi="Verdana"/>
          <w:color w:val="000000"/>
          <w:sz w:val="18"/>
          <w:szCs w:val="18"/>
        </w:rPr>
        <w:t> </w:t>
      </w:r>
      <w:r>
        <w:rPr>
          <w:rFonts w:ascii="Verdana" w:hAnsi="Verdana"/>
          <w:color w:val="000000"/>
          <w:sz w:val="18"/>
          <w:szCs w:val="18"/>
        </w:rPr>
        <w:t>Н.С. Гражданский закон и права личности в СССР. М.: Юрид. лит., 1981.216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МалеинаМ.Н. Защита личных</w:t>
      </w:r>
      <w:r>
        <w:rPr>
          <w:rStyle w:val="WW8Num4z0"/>
          <w:rFonts w:ascii="Verdana" w:hAnsi="Verdana"/>
          <w:color w:val="000000"/>
          <w:sz w:val="18"/>
          <w:szCs w:val="18"/>
        </w:rPr>
        <w:t> </w:t>
      </w:r>
      <w:r>
        <w:rPr>
          <w:rStyle w:val="WW8Num3z0"/>
          <w:rFonts w:ascii="Verdana" w:hAnsi="Verdana"/>
          <w:color w:val="4682B4"/>
          <w:sz w:val="18"/>
          <w:szCs w:val="18"/>
        </w:rPr>
        <w:t>неимущественных</w:t>
      </w:r>
      <w:r>
        <w:rPr>
          <w:rStyle w:val="WW8Num4z0"/>
          <w:rFonts w:ascii="Verdana" w:hAnsi="Verdana"/>
          <w:color w:val="000000"/>
          <w:sz w:val="18"/>
          <w:szCs w:val="18"/>
        </w:rPr>
        <w:t> </w:t>
      </w:r>
      <w:r>
        <w:rPr>
          <w:rFonts w:ascii="Verdana" w:hAnsi="Verdana"/>
          <w:color w:val="000000"/>
          <w:sz w:val="18"/>
          <w:szCs w:val="18"/>
        </w:rPr>
        <w:t>прав советских граждан. М.: Знание, 1991. 126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МалеинаМ.Н. Личные</w:t>
      </w:r>
      <w:r>
        <w:rPr>
          <w:rStyle w:val="WW8Num4z0"/>
          <w:rFonts w:ascii="Verdana" w:hAnsi="Verdana"/>
          <w:color w:val="000000"/>
          <w:sz w:val="18"/>
          <w:szCs w:val="18"/>
        </w:rPr>
        <w:t> </w:t>
      </w:r>
      <w:r>
        <w:rPr>
          <w:rStyle w:val="WW8Num3z0"/>
          <w:rFonts w:ascii="Verdana" w:hAnsi="Verdana"/>
          <w:color w:val="4682B4"/>
          <w:sz w:val="18"/>
          <w:szCs w:val="18"/>
        </w:rPr>
        <w:t>неимущественные</w:t>
      </w:r>
      <w:r>
        <w:rPr>
          <w:rStyle w:val="WW8Num4z0"/>
          <w:rFonts w:ascii="Verdana" w:hAnsi="Verdana"/>
          <w:color w:val="000000"/>
          <w:sz w:val="18"/>
          <w:szCs w:val="18"/>
        </w:rPr>
        <w:t> </w:t>
      </w:r>
      <w:r>
        <w:rPr>
          <w:rFonts w:ascii="Verdana" w:hAnsi="Verdana"/>
          <w:color w:val="000000"/>
          <w:sz w:val="18"/>
          <w:szCs w:val="18"/>
        </w:rPr>
        <w:t>права граждан: понятие, осуществление, защита. М.: МЗ Пресс, 2000. 242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4z0"/>
          <w:rFonts w:ascii="Verdana" w:hAnsi="Verdana"/>
          <w:color w:val="000000"/>
          <w:sz w:val="18"/>
          <w:szCs w:val="18"/>
        </w:rPr>
        <w:t> </w:t>
      </w:r>
      <w:r>
        <w:rPr>
          <w:rStyle w:val="WW8Num3z0"/>
          <w:rFonts w:ascii="Verdana" w:hAnsi="Verdana"/>
          <w:color w:val="4682B4"/>
          <w:sz w:val="18"/>
          <w:szCs w:val="18"/>
        </w:rPr>
        <w:t>Малов</w:t>
      </w:r>
      <w:r>
        <w:rPr>
          <w:rStyle w:val="WW8Num4z0"/>
          <w:rFonts w:ascii="Verdana" w:hAnsi="Verdana"/>
          <w:color w:val="000000"/>
          <w:sz w:val="18"/>
          <w:szCs w:val="18"/>
        </w:rPr>
        <w:t> </w:t>
      </w:r>
      <w:r>
        <w:rPr>
          <w:rFonts w:ascii="Verdana" w:hAnsi="Verdana"/>
          <w:color w:val="000000"/>
          <w:sz w:val="18"/>
          <w:szCs w:val="18"/>
        </w:rPr>
        <w:t>В.Г., Орловский Ю.П. Советское трудовое право: Учебник. М.: Юрид. лит., 1989. 304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4z0"/>
          <w:rFonts w:ascii="Verdana" w:hAnsi="Verdana"/>
          <w:color w:val="000000"/>
          <w:sz w:val="18"/>
          <w:szCs w:val="18"/>
        </w:rPr>
        <w:t> </w:t>
      </w:r>
      <w:r>
        <w:rPr>
          <w:rStyle w:val="WW8Num3z0"/>
          <w:rFonts w:ascii="Verdana" w:hAnsi="Verdana"/>
          <w:color w:val="4682B4"/>
          <w:sz w:val="18"/>
          <w:szCs w:val="18"/>
        </w:rPr>
        <w:t>Мальцев</w:t>
      </w:r>
      <w:r>
        <w:rPr>
          <w:rStyle w:val="WW8Num4z0"/>
          <w:rFonts w:ascii="Verdana" w:hAnsi="Verdana"/>
          <w:color w:val="000000"/>
          <w:sz w:val="18"/>
          <w:szCs w:val="18"/>
        </w:rPr>
        <w:t> </w:t>
      </w:r>
      <w:r>
        <w:rPr>
          <w:rFonts w:ascii="Verdana" w:hAnsi="Verdana"/>
          <w:color w:val="000000"/>
          <w:sz w:val="18"/>
          <w:szCs w:val="18"/>
        </w:rPr>
        <w:t>Г.В. Социальная справедливость и право. М.: Мысль, 1977. 253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Марксистско-ленинская общая теория государства и права. Социалистическое право. В 4-х частях. Ч. 4. / Н.Г.</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Fonts w:ascii="Verdana" w:hAnsi="Verdana"/>
          <w:color w:val="000000"/>
          <w:sz w:val="18"/>
          <w:szCs w:val="18"/>
        </w:rPr>
        <w:t>, С.С. Алексеев, Е.А. Лукашева и др. М.: Юрид. лит., 1973. 646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4z0"/>
          <w:rFonts w:ascii="Verdana" w:hAnsi="Verdana"/>
          <w:color w:val="000000"/>
          <w:sz w:val="18"/>
          <w:szCs w:val="18"/>
        </w:rPr>
        <w:t> </w:t>
      </w:r>
      <w:r>
        <w:rPr>
          <w:rStyle w:val="WW8Num3z0"/>
          <w:rFonts w:ascii="Verdana" w:hAnsi="Verdana"/>
          <w:color w:val="4682B4"/>
          <w:sz w:val="18"/>
          <w:szCs w:val="18"/>
        </w:rPr>
        <w:t>Мартиросян</w:t>
      </w:r>
      <w:r>
        <w:rPr>
          <w:rStyle w:val="WW8Num4z0"/>
          <w:rFonts w:ascii="Verdana" w:hAnsi="Verdana"/>
          <w:color w:val="000000"/>
          <w:sz w:val="18"/>
          <w:szCs w:val="18"/>
        </w:rPr>
        <w:t> </w:t>
      </w:r>
      <w:r>
        <w:rPr>
          <w:rFonts w:ascii="Verdana" w:hAnsi="Verdana"/>
          <w:color w:val="000000"/>
          <w:sz w:val="18"/>
          <w:szCs w:val="18"/>
        </w:rPr>
        <w:t>Э.Р. Сочетание личного и общественного в трудовом праве. Новосибирск: Зап.- Сиб. книжное изд-во., 1978. 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4z0"/>
          <w:rFonts w:ascii="Verdana" w:hAnsi="Verdana"/>
          <w:color w:val="000000"/>
          <w:sz w:val="18"/>
          <w:szCs w:val="18"/>
        </w:rPr>
        <w:t> </w:t>
      </w:r>
      <w:r>
        <w:rPr>
          <w:rStyle w:val="WW8Num3z0"/>
          <w:rFonts w:ascii="Verdana" w:hAnsi="Verdana"/>
          <w:color w:val="4682B4"/>
          <w:sz w:val="18"/>
          <w:szCs w:val="18"/>
        </w:rPr>
        <w:t>Матузов</w:t>
      </w:r>
      <w:r>
        <w:rPr>
          <w:rStyle w:val="WW8Num4z0"/>
          <w:rFonts w:ascii="Verdana" w:hAnsi="Verdana"/>
          <w:color w:val="000000"/>
          <w:sz w:val="18"/>
          <w:szCs w:val="18"/>
        </w:rPr>
        <w:t> </w:t>
      </w:r>
      <w:r>
        <w:rPr>
          <w:rFonts w:ascii="Verdana" w:hAnsi="Verdana"/>
          <w:color w:val="000000"/>
          <w:sz w:val="18"/>
          <w:szCs w:val="18"/>
        </w:rPr>
        <w:t>Н.И. Субъективные права граждан СССР. Саратов: Приволжское книжное издательство, 1966. 188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4z0"/>
          <w:rFonts w:ascii="Verdana" w:hAnsi="Verdana"/>
          <w:color w:val="000000"/>
          <w:sz w:val="18"/>
          <w:szCs w:val="18"/>
        </w:rPr>
        <w:t> </w:t>
      </w:r>
      <w:r>
        <w:rPr>
          <w:rStyle w:val="WW8Num3z0"/>
          <w:rFonts w:ascii="Verdana" w:hAnsi="Verdana"/>
          <w:color w:val="4682B4"/>
          <w:sz w:val="18"/>
          <w:szCs w:val="18"/>
        </w:rPr>
        <w:t>Матузов</w:t>
      </w:r>
      <w:r>
        <w:rPr>
          <w:rStyle w:val="WW8Num4z0"/>
          <w:rFonts w:ascii="Verdana" w:hAnsi="Verdana"/>
          <w:color w:val="000000"/>
          <w:sz w:val="18"/>
          <w:szCs w:val="18"/>
        </w:rPr>
        <w:t> </w:t>
      </w:r>
      <w:r>
        <w:rPr>
          <w:rFonts w:ascii="Verdana" w:hAnsi="Verdana"/>
          <w:color w:val="000000"/>
          <w:sz w:val="18"/>
          <w:szCs w:val="18"/>
        </w:rPr>
        <w:t>Н.И. Личность. Права. Демократия. Теоретические проблемы субъективного права. Саратов. 1972. 294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4z0"/>
          <w:rFonts w:ascii="Verdana" w:hAnsi="Verdana"/>
          <w:color w:val="000000"/>
          <w:sz w:val="18"/>
          <w:szCs w:val="18"/>
        </w:rPr>
        <w:t> </w:t>
      </w:r>
      <w:r>
        <w:rPr>
          <w:rStyle w:val="WW8Num3z0"/>
          <w:rFonts w:ascii="Verdana" w:hAnsi="Verdana"/>
          <w:color w:val="4682B4"/>
          <w:sz w:val="18"/>
          <w:szCs w:val="18"/>
        </w:rPr>
        <w:t>Матузов</w:t>
      </w:r>
      <w:r>
        <w:rPr>
          <w:rStyle w:val="WW8Num4z0"/>
          <w:rFonts w:ascii="Verdana" w:hAnsi="Verdana"/>
          <w:color w:val="000000"/>
          <w:sz w:val="18"/>
          <w:szCs w:val="18"/>
        </w:rPr>
        <w:t> </w:t>
      </w:r>
      <w:r>
        <w:rPr>
          <w:rFonts w:ascii="Verdana" w:hAnsi="Verdana"/>
          <w:color w:val="000000"/>
          <w:sz w:val="18"/>
          <w:szCs w:val="18"/>
        </w:rPr>
        <w:t>Н.И. Правовая система и личность. Саратов.: Издательство Саратовского университета, 1987. 293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Международная защита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человека: Сборник документов. М.: Юрид. лит., 1990. 672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Международное гуманитарное право в документах. М.: Московский независимый институт международного права, 1996. 556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Международное право: Учебник для вузов по специальности «</w:t>
      </w:r>
      <w:r>
        <w:rPr>
          <w:rStyle w:val="WW8Num3z0"/>
          <w:rFonts w:ascii="Verdana" w:hAnsi="Verdana"/>
          <w:color w:val="4682B4"/>
          <w:sz w:val="18"/>
          <w:szCs w:val="18"/>
        </w:rPr>
        <w:t>Правоведение</w:t>
      </w:r>
      <w:r>
        <w:rPr>
          <w:rFonts w:ascii="Verdana" w:hAnsi="Verdana"/>
          <w:color w:val="000000"/>
          <w:sz w:val="18"/>
          <w:szCs w:val="18"/>
        </w:rPr>
        <w:t>» / Г.И.</w:t>
      </w:r>
      <w:r>
        <w:rPr>
          <w:rStyle w:val="WW8Num4z0"/>
          <w:rFonts w:ascii="Verdana" w:hAnsi="Verdana"/>
          <w:color w:val="000000"/>
          <w:sz w:val="18"/>
          <w:szCs w:val="18"/>
        </w:rPr>
        <w:t> </w:t>
      </w:r>
      <w:r>
        <w:rPr>
          <w:rStyle w:val="WW8Num3z0"/>
          <w:rFonts w:ascii="Verdana" w:hAnsi="Verdana"/>
          <w:color w:val="4682B4"/>
          <w:sz w:val="18"/>
          <w:szCs w:val="18"/>
        </w:rPr>
        <w:t>Тункин</w:t>
      </w:r>
      <w:r>
        <w:rPr>
          <w:rFonts w:ascii="Verdana" w:hAnsi="Verdana"/>
          <w:color w:val="000000"/>
          <w:sz w:val="18"/>
          <w:szCs w:val="18"/>
        </w:rPr>
        <w:t>, Д.И. Фельдман, И.И. Лукашук и др. М.: Юрид. лит., 1983. 568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Международное право: советский и английский подходы (материалы советско-английского симпозиума). М.:</w:t>
      </w:r>
      <w:r>
        <w:rPr>
          <w:rStyle w:val="WW8Num4z0"/>
          <w:rFonts w:ascii="Verdana" w:hAnsi="Verdana"/>
          <w:color w:val="000000"/>
          <w:sz w:val="18"/>
          <w:szCs w:val="18"/>
        </w:rPr>
        <w:t> </w:t>
      </w:r>
      <w:r>
        <w:rPr>
          <w:rStyle w:val="WW8Num3z0"/>
          <w:rFonts w:ascii="Verdana" w:hAnsi="Verdana"/>
          <w:color w:val="4682B4"/>
          <w:sz w:val="18"/>
          <w:szCs w:val="18"/>
        </w:rPr>
        <w:t>ИГП</w:t>
      </w:r>
      <w:r>
        <w:rPr>
          <w:rStyle w:val="WW8Num4z0"/>
          <w:rFonts w:ascii="Verdana" w:hAnsi="Verdana"/>
          <w:color w:val="000000"/>
          <w:sz w:val="18"/>
          <w:szCs w:val="18"/>
        </w:rPr>
        <w:t> </w:t>
      </w:r>
      <w:r>
        <w:rPr>
          <w:rFonts w:ascii="Verdana" w:hAnsi="Verdana"/>
          <w:color w:val="000000"/>
          <w:sz w:val="18"/>
          <w:szCs w:val="18"/>
        </w:rPr>
        <w:t>АН СССР, 1989. 166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Международное право: Учебник для вузов / Под ред. Г.В.</w:t>
      </w:r>
      <w:r>
        <w:rPr>
          <w:rStyle w:val="WW8Num4z0"/>
          <w:rFonts w:ascii="Verdana" w:hAnsi="Verdana"/>
          <w:color w:val="000000"/>
          <w:sz w:val="18"/>
          <w:szCs w:val="18"/>
        </w:rPr>
        <w:t> </w:t>
      </w:r>
      <w:r>
        <w:rPr>
          <w:rStyle w:val="WW8Num3z0"/>
          <w:rFonts w:ascii="Verdana" w:hAnsi="Verdana"/>
          <w:color w:val="4682B4"/>
          <w:sz w:val="18"/>
          <w:szCs w:val="18"/>
        </w:rPr>
        <w:t>Игнатенко</w:t>
      </w:r>
      <w:r>
        <w:rPr>
          <w:rStyle w:val="WW8Num4z0"/>
          <w:rFonts w:ascii="Verdana" w:hAnsi="Verdana"/>
          <w:color w:val="000000"/>
          <w:sz w:val="18"/>
          <w:szCs w:val="18"/>
        </w:rPr>
        <w:t> </w:t>
      </w:r>
      <w:r>
        <w:rPr>
          <w:rFonts w:ascii="Verdana" w:hAnsi="Verdana"/>
          <w:color w:val="000000"/>
          <w:sz w:val="18"/>
          <w:szCs w:val="18"/>
        </w:rPr>
        <w:t>и Д.Д. Остапенко. М.: Высшая школа, 1978. 399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Международное право: Учебник для вузов. / Отв. ред. Г.В. Игнатенко и О.И.</w:t>
      </w:r>
      <w:r>
        <w:rPr>
          <w:rStyle w:val="WW8Num4z0"/>
          <w:rFonts w:ascii="Verdana" w:hAnsi="Verdana"/>
          <w:color w:val="000000"/>
          <w:sz w:val="18"/>
          <w:szCs w:val="18"/>
        </w:rPr>
        <w:t> </w:t>
      </w:r>
      <w:r>
        <w:rPr>
          <w:rStyle w:val="WW8Num3z0"/>
          <w:rFonts w:ascii="Verdana" w:hAnsi="Verdana"/>
          <w:color w:val="4682B4"/>
          <w:sz w:val="18"/>
          <w:szCs w:val="18"/>
        </w:rPr>
        <w:t>Тиунов</w:t>
      </w:r>
      <w:r>
        <w:rPr>
          <w:rFonts w:ascii="Verdana" w:hAnsi="Verdana"/>
          <w:color w:val="000000"/>
          <w:sz w:val="18"/>
          <w:szCs w:val="18"/>
        </w:rPr>
        <w:t>. М.: Издательство НОРМА, 2002. 592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Международное право: Учебник. / Под ред. Ю.М.Колосова, Э.С.</w:t>
      </w:r>
      <w:r>
        <w:rPr>
          <w:rStyle w:val="WW8Num4z0"/>
          <w:rFonts w:ascii="Verdana" w:hAnsi="Verdana"/>
          <w:color w:val="000000"/>
          <w:sz w:val="18"/>
          <w:szCs w:val="18"/>
        </w:rPr>
        <w:t> </w:t>
      </w:r>
      <w:r>
        <w:rPr>
          <w:rStyle w:val="WW8Num3z0"/>
          <w:rFonts w:ascii="Verdana" w:hAnsi="Verdana"/>
          <w:color w:val="4682B4"/>
          <w:sz w:val="18"/>
          <w:szCs w:val="18"/>
        </w:rPr>
        <w:t>Кривчиковой</w:t>
      </w:r>
      <w:r>
        <w:rPr>
          <w:rFonts w:ascii="Verdana" w:hAnsi="Verdana"/>
          <w:color w:val="000000"/>
          <w:sz w:val="18"/>
          <w:szCs w:val="18"/>
        </w:rPr>
        <w:t>. М.: Междунар. отношения, 2000. 720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Международное публичное право. Сборник документов. Т. 1. М. БЕК, 1996. 558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Международное публичное право. Учебник. / Под ред. К.А. Бякише-ва. М.:</w:t>
      </w:r>
      <w:r>
        <w:rPr>
          <w:rStyle w:val="WW8Num4z0"/>
          <w:rFonts w:ascii="Verdana" w:hAnsi="Verdana"/>
          <w:color w:val="000000"/>
          <w:sz w:val="18"/>
          <w:szCs w:val="18"/>
        </w:rPr>
        <w:t> </w:t>
      </w:r>
      <w:r>
        <w:rPr>
          <w:rStyle w:val="WW8Num3z0"/>
          <w:rFonts w:ascii="Verdana" w:hAnsi="Verdana"/>
          <w:color w:val="4682B4"/>
          <w:sz w:val="18"/>
          <w:szCs w:val="18"/>
        </w:rPr>
        <w:t>ПБОЮЛ</w:t>
      </w:r>
      <w:r>
        <w:rPr>
          <w:rStyle w:val="WW8Num4z0"/>
          <w:rFonts w:ascii="Verdana" w:hAnsi="Verdana"/>
          <w:color w:val="000000"/>
          <w:sz w:val="18"/>
          <w:szCs w:val="18"/>
        </w:rPr>
        <w:t> </w:t>
      </w:r>
      <w:r>
        <w:rPr>
          <w:rFonts w:ascii="Verdana" w:hAnsi="Verdana"/>
          <w:color w:val="000000"/>
          <w:sz w:val="18"/>
          <w:szCs w:val="18"/>
        </w:rPr>
        <w:t>Грачев С.М., 2001. 640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Международные акты о правах человека. Сборник документов. М.: Издательство НОРМА, 2000. 784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Международные акты о правах человека. Сборник документов. М: Норма-ИНФРА-М, 1998. С. 720 736.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4z0"/>
          <w:rFonts w:ascii="Verdana" w:hAnsi="Verdana"/>
          <w:color w:val="000000"/>
          <w:sz w:val="18"/>
          <w:szCs w:val="18"/>
        </w:rPr>
        <w:t> </w:t>
      </w:r>
      <w:r>
        <w:rPr>
          <w:rStyle w:val="WW8Num3z0"/>
          <w:rFonts w:ascii="Verdana" w:hAnsi="Verdana"/>
          <w:color w:val="4682B4"/>
          <w:sz w:val="18"/>
          <w:szCs w:val="18"/>
        </w:rPr>
        <w:t>Мелюхин</w:t>
      </w:r>
      <w:r>
        <w:rPr>
          <w:rStyle w:val="WW8Num4z0"/>
          <w:rFonts w:ascii="Verdana" w:hAnsi="Verdana"/>
          <w:color w:val="000000"/>
          <w:sz w:val="18"/>
          <w:szCs w:val="18"/>
        </w:rPr>
        <w:t> </w:t>
      </w:r>
      <w:r>
        <w:rPr>
          <w:rFonts w:ascii="Verdana" w:hAnsi="Verdana"/>
          <w:color w:val="000000"/>
          <w:sz w:val="18"/>
          <w:szCs w:val="18"/>
        </w:rPr>
        <w:t>И.С. Информационное общество: истоки, проблемы, тенденции развития. М.: Изд-во Моск. ун-та, 1999. 208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4z0"/>
          <w:rFonts w:ascii="Verdana" w:hAnsi="Verdana"/>
          <w:color w:val="000000"/>
          <w:sz w:val="18"/>
          <w:szCs w:val="18"/>
        </w:rPr>
        <w:t> </w:t>
      </w:r>
      <w:r>
        <w:rPr>
          <w:rStyle w:val="WW8Num3z0"/>
          <w:rFonts w:ascii="Verdana" w:hAnsi="Verdana"/>
          <w:color w:val="4682B4"/>
          <w:sz w:val="18"/>
          <w:szCs w:val="18"/>
        </w:rPr>
        <w:t>Микушина</w:t>
      </w:r>
      <w:r>
        <w:rPr>
          <w:rStyle w:val="WW8Num4z0"/>
          <w:rFonts w:ascii="Verdana" w:hAnsi="Verdana"/>
          <w:color w:val="000000"/>
          <w:sz w:val="18"/>
          <w:szCs w:val="18"/>
        </w:rPr>
        <w:t> </w:t>
      </w:r>
      <w:r>
        <w:rPr>
          <w:rFonts w:ascii="Verdana" w:hAnsi="Verdana"/>
          <w:color w:val="000000"/>
          <w:sz w:val="18"/>
          <w:szCs w:val="18"/>
        </w:rPr>
        <w:t>М.Н. Делопроизводство в кадровой службе. Новосибирск.: ИЦ «</w:t>
      </w:r>
      <w:r>
        <w:rPr>
          <w:rStyle w:val="WW8Num3z0"/>
          <w:rFonts w:ascii="Verdana" w:hAnsi="Verdana"/>
          <w:color w:val="4682B4"/>
          <w:sz w:val="18"/>
          <w:szCs w:val="18"/>
        </w:rPr>
        <w:t>Мысль</w:t>
      </w:r>
      <w:r>
        <w:rPr>
          <w:rFonts w:ascii="Verdana" w:hAnsi="Verdana"/>
          <w:color w:val="000000"/>
          <w:sz w:val="18"/>
          <w:szCs w:val="18"/>
        </w:rPr>
        <w:t>», 2004. 158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4z0"/>
          <w:rFonts w:ascii="Verdana" w:hAnsi="Verdana"/>
          <w:color w:val="000000"/>
          <w:sz w:val="18"/>
          <w:szCs w:val="18"/>
        </w:rPr>
        <w:t> </w:t>
      </w:r>
      <w:r>
        <w:rPr>
          <w:rStyle w:val="WW8Num3z0"/>
          <w:rFonts w:ascii="Verdana" w:hAnsi="Verdana"/>
          <w:color w:val="4682B4"/>
          <w:sz w:val="18"/>
          <w:szCs w:val="18"/>
        </w:rPr>
        <w:t>Миронов</w:t>
      </w:r>
      <w:r>
        <w:rPr>
          <w:rStyle w:val="WW8Num4z0"/>
          <w:rFonts w:ascii="Verdana" w:hAnsi="Verdana"/>
          <w:color w:val="000000"/>
          <w:sz w:val="18"/>
          <w:szCs w:val="18"/>
        </w:rPr>
        <w:t> </w:t>
      </w:r>
      <w:r>
        <w:rPr>
          <w:rFonts w:ascii="Verdana" w:hAnsi="Verdana"/>
          <w:color w:val="000000"/>
          <w:sz w:val="18"/>
          <w:szCs w:val="18"/>
        </w:rPr>
        <w:t>В.И. Постатейный комментарий Трудового кодекса Российской Федерации // Трудовое право. 2002. № 7 С. 4-62.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4z0"/>
          <w:rFonts w:ascii="Verdana" w:hAnsi="Verdana"/>
          <w:color w:val="000000"/>
          <w:sz w:val="18"/>
          <w:szCs w:val="18"/>
        </w:rPr>
        <w:t> </w:t>
      </w:r>
      <w:r>
        <w:rPr>
          <w:rStyle w:val="WW8Num3z0"/>
          <w:rFonts w:ascii="Verdana" w:hAnsi="Verdana"/>
          <w:color w:val="4682B4"/>
          <w:sz w:val="18"/>
          <w:szCs w:val="18"/>
        </w:rPr>
        <w:t>Миронов</w:t>
      </w:r>
      <w:r>
        <w:rPr>
          <w:rStyle w:val="WW8Num4z0"/>
          <w:rFonts w:ascii="Verdana" w:hAnsi="Verdana"/>
          <w:color w:val="000000"/>
          <w:sz w:val="18"/>
          <w:szCs w:val="18"/>
        </w:rPr>
        <w:t> </w:t>
      </w:r>
      <w:r>
        <w:rPr>
          <w:rFonts w:ascii="Verdana" w:hAnsi="Verdana"/>
          <w:color w:val="000000"/>
          <w:sz w:val="18"/>
          <w:szCs w:val="18"/>
        </w:rPr>
        <w:t>В.И. История трудового права: теория и практика // Государство и право. 1998. № 12. С. 55-61.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Моббинг как новый рецидив эксплуатации. Интервью с К.Х. Рекош // Трудовое право. 2002. № 12. С. 84-85.</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4z0"/>
          <w:rFonts w:ascii="Verdana" w:hAnsi="Verdana"/>
          <w:color w:val="000000"/>
          <w:sz w:val="18"/>
          <w:szCs w:val="18"/>
        </w:rPr>
        <w:t> </w:t>
      </w:r>
      <w:r>
        <w:rPr>
          <w:rStyle w:val="WW8Num3z0"/>
          <w:rFonts w:ascii="Verdana" w:hAnsi="Verdana"/>
          <w:color w:val="4682B4"/>
          <w:sz w:val="18"/>
          <w:szCs w:val="18"/>
        </w:rPr>
        <w:t>Мовчан</w:t>
      </w:r>
      <w:r>
        <w:rPr>
          <w:rStyle w:val="WW8Num4z0"/>
          <w:rFonts w:ascii="Verdana" w:hAnsi="Verdana"/>
          <w:color w:val="000000"/>
          <w:sz w:val="18"/>
          <w:szCs w:val="18"/>
        </w:rPr>
        <w:t> </w:t>
      </w:r>
      <w:r>
        <w:rPr>
          <w:rFonts w:ascii="Verdana" w:hAnsi="Verdana"/>
          <w:color w:val="000000"/>
          <w:sz w:val="18"/>
          <w:szCs w:val="18"/>
        </w:rPr>
        <w:t>А.П. Права человека и международные отношения. М.: Наука., 1982. 144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4z0"/>
          <w:rFonts w:ascii="Verdana" w:hAnsi="Verdana"/>
          <w:color w:val="000000"/>
          <w:sz w:val="18"/>
          <w:szCs w:val="18"/>
        </w:rPr>
        <w:t> </w:t>
      </w:r>
      <w:r>
        <w:rPr>
          <w:rStyle w:val="WW8Num3z0"/>
          <w:rFonts w:ascii="Verdana" w:hAnsi="Verdana"/>
          <w:color w:val="4682B4"/>
          <w:sz w:val="18"/>
          <w:szCs w:val="18"/>
        </w:rPr>
        <w:t>Молодцов</w:t>
      </w:r>
      <w:r>
        <w:rPr>
          <w:rStyle w:val="WW8Num4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640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Монахов В. Право таить // Право знать: история, теория, практика. 2003. №5-6. Режим доступа: http://www.ksdi.ru/right/20037778(5-6)/monahov56.html</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МОТ</w:t>
      </w:r>
      <w:r>
        <w:rPr>
          <w:rStyle w:val="WW8Num4z0"/>
          <w:rFonts w:ascii="Verdana" w:hAnsi="Verdana"/>
          <w:color w:val="000000"/>
          <w:sz w:val="18"/>
          <w:szCs w:val="18"/>
        </w:rPr>
        <w:t> </w:t>
      </w:r>
      <w:r>
        <w:rPr>
          <w:rStyle w:val="WW8Num3z0"/>
          <w:rFonts w:ascii="Verdana" w:hAnsi="Verdana"/>
          <w:color w:val="4682B4"/>
          <w:sz w:val="18"/>
          <w:szCs w:val="18"/>
        </w:rPr>
        <w:t>уполномочен</w:t>
      </w:r>
      <w:r>
        <w:rPr>
          <w:rStyle w:val="WW8Num4z0"/>
          <w:rFonts w:ascii="Verdana" w:hAnsi="Verdana"/>
          <w:color w:val="000000"/>
          <w:sz w:val="18"/>
          <w:szCs w:val="18"/>
        </w:rPr>
        <w:t> </w:t>
      </w:r>
      <w:r>
        <w:rPr>
          <w:rFonts w:ascii="Verdana" w:hAnsi="Verdana"/>
          <w:color w:val="000000"/>
          <w:sz w:val="18"/>
          <w:szCs w:val="18"/>
        </w:rPr>
        <w:t>заявить. //Профсоюзы. 2005. № 2. С. 26-27.</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На</w:t>
      </w:r>
      <w:r>
        <w:rPr>
          <w:rStyle w:val="WW8Num4z0"/>
          <w:rFonts w:ascii="Verdana" w:hAnsi="Verdana"/>
          <w:color w:val="000000"/>
          <w:sz w:val="18"/>
          <w:szCs w:val="18"/>
        </w:rPr>
        <w:t> </w:t>
      </w:r>
      <w:r>
        <w:rPr>
          <w:rStyle w:val="WW8Num3z0"/>
          <w:rFonts w:ascii="Verdana" w:hAnsi="Verdana"/>
          <w:color w:val="4682B4"/>
          <w:sz w:val="18"/>
          <w:szCs w:val="18"/>
        </w:rPr>
        <w:t>страже</w:t>
      </w:r>
      <w:r>
        <w:rPr>
          <w:rStyle w:val="WW8Num4z0"/>
          <w:rFonts w:ascii="Verdana" w:hAnsi="Verdana"/>
          <w:color w:val="000000"/>
          <w:sz w:val="18"/>
          <w:szCs w:val="18"/>
        </w:rPr>
        <w:t> </w:t>
      </w:r>
      <w:r>
        <w:rPr>
          <w:rFonts w:ascii="Verdana" w:hAnsi="Verdana"/>
          <w:color w:val="000000"/>
          <w:sz w:val="18"/>
          <w:szCs w:val="18"/>
        </w:rPr>
        <w:t>личной и корпоративной безопасности // Информационные технологии и директор. 2002. № 1. С. 66-67.</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Научно-практический комментарий к</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Российской Федерации / Отв. ред. В.В. Лазарев. М.: Спарк, 2001. 670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Общая теория государства и права. Академический курс в 3-х томах. / Отв. ред. М.Н. Марченко. T.l. М.:</w:t>
      </w:r>
      <w:r>
        <w:rPr>
          <w:rStyle w:val="WW8Num4z0"/>
          <w:rFonts w:ascii="Verdana" w:hAnsi="Verdana"/>
          <w:color w:val="000000"/>
          <w:sz w:val="18"/>
          <w:szCs w:val="18"/>
        </w:rPr>
        <w:t> </w:t>
      </w:r>
      <w:r>
        <w:rPr>
          <w:rStyle w:val="WW8Num3z0"/>
          <w:rFonts w:ascii="Verdana" w:hAnsi="Verdana"/>
          <w:color w:val="4682B4"/>
          <w:sz w:val="18"/>
          <w:szCs w:val="18"/>
        </w:rPr>
        <w:t>ИКД</w:t>
      </w:r>
      <w:r>
        <w:rPr>
          <w:rStyle w:val="WW8Num4z0"/>
          <w:rFonts w:ascii="Verdana" w:hAnsi="Verdana"/>
          <w:color w:val="000000"/>
          <w:sz w:val="18"/>
          <w:szCs w:val="18"/>
        </w:rPr>
        <w:t> </w:t>
      </w:r>
      <w:r>
        <w:rPr>
          <w:rFonts w:ascii="Verdana" w:hAnsi="Verdana"/>
          <w:color w:val="000000"/>
          <w:sz w:val="18"/>
          <w:szCs w:val="18"/>
        </w:rPr>
        <w:t>«Зерцало-М», 2001. 528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Общая теория прав человека / Под ред. Е.А.</w:t>
      </w:r>
      <w:r>
        <w:rPr>
          <w:rStyle w:val="WW8Num4z0"/>
          <w:rFonts w:ascii="Verdana" w:hAnsi="Verdana"/>
          <w:color w:val="000000"/>
          <w:sz w:val="18"/>
          <w:szCs w:val="18"/>
        </w:rPr>
        <w:t> </w:t>
      </w:r>
      <w:r>
        <w:rPr>
          <w:rStyle w:val="WW8Num3z0"/>
          <w:rFonts w:ascii="Verdana" w:hAnsi="Verdana"/>
          <w:color w:val="4682B4"/>
          <w:sz w:val="18"/>
          <w:szCs w:val="18"/>
        </w:rPr>
        <w:t>Лукашевой</w:t>
      </w:r>
      <w:r>
        <w:rPr>
          <w:rFonts w:ascii="Verdana" w:hAnsi="Verdana"/>
          <w:color w:val="000000"/>
          <w:sz w:val="18"/>
          <w:szCs w:val="18"/>
        </w:rPr>
        <w:t>. М.: НОРМА, 1996. 510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Общая теория права и государства / Под ред. В.В. Лазарева. М.: Юристь, 2000.517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4z0"/>
          <w:rFonts w:ascii="Verdana" w:hAnsi="Verdana"/>
          <w:color w:val="000000"/>
          <w:sz w:val="18"/>
          <w:szCs w:val="18"/>
        </w:rPr>
        <w:t> </w:t>
      </w:r>
      <w:r>
        <w:rPr>
          <w:rStyle w:val="WW8Num3z0"/>
          <w:rFonts w:ascii="Verdana" w:hAnsi="Verdana"/>
          <w:color w:val="4682B4"/>
          <w:sz w:val="18"/>
          <w:szCs w:val="18"/>
        </w:rPr>
        <w:t>Огородов</w:t>
      </w:r>
      <w:r>
        <w:rPr>
          <w:rStyle w:val="WW8Num4z0"/>
          <w:rFonts w:ascii="Verdana" w:hAnsi="Verdana"/>
          <w:color w:val="000000"/>
          <w:sz w:val="18"/>
          <w:szCs w:val="18"/>
        </w:rPr>
        <w:t> </w:t>
      </w:r>
      <w:r>
        <w:rPr>
          <w:rFonts w:ascii="Verdana" w:hAnsi="Verdana"/>
          <w:color w:val="000000"/>
          <w:sz w:val="18"/>
          <w:szCs w:val="18"/>
        </w:rPr>
        <w:t>Д.В. Правоотношения в информационной сфере. Автореферат дисс. . канд. юрид наук. М., 2002. Режим доступа: www.urbicom.ru</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Организация работы с документами: Учебник / Под ред. В.А. Кудряе-ва. М: ИНФРА-М, 2003. 592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4z0"/>
          <w:rFonts w:ascii="Verdana" w:hAnsi="Verdana"/>
          <w:color w:val="000000"/>
          <w:sz w:val="18"/>
          <w:szCs w:val="18"/>
        </w:rPr>
        <w:t> </w:t>
      </w:r>
      <w:r>
        <w:rPr>
          <w:rStyle w:val="WW8Num3z0"/>
          <w:rFonts w:ascii="Verdana" w:hAnsi="Verdana"/>
          <w:color w:val="4682B4"/>
          <w:sz w:val="18"/>
          <w:szCs w:val="18"/>
        </w:rPr>
        <w:t>Орлов</w:t>
      </w:r>
      <w:r>
        <w:rPr>
          <w:rStyle w:val="WW8Num4z0"/>
          <w:rFonts w:ascii="Verdana" w:hAnsi="Verdana"/>
          <w:color w:val="000000"/>
          <w:sz w:val="18"/>
          <w:szCs w:val="18"/>
        </w:rPr>
        <w:t> </w:t>
      </w:r>
      <w:r>
        <w:rPr>
          <w:rFonts w:ascii="Verdana" w:hAnsi="Verdana"/>
          <w:color w:val="000000"/>
          <w:sz w:val="18"/>
          <w:szCs w:val="18"/>
        </w:rPr>
        <w:t>А.Г. Право и инициатива в труде. М.: Юрид. лит. 1982. 176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4z0"/>
          <w:rFonts w:ascii="Verdana" w:hAnsi="Verdana"/>
          <w:color w:val="000000"/>
          <w:sz w:val="18"/>
          <w:szCs w:val="18"/>
        </w:rPr>
        <w:t> </w:t>
      </w:r>
      <w:r>
        <w:rPr>
          <w:rStyle w:val="WW8Num3z0"/>
          <w:rFonts w:ascii="Verdana" w:hAnsi="Verdana"/>
          <w:color w:val="4682B4"/>
          <w:sz w:val="18"/>
          <w:szCs w:val="18"/>
        </w:rPr>
        <w:t>Патюлин</w:t>
      </w:r>
      <w:r>
        <w:rPr>
          <w:rStyle w:val="WW8Num4z0"/>
          <w:rFonts w:ascii="Verdana" w:hAnsi="Verdana"/>
          <w:color w:val="000000"/>
          <w:sz w:val="18"/>
          <w:szCs w:val="18"/>
        </w:rPr>
        <w:t> </w:t>
      </w:r>
      <w:r>
        <w:rPr>
          <w:rFonts w:ascii="Verdana" w:hAnsi="Verdana"/>
          <w:color w:val="000000"/>
          <w:sz w:val="18"/>
          <w:szCs w:val="18"/>
        </w:rPr>
        <w:t>В.А. Субъективные права граждан: основные черты, стадии,</w:t>
      </w:r>
      <w:r>
        <w:rPr>
          <w:rStyle w:val="WW8Num4z0"/>
          <w:rFonts w:ascii="Verdana" w:hAnsi="Verdana"/>
          <w:color w:val="000000"/>
          <w:sz w:val="18"/>
          <w:szCs w:val="18"/>
        </w:rPr>
        <w:t> </w:t>
      </w:r>
      <w:r>
        <w:rPr>
          <w:rStyle w:val="WW8Num3z0"/>
          <w:rFonts w:ascii="Verdana" w:hAnsi="Verdana"/>
          <w:color w:val="4682B4"/>
          <w:sz w:val="18"/>
          <w:szCs w:val="18"/>
        </w:rPr>
        <w:t>гарантии</w:t>
      </w:r>
      <w:r>
        <w:rPr>
          <w:rStyle w:val="WW8Num4z0"/>
          <w:rFonts w:ascii="Verdana" w:hAnsi="Verdana"/>
          <w:color w:val="000000"/>
          <w:sz w:val="18"/>
          <w:szCs w:val="18"/>
        </w:rPr>
        <w:t> </w:t>
      </w:r>
      <w:r>
        <w:rPr>
          <w:rFonts w:ascii="Verdana" w:hAnsi="Verdana"/>
          <w:color w:val="000000"/>
          <w:sz w:val="18"/>
          <w:szCs w:val="18"/>
        </w:rPr>
        <w:t>реализации // Советское государство и право. 1971. № 6. С. 24-32.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4z0"/>
          <w:rFonts w:ascii="Verdana" w:hAnsi="Verdana"/>
          <w:color w:val="000000"/>
          <w:sz w:val="18"/>
          <w:szCs w:val="18"/>
        </w:rPr>
        <w:t> </w:t>
      </w:r>
      <w:r>
        <w:rPr>
          <w:rStyle w:val="WW8Num3z0"/>
          <w:rFonts w:ascii="Verdana" w:hAnsi="Verdana"/>
          <w:color w:val="4682B4"/>
          <w:sz w:val="18"/>
          <w:szCs w:val="18"/>
        </w:rPr>
        <w:t>Пашин</w:t>
      </w:r>
      <w:r>
        <w:rPr>
          <w:rStyle w:val="WW8Num4z0"/>
          <w:rFonts w:ascii="Verdana" w:hAnsi="Verdana"/>
          <w:color w:val="000000"/>
          <w:sz w:val="18"/>
          <w:szCs w:val="18"/>
        </w:rPr>
        <w:t> </w:t>
      </w:r>
      <w:r>
        <w:rPr>
          <w:rFonts w:ascii="Verdana" w:hAnsi="Verdana"/>
          <w:color w:val="000000"/>
          <w:sz w:val="18"/>
          <w:szCs w:val="18"/>
        </w:rPr>
        <w:t>В.П. Кадровая политика властных структур: история и современность // Государственная власть и управление. 2003. № 4. С. 11-14.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4z0"/>
          <w:rFonts w:ascii="Verdana" w:hAnsi="Verdana"/>
          <w:color w:val="000000"/>
          <w:sz w:val="18"/>
          <w:szCs w:val="18"/>
        </w:rPr>
        <w:t> </w:t>
      </w:r>
      <w:r>
        <w:rPr>
          <w:rStyle w:val="WW8Num3z0"/>
          <w:rFonts w:ascii="Verdana" w:hAnsi="Verdana"/>
          <w:color w:val="4682B4"/>
          <w:sz w:val="18"/>
          <w:szCs w:val="18"/>
        </w:rPr>
        <w:t>Пашков</w:t>
      </w:r>
      <w:r>
        <w:rPr>
          <w:rStyle w:val="WW8Num4z0"/>
          <w:rFonts w:ascii="Verdana" w:hAnsi="Verdana"/>
          <w:color w:val="000000"/>
          <w:sz w:val="18"/>
          <w:szCs w:val="18"/>
        </w:rPr>
        <w:t> </w:t>
      </w:r>
      <w:r>
        <w:rPr>
          <w:rFonts w:ascii="Verdana" w:hAnsi="Verdana"/>
          <w:color w:val="000000"/>
          <w:sz w:val="18"/>
          <w:szCs w:val="18"/>
        </w:rPr>
        <w:t>А.С., Ротань В.Г. Социальная политика и трудовое право. М.: Юрид. лит., 1986. 240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4z0"/>
          <w:rFonts w:ascii="Verdana" w:hAnsi="Verdana"/>
          <w:color w:val="000000"/>
          <w:sz w:val="18"/>
          <w:szCs w:val="18"/>
        </w:rPr>
        <w:t> </w:t>
      </w:r>
      <w:r>
        <w:rPr>
          <w:rStyle w:val="WW8Num3z0"/>
          <w:rFonts w:ascii="Verdana" w:hAnsi="Verdana"/>
          <w:color w:val="4682B4"/>
          <w:sz w:val="18"/>
          <w:szCs w:val="18"/>
        </w:rPr>
        <w:t>Петрухин</w:t>
      </w:r>
      <w:r>
        <w:rPr>
          <w:rStyle w:val="WW8Num4z0"/>
          <w:rFonts w:ascii="Verdana" w:hAnsi="Verdana"/>
          <w:color w:val="000000"/>
          <w:sz w:val="18"/>
          <w:szCs w:val="18"/>
        </w:rPr>
        <w:t> </w:t>
      </w:r>
      <w:r>
        <w:rPr>
          <w:rFonts w:ascii="Verdana" w:hAnsi="Verdana"/>
          <w:color w:val="000000"/>
          <w:sz w:val="18"/>
          <w:szCs w:val="18"/>
        </w:rPr>
        <w:t>И.Л. Личные тайны (человек и власть). М.: Институт государства и права Российской Академии наук, 1998. 232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4z0"/>
          <w:rFonts w:ascii="Verdana" w:hAnsi="Verdana"/>
          <w:color w:val="000000"/>
          <w:sz w:val="18"/>
          <w:szCs w:val="18"/>
        </w:rPr>
        <w:t> </w:t>
      </w:r>
      <w:r>
        <w:rPr>
          <w:rStyle w:val="WW8Num3z0"/>
          <w:rFonts w:ascii="Verdana" w:hAnsi="Verdana"/>
          <w:color w:val="4682B4"/>
          <w:sz w:val="18"/>
          <w:szCs w:val="18"/>
        </w:rPr>
        <w:t>Погуляева</w:t>
      </w:r>
      <w:r>
        <w:rPr>
          <w:rStyle w:val="WW8Num4z0"/>
          <w:rFonts w:ascii="Verdana" w:hAnsi="Verdana"/>
          <w:color w:val="000000"/>
          <w:sz w:val="18"/>
          <w:szCs w:val="18"/>
        </w:rPr>
        <w:t> </w:t>
      </w:r>
      <w:r>
        <w:rPr>
          <w:rFonts w:ascii="Verdana" w:hAnsi="Verdana"/>
          <w:color w:val="000000"/>
          <w:sz w:val="18"/>
          <w:szCs w:val="18"/>
        </w:rPr>
        <w:t>Е. Прежде чем доверить проверить // Закон. 2002. № 12. С. 29-33.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4z0"/>
          <w:rFonts w:ascii="Verdana" w:hAnsi="Verdana"/>
          <w:color w:val="000000"/>
          <w:sz w:val="18"/>
          <w:szCs w:val="18"/>
        </w:rPr>
        <w:t> </w:t>
      </w:r>
      <w:r>
        <w:rPr>
          <w:rStyle w:val="WW8Num3z0"/>
          <w:rFonts w:ascii="Verdana" w:hAnsi="Verdana"/>
          <w:color w:val="4682B4"/>
          <w:sz w:val="18"/>
          <w:szCs w:val="18"/>
        </w:rPr>
        <w:t>Подвысоцкий</w:t>
      </w:r>
      <w:r>
        <w:rPr>
          <w:rStyle w:val="WW8Num4z0"/>
          <w:rFonts w:ascii="Verdana" w:hAnsi="Verdana"/>
          <w:color w:val="000000"/>
          <w:sz w:val="18"/>
          <w:szCs w:val="18"/>
        </w:rPr>
        <w:t> </w:t>
      </w:r>
      <w:r>
        <w:rPr>
          <w:rFonts w:ascii="Verdana" w:hAnsi="Verdana"/>
          <w:color w:val="000000"/>
          <w:sz w:val="18"/>
          <w:szCs w:val="18"/>
        </w:rPr>
        <w:t>П.Т. Предмет локального нормативного регулирования трудовых и иных непосредственно связанных с ними отношений // Трудовое право. 2003. № 9. С. 44-46.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4z0"/>
          <w:rFonts w:ascii="Verdana" w:hAnsi="Verdana"/>
          <w:color w:val="000000"/>
          <w:sz w:val="18"/>
          <w:szCs w:val="18"/>
        </w:rPr>
        <w:t> </w:t>
      </w:r>
      <w:r>
        <w:rPr>
          <w:rStyle w:val="WW8Num3z0"/>
          <w:rFonts w:ascii="Verdana" w:hAnsi="Verdana"/>
          <w:color w:val="4682B4"/>
          <w:sz w:val="18"/>
          <w:szCs w:val="18"/>
        </w:rPr>
        <w:t>Покровский</w:t>
      </w:r>
      <w:r>
        <w:rPr>
          <w:rStyle w:val="WW8Num4z0"/>
          <w:rFonts w:ascii="Verdana" w:hAnsi="Verdana"/>
          <w:color w:val="000000"/>
          <w:sz w:val="18"/>
          <w:szCs w:val="18"/>
        </w:rPr>
        <w:t> </w:t>
      </w:r>
      <w:r>
        <w:rPr>
          <w:rFonts w:ascii="Verdana" w:hAnsi="Verdana"/>
          <w:color w:val="000000"/>
          <w:sz w:val="18"/>
          <w:szCs w:val="18"/>
        </w:rPr>
        <w:t>И.А. История римского права. СПб.: Издательско-торговый дом «</w:t>
      </w:r>
      <w:r>
        <w:rPr>
          <w:rStyle w:val="WW8Num3z0"/>
          <w:rFonts w:ascii="Verdana" w:hAnsi="Verdana"/>
          <w:color w:val="4682B4"/>
          <w:sz w:val="18"/>
          <w:szCs w:val="18"/>
        </w:rPr>
        <w:t>Летний сад</w:t>
      </w:r>
      <w:r>
        <w:rPr>
          <w:rFonts w:ascii="Verdana" w:hAnsi="Verdana"/>
          <w:color w:val="000000"/>
          <w:sz w:val="18"/>
          <w:szCs w:val="18"/>
        </w:rPr>
        <w:t>», Журнал «Нева», 1999. 533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4z0"/>
          <w:rFonts w:ascii="Verdana" w:hAnsi="Verdana"/>
          <w:color w:val="000000"/>
          <w:sz w:val="18"/>
          <w:szCs w:val="18"/>
        </w:rPr>
        <w:t> </w:t>
      </w:r>
      <w:r>
        <w:rPr>
          <w:rStyle w:val="WW8Num3z0"/>
          <w:rFonts w:ascii="Verdana" w:hAnsi="Verdana"/>
          <w:color w:val="4682B4"/>
          <w:sz w:val="18"/>
          <w:szCs w:val="18"/>
        </w:rPr>
        <w:t>Покровский</w:t>
      </w:r>
      <w:r>
        <w:rPr>
          <w:rStyle w:val="WW8Num4z0"/>
          <w:rFonts w:ascii="Verdana" w:hAnsi="Verdana"/>
          <w:color w:val="000000"/>
          <w:sz w:val="18"/>
          <w:szCs w:val="18"/>
        </w:rPr>
        <w:t> </w:t>
      </w:r>
      <w:r>
        <w:rPr>
          <w:rFonts w:ascii="Verdana" w:hAnsi="Verdana"/>
          <w:color w:val="000000"/>
          <w:sz w:val="18"/>
          <w:szCs w:val="18"/>
        </w:rPr>
        <w:t>И.А. Основные проблемы гражданского права. М.: Статут, 1998. 354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4z0"/>
          <w:rFonts w:ascii="Verdana" w:hAnsi="Verdana"/>
          <w:color w:val="000000"/>
          <w:sz w:val="18"/>
          <w:szCs w:val="18"/>
        </w:rPr>
        <w:t> </w:t>
      </w:r>
      <w:r>
        <w:rPr>
          <w:rStyle w:val="WW8Num3z0"/>
          <w:rFonts w:ascii="Verdana" w:hAnsi="Verdana"/>
          <w:color w:val="4682B4"/>
          <w:sz w:val="18"/>
          <w:szCs w:val="18"/>
        </w:rPr>
        <w:t>Поленина</w:t>
      </w:r>
      <w:r>
        <w:rPr>
          <w:rStyle w:val="WW8Num4z0"/>
          <w:rFonts w:ascii="Verdana" w:hAnsi="Verdana"/>
          <w:color w:val="000000"/>
          <w:sz w:val="18"/>
          <w:szCs w:val="18"/>
        </w:rPr>
        <w:t> </w:t>
      </w:r>
      <w:r>
        <w:rPr>
          <w:rFonts w:ascii="Verdana" w:hAnsi="Verdana"/>
          <w:color w:val="000000"/>
          <w:sz w:val="18"/>
          <w:szCs w:val="18"/>
        </w:rPr>
        <w:t>С.В. Комплексные правовые институты и становление новых отраслей права // Правоведение. 1975. № 3. С. 71-79.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Полиграф на Украине: веб-сайт. Киев: 2004, режим доступа: http://www.polygraph.com.ua</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Права и</w:t>
      </w:r>
      <w:r>
        <w:rPr>
          <w:rStyle w:val="WW8Num4z0"/>
          <w:rFonts w:ascii="Verdana" w:hAnsi="Verdana"/>
          <w:color w:val="000000"/>
          <w:sz w:val="18"/>
          <w:szCs w:val="18"/>
        </w:rPr>
        <w:t> </w:t>
      </w:r>
      <w:r>
        <w:rPr>
          <w:rStyle w:val="WW8Num3z0"/>
          <w:rFonts w:ascii="Verdana" w:hAnsi="Verdana"/>
          <w:color w:val="4682B4"/>
          <w:sz w:val="18"/>
          <w:szCs w:val="18"/>
        </w:rPr>
        <w:t>свободы</w:t>
      </w:r>
      <w:r>
        <w:rPr>
          <w:rStyle w:val="WW8Num4z0"/>
          <w:rFonts w:ascii="Verdana" w:hAnsi="Verdana"/>
          <w:color w:val="000000"/>
          <w:sz w:val="18"/>
          <w:szCs w:val="18"/>
        </w:rPr>
        <w:t> </w:t>
      </w:r>
      <w:r>
        <w:rPr>
          <w:rFonts w:ascii="Verdana" w:hAnsi="Verdana"/>
          <w:color w:val="000000"/>
          <w:sz w:val="18"/>
          <w:szCs w:val="18"/>
        </w:rPr>
        <w:t>личности. Деятельность Уполномоченного по правам человека в Российской Федерации О.О. Миронова. 1998-2003 / Сост. А.Г. Майоров. М.: ИД «</w:t>
      </w:r>
      <w:r>
        <w:rPr>
          <w:rStyle w:val="WW8Num3z0"/>
          <w:rFonts w:ascii="Verdana" w:hAnsi="Verdana"/>
          <w:color w:val="4682B4"/>
          <w:sz w:val="18"/>
          <w:szCs w:val="18"/>
        </w:rPr>
        <w:t>Юриспруденция</w:t>
      </w:r>
      <w:r>
        <w:rPr>
          <w:rFonts w:ascii="Verdana" w:hAnsi="Verdana"/>
          <w:color w:val="000000"/>
          <w:sz w:val="18"/>
          <w:szCs w:val="18"/>
        </w:rPr>
        <w:t>», 2003. 1008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Права человека: учебник для вузов / Отв. ред. чл.-корр. РАН, д.ю.н. Е.А.</w:t>
      </w:r>
      <w:r>
        <w:rPr>
          <w:rStyle w:val="WW8Num4z0"/>
          <w:rFonts w:ascii="Verdana" w:hAnsi="Verdana"/>
          <w:color w:val="000000"/>
          <w:sz w:val="18"/>
          <w:szCs w:val="18"/>
        </w:rPr>
        <w:t> </w:t>
      </w:r>
      <w:r>
        <w:rPr>
          <w:rStyle w:val="WW8Num3z0"/>
          <w:rFonts w:ascii="Verdana" w:hAnsi="Verdana"/>
          <w:color w:val="4682B4"/>
          <w:sz w:val="18"/>
          <w:szCs w:val="18"/>
        </w:rPr>
        <w:t>Лукашева</w:t>
      </w:r>
      <w:r>
        <w:rPr>
          <w:rFonts w:ascii="Verdana" w:hAnsi="Verdana"/>
          <w:color w:val="000000"/>
          <w:sz w:val="18"/>
          <w:szCs w:val="18"/>
        </w:rPr>
        <w:t>. М.: Издательство НОРМА, 2003. 573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Практикум по трудовому праву. / Под ред. К.Н. Гусова. М., 1997. 248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4z0"/>
          <w:rFonts w:ascii="Verdana" w:hAnsi="Verdana"/>
          <w:color w:val="000000"/>
          <w:sz w:val="18"/>
          <w:szCs w:val="18"/>
        </w:rPr>
        <w:t> </w:t>
      </w:r>
      <w:r>
        <w:rPr>
          <w:rStyle w:val="WW8Num3z0"/>
          <w:rFonts w:ascii="Verdana" w:hAnsi="Verdana"/>
          <w:color w:val="4682B4"/>
          <w:sz w:val="18"/>
          <w:szCs w:val="18"/>
        </w:rPr>
        <w:t>Протасов</w:t>
      </w:r>
      <w:r>
        <w:rPr>
          <w:rStyle w:val="WW8Num4z0"/>
          <w:rFonts w:ascii="Verdana" w:hAnsi="Verdana"/>
          <w:color w:val="000000"/>
          <w:sz w:val="18"/>
          <w:szCs w:val="18"/>
        </w:rPr>
        <w:t> </w:t>
      </w:r>
      <w:r>
        <w:rPr>
          <w:rFonts w:ascii="Verdana" w:hAnsi="Verdana"/>
          <w:color w:val="000000"/>
          <w:sz w:val="18"/>
          <w:szCs w:val="18"/>
        </w:rPr>
        <w:t>В.Н. Теория права и государства. Проблемы теории права и государства. М.: Юрайт-М, 2001. 346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4z0"/>
          <w:rFonts w:ascii="Verdana" w:hAnsi="Verdana"/>
          <w:color w:val="000000"/>
          <w:sz w:val="18"/>
          <w:szCs w:val="18"/>
        </w:rPr>
        <w:t> </w:t>
      </w:r>
      <w:r>
        <w:rPr>
          <w:rStyle w:val="WW8Num3z0"/>
          <w:rFonts w:ascii="Verdana" w:hAnsi="Verdana"/>
          <w:color w:val="4682B4"/>
          <w:sz w:val="18"/>
          <w:szCs w:val="18"/>
        </w:rPr>
        <w:t>Процевский</w:t>
      </w:r>
      <w:r>
        <w:rPr>
          <w:rStyle w:val="WW8Num4z0"/>
          <w:rFonts w:ascii="Verdana" w:hAnsi="Verdana"/>
          <w:color w:val="000000"/>
          <w:sz w:val="18"/>
          <w:szCs w:val="18"/>
        </w:rPr>
        <w:t> </w:t>
      </w:r>
      <w:r>
        <w:rPr>
          <w:rFonts w:ascii="Verdana" w:hAnsi="Verdana"/>
          <w:color w:val="000000"/>
          <w:sz w:val="18"/>
          <w:szCs w:val="18"/>
        </w:rPr>
        <w:t>А.И. Гуманизм норм советского трудового права. Харьков: Вища школа. Изд-во при Харьк. ун-те, 1982. 152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4z0"/>
          <w:rFonts w:ascii="Verdana" w:hAnsi="Verdana"/>
          <w:color w:val="000000"/>
          <w:sz w:val="18"/>
          <w:szCs w:val="18"/>
        </w:rPr>
        <w:t> </w:t>
      </w:r>
      <w:r>
        <w:rPr>
          <w:rStyle w:val="WW8Num3z0"/>
          <w:rFonts w:ascii="Verdana" w:hAnsi="Verdana"/>
          <w:color w:val="4682B4"/>
          <w:sz w:val="18"/>
          <w:szCs w:val="18"/>
        </w:rPr>
        <w:t>Пшенко</w:t>
      </w:r>
      <w:r>
        <w:rPr>
          <w:rStyle w:val="WW8Num4z0"/>
          <w:rFonts w:ascii="Verdana" w:hAnsi="Verdana"/>
          <w:color w:val="000000"/>
          <w:sz w:val="18"/>
          <w:szCs w:val="18"/>
        </w:rPr>
        <w:t> </w:t>
      </w:r>
      <w:r>
        <w:rPr>
          <w:rFonts w:ascii="Verdana" w:hAnsi="Verdana"/>
          <w:color w:val="000000"/>
          <w:sz w:val="18"/>
          <w:szCs w:val="18"/>
        </w:rPr>
        <w:t>А.В. Технология работы с</w:t>
      </w:r>
      <w:r>
        <w:rPr>
          <w:rStyle w:val="WW8Num4z0"/>
          <w:rFonts w:ascii="Verdana" w:hAnsi="Verdana"/>
          <w:color w:val="000000"/>
          <w:sz w:val="18"/>
          <w:szCs w:val="18"/>
        </w:rPr>
        <w:t> </w:t>
      </w:r>
      <w:r>
        <w:rPr>
          <w:rStyle w:val="WW8Num3z0"/>
          <w:rFonts w:ascii="Verdana" w:hAnsi="Verdana"/>
          <w:color w:val="4682B4"/>
          <w:sz w:val="18"/>
          <w:szCs w:val="18"/>
        </w:rPr>
        <w:t>конфиденциальными</w:t>
      </w:r>
      <w:r>
        <w:rPr>
          <w:rStyle w:val="WW8Num4z0"/>
          <w:rFonts w:ascii="Verdana" w:hAnsi="Verdana"/>
          <w:color w:val="000000"/>
          <w:sz w:val="18"/>
          <w:szCs w:val="18"/>
        </w:rPr>
        <w:t> </w:t>
      </w:r>
      <w:r>
        <w:rPr>
          <w:rFonts w:ascii="Verdana" w:hAnsi="Verdana"/>
          <w:color w:val="000000"/>
          <w:sz w:val="18"/>
          <w:szCs w:val="18"/>
        </w:rPr>
        <w:t>документами // Секретарское дело. 2003. № 2. С. 7-10.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4z0"/>
          <w:rFonts w:ascii="Verdana" w:hAnsi="Verdana"/>
          <w:color w:val="000000"/>
          <w:sz w:val="18"/>
          <w:szCs w:val="18"/>
        </w:rPr>
        <w:t> </w:t>
      </w:r>
      <w:r>
        <w:rPr>
          <w:rStyle w:val="WW8Num3z0"/>
          <w:rFonts w:ascii="Verdana" w:hAnsi="Verdana"/>
          <w:color w:val="4682B4"/>
          <w:sz w:val="18"/>
          <w:szCs w:val="18"/>
        </w:rPr>
        <w:t>Райзберг</w:t>
      </w:r>
      <w:r>
        <w:rPr>
          <w:rStyle w:val="WW8Num4z0"/>
          <w:rFonts w:ascii="Verdana" w:hAnsi="Verdana"/>
          <w:color w:val="000000"/>
          <w:sz w:val="18"/>
          <w:szCs w:val="18"/>
        </w:rPr>
        <w:t> </w:t>
      </w:r>
      <w:r>
        <w:rPr>
          <w:rFonts w:ascii="Verdana" w:hAnsi="Verdana"/>
          <w:color w:val="000000"/>
          <w:sz w:val="18"/>
          <w:szCs w:val="18"/>
        </w:rPr>
        <w:t>Б.А. Диссертация и ученая степень. Пособие для соискателей. М.: ИНФРА-М, 2002. 400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4z0"/>
          <w:rFonts w:ascii="Verdana" w:hAnsi="Verdana"/>
          <w:color w:val="000000"/>
          <w:sz w:val="18"/>
          <w:szCs w:val="18"/>
        </w:rPr>
        <w:t> </w:t>
      </w:r>
      <w:r>
        <w:rPr>
          <w:rStyle w:val="WW8Num3z0"/>
          <w:rFonts w:ascii="Verdana" w:hAnsi="Verdana"/>
          <w:color w:val="4682B4"/>
          <w:sz w:val="18"/>
          <w:szCs w:val="18"/>
        </w:rPr>
        <w:t>Райхер</w:t>
      </w:r>
      <w:r>
        <w:rPr>
          <w:rStyle w:val="WW8Num4z0"/>
          <w:rFonts w:ascii="Verdana" w:hAnsi="Verdana"/>
          <w:color w:val="000000"/>
          <w:sz w:val="18"/>
          <w:szCs w:val="18"/>
        </w:rPr>
        <w:t> </w:t>
      </w:r>
      <w:r>
        <w:rPr>
          <w:rFonts w:ascii="Verdana" w:hAnsi="Verdana"/>
          <w:color w:val="000000"/>
          <w:sz w:val="18"/>
          <w:szCs w:val="18"/>
        </w:rPr>
        <w:t>В.К. Общественно-исторические типы страхования. М.: Издательство Академии наук</w:t>
      </w:r>
      <w:r>
        <w:rPr>
          <w:rStyle w:val="WW8Num4z0"/>
          <w:rFonts w:ascii="Verdana" w:hAnsi="Verdana"/>
          <w:color w:val="000000"/>
          <w:sz w:val="18"/>
          <w:szCs w:val="18"/>
        </w:rPr>
        <w:t> </w:t>
      </w:r>
      <w:r>
        <w:rPr>
          <w:rStyle w:val="WW8Num3z0"/>
          <w:rFonts w:ascii="Verdana" w:hAnsi="Verdana"/>
          <w:color w:val="4682B4"/>
          <w:sz w:val="18"/>
          <w:szCs w:val="18"/>
        </w:rPr>
        <w:t>ССР</w:t>
      </w:r>
      <w:r>
        <w:rPr>
          <w:rFonts w:ascii="Verdana" w:hAnsi="Verdana"/>
          <w:color w:val="000000"/>
          <w:sz w:val="18"/>
          <w:szCs w:val="18"/>
        </w:rPr>
        <w:t>. 1947. 283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4z0"/>
          <w:rFonts w:ascii="Verdana" w:hAnsi="Verdana"/>
          <w:color w:val="000000"/>
          <w:sz w:val="18"/>
          <w:szCs w:val="18"/>
        </w:rPr>
        <w:t> </w:t>
      </w:r>
      <w:r>
        <w:rPr>
          <w:rStyle w:val="WW8Num3z0"/>
          <w:rFonts w:ascii="Verdana" w:hAnsi="Verdana"/>
          <w:color w:val="4682B4"/>
          <w:sz w:val="18"/>
          <w:szCs w:val="18"/>
        </w:rPr>
        <w:t>Рассказов</w:t>
      </w:r>
      <w:r>
        <w:rPr>
          <w:rStyle w:val="WW8Num4z0"/>
          <w:rFonts w:ascii="Verdana" w:hAnsi="Verdana"/>
          <w:color w:val="000000"/>
          <w:sz w:val="18"/>
          <w:szCs w:val="18"/>
        </w:rPr>
        <w:t> </w:t>
      </w:r>
      <w:r>
        <w:rPr>
          <w:rFonts w:ascii="Verdana" w:hAnsi="Verdana"/>
          <w:color w:val="000000"/>
          <w:sz w:val="18"/>
          <w:szCs w:val="18"/>
        </w:rPr>
        <w:t>Л.П., Упоров И.В. Естественные права человека. Учебное пособие. СПб.: Лексикон., 2001. 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4z0"/>
          <w:rFonts w:ascii="Verdana" w:hAnsi="Verdana"/>
          <w:color w:val="000000"/>
          <w:sz w:val="18"/>
          <w:szCs w:val="18"/>
        </w:rPr>
        <w:t> </w:t>
      </w:r>
      <w:r>
        <w:rPr>
          <w:rStyle w:val="WW8Num3z0"/>
          <w:rFonts w:ascii="Verdana" w:hAnsi="Verdana"/>
          <w:color w:val="4682B4"/>
          <w:sz w:val="18"/>
          <w:szCs w:val="18"/>
        </w:rPr>
        <w:t>Рассолов</w:t>
      </w:r>
      <w:r>
        <w:rPr>
          <w:rStyle w:val="WW8Num4z0"/>
          <w:rFonts w:ascii="Verdana" w:hAnsi="Verdana"/>
          <w:color w:val="000000"/>
          <w:sz w:val="18"/>
          <w:szCs w:val="18"/>
        </w:rPr>
        <w:t> </w:t>
      </w:r>
      <w:r>
        <w:rPr>
          <w:rFonts w:ascii="Verdana" w:hAnsi="Verdana"/>
          <w:color w:val="000000"/>
          <w:sz w:val="18"/>
          <w:szCs w:val="18"/>
        </w:rPr>
        <w:t>М.М. Информационное право: учебное пособие. М.: Юристь, 1999. 400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Регулирование информационных отношений обзор проблематики. Режим доступа: http://www.distribut.net/Files/l 109258238.doc</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Рекош К.Х. Правовое решение во Франции вопроса о моральном</w:t>
      </w:r>
      <w:r>
        <w:rPr>
          <w:rStyle w:val="WW8Num4z0"/>
          <w:rFonts w:ascii="Verdana" w:hAnsi="Verdana"/>
          <w:color w:val="000000"/>
          <w:sz w:val="18"/>
          <w:szCs w:val="18"/>
        </w:rPr>
        <w:t> </w:t>
      </w:r>
      <w:r>
        <w:rPr>
          <w:rStyle w:val="WW8Num3z0"/>
          <w:rFonts w:ascii="Verdana" w:hAnsi="Verdana"/>
          <w:color w:val="4682B4"/>
          <w:sz w:val="18"/>
          <w:szCs w:val="18"/>
        </w:rPr>
        <w:t>преследовании</w:t>
      </w:r>
      <w:r>
        <w:rPr>
          <w:rStyle w:val="WW8Num4z0"/>
          <w:rFonts w:ascii="Verdana" w:hAnsi="Verdana"/>
          <w:color w:val="000000"/>
          <w:sz w:val="18"/>
          <w:szCs w:val="18"/>
        </w:rPr>
        <w:t> </w:t>
      </w:r>
      <w:r>
        <w:rPr>
          <w:rFonts w:ascii="Verdana" w:hAnsi="Verdana"/>
          <w:color w:val="000000"/>
          <w:sz w:val="18"/>
          <w:szCs w:val="18"/>
        </w:rPr>
        <w:t>на рабочем месте // Трудовое право. 2002. № 10. С. 70-80.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4z0"/>
          <w:rFonts w:ascii="Verdana" w:hAnsi="Verdana"/>
          <w:color w:val="000000"/>
          <w:sz w:val="18"/>
          <w:szCs w:val="18"/>
        </w:rPr>
        <w:t> </w:t>
      </w:r>
      <w:r>
        <w:rPr>
          <w:rStyle w:val="WW8Num3z0"/>
          <w:rFonts w:ascii="Verdana" w:hAnsi="Verdana"/>
          <w:color w:val="4682B4"/>
          <w:sz w:val="18"/>
          <w:szCs w:val="18"/>
        </w:rPr>
        <w:t>Рогожин</w:t>
      </w:r>
      <w:r>
        <w:rPr>
          <w:rStyle w:val="WW8Num4z0"/>
          <w:rFonts w:ascii="Verdana" w:hAnsi="Verdana"/>
          <w:color w:val="000000"/>
          <w:sz w:val="18"/>
          <w:szCs w:val="18"/>
        </w:rPr>
        <w:t> </w:t>
      </w:r>
      <w:r>
        <w:rPr>
          <w:rFonts w:ascii="Verdana" w:hAnsi="Verdana"/>
          <w:color w:val="000000"/>
          <w:sz w:val="18"/>
          <w:szCs w:val="18"/>
        </w:rPr>
        <w:t>М.Ю. Особенности подготовки положения о персонале предприятия // Вестник отдела кадров. 2004. № 3. С. 29-32.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4z0"/>
          <w:rFonts w:ascii="Verdana" w:hAnsi="Verdana"/>
          <w:color w:val="000000"/>
          <w:sz w:val="18"/>
          <w:szCs w:val="18"/>
        </w:rPr>
        <w:t> </w:t>
      </w:r>
      <w:r>
        <w:rPr>
          <w:rStyle w:val="WW8Num3z0"/>
          <w:rFonts w:ascii="Verdana" w:hAnsi="Verdana"/>
          <w:color w:val="4682B4"/>
          <w:sz w:val="18"/>
          <w:szCs w:val="18"/>
        </w:rPr>
        <w:t>Ромашов</w:t>
      </w:r>
      <w:r>
        <w:rPr>
          <w:rStyle w:val="WW8Num4z0"/>
          <w:rFonts w:ascii="Verdana" w:hAnsi="Verdana"/>
          <w:color w:val="000000"/>
          <w:sz w:val="18"/>
          <w:szCs w:val="18"/>
        </w:rPr>
        <w:t> </w:t>
      </w:r>
      <w:r>
        <w:rPr>
          <w:rFonts w:ascii="Verdana" w:hAnsi="Verdana"/>
          <w:color w:val="000000"/>
          <w:sz w:val="18"/>
          <w:szCs w:val="18"/>
        </w:rPr>
        <w:t>О.В. Социология труда: учеб. пособие. М.: Гардарики, 2001. 320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4z0"/>
          <w:rFonts w:ascii="Verdana" w:hAnsi="Verdana"/>
          <w:color w:val="000000"/>
          <w:sz w:val="18"/>
          <w:szCs w:val="18"/>
        </w:rPr>
        <w:t> </w:t>
      </w:r>
      <w:r>
        <w:rPr>
          <w:rStyle w:val="WW8Num3z0"/>
          <w:rFonts w:ascii="Verdana" w:hAnsi="Verdana"/>
          <w:color w:val="4682B4"/>
          <w:sz w:val="18"/>
          <w:szCs w:val="18"/>
        </w:rPr>
        <w:t>Савич</w:t>
      </w:r>
      <w:r>
        <w:rPr>
          <w:rStyle w:val="WW8Num4z0"/>
          <w:rFonts w:ascii="Verdana" w:hAnsi="Verdana"/>
          <w:color w:val="000000"/>
          <w:sz w:val="18"/>
          <w:szCs w:val="18"/>
        </w:rPr>
        <w:t> </w:t>
      </w:r>
      <w:r>
        <w:rPr>
          <w:rFonts w:ascii="Verdana" w:hAnsi="Verdana"/>
          <w:color w:val="000000"/>
          <w:sz w:val="18"/>
          <w:szCs w:val="18"/>
        </w:rPr>
        <w:t>В.И. Управление трудом и трудовое право. Томск.: Изд-во Том. Ун-та. 1986. 224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4z0"/>
          <w:rFonts w:ascii="Verdana" w:hAnsi="Verdana"/>
          <w:color w:val="000000"/>
          <w:sz w:val="18"/>
          <w:szCs w:val="18"/>
        </w:rPr>
        <w:t> </w:t>
      </w:r>
      <w:r>
        <w:rPr>
          <w:rStyle w:val="WW8Num3z0"/>
          <w:rFonts w:ascii="Verdana" w:hAnsi="Verdana"/>
          <w:color w:val="4682B4"/>
          <w:sz w:val="18"/>
          <w:szCs w:val="18"/>
        </w:rPr>
        <w:t>Саидов</w:t>
      </w:r>
      <w:r>
        <w:rPr>
          <w:rStyle w:val="WW8Num4z0"/>
          <w:rFonts w:ascii="Verdana" w:hAnsi="Verdana"/>
          <w:color w:val="000000"/>
          <w:sz w:val="18"/>
          <w:szCs w:val="18"/>
        </w:rPr>
        <w:t> </w:t>
      </w:r>
      <w:r>
        <w:rPr>
          <w:rFonts w:ascii="Verdana" w:hAnsi="Verdana"/>
          <w:color w:val="000000"/>
          <w:sz w:val="18"/>
          <w:szCs w:val="18"/>
        </w:rPr>
        <w:t>А.Х. Международное право прав человека. Учебное пособие. / Отв. ред. академик Б.Н.</w:t>
      </w:r>
      <w:r>
        <w:rPr>
          <w:rStyle w:val="WW8Num4z0"/>
          <w:rFonts w:ascii="Verdana" w:hAnsi="Verdana"/>
          <w:color w:val="000000"/>
          <w:sz w:val="18"/>
          <w:szCs w:val="18"/>
        </w:rPr>
        <w:t> </w:t>
      </w:r>
      <w:r>
        <w:rPr>
          <w:rStyle w:val="WW8Num3z0"/>
          <w:rFonts w:ascii="Verdana" w:hAnsi="Verdana"/>
          <w:color w:val="4682B4"/>
          <w:sz w:val="18"/>
          <w:szCs w:val="18"/>
        </w:rPr>
        <w:t>Топорнин</w:t>
      </w:r>
      <w:r>
        <w:rPr>
          <w:rFonts w:ascii="Verdana" w:hAnsi="Verdana"/>
          <w:color w:val="000000"/>
          <w:sz w:val="18"/>
          <w:szCs w:val="18"/>
        </w:rPr>
        <w:t>. М.: Академический правовой университет, 2002. 197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Санкина JI.B. Справочник по кадровому делопроизводству. М.: МЦФЭР, 2002. 304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Сафонов В. Защита персональных данных работника: необходимость или надуманность? // Профсоюзы и экономика. 2002. № 6. С. 82-91.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206. Сборник документов Совета Европы в области защиты прав человека и борьбы с</w:t>
      </w:r>
      <w:r>
        <w:rPr>
          <w:rStyle w:val="WW8Num4z0"/>
          <w:rFonts w:ascii="Verdana" w:hAnsi="Verdana"/>
          <w:color w:val="000000"/>
          <w:sz w:val="18"/>
          <w:szCs w:val="18"/>
        </w:rPr>
        <w:t> </w:t>
      </w:r>
      <w:r>
        <w:rPr>
          <w:rStyle w:val="WW8Num3z0"/>
          <w:rFonts w:ascii="Verdana" w:hAnsi="Verdana"/>
          <w:color w:val="4682B4"/>
          <w:sz w:val="18"/>
          <w:szCs w:val="18"/>
        </w:rPr>
        <w:t>преступностью</w:t>
      </w:r>
      <w:r>
        <w:rPr>
          <w:rFonts w:ascii="Verdana" w:hAnsi="Verdana"/>
          <w:color w:val="000000"/>
          <w:sz w:val="18"/>
          <w:szCs w:val="18"/>
        </w:rPr>
        <w:t>. / Сост. Москалькова Т. Н. и др. М.: СПАРК, 1998.388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4z0"/>
          <w:rFonts w:ascii="Verdana" w:hAnsi="Verdana"/>
          <w:color w:val="000000"/>
          <w:sz w:val="18"/>
          <w:szCs w:val="18"/>
        </w:rPr>
        <w:t> </w:t>
      </w:r>
      <w:r>
        <w:rPr>
          <w:rStyle w:val="WW8Num3z0"/>
          <w:rFonts w:ascii="Verdana" w:hAnsi="Verdana"/>
          <w:color w:val="4682B4"/>
          <w:sz w:val="18"/>
          <w:szCs w:val="18"/>
        </w:rPr>
        <w:t>Свит</w:t>
      </w:r>
      <w:r>
        <w:rPr>
          <w:rStyle w:val="WW8Num4z0"/>
          <w:rFonts w:ascii="Verdana" w:hAnsi="Verdana"/>
          <w:color w:val="000000"/>
          <w:sz w:val="18"/>
          <w:szCs w:val="18"/>
        </w:rPr>
        <w:t> </w:t>
      </w:r>
      <w:r>
        <w:rPr>
          <w:rFonts w:ascii="Verdana" w:hAnsi="Verdana"/>
          <w:color w:val="000000"/>
          <w:sz w:val="18"/>
          <w:szCs w:val="18"/>
        </w:rPr>
        <w:t>Ю.П. Охрана коммерческой тайны в рамках трудовых отношений // Трудовое право. 2005. № 1. С. 20-30.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4z0"/>
          <w:rFonts w:ascii="Verdana" w:hAnsi="Verdana"/>
          <w:color w:val="000000"/>
          <w:sz w:val="18"/>
          <w:szCs w:val="18"/>
        </w:rPr>
        <w:t> </w:t>
      </w:r>
      <w:r>
        <w:rPr>
          <w:rStyle w:val="WW8Num3z0"/>
          <w:rFonts w:ascii="Verdana" w:hAnsi="Verdana"/>
          <w:color w:val="4682B4"/>
          <w:sz w:val="18"/>
          <w:szCs w:val="18"/>
        </w:rPr>
        <w:t>Сенякин</w:t>
      </w:r>
      <w:r>
        <w:rPr>
          <w:rStyle w:val="WW8Num4z0"/>
          <w:rFonts w:ascii="Verdana" w:hAnsi="Verdana"/>
          <w:color w:val="000000"/>
          <w:sz w:val="18"/>
          <w:szCs w:val="18"/>
        </w:rPr>
        <w:t> </w:t>
      </w:r>
      <w:r>
        <w:rPr>
          <w:rFonts w:ascii="Verdana" w:hAnsi="Verdana"/>
          <w:color w:val="000000"/>
          <w:sz w:val="18"/>
          <w:szCs w:val="18"/>
        </w:rPr>
        <w:t>И.Н. Специальные нормы советского права. Саратов.: Изд-во Сарат. ун-та, 1987. 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Система советского права и перспективы ее развития // Советское государство и право. 1982. № 6. С. 80-110., № 7. С. 100-120., № 8. С. 49-70.</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4z0"/>
          <w:rFonts w:ascii="Verdana" w:hAnsi="Verdana"/>
          <w:color w:val="000000"/>
          <w:sz w:val="18"/>
          <w:szCs w:val="18"/>
        </w:rPr>
        <w:t> </w:t>
      </w:r>
      <w:r>
        <w:rPr>
          <w:rStyle w:val="WW8Num3z0"/>
          <w:rFonts w:ascii="Verdana" w:hAnsi="Verdana"/>
          <w:color w:val="4682B4"/>
          <w:sz w:val="18"/>
          <w:szCs w:val="18"/>
        </w:rPr>
        <w:t>Скобелкин</w:t>
      </w:r>
      <w:r>
        <w:rPr>
          <w:rStyle w:val="WW8Num4z0"/>
          <w:rFonts w:ascii="Verdana" w:hAnsi="Verdana"/>
          <w:color w:val="000000"/>
          <w:sz w:val="18"/>
          <w:szCs w:val="18"/>
        </w:rPr>
        <w:t> </w:t>
      </w:r>
      <w:r>
        <w:rPr>
          <w:rFonts w:ascii="Verdana" w:hAnsi="Verdana"/>
          <w:color w:val="000000"/>
          <w:sz w:val="18"/>
          <w:szCs w:val="18"/>
        </w:rPr>
        <w:t>В.Н. К вопросу о классификации институтов права // Вопросы теории права, социалистической государственности и социального управления / В.Ф.</w:t>
      </w:r>
      <w:r>
        <w:rPr>
          <w:rStyle w:val="WW8Num4z0"/>
          <w:rFonts w:ascii="Verdana" w:hAnsi="Verdana"/>
          <w:color w:val="000000"/>
          <w:sz w:val="18"/>
          <w:szCs w:val="18"/>
        </w:rPr>
        <w:t> </w:t>
      </w:r>
      <w:r>
        <w:rPr>
          <w:rStyle w:val="WW8Num3z0"/>
          <w:rFonts w:ascii="Verdana" w:hAnsi="Verdana"/>
          <w:color w:val="4682B4"/>
          <w:sz w:val="18"/>
          <w:szCs w:val="18"/>
        </w:rPr>
        <w:t>Волович</w:t>
      </w:r>
      <w:r>
        <w:rPr>
          <w:rFonts w:ascii="Verdana" w:hAnsi="Verdana"/>
          <w:color w:val="000000"/>
          <w:sz w:val="18"/>
          <w:szCs w:val="18"/>
        </w:rPr>
        <w:t>, А.И. Ким. Томск: Изд-во Томск, ун-та, 1983. С. 77-82.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4z0"/>
          <w:rFonts w:ascii="Verdana" w:hAnsi="Verdana"/>
          <w:color w:val="000000"/>
          <w:sz w:val="18"/>
          <w:szCs w:val="18"/>
        </w:rPr>
        <w:t> </w:t>
      </w:r>
      <w:r>
        <w:rPr>
          <w:rStyle w:val="WW8Num3z0"/>
          <w:rFonts w:ascii="Verdana" w:hAnsi="Verdana"/>
          <w:color w:val="4682B4"/>
          <w:sz w:val="18"/>
          <w:szCs w:val="18"/>
        </w:rPr>
        <w:t>Скобелкин</w:t>
      </w:r>
      <w:r>
        <w:rPr>
          <w:rStyle w:val="WW8Num4z0"/>
          <w:rFonts w:ascii="Verdana" w:hAnsi="Verdana"/>
          <w:color w:val="000000"/>
          <w:sz w:val="18"/>
          <w:szCs w:val="18"/>
        </w:rPr>
        <w:t> </w:t>
      </w:r>
      <w:r>
        <w:rPr>
          <w:rFonts w:ascii="Verdana" w:hAnsi="Verdana"/>
          <w:color w:val="000000"/>
          <w:sz w:val="18"/>
          <w:szCs w:val="18"/>
        </w:rPr>
        <w:t>В.Н. Трудовые правоотношения. М.: «Вердикт-1М», 1999. 372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4z0"/>
          <w:rFonts w:ascii="Verdana" w:hAnsi="Verdana"/>
          <w:color w:val="000000"/>
          <w:sz w:val="18"/>
          <w:szCs w:val="18"/>
        </w:rPr>
        <w:t> </w:t>
      </w:r>
      <w:r>
        <w:rPr>
          <w:rStyle w:val="WW8Num3z0"/>
          <w:rFonts w:ascii="Verdana" w:hAnsi="Verdana"/>
          <w:color w:val="4682B4"/>
          <w:sz w:val="18"/>
          <w:szCs w:val="18"/>
        </w:rPr>
        <w:t>Смирнов</w:t>
      </w:r>
      <w:r>
        <w:rPr>
          <w:rStyle w:val="WW8Num4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Юрид. лит., 1977.216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4z0"/>
          <w:rFonts w:ascii="Verdana" w:hAnsi="Verdana"/>
          <w:color w:val="000000"/>
          <w:sz w:val="18"/>
          <w:szCs w:val="18"/>
        </w:rPr>
        <w:t> </w:t>
      </w:r>
      <w:r>
        <w:rPr>
          <w:rStyle w:val="WW8Num3z0"/>
          <w:rFonts w:ascii="Verdana" w:hAnsi="Verdana"/>
          <w:color w:val="4682B4"/>
          <w:sz w:val="18"/>
          <w:szCs w:val="18"/>
        </w:rPr>
        <w:t>Смолярчук</w:t>
      </w:r>
      <w:r>
        <w:rPr>
          <w:rStyle w:val="WW8Num4z0"/>
          <w:rFonts w:ascii="Verdana" w:hAnsi="Verdana"/>
          <w:color w:val="000000"/>
          <w:sz w:val="18"/>
          <w:szCs w:val="18"/>
        </w:rPr>
        <w:t> </w:t>
      </w:r>
      <w:r>
        <w:rPr>
          <w:rFonts w:ascii="Verdana" w:hAnsi="Verdana"/>
          <w:color w:val="000000"/>
          <w:sz w:val="18"/>
          <w:szCs w:val="18"/>
        </w:rPr>
        <w:t>В.И. Источники советского трудового права. М.: Юрид. лит., 1978. 168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4z0"/>
          <w:rFonts w:ascii="Verdana" w:hAnsi="Verdana"/>
          <w:color w:val="000000"/>
          <w:sz w:val="18"/>
          <w:szCs w:val="18"/>
        </w:rPr>
        <w:t> </w:t>
      </w:r>
      <w:r>
        <w:rPr>
          <w:rStyle w:val="WW8Num3z0"/>
          <w:rFonts w:ascii="Verdana" w:hAnsi="Verdana"/>
          <w:color w:val="4682B4"/>
          <w:sz w:val="18"/>
          <w:szCs w:val="18"/>
        </w:rPr>
        <w:t>Снигирева</w:t>
      </w:r>
      <w:r>
        <w:rPr>
          <w:rStyle w:val="WW8Num4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 Трудовое право. 2003. № 12. С. 39-44.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4z0"/>
          <w:rFonts w:ascii="Verdana" w:hAnsi="Verdana"/>
          <w:color w:val="000000"/>
          <w:sz w:val="18"/>
          <w:szCs w:val="18"/>
        </w:rPr>
        <w:t> </w:t>
      </w:r>
      <w:r>
        <w:rPr>
          <w:rStyle w:val="WW8Num3z0"/>
          <w:rFonts w:ascii="Verdana" w:hAnsi="Verdana"/>
          <w:color w:val="4682B4"/>
          <w:sz w:val="18"/>
          <w:szCs w:val="18"/>
        </w:rPr>
        <w:t>Снигирева</w:t>
      </w:r>
      <w:r>
        <w:rPr>
          <w:rStyle w:val="WW8Num4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 Трудовое право. 2004. № 4-5. С. 43-51., № 6. С. 13-19.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Советское трудовое право: проблемы использования трудовых ресурсов. М.: Наука, 1990. 304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Советское трудовое право: Учебник / Под общ. ред. д.ю.н., проф. А.И.</w:t>
      </w:r>
      <w:r>
        <w:rPr>
          <w:rStyle w:val="WW8Num4z0"/>
          <w:rFonts w:ascii="Verdana" w:hAnsi="Verdana"/>
          <w:color w:val="000000"/>
          <w:sz w:val="18"/>
          <w:szCs w:val="18"/>
        </w:rPr>
        <w:t> </w:t>
      </w:r>
      <w:r>
        <w:rPr>
          <w:rStyle w:val="WW8Num3z0"/>
          <w:rFonts w:ascii="Verdana" w:hAnsi="Verdana"/>
          <w:color w:val="4682B4"/>
          <w:sz w:val="18"/>
          <w:szCs w:val="18"/>
        </w:rPr>
        <w:t>Процевского</w:t>
      </w:r>
      <w:r>
        <w:rPr>
          <w:rFonts w:ascii="Verdana" w:hAnsi="Verdana"/>
          <w:color w:val="000000"/>
          <w:sz w:val="18"/>
          <w:szCs w:val="18"/>
        </w:rPr>
        <w:t>. Киев.: Вища школа, Головное изд-во., 1981. 360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Советское трудовое право: Учебник / Под ред. А. С. Пашкова и О. В. Смирнова. М.: Юрид. лит., 1988. 608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Советское трудовое право: Учебник / Под ред. Н. Г. Александрова. М.: Юрид. лит., 1972. 575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Содружество консультантов. Для работодателей. Полиграф: веб-сайт. Режим доступа: http://www. right-line.ru/rabotodatel/poligraf.html</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4z0"/>
          <w:rFonts w:ascii="Verdana" w:hAnsi="Verdana"/>
          <w:color w:val="000000"/>
          <w:sz w:val="18"/>
          <w:szCs w:val="18"/>
        </w:rPr>
        <w:t> </w:t>
      </w:r>
      <w:r>
        <w:rPr>
          <w:rStyle w:val="WW8Num3z0"/>
          <w:rFonts w:ascii="Verdana" w:hAnsi="Verdana"/>
          <w:color w:val="4682B4"/>
          <w:sz w:val="18"/>
          <w:szCs w:val="18"/>
        </w:rPr>
        <w:t>Сокова</w:t>
      </w:r>
      <w:r>
        <w:rPr>
          <w:rStyle w:val="WW8Num4z0"/>
          <w:rFonts w:ascii="Verdana" w:hAnsi="Verdana"/>
          <w:color w:val="000000"/>
          <w:sz w:val="18"/>
          <w:szCs w:val="18"/>
        </w:rPr>
        <w:t> </w:t>
      </w:r>
      <w:r>
        <w:rPr>
          <w:rFonts w:ascii="Verdana" w:hAnsi="Verdana"/>
          <w:color w:val="000000"/>
          <w:sz w:val="18"/>
          <w:szCs w:val="18"/>
        </w:rPr>
        <w:t>А.Н. Альбом унифицированных форм кадровых документов: рекомендации по составлению и использованию // Справочник кадровика. 2001. №4. С. 47-53.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4z0"/>
          <w:rFonts w:ascii="Verdana" w:hAnsi="Verdana"/>
          <w:color w:val="000000"/>
          <w:sz w:val="18"/>
          <w:szCs w:val="18"/>
        </w:rPr>
        <w:t> </w:t>
      </w:r>
      <w:r>
        <w:rPr>
          <w:rStyle w:val="WW8Num3z0"/>
          <w:rFonts w:ascii="Verdana" w:hAnsi="Verdana"/>
          <w:color w:val="4682B4"/>
          <w:sz w:val="18"/>
          <w:szCs w:val="18"/>
        </w:rPr>
        <w:t>Степанов</w:t>
      </w:r>
      <w:r>
        <w:rPr>
          <w:rStyle w:val="WW8Num4z0"/>
          <w:rFonts w:ascii="Verdana" w:hAnsi="Verdana"/>
          <w:color w:val="000000"/>
          <w:sz w:val="18"/>
          <w:szCs w:val="18"/>
        </w:rPr>
        <w:t> </w:t>
      </w:r>
      <w:r>
        <w:rPr>
          <w:rFonts w:ascii="Verdana" w:hAnsi="Verdana"/>
          <w:color w:val="000000"/>
          <w:sz w:val="18"/>
          <w:szCs w:val="18"/>
        </w:rPr>
        <w:t>Е.А. Защита персональных данных в работе отдела кадров // Трудовое право. 2002. № 4. С. 21-28.</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4z0"/>
          <w:rFonts w:ascii="Verdana" w:hAnsi="Verdana"/>
          <w:color w:val="000000"/>
          <w:sz w:val="18"/>
          <w:szCs w:val="18"/>
        </w:rPr>
        <w:t> </w:t>
      </w:r>
      <w:r>
        <w:rPr>
          <w:rStyle w:val="WW8Num3z0"/>
          <w:rFonts w:ascii="Verdana" w:hAnsi="Verdana"/>
          <w:color w:val="4682B4"/>
          <w:sz w:val="18"/>
          <w:szCs w:val="18"/>
        </w:rPr>
        <w:t>Степанов</w:t>
      </w:r>
      <w:r>
        <w:rPr>
          <w:rStyle w:val="WW8Num4z0"/>
          <w:rFonts w:ascii="Verdana" w:hAnsi="Verdana"/>
          <w:color w:val="000000"/>
          <w:sz w:val="18"/>
          <w:szCs w:val="18"/>
        </w:rPr>
        <w:t> </w:t>
      </w:r>
      <w:r>
        <w:rPr>
          <w:rFonts w:ascii="Verdana" w:hAnsi="Verdana"/>
          <w:color w:val="000000"/>
          <w:sz w:val="18"/>
          <w:szCs w:val="18"/>
        </w:rPr>
        <w:t>Е.А. Обработка изданных конфиденциальных документов // Секретарское дело. 2001. № 4. С. 41-44.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4z0"/>
          <w:rFonts w:ascii="Verdana" w:hAnsi="Verdana"/>
          <w:color w:val="000000"/>
          <w:sz w:val="18"/>
          <w:szCs w:val="18"/>
        </w:rPr>
        <w:t> </w:t>
      </w:r>
      <w:r>
        <w:rPr>
          <w:rStyle w:val="WW8Num3z0"/>
          <w:rFonts w:ascii="Verdana" w:hAnsi="Verdana"/>
          <w:color w:val="4682B4"/>
          <w:sz w:val="18"/>
          <w:szCs w:val="18"/>
        </w:rPr>
        <w:t>Степанов</w:t>
      </w:r>
      <w:r>
        <w:rPr>
          <w:rStyle w:val="WW8Num4z0"/>
          <w:rFonts w:ascii="Verdana" w:hAnsi="Verdana"/>
          <w:color w:val="000000"/>
          <w:sz w:val="18"/>
          <w:szCs w:val="18"/>
        </w:rPr>
        <w:t> </w:t>
      </w:r>
      <w:r>
        <w:rPr>
          <w:rFonts w:ascii="Verdana" w:hAnsi="Verdana"/>
          <w:color w:val="000000"/>
          <w:sz w:val="18"/>
          <w:szCs w:val="18"/>
        </w:rPr>
        <w:t>О.А. Перспективы правового регулирования отношений в условиях развития высоких технологий // Государство и право, 2003. № 1. С. 87-91.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Стрельцов А. Безопасности много не бывает // Информационные технологии и директор. 2002. № 1. С. 62-64.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Стрельцов А. Правовое обеспечение информационной безопасности // Закон. 2002. № 12. С. 9-11.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4z0"/>
          <w:rFonts w:ascii="Verdana" w:hAnsi="Verdana"/>
          <w:color w:val="000000"/>
          <w:sz w:val="18"/>
          <w:szCs w:val="18"/>
        </w:rPr>
        <w:t> </w:t>
      </w:r>
      <w:r>
        <w:rPr>
          <w:rStyle w:val="WW8Num3z0"/>
          <w:rFonts w:ascii="Verdana" w:hAnsi="Verdana"/>
          <w:color w:val="4682B4"/>
          <w:sz w:val="18"/>
          <w:szCs w:val="18"/>
        </w:rPr>
        <w:t>Строгович</w:t>
      </w:r>
      <w:r>
        <w:rPr>
          <w:rStyle w:val="WW8Num4z0"/>
          <w:rFonts w:ascii="Verdana" w:hAnsi="Verdana"/>
          <w:color w:val="000000"/>
          <w:sz w:val="18"/>
          <w:szCs w:val="18"/>
        </w:rPr>
        <w:t> </w:t>
      </w:r>
      <w:r>
        <w:rPr>
          <w:rFonts w:ascii="Verdana" w:hAnsi="Verdana"/>
          <w:color w:val="000000"/>
          <w:sz w:val="18"/>
          <w:szCs w:val="18"/>
        </w:rPr>
        <w:t>М.С. Избранные труды. В 3 т. Т. 1. Проблемы общей теории права. М.: Наука, 1990. 302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4z0"/>
          <w:rFonts w:ascii="Verdana" w:hAnsi="Verdana"/>
          <w:color w:val="000000"/>
          <w:sz w:val="18"/>
          <w:szCs w:val="18"/>
        </w:rPr>
        <w:t> </w:t>
      </w:r>
      <w:r>
        <w:rPr>
          <w:rStyle w:val="WW8Num3z0"/>
          <w:rFonts w:ascii="Verdana" w:hAnsi="Verdana"/>
          <w:color w:val="4682B4"/>
          <w:sz w:val="18"/>
          <w:szCs w:val="18"/>
        </w:rPr>
        <w:t>Сыроватская</w:t>
      </w:r>
      <w:r>
        <w:rPr>
          <w:rStyle w:val="WW8Num4z0"/>
          <w:rFonts w:ascii="Verdana" w:hAnsi="Verdana"/>
          <w:color w:val="000000"/>
          <w:sz w:val="18"/>
          <w:szCs w:val="18"/>
        </w:rPr>
        <w:t> </w:t>
      </w:r>
      <w:r>
        <w:rPr>
          <w:rFonts w:ascii="Verdana" w:hAnsi="Verdana"/>
          <w:color w:val="000000"/>
          <w:sz w:val="18"/>
          <w:szCs w:val="18"/>
        </w:rPr>
        <w:t>JI.A. Трудовое право: Учебник. М.: Юристь, 2001. 312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Сыроватская JI.A. Трудовые отношения и трудовое право // Государство и право. 1996. № 7. С. 75-82.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4z0"/>
          <w:rFonts w:ascii="Verdana" w:hAnsi="Verdana"/>
          <w:color w:val="000000"/>
          <w:sz w:val="18"/>
          <w:szCs w:val="18"/>
        </w:rPr>
        <w:t> </w:t>
      </w:r>
      <w:r>
        <w:rPr>
          <w:rStyle w:val="WW8Num3z0"/>
          <w:rFonts w:ascii="Verdana" w:hAnsi="Verdana"/>
          <w:color w:val="4682B4"/>
          <w:sz w:val="18"/>
          <w:szCs w:val="18"/>
        </w:rPr>
        <w:t>Талалаев</w:t>
      </w:r>
      <w:r>
        <w:rPr>
          <w:rStyle w:val="WW8Num4z0"/>
          <w:rFonts w:ascii="Verdana" w:hAnsi="Verdana"/>
          <w:color w:val="000000"/>
          <w:sz w:val="18"/>
          <w:szCs w:val="18"/>
        </w:rPr>
        <w:t> </w:t>
      </w:r>
      <w:r>
        <w:rPr>
          <w:rFonts w:ascii="Verdana" w:hAnsi="Verdana"/>
          <w:color w:val="000000"/>
          <w:sz w:val="18"/>
          <w:szCs w:val="18"/>
        </w:rPr>
        <w:t>А.Н. Закон о международных договорах СССР на службе мира. М.: Юрид. лит., 1979. 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4z0"/>
          <w:rFonts w:ascii="Verdana" w:hAnsi="Verdana"/>
          <w:color w:val="000000"/>
          <w:sz w:val="18"/>
          <w:szCs w:val="18"/>
        </w:rPr>
        <w:t> </w:t>
      </w:r>
      <w:r>
        <w:rPr>
          <w:rStyle w:val="WW8Num3z0"/>
          <w:rFonts w:ascii="Verdana" w:hAnsi="Verdana"/>
          <w:color w:val="4682B4"/>
          <w:sz w:val="18"/>
          <w:szCs w:val="18"/>
        </w:rPr>
        <w:t>Талалаев</w:t>
      </w:r>
      <w:r>
        <w:rPr>
          <w:rStyle w:val="WW8Num4z0"/>
          <w:rFonts w:ascii="Verdana" w:hAnsi="Verdana"/>
          <w:color w:val="000000"/>
          <w:sz w:val="18"/>
          <w:szCs w:val="18"/>
        </w:rPr>
        <w:t> </w:t>
      </w:r>
      <w:r>
        <w:rPr>
          <w:rFonts w:ascii="Verdana" w:hAnsi="Verdana"/>
          <w:color w:val="000000"/>
          <w:sz w:val="18"/>
          <w:szCs w:val="18"/>
        </w:rPr>
        <w:t>А.Н. Право международных договоров. Действие и применение договоров. М.: Междунар. отношения, 1985. 296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4z0"/>
          <w:rFonts w:ascii="Verdana" w:hAnsi="Verdana"/>
          <w:color w:val="000000"/>
          <w:sz w:val="18"/>
          <w:szCs w:val="18"/>
        </w:rPr>
        <w:t> </w:t>
      </w:r>
      <w:r>
        <w:rPr>
          <w:rStyle w:val="WW8Num3z0"/>
          <w:rFonts w:ascii="Verdana" w:hAnsi="Verdana"/>
          <w:color w:val="4682B4"/>
          <w:sz w:val="18"/>
          <w:szCs w:val="18"/>
        </w:rPr>
        <w:t>Талалаев</w:t>
      </w:r>
      <w:r>
        <w:rPr>
          <w:rStyle w:val="WW8Num4z0"/>
          <w:rFonts w:ascii="Verdana" w:hAnsi="Verdana"/>
          <w:color w:val="000000"/>
          <w:sz w:val="18"/>
          <w:szCs w:val="18"/>
        </w:rPr>
        <w:t> </w:t>
      </w:r>
      <w:r>
        <w:rPr>
          <w:rFonts w:ascii="Verdana" w:hAnsi="Verdana"/>
          <w:color w:val="000000"/>
          <w:sz w:val="18"/>
          <w:szCs w:val="18"/>
        </w:rPr>
        <w:t>А.Н. Право международных договоров. Общие вопросы. М.: Междунар. отношения, 1980. 312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Теория государства и права: Учебник для юридических институтов и факультетов / Н.Г.</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Fonts w:ascii="Verdana" w:hAnsi="Verdana"/>
          <w:color w:val="000000"/>
          <w:sz w:val="18"/>
          <w:szCs w:val="18"/>
        </w:rPr>
        <w:t>, И.С. Самощенко, А.В. Мицкевич и др. М.: Юрид. лит., 1974. 663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Теория государства и права. Учебник для юридических вузов и факультетов. Под ред. В.М.</w:t>
      </w:r>
      <w:r>
        <w:rPr>
          <w:rStyle w:val="WW8Num4z0"/>
          <w:rFonts w:ascii="Verdana" w:hAnsi="Verdana"/>
          <w:color w:val="000000"/>
          <w:sz w:val="18"/>
          <w:szCs w:val="18"/>
        </w:rPr>
        <w:t> </w:t>
      </w:r>
      <w:r>
        <w:rPr>
          <w:rStyle w:val="WW8Num3z0"/>
          <w:rFonts w:ascii="Verdana" w:hAnsi="Verdana"/>
          <w:color w:val="4682B4"/>
          <w:sz w:val="18"/>
          <w:szCs w:val="18"/>
        </w:rPr>
        <w:t>Корельского</w:t>
      </w:r>
      <w:r>
        <w:rPr>
          <w:rStyle w:val="WW8Num4z0"/>
          <w:rFonts w:ascii="Verdana" w:hAnsi="Verdana"/>
          <w:color w:val="000000"/>
          <w:sz w:val="18"/>
          <w:szCs w:val="18"/>
        </w:rPr>
        <w:t> </w:t>
      </w:r>
      <w:r>
        <w:rPr>
          <w:rFonts w:ascii="Verdana" w:hAnsi="Verdana"/>
          <w:color w:val="000000"/>
          <w:sz w:val="18"/>
          <w:szCs w:val="18"/>
        </w:rPr>
        <w:t>и В.Д. Перевалова. М.: Издательская группа НОРМА-ИНФРА-М, 1998. 570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235.</w:t>
      </w:r>
      <w:r>
        <w:rPr>
          <w:rStyle w:val="WW8Num4z0"/>
          <w:rFonts w:ascii="Verdana" w:hAnsi="Verdana"/>
          <w:color w:val="000000"/>
          <w:sz w:val="18"/>
          <w:szCs w:val="18"/>
        </w:rPr>
        <w:t> </w:t>
      </w:r>
      <w:r>
        <w:rPr>
          <w:rStyle w:val="WW8Num3z0"/>
          <w:rFonts w:ascii="Verdana" w:hAnsi="Verdana"/>
          <w:color w:val="4682B4"/>
          <w:sz w:val="18"/>
          <w:szCs w:val="18"/>
        </w:rPr>
        <w:t>Тиунов</w:t>
      </w:r>
      <w:r>
        <w:rPr>
          <w:rStyle w:val="WW8Num4z0"/>
          <w:rFonts w:ascii="Verdana" w:hAnsi="Verdana"/>
          <w:color w:val="000000"/>
          <w:sz w:val="18"/>
          <w:szCs w:val="18"/>
        </w:rPr>
        <w:t> </w:t>
      </w:r>
      <w:r>
        <w:rPr>
          <w:rFonts w:ascii="Verdana" w:hAnsi="Verdana"/>
          <w:color w:val="000000"/>
          <w:sz w:val="18"/>
          <w:szCs w:val="18"/>
        </w:rPr>
        <w:t>О.И. Международное гуманитарное право. Учебник для вузов. М.: Издательство НОРМА, 2000. 328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4z0"/>
          <w:rFonts w:ascii="Verdana" w:hAnsi="Verdana"/>
          <w:color w:val="000000"/>
          <w:sz w:val="18"/>
          <w:szCs w:val="18"/>
        </w:rPr>
        <w:t> </w:t>
      </w:r>
      <w:r>
        <w:rPr>
          <w:rStyle w:val="WW8Num3z0"/>
          <w:rFonts w:ascii="Verdana" w:hAnsi="Verdana"/>
          <w:color w:val="4682B4"/>
          <w:sz w:val="18"/>
          <w:szCs w:val="18"/>
        </w:rPr>
        <w:t>Тиунова</w:t>
      </w:r>
      <w:r>
        <w:rPr>
          <w:rStyle w:val="WW8Num4z0"/>
          <w:rFonts w:ascii="Verdana" w:hAnsi="Verdana"/>
          <w:color w:val="000000"/>
          <w:sz w:val="18"/>
          <w:szCs w:val="18"/>
        </w:rPr>
        <w:t> </w:t>
      </w:r>
      <w:r>
        <w:rPr>
          <w:rFonts w:ascii="Verdana" w:hAnsi="Verdana"/>
          <w:color w:val="000000"/>
          <w:sz w:val="18"/>
          <w:szCs w:val="18"/>
        </w:rPr>
        <w:t>Л.Б. Система правовых норм и отраслевое подразделение права // Правоведение. 1987. № 4. С. 63-69.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4z0"/>
          <w:rFonts w:ascii="Verdana" w:hAnsi="Verdana"/>
          <w:color w:val="000000"/>
          <w:sz w:val="18"/>
          <w:szCs w:val="18"/>
        </w:rPr>
        <w:t> </w:t>
      </w:r>
      <w:r>
        <w:rPr>
          <w:rStyle w:val="WW8Num3z0"/>
          <w:rFonts w:ascii="Verdana" w:hAnsi="Verdana"/>
          <w:color w:val="4682B4"/>
          <w:sz w:val="18"/>
          <w:szCs w:val="18"/>
        </w:rPr>
        <w:t>Тихомирова</w:t>
      </w:r>
      <w:r>
        <w:rPr>
          <w:rStyle w:val="WW8Num4z0"/>
          <w:rFonts w:ascii="Verdana" w:hAnsi="Verdana"/>
          <w:color w:val="000000"/>
          <w:sz w:val="18"/>
          <w:szCs w:val="18"/>
        </w:rPr>
        <w:t> </w:t>
      </w:r>
      <w:r>
        <w:rPr>
          <w:rFonts w:ascii="Verdana" w:hAnsi="Verdana"/>
          <w:color w:val="000000"/>
          <w:sz w:val="18"/>
          <w:szCs w:val="18"/>
        </w:rPr>
        <w:t>Л.В. Защита персональных данных работника: учебно-практическое пособие. М.: Издательство г-на Тихомирова М.Ю., 2002. 57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4z0"/>
          <w:rFonts w:ascii="Verdana" w:hAnsi="Verdana"/>
          <w:color w:val="000000"/>
          <w:sz w:val="18"/>
          <w:szCs w:val="18"/>
        </w:rPr>
        <w:t> </w:t>
      </w:r>
      <w:r>
        <w:rPr>
          <w:rStyle w:val="WW8Num3z0"/>
          <w:rFonts w:ascii="Verdana" w:hAnsi="Verdana"/>
          <w:color w:val="4682B4"/>
          <w:sz w:val="18"/>
          <w:szCs w:val="18"/>
        </w:rPr>
        <w:t>Ткачев</w:t>
      </w:r>
      <w:r>
        <w:rPr>
          <w:rStyle w:val="WW8Num4z0"/>
          <w:rFonts w:ascii="Verdana" w:hAnsi="Verdana"/>
          <w:color w:val="000000"/>
          <w:sz w:val="18"/>
          <w:szCs w:val="18"/>
        </w:rPr>
        <w:t> </w:t>
      </w:r>
      <w:r>
        <w:rPr>
          <w:rFonts w:ascii="Verdana" w:hAnsi="Verdana"/>
          <w:color w:val="000000"/>
          <w:sz w:val="18"/>
          <w:szCs w:val="18"/>
        </w:rPr>
        <w:t>А.В. Правовой статус компьютерных документов: основные характеристики. М.: ООО «Городец-издат», 2000. 95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4z0"/>
          <w:rFonts w:ascii="Verdana" w:hAnsi="Verdana"/>
          <w:color w:val="000000"/>
          <w:sz w:val="18"/>
          <w:szCs w:val="18"/>
        </w:rPr>
        <w:t> </w:t>
      </w:r>
      <w:r>
        <w:rPr>
          <w:rStyle w:val="WW8Num3z0"/>
          <w:rFonts w:ascii="Verdana" w:hAnsi="Verdana"/>
          <w:color w:val="4682B4"/>
          <w:sz w:val="18"/>
          <w:szCs w:val="18"/>
        </w:rPr>
        <w:t>Толкунова</w:t>
      </w:r>
      <w:r>
        <w:rPr>
          <w:rStyle w:val="WW8Num4z0"/>
          <w:rFonts w:ascii="Verdana" w:hAnsi="Verdana"/>
          <w:color w:val="000000"/>
          <w:sz w:val="18"/>
          <w:szCs w:val="18"/>
        </w:rPr>
        <w:t> </w:t>
      </w:r>
      <w:r>
        <w:rPr>
          <w:rFonts w:ascii="Verdana" w:hAnsi="Verdana"/>
          <w:color w:val="000000"/>
          <w:sz w:val="18"/>
          <w:szCs w:val="18"/>
        </w:rPr>
        <w:t>В.Н. Трудовое право. Курс лекций. М.: ООО «</w:t>
      </w:r>
      <w:r>
        <w:rPr>
          <w:rStyle w:val="WW8Num3z0"/>
          <w:rFonts w:ascii="Verdana" w:hAnsi="Verdana"/>
          <w:color w:val="4682B4"/>
          <w:sz w:val="18"/>
          <w:szCs w:val="18"/>
        </w:rPr>
        <w:t>ТК Велби</w:t>
      </w:r>
      <w:r>
        <w:rPr>
          <w:rFonts w:ascii="Verdana" w:hAnsi="Verdana"/>
          <w:color w:val="000000"/>
          <w:sz w:val="18"/>
          <w:szCs w:val="18"/>
        </w:rPr>
        <w:t>», 2002. 320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4z0"/>
          <w:rFonts w:ascii="Verdana" w:hAnsi="Verdana"/>
          <w:color w:val="000000"/>
          <w:sz w:val="18"/>
          <w:szCs w:val="18"/>
        </w:rPr>
        <w:t> </w:t>
      </w:r>
      <w:r>
        <w:rPr>
          <w:rStyle w:val="WW8Num3z0"/>
          <w:rFonts w:ascii="Verdana" w:hAnsi="Verdana"/>
          <w:color w:val="4682B4"/>
          <w:sz w:val="18"/>
          <w:szCs w:val="18"/>
        </w:rPr>
        <w:t>Трошина</w:t>
      </w:r>
      <w:r>
        <w:rPr>
          <w:rStyle w:val="WW8Num4z0"/>
          <w:rFonts w:ascii="Verdana" w:hAnsi="Verdana"/>
          <w:color w:val="000000"/>
          <w:sz w:val="18"/>
          <w:szCs w:val="18"/>
        </w:rPr>
        <w:t> </w:t>
      </w:r>
      <w:r>
        <w:rPr>
          <w:rFonts w:ascii="Verdana" w:hAnsi="Verdana"/>
          <w:color w:val="000000"/>
          <w:sz w:val="18"/>
          <w:szCs w:val="18"/>
        </w:rPr>
        <w:t>С.М. Совершенствование системы юридических источников регулирования трудовых отношений в Российской Федерации. Автореферат дисс. . канд. юрид. наук. Екатеринбург., 1993. 23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Трудовое и социальное право зарубежных стран: основные институты. Сравнительно-правовое исследование / Под. ред. Э.Б. Френкель. М.: Юристь, 2002. 687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Трудовое право России: учебник / Н.А. Бриллиантова и др.; под ред. О.В. Смирнова. М.: ТК Велби, Изд-во Проспект, 2005. 560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Трудовое право России: Учебник / Под ред. С.П.</w:t>
      </w:r>
      <w:r>
        <w:rPr>
          <w:rStyle w:val="WW8Num4z0"/>
          <w:rFonts w:ascii="Verdana" w:hAnsi="Verdana"/>
          <w:color w:val="000000"/>
          <w:sz w:val="18"/>
          <w:szCs w:val="18"/>
        </w:rPr>
        <w:t> </w:t>
      </w:r>
      <w:r>
        <w:rPr>
          <w:rStyle w:val="WW8Num3z0"/>
          <w:rFonts w:ascii="Verdana" w:hAnsi="Verdana"/>
          <w:color w:val="4682B4"/>
          <w:sz w:val="18"/>
          <w:szCs w:val="18"/>
        </w:rPr>
        <w:t>Маврина</w:t>
      </w:r>
      <w:r>
        <w:rPr>
          <w:rFonts w:ascii="Verdana" w:hAnsi="Verdana"/>
          <w:color w:val="000000"/>
          <w:sz w:val="18"/>
          <w:szCs w:val="18"/>
        </w:rPr>
        <w:t>, Е.Б. Хох-лова. М.: Юристь, 2002. 560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Трудовое право: учебник/ Н.А. Бриллиантова и др.; под ред. О.В. Смирнова. М.: Проспект, 2003. 528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Трудовой договор: настольная книга работника кадровой службы / Под ред. М.Ю.</w:t>
      </w:r>
      <w:r>
        <w:rPr>
          <w:rStyle w:val="WW8Num4z0"/>
          <w:rFonts w:ascii="Verdana" w:hAnsi="Verdana"/>
          <w:color w:val="000000"/>
          <w:sz w:val="18"/>
          <w:szCs w:val="18"/>
        </w:rPr>
        <w:t> </w:t>
      </w:r>
      <w:r>
        <w:rPr>
          <w:rStyle w:val="WW8Num3z0"/>
          <w:rFonts w:ascii="Verdana" w:hAnsi="Verdana"/>
          <w:color w:val="4682B4"/>
          <w:sz w:val="18"/>
          <w:szCs w:val="18"/>
        </w:rPr>
        <w:t>Тихомирова</w:t>
      </w:r>
      <w:r>
        <w:rPr>
          <w:rFonts w:ascii="Verdana" w:hAnsi="Verdana"/>
          <w:color w:val="000000"/>
          <w:sz w:val="18"/>
          <w:szCs w:val="18"/>
        </w:rPr>
        <w:t>. М.: Издательство г-на М.Ю. Тихомирова, 2002.311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4z0"/>
          <w:rFonts w:ascii="Verdana" w:hAnsi="Verdana"/>
          <w:color w:val="000000"/>
          <w:sz w:val="18"/>
          <w:szCs w:val="18"/>
        </w:rPr>
        <w:t> </w:t>
      </w:r>
      <w:r>
        <w:rPr>
          <w:rStyle w:val="WW8Num3z0"/>
          <w:rFonts w:ascii="Verdana" w:hAnsi="Verdana"/>
          <w:color w:val="4682B4"/>
          <w:sz w:val="18"/>
          <w:szCs w:val="18"/>
        </w:rPr>
        <w:t>Фатуев</w:t>
      </w:r>
      <w:r>
        <w:rPr>
          <w:rStyle w:val="WW8Num4z0"/>
          <w:rFonts w:ascii="Verdana" w:hAnsi="Verdana"/>
          <w:color w:val="000000"/>
          <w:sz w:val="18"/>
          <w:szCs w:val="18"/>
        </w:rPr>
        <w:t> </w:t>
      </w:r>
      <w:r>
        <w:rPr>
          <w:rFonts w:ascii="Verdana" w:hAnsi="Verdana"/>
          <w:color w:val="000000"/>
          <w:sz w:val="18"/>
          <w:szCs w:val="18"/>
        </w:rPr>
        <w:t>А.А. Трудовое право в жизни человека. М.: Юрид. лит., 1991. 256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4z0"/>
          <w:rFonts w:ascii="Verdana" w:hAnsi="Verdana"/>
          <w:color w:val="000000"/>
          <w:sz w:val="18"/>
          <w:szCs w:val="18"/>
        </w:rPr>
        <w:t> </w:t>
      </w:r>
      <w:r>
        <w:rPr>
          <w:rStyle w:val="WW8Num3z0"/>
          <w:rFonts w:ascii="Verdana" w:hAnsi="Verdana"/>
          <w:color w:val="4682B4"/>
          <w:sz w:val="18"/>
          <w:szCs w:val="18"/>
        </w:rPr>
        <w:t>Федин</w:t>
      </w:r>
      <w:r>
        <w:rPr>
          <w:rStyle w:val="WW8Num4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монография. М.: ТК Велби, Изд-во Проспект, 2005. 240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Фельзер А.Б., Миссерман М.А. Делопроизводство: справ, пособие. Киев.: Вища шк. Головное изд-во, 1987. 320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4z0"/>
          <w:rFonts w:ascii="Verdana" w:hAnsi="Verdana"/>
          <w:color w:val="000000"/>
          <w:sz w:val="18"/>
          <w:szCs w:val="18"/>
        </w:rPr>
        <w:t> </w:t>
      </w:r>
      <w:r>
        <w:rPr>
          <w:rStyle w:val="WW8Num3z0"/>
          <w:rFonts w:ascii="Verdana" w:hAnsi="Verdana"/>
          <w:color w:val="4682B4"/>
          <w:sz w:val="18"/>
          <w:szCs w:val="18"/>
        </w:rPr>
        <w:t>Фисун</w:t>
      </w:r>
      <w:r>
        <w:rPr>
          <w:rStyle w:val="WW8Num4z0"/>
          <w:rFonts w:ascii="Verdana" w:hAnsi="Verdana"/>
          <w:color w:val="000000"/>
          <w:sz w:val="18"/>
          <w:szCs w:val="18"/>
        </w:rPr>
        <w:t> </w:t>
      </w:r>
      <w:r>
        <w:rPr>
          <w:rFonts w:ascii="Verdana" w:hAnsi="Verdana"/>
          <w:color w:val="000000"/>
          <w:sz w:val="18"/>
          <w:szCs w:val="18"/>
        </w:rPr>
        <w:t>Ю.А., Овешников Д.А. Информационно-правовые отношения: соотношение и классификация. Режим доступа: http:// www.ipb.mos.ru/konf/2003/sb-2003/sec-l/62.pdf</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Французова JI.B. Система защиты коммерческой тайны в организации // Справочник кадровика. 2003. № 3. С. 91-96.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4z0"/>
          <w:rFonts w:ascii="Verdana" w:hAnsi="Verdana"/>
          <w:color w:val="000000"/>
          <w:sz w:val="18"/>
          <w:szCs w:val="18"/>
        </w:rPr>
        <w:t> </w:t>
      </w:r>
      <w:r>
        <w:rPr>
          <w:rStyle w:val="WW8Num3z0"/>
          <w:rFonts w:ascii="Verdana" w:hAnsi="Verdana"/>
          <w:color w:val="4682B4"/>
          <w:sz w:val="18"/>
          <w:szCs w:val="18"/>
        </w:rPr>
        <w:t>Халиков</w:t>
      </w:r>
      <w:r>
        <w:rPr>
          <w:rStyle w:val="WW8Num4z0"/>
          <w:rFonts w:ascii="Verdana" w:hAnsi="Verdana"/>
          <w:color w:val="000000"/>
          <w:sz w:val="18"/>
          <w:szCs w:val="18"/>
        </w:rPr>
        <w:t> </w:t>
      </w:r>
      <w:r>
        <w:rPr>
          <w:rFonts w:ascii="Verdana" w:hAnsi="Verdana"/>
          <w:color w:val="000000"/>
          <w:sz w:val="18"/>
          <w:szCs w:val="18"/>
        </w:rPr>
        <w:t>В.Р. Защита трудовых прав работников. Челябинск: Челяб. гос. ун-т, 2004. 75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4z0"/>
          <w:rFonts w:ascii="Verdana" w:hAnsi="Verdana"/>
          <w:color w:val="000000"/>
          <w:sz w:val="18"/>
          <w:szCs w:val="18"/>
        </w:rPr>
        <w:t> </w:t>
      </w:r>
      <w:r>
        <w:rPr>
          <w:rStyle w:val="WW8Num3z0"/>
          <w:rFonts w:ascii="Verdana" w:hAnsi="Verdana"/>
          <w:color w:val="4682B4"/>
          <w:sz w:val="18"/>
          <w:szCs w:val="18"/>
        </w:rPr>
        <w:t>Халфина</w:t>
      </w:r>
      <w:r>
        <w:rPr>
          <w:rStyle w:val="WW8Num4z0"/>
          <w:rFonts w:ascii="Verdana" w:hAnsi="Verdana"/>
          <w:color w:val="000000"/>
          <w:sz w:val="18"/>
          <w:szCs w:val="18"/>
        </w:rPr>
        <w:t> </w:t>
      </w:r>
      <w:r>
        <w:rPr>
          <w:rFonts w:ascii="Verdana" w:hAnsi="Verdana"/>
          <w:color w:val="000000"/>
          <w:sz w:val="18"/>
          <w:szCs w:val="18"/>
        </w:rPr>
        <w:t>P.O. Общее учение о правоотношении. М.: Юрид. лит, 1974. 350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Хачатурян Ю. Право работника на защиту персональных данных: недостатки механизма реализации // Трудовое право. 2005. № 3. С. 77-84.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4z0"/>
          <w:rFonts w:ascii="Verdana" w:hAnsi="Verdana"/>
          <w:color w:val="000000"/>
          <w:sz w:val="18"/>
          <w:szCs w:val="18"/>
        </w:rPr>
        <w:t> </w:t>
      </w:r>
      <w:r>
        <w:rPr>
          <w:rStyle w:val="WW8Num3z0"/>
          <w:rFonts w:ascii="Verdana" w:hAnsi="Verdana"/>
          <w:color w:val="4682B4"/>
          <w:sz w:val="18"/>
          <w:szCs w:val="18"/>
        </w:rPr>
        <w:t>Хигер</w:t>
      </w:r>
      <w:r>
        <w:rPr>
          <w:rStyle w:val="WW8Num4z0"/>
          <w:rFonts w:ascii="Verdana" w:hAnsi="Verdana"/>
          <w:color w:val="000000"/>
          <w:sz w:val="18"/>
          <w:szCs w:val="18"/>
        </w:rPr>
        <w:t> </w:t>
      </w:r>
      <w:r>
        <w:rPr>
          <w:rFonts w:ascii="Verdana" w:hAnsi="Verdana"/>
          <w:color w:val="000000"/>
          <w:sz w:val="18"/>
          <w:szCs w:val="18"/>
        </w:rPr>
        <w:t>Б.Ю. Нетрадиционные методы подбора, оценки персонала. М.: ООО «Журнал «</w:t>
      </w:r>
      <w:r>
        <w:rPr>
          <w:rStyle w:val="WW8Num3z0"/>
          <w:rFonts w:ascii="Verdana" w:hAnsi="Verdana"/>
          <w:color w:val="4682B4"/>
          <w:sz w:val="18"/>
          <w:szCs w:val="18"/>
        </w:rPr>
        <w:t>Управление персоналом</w:t>
      </w:r>
      <w:r>
        <w:rPr>
          <w:rFonts w:ascii="Verdana" w:hAnsi="Verdana"/>
          <w:color w:val="000000"/>
          <w:sz w:val="18"/>
          <w:szCs w:val="18"/>
        </w:rPr>
        <w:t>», 2003. 448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4z0"/>
          <w:rFonts w:ascii="Verdana" w:hAnsi="Verdana"/>
          <w:color w:val="000000"/>
          <w:sz w:val="18"/>
          <w:szCs w:val="18"/>
        </w:rPr>
        <w:t> </w:t>
      </w:r>
      <w:r>
        <w:rPr>
          <w:rStyle w:val="WW8Num3z0"/>
          <w:rFonts w:ascii="Verdana" w:hAnsi="Verdana"/>
          <w:color w:val="4682B4"/>
          <w:sz w:val="18"/>
          <w:szCs w:val="18"/>
        </w:rPr>
        <w:t>Хохлов</w:t>
      </w:r>
      <w:r>
        <w:rPr>
          <w:rStyle w:val="WW8Num4z0"/>
          <w:rFonts w:ascii="Verdana" w:hAnsi="Verdana"/>
          <w:color w:val="000000"/>
          <w:sz w:val="18"/>
          <w:szCs w:val="18"/>
        </w:rPr>
        <w:t> </w:t>
      </w:r>
      <w:r>
        <w:rPr>
          <w:rFonts w:ascii="Verdana" w:hAnsi="Verdana"/>
          <w:color w:val="000000"/>
          <w:sz w:val="18"/>
          <w:szCs w:val="18"/>
        </w:rPr>
        <w:t>Е.Б. Об основаниях трудовых правоотношений // Правоведение. 1994. №4. С. 33-43.</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256.</w:t>
      </w:r>
      <w:r>
        <w:rPr>
          <w:rStyle w:val="WW8Num4z0"/>
          <w:rFonts w:ascii="Verdana" w:hAnsi="Verdana"/>
          <w:color w:val="000000"/>
          <w:sz w:val="18"/>
          <w:szCs w:val="18"/>
        </w:rPr>
        <w:t> </w:t>
      </w:r>
      <w:r>
        <w:rPr>
          <w:rStyle w:val="WW8Num3z0"/>
          <w:rFonts w:ascii="Verdana" w:hAnsi="Verdana"/>
          <w:color w:val="4682B4"/>
          <w:sz w:val="18"/>
          <w:szCs w:val="18"/>
        </w:rPr>
        <w:t>Чанов</w:t>
      </w:r>
      <w:r>
        <w:rPr>
          <w:rStyle w:val="WW8Num4z0"/>
          <w:rFonts w:ascii="Verdana" w:hAnsi="Verdana"/>
          <w:color w:val="000000"/>
          <w:sz w:val="18"/>
          <w:szCs w:val="18"/>
        </w:rPr>
        <w:t> </w:t>
      </w:r>
      <w:r>
        <w:rPr>
          <w:rFonts w:ascii="Verdana" w:hAnsi="Verdana"/>
          <w:color w:val="000000"/>
          <w:sz w:val="18"/>
          <w:szCs w:val="18"/>
        </w:rPr>
        <w:t>С.Е. Информационное право как комплексная отрасль российского права. Режим</w:t>
      </w:r>
      <w:r w:rsidRPr="00771A3E">
        <w:rPr>
          <w:rFonts w:ascii="Verdana" w:hAnsi="Verdana"/>
          <w:color w:val="000000"/>
          <w:sz w:val="18"/>
          <w:szCs w:val="18"/>
          <w:lang w:val="en-US"/>
        </w:rPr>
        <w:t xml:space="preserve"> </w:t>
      </w:r>
      <w:r>
        <w:rPr>
          <w:rFonts w:ascii="Verdana" w:hAnsi="Verdana"/>
          <w:color w:val="000000"/>
          <w:sz w:val="18"/>
          <w:szCs w:val="18"/>
        </w:rPr>
        <w:t>доступа</w:t>
      </w:r>
      <w:r w:rsidRPr="00771A3E">
        <w:rPr>
          <w:rFonts w:ascii="Verdana" w:hAnsi="Verdana"/>
          <w:color w:val="000000"/>
          <w:sz w:val="18"/>
          <w:szCs w:val="18"/>
          <w:lang w:val="en-US"/>
        </w:rPr>
        <w:t>: http://allpravoru.24.coml.ru/library/ docl503p0/ instrum 15 04/item1505 .html</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4z0"/>
          <w:rFonts w:ascii="Verdana" w:hAnsi="Verdana"/>
          <w:color w:val="000000"/>
          <w:sz w:val="18"/>
          <w:szCs w:val="18"/>
        </w:rPr>
        <w:t> </w:t>
      </w:r>
      <w:r>
        <w:rPr>
          <w:rStyle w:val="WW8Num3z0"/>
          <w:rFonts w:ascii="Verdana" w:hAnsi="Verdana"/>
          <w:color w:val="4682B4"/>
          <w:sz w:val="18"/>
          <w:szCs w:val="18"/>
        </w:rPr>
        <w:t>Черданцев</w:t>
      </w:r>
      <w:r>
        <w:rPr>
          <w:rStyle w:val="WW8Num4z0"/>
          <w:rFonts w:ascii="Verdana" w:hAnsi="Verdana"/>
          <w:color w:val="000000"/>
          <w:sz w:val="18"/>
          <w:szCs w:val="18"/>
        </w:rPr>
        <w:t> </w:t>
      </w:r>
      <w:r>
        <w:rPr>
          <w:rFonts w:ascii="Verdana" w:hAnsi="Verdana"/>
          <w:color w:val="000000"/>
          <w:sz w:val="18"/>
          <w:szCs w:val="18"/>
        </w:rPr>
        <w:t>А.Ф. Юридические конструкции, их роль в науке и практике // Правоведение. 1972. № 3. С. 12-19.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4z0"/>
          <w:rFonts w:ascii="Verdana" w:hAnsi="Verdana"/>
          <w:color w:val="000000"/>
          <w:sz w:val="18"/>
          <w:szCs w:val="18"/>
        </w:rPr>
        <w:t> </w:t>
      </w:r>
      <w:r>
        <w:rPr>
          <w:rStyle w:val="WW8Num3z0"/>
          <w:rFonts w:ascii="Verdana" w:hAnsi="Verdana"/>
          <w:color w:val="4682B4"/>
          <w:sz w:val="18"/>
          <w:szCs w:val="18"/>
        </w:rPr>
        <w:t>Черниченко</w:t>
      </w:r>
      <w:r>
        <w:rPr>
          <w:rStyle w:val="WW8Num4z0"/>
          <w:rFonts w:ascii="Verdana" w:hAnsi="Verdana"/>
          <w:color w:val="000000"/>
          <w:sz w:val="18"/>
          <w:szCs w:val="18"/>
        </w:rPr>
        <w:t> </w:t>
      </w:r>
      <w:r>
        <w:rPr>
          <w:rFonts w:ascii="Verdana" w:hAnsi="Verdana"/>
          <w:color w:val="000000"/>
          <w:sz w:val="18"/>
          <w:szCs w:val="18"/>
        </w:rPr>
        <w:t>С.В. Теория международного права в 2-х т. Т. 1. Современные теоретические проблемы. М.: НИМП, 1999. 334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4z0"/>
          <w:rFonts w:ascii="Verdana" w:hAnsi="Verdana"/>
          <w:color w:val="000000"/>
          <w:sz w:val="18"/>
          <w:szCs w:val="18"/>
        </w:rPr>
        <w:t> </w:t>
      </w:r>
      <w:r>
        <w:rPr>
          <w:rStyle w:val="WW8Num3z0"/>
          <w:rFonts w:ascii="Verdana" w:hAnsi="Verdana"/>
          <w:color w:val="4682B4"/>
          <w:sz w:val="18"/>
          <w:szCs w:val="18"/>
        </w:rPr>
        <w:t>Черняева</w:t>
      </w:r>
      <w:r>
        <w:rPr>
          <w:rStyle w:val="WW8Num4z0"/>
          <w:rFonts w:ascii="Verdana" w:hAnsi="Verdana"/>
          <w:color w:val="000000"/>
          <w:sz w:val="18"/>
          <w:szCs w:val="18"/>
        </w:rPr>
        <w:t> </w:t>
      </w:r>
      <w:r>
        <w:rPr>
          <w:rFonts w:ascii="Verdana" w:hAnsi="Verdana"/>
          <w:color w:val="000000"/>
          <w:sz w:val="18"/>
          <w:szCs w:val="18"/>
        </w:rPr>
        <w:t>Д.В. Способы обеспечения реализации основополагающих международных трудовых стандартов: поиски решения // Трудовое право. 2003. № 8. С. 34-41.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Четвертый Трудовой кодекс России: Сб. научных статей. / Под ред.B.Н.</w:t>
      </w:r>
      <w:r>
        <w:rPr>
          <w:rStyle w:val="WW8Num4z0"/>
          <w:rFonts w:ascii="Verdana" w:hAnsi="Verdana"/>
          <w:color w:val="000000"/>
          <w:sz w:val="18"/>
          <w:szCs w:val="18"/>
        </w:rPr>
        <w:t> </w:t>
      </w:r>
      <w:r>
        <w:rPr>
          <w:rStyle w:val="WW8Num3z0"/>
          <w:rFonts w:ascii="Verdana" w:hAnsi="Verdana"/>
          <w:color w:val="4682B4"/>
          <w:sz w:val="18"/>
          <w:szCs w:val="18"/>
        </w:rPr>
        <w:t>Скобелкина</w:t>
      </w:r>
      <w:r>
        <w:rPr>
          <w:rFonts w:ascii="Verdana" w:hAnsi="Verdana"/>
          <w:color w:val="000000"/>
          <w:sz w:val="18"/>
          <w:szCs w:val="18"/>
        </w:rPr>
        <w:t>. Омск: Омск. гос. ун-т, 2002. 296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4z0"/>
          <w:rFonts w:ascii="Verdana" w:hAnsi="Verdana"/>
          <w:color w:val="000000"/>
          <w:sz w:val="18"/>
          <w:szCs w:val="18"/>
        </w:rPr>
        <w:t> </w:t>
      </w:r>
      <w:r>
        <w:rPr>
          <w:rStyle w:val="WW8Num3z0"/>
          <w:rFonts w:ascii="Verdana" w:hAnsi="Verdana"/>
          <w:color w:val="4682B4"/>
          <w:sz w:val="18"/>
          <w:szCs w:val="18"/>
        </w:rPr>
        <w:t>Чешков</w:t>
      </w:r>
      <w:r>
        <w:rPr>
          <w:rStyle w:val="WW8Num4z0"/>
          <w:rFonts w:ascii="Verdana" w:hAnsi="Verdana"/>
          <w:color w:val="000000"/>
          <w:sz w:val="18"/>
          <w:szCs w:val="18"/>
        </w:rPr>
        <w:t> </w:t>
      </w:r>
      <w:r>
        <w:rPr>
          <w:rFonts w:ascii="Verdana" w:hAnsi="Verdana"/>
          <w:color w:val="000000"/>
          <w:sz w:val="18"/>
          <w:szCs w:val="18"/>
        </w:rPr>
        <w:t>М.А. Глобальный контекст постсоветской России. Очерки теории и методологии мироцелостности. М.: Изд. центр науч. и учеб. программ, 1999. 297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4z0"/>
          <w:rFonts w:ascii="Verdana" w:hAnsi="Verdana"/>
          <w:color w:val="000000"/>
          <w:sz w:val="18"/>
          <w:szCs w:val="18"/>
        </w:rPr>
        <w:t> </w:t>
      </w:r>
      <w:r>
        <w:rPr>
          <w:rStyle w:val="WW8Num3z0"/>
          <w:rFonts w:ascii="Verdana" w:hAnsi="Verdana"/>
          <w:color w:val="4682B4"/>
          <w:sz w:val="18"/>
          <w:szCs w:val="18"/>
        </w:rPr>
        <w:t>Чиканова</w:t>
      </w:r>
      <w:r>
        <w:rPr>
          <w:rStyle w:val="WW8Num4z0"/>
          <w:rFonts w:ascii="Verdana" w:hAnsi="Verdana"/>
          <w:color w:val="000000"/>
          <w:sz w:val="18"/>
          <w:szCs w:val="18"/>
        </w:rPr>
        <w:t> </w:t>
      </w:r>
      <w:r>
        <w:rPr>
          <w:rFonts w:ascii="Verdana" w:hAnsi="Verdana"/>
          <w:color w:val="000000"/>
          <w:sz w:val="18"/>
          <w:szCs w:val="18"/>
        </w:rPr>
        <w:t>JI.A. Правовое регулирование труда государственных служащих: перспективы развития // Журнал российского права. 2000. № 3.C. 48-53.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4z0"/>
          <w:rFonts w:ascii="Verdana" w:hAnsi="Verdana"/>
          <w:color w:val="000000"/>
          <w:sz w:val="18"/>
          <w:szCs w:val="18"/>
        </w:rPr>
        <w:t> </w:t>
      </w:r>
      <w:r>
        <w:rPr>
          <w:rStyle w:val="WW8Num3z0"/>
          <w:rFonts w:ascii="Verdana" w:hAnsi="Verdana"/>
          <w:color w:val="4682B4"/>
          <w:sz w:val="18"/>
          <w:szCs w:val="18"/>
        </w:rPr>
        <w:t>Чиркин</w:t>
      </w:r>
      <w:r>
        <w:rPr>
          <w:rStyle w:val="WW8Num4z0"/>
          <w:rFonts w:ascii="Verdana" w:hAnsi="Verdana"/>
          <w:color w:val="000000"/>
          <w:sz w:val="18"/>
          <w:szCs w:val="18"/>
        </w:rPr>
        <w:t> </w:t>
      </w:r>
      <w:r>
        <w:rPr>
          <w:rFonts w:ascii="Verdana" w:hAnsi="Verdana"/>
          <w:color w:val="000000"/>
          <w:sz w:val="18"/>
          <w:szCs w:val="18"/>
        </w:rPr>
        <w:t>В.Е. Конституционное право России. Практикум. М.: Юристь, 2000. 631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264.</w:t>
      </w:r>
      <w:r>
        <w:rPr>
          <w:rStyle w:val="WW8Num4z0"/>
          <w:rFonts w:ascii="Verdana" w:hAnsi="Verdana"/>
          <w:color w:val="000000"/>
          <w:sz w:val="18"/>
          <w:szCs w:val="18"/>
        </w:rPr>
        <w:t> </w:t>
      </w:r>
      <w:r>
        <w:rPr>
          <w:rStyle w:val="WW8Num3z0"/>
          <w:rFonts w:ascii="Verdana" w:hAnsi="Verdana"/>
          <w:color w:val="4682B4"/>
          <w:sz w:val="18"/>
          <w:szCs w:val="18"/>
        </w:rPr>
        <w:t>Чиркин</w:t>
      </w:r>
      <w:r>
        <w:rPr>
          <w:rStyle w:val="WW8Num4z0"/>
          <w:rFonts w:ascii="Verdana" w:hAnsi="Verdana"/>
          <w:color w:val="000000"/>
          <w:sz w:val="18"/>
          <w:szCs w:val="18"/>
        </w:rPr>
        <w:t> </w:t>
      </w:r>
      <w:r>
        <w:rPr>
          <w:rFonts w:ascii="Verdana" w:hAnsi="Verdana"/>
          <w:color w:val="000000"/>
          <w:sz w:val="18"/>
          <w:szCs w:val="18"/>
        </w:rPr>
        <w:t>В.Е. Общечеловеческие ценности и современное государство // Государство и право. 2002. № 2. С. 5-13.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4z0"/>
          <w:rFonts w:ascii="Verdana" w:hAnsi="Verdana"/>
          <w:color w:val="000000"/>
          <w:sz w:val="18"/>
          <w:szCs w:val="18"/>
        </w:rPr>
        <w:t> </w:t>
      </w:r>
      <w:r>
        <w:rPr>
          <w:rStyle w:val="WW8Num3z0"/>
          <w:rFonts w:ascii="Verdana" w:hAnsi="Verdana"/>
          <w:color w:val="4682B4"/>
          <w:sz w:val="18"/>
          <w:szCs w:val="18"/>
        </w:rPr>
        <w:t>Чичерин</w:t>
      </w:r>
      <w:r>
        <w:rPr>
          <w:rStyle w:val="WW8Num4z0"/>
          <w:rFonts w:ascii="Verdana" w:hAnsi="Verdana"/>
          <w:color w:val="000000"/>
          <w:sz w:val="18"/>
          <w:szCs w:val="18"/>
        </w:rPr>
        <w:t> </w:t>
      </w:r>
      <w:r>
        <w:rPr>
          <w:rFonts w:ascii="Verdana" w:hAnsi="Verdana"/>
          <w:color w:val="000000"/>
          <w:sz w:val="18"/>
          <w:szCs w:val="18"/>
        </w:rPr>
        <w:t>Б.Н. Философия права. М.: Типо-литография</w:t>
      </w:r>
      <w:r>
        <w:rPr>
          <w:rStyle w:val="WW8Num4z0"/>
          <w:rFonts w:ascii="Verdana" w:hAnsi="Verdana"/>
          <w:color w:val="000000"/>
          <w:sz w:val="18"/>
          <w:szCs w:val="18"/>
        </w:rPr>
        <w:t> </w:t>
      </w:r>
      <w:r>
        <w:rPr>
          <w:rStyle w:val="WW8Num3z0"/>
          <w:rFonts w:ascii="Verdana" w:hAnsi="Verdana"/>
          <w:color w:val="4682B4"/>
          <w:sz w:val="18"/>
          <w:szCs w:val="18"/>
        </w:rPr>
        <w:t>Товарищества</w:t>
      </w:r>
      <w:r>
        <w:rPr>
          <w:rStyle w:val="WW8Num4z0"/>
          <w:rFonts w:ascii="Verdana" w:hAnsi="Verdana"/>
          <w:color w:val="000000"/>
          <w:sz w:val="18"/>
          <w:szCs w:val="18"/>
        </w:rPr>
        <w:t> </w:t>
      </w:r>
      <w:r>
        <w:rPr>
          <w:rFonts w:ascii="Verdana" w:hAnsi="Verdana"/>
          <w:color w:val="000000"/>
          <w:sz w:val="18"/>
          <w:szCs w:val="18"/>
        </w:rPr>
        <w:t>И.Н. Кушнеревъ и К°, 1900. 337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Чумагин И.Г. Контроль неформальных информационных потоков // Кадры предприятия. 2003. № 10. С. 47-52.</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ЧучаС.Ю. Трудовой кодекс в системе источников российского трудового права // Трудовое право. 2004. № 1. С. 26-34.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Шатенштейн JI.C. Особенности формирования и обработки личных дел // Трудовое право. 2002. № 4. С. 29-34.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4z0"/>
          <w:rFonts w:ascii="Verdana" w:hAnsi="Verdana"/>
          <w:color w:val="000000"/>
          <w:sz w:val="18"/>
          <w:szCs w:val="18"/>
        </w:rPr>
        <w:t> </w:t>
      </w:r>
      <w:r>
        <w:rPr>
          <w:rStyle w:val="WW8Num3z0"/>
          <w:rFonts w:ascii="Verdana" w:hAnsi="Verdana"/>
          <w:color w:val="4682B4"/>
          <w:sz w:val="18"/>
          <w:szCs w:val="18"/>
        </w:rPr>
        <w:t>Шахов</w:t>
      </w:r>
      <w:r>
        <w:rPr>
          <w:rStyle w:val="WW8Num4z0"/>
          <w:rFonts w:ascii="Verdana" w:hAnsi="Verdana"/>
          <w:color w:val="000000"/>
          <w:sz w:val="18"/>
          <w:szCs w:val="18"/>
        </w:rPr>
        <w:t> </w:t>
      </w:r>
      <w:r>
        <w:rPr>
          <w:rFonts w:ascii="Verdana" w:hAnsi="Verdana"/>
          <w:color w:val="000000"/>
          <w:sz w:val="18"/>
          <w:szCs w:val="18"/>
        </w:rPr>
        <w:t>В.Д. Соотношение понятий «</w:t>
      </w:r>
      <w:r>
        <w:rPr>
          <w:rStyle w:val="WW8Num3z0"/>
          <w:rFonts w:ascii="Verdana" w:hAnsi="Verdana"/>
          <w:color w:val="4682B4"/>
          <w:sz w:val="18"/>
          <w:szCs w:val="18"/>
        </w:rPr>
        <w:t>трудовой договор</w:t>
      </w:r>
      <w:r>
        <w:rPr>
          <w:rFonts w:ascii="Verdana" w:hAnsi="Verdana"/>
          <w:color w:val="000000"/>
          <w:sz w:val="18"/>
          <w:szCs w:val="18"/>
        </w:rPr>
        <w:t>» и «трудовое</w:t>
      </w:r>
      <w:r>
        <w:rPr>
          <w:rStyle w:val="WW8Num4z0"/>
          <w:rFonts w:ascii="Verdana" w:hAnsi="Verdana"/>
          <w:color w:val="000000"/>
          <w:sz w:val="18"/>
          <w:szCs w:val="18"/>
        </w:rPr>
        <w:t> </w:t>
      </w:r>
      <w:r>
        <w:rPr>
          <w:rStyle w:val="WW8Num3z0"/>
          <w:rFonts w:ascii="Verdana" w:hAnsi="Verdana"/>
          <w:color w:val="4682B4"/>
          <w:sz w:val="18"/>
          <w:szCs w:val="18"/>
        </w:rPr>
        <w:t>правоотношение</w:t>
      </w:r>
      <w:r>
        <w:rPr>
          <w:rFonts w:ascii="Verdana" w:hAnsi="Verdana"/>
          <w:color w:val="000000"/>
          <w:sz w:val="18"/>
          <w:szCs w:val="18"/>
        </w:rPr>
        <w:t>» // Советское государство и право. 1980. № 6. С. 133-136.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4z0"/>
          <w:rFonts w:ascii="Verdana" w:hAnsi="Verdana"/>
          <w:color w:val="000000"/>
          <w:sz w:val="18"/>
          <w:szCs w:val="18"/>
        </w:rPr>
        <w:t> </w:t>
      </w:r>
      <w:r>
        <w:rPr>
          <w:rStyle w:val="WW8Num3z0"/>
          <w:rFonts w:ascii="Verdana" w:hAnsi="Verdana"/>
          <w:color w:val="4682B4"/>
          <w:sz w:val="18"/>
          <w:szCs w:val="18"/>
        </w:rPr>
        <w:t>Шебанов</w:t>
      </w:r>
      <w:r>
        <w:rPr>
          <w:rStyle w:val="WW8Num4z0"/>
          <w:rFonts w:ascii="Verdana" w:hAnsi="Verdana"/>
          <w:color w:val="000000"/>
          <w:sz w:val="18"/>
          <w:szCs w:val="18"/>
        </w:rPr>
        <w:t> </w:t>
      </w:r>
      <w:r>
        <w:rPr>
          <w:rFonts w:ascii="Verdana" w:hAnsi="Verdana"/>
          <w:color w:val="000000"/>
          <w:sz w:val="18"/>
          <w:szCs w:val="18"/>
        </w:rPr>
        <w:t>А.Ф. Система советского социалистического права. М.: Изд-во Московского университета, 1966. 43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4z0"/>
          <w:rFonts w:ascii="Verdana" w:hAnsi="Verdana"/>
          <w:color w:val="000000"/>
          <w:sz w:val="18"/>
          <w:szCs w:val="18"/>
        </w:rPr>
        <w:t> </w:t>
      </w:r>
      <w:r>
        <w:rPr>
          <w:rStyle w:val="WW8Num3z0"/>
          <w:rFonts w:ascii="Verdana" w:hAnsi="Verdana"/>
          <w:color w:val="4682B4"/>
          <w:sz w:val="18"/>
          <w:szCs w:val="18"/>
        </w:rPr>
        <w:t>Шеломов</w:t>
      </w:r>
      <w:r>
        <w:rPr>
          <w:rStyle w:val="WW8Num4z0"/>
          <w:rFonts w:ascii="Verdana" w:hAnsi="Verdana"/>
          <w:color w:val="000000"/>
          <w:sz w:val="18"/>
          <w:szCs w:val="18"/>
        </w:rPr>
        <w:t> </w:t>
      </w:r>
      <w:r>
        <w:rPr>
          <w:rFonts w:ascii="Verdana" w:hAnsi="Verdana"/>
          <w:color w:val="000000"/>
          <w:sz w:val="18"/>
          <w:szCs w:val="18"/>
        </w:rPr>
        <w:t>Б.А. Защита персональных данных работников // Справочник кадровика. 2003. № 5. С. 81-86.</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Шеннон К. Работы по теории информации и кибернетике. М.: Иностранная литература, 1963. 829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Эко У. Как написать дипломную работу. Гуманитарные науки: Учебно-методическое пособие. М.: Книжный дом «</w:t>
      </w:r>
      <w:r>
        <w:rPr>
          <w:rStyle w:val="WW8Num3z0"/>
          <w:rFonts w:ascii="Verdana" w:hAnsi="Verdana"/>
          <w:color w:val="4682B4"/>
          <w:sz w:val="18"/>
          <w:szCs w:val="18"/>
        </w:rPr>
        <w:t>Университет</w:t>
      </w:r>
      <w:r>
        <w:rPr>
          <w:rFonts w:ascii="Verdana" w:hAnsi="Verdana"/>
          <w:color w:val="000000"/>
          <w:sz w:val="18"/>
          <w:szCs w:val="18"/>
        </w:rPr>
        <w:t>», 2001. 240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4z0"/>
          <w:rFonts w:ascii="Verdana" w:hAnsi="Verdana"/>
          <w:color w:val="000000"/>
          <w:sz w:val="18"/>
          <w:szCs w:val="18"/>
        </w:rPr>
        <w:t> </w:t>
      </w:r>
      <w:r>
        <w:rPr>
          <w:rStyle w:val="WW8Num3z0"/>
          <w:rFonts w:ascii="Verdana" w:hAnsi="Verdana"/>
          <w:color w:val="4682B4"/>
          <w:sz w:val="18"/>
          <w:szCs w:val="18"/>
        </w:rPr>
        <w:t>Энтин</w:t>
      </w:r>
      <w:r>
        <w:rPr>
          <w:rStyle w:val="WW8Num4z0"/>
          <w:rFonts w:ascii="Verdana" w:hAnsi="Verdana"/>
          <w:color w:val="000000"/>
          <w:sz w:val="18"/>
          <w:szCs w:val="18"/>
        </w:rPr>
        <w:t> </w:t>
      </w:r>
      <w:r>
        <w:rPr>
          <w:rFonts w:ascii="Verdana" w:hAnsi="Verdana"/>
          <w:color w:val="000000"/>
          <w:sz w:val="18"/>
          <w:szCs w:val="18"/>
        </w:rPr>
        <w:t>M.JI. Международные гарантии прав человека (практика Совета Европы). М.: Междунар. отношения, 1992. 240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4z0"/>
          <w:rFonts w:ascii="Verdana" w:hAnsi="Verdana"/>
          <w:color w:val="000000"/>
          <w:sz w:val="18"/>
          <w:szCs w:val="18"/>
        </w:rPr>
        <w:t> </w:t>
      </w:r>
      <w:r>
        <w:rPr>
          <w:rStyle w:val="WW8Num3z0"/>
          <w:rFonts w:ascii="Verdana" w:hAnsi="Verdana"/>
          <w:color w:val="4682B4"/>
          <w:sz w:val="18"/>
          <w:szCs w:val="18"/>
        </w:rPr>
        <w:t>Явич</w:t>
      </w:r>
      <w:r>
        <w:rPr>
          <w:rStyle w:val="WW8Num4z0"/>
          <w:rFonts w:ascii="Verdana" w:hAnsi="Verdana"/>
          <w:color w:val="000000"/>
          <w:sz w:val="18"/>
          <w:szCs w:val="18"/>
        </w:rPr>
        <w:t> </w:t>
      </w:r>
      <w:r>
        <w:rPr>
          <w:rFonts w:ascii="Verdana" w:hAnsi="Verdana"/>
          <w:color w:val="000000"/>
          <w:sz w:val="18"/>
          <w:szCs w:val="18"/>
        </w:rPr>
        <w:t>JI.C. Право развитого социалистического общества (сущность и принципы). М.: Юрид. лит., 1978. 224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Ядов В.А. Стратегия социологического исследования. Описание, объяснение, понимание социальной реальности. М.: Добросвет, 2000. 596 с.</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4z0"/>
          <w:rFonts w:ascii="Verdana" w:hAnsi="Verdana"/>
          <w:color w:val="000000"/>
          <w:sz w:val="18"/>
          <w:szCs w:val="18"/>
        </w:rPr>
        <w:t> </w:t>
      </w:r>
      <w:r>
        <w:rPr>
          <w:rStyle w:val="WW8Num3z0"/>
          <w:rFonts w:ascii="Verdana" w:hAnsi="Verdana"/>
          <w:color w:val="4682B4"/>
          <w:sz w:val="18"/>
          <w:szCs w:val="18"/>
        </w:rPr>
        <w:t>Яковец</w:t>
      </w:r>
      <w:r>
        <w:rPr>
          <w:rStyle w:val="WW8Num4z0"/>
          <w:rFonts w:ascii="Verdana" w:hAnsi="Verdana"/>
          <w:color w:val="000000"/>
          <w:sz w:val="18"/>
          <w:szCs w:val="18"/>
        </w:rPr>
        <w:t> </w:t>
      </w:r>
      <w:r>
        <w:rPr>
          <w:rFonts w:ascii="Verdana" w:hAnsi="Verdana"/>
          <w:color w:val="000000"/>
          <w:sz w:val="18"/>
          <w:szCs w:val="18"/>
        </w:rPr>
        <w:t>Ю.В. Глобализация и взаимодействие цивилизаций. М.: Экономика, 2003. 11 с.</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278.</w:t>
      </w:r>
      <w:r>
        <w:rPr>
          <w:rStyle w:val="WW8Num4z0"/>
          <w:rFonts w:ascii="Verdana" w:hAnsi="Verdana"/>
          <w:color w:val="000000"/>
          <w:sz w:val="18"/>
          <w:szCs w:val="18"/>
        </w:rPr>
        <w:t> </w:t>
      </w:r>
      <w:r>
        <w:rPr>
          <w:rStyle w:val="WW8Num3z0"/>
          <w:rFonts w:ascii="Verdana" w:hAnsi="Verdana"/>
          <w:color w:val="4682B4"/>
          <w:sz w:val="18"/>
          <w:szCs w:val="18"/>
        </w:rPr>
        <w:t>Якушев</w:t>
      </w:r>
      <w:r>
        <w:rPr>
          <w:rStyle w:val="WW8Num4z0"/>
          <w:rFonts w:ascii="Verdana" w:hAnsi="Verdana"/>
          <w:color w:val="000000"/>
          <w:sz w:val="18"/>
          <w:szCs w:val="18"/>
        </w:rPr>
        <w:t> </w:t>
      </w:r>
      <w:r>
        <w:rPr>
          <w:rFonts w:ascii="Verdana" w:hAnsi="Verdana"/>
          <w:color w:val="000000"/>
          <w:sz w:val="18"/>
          <w:szCs w:val="18"/>
        </w:rPr>
        <w:t xml:space="preserve">B.C. О понятии правового института // Правоведение. </w:t>
      </w:r>
      <w:r w:rsidRPr="00771A3E">
        <w:rPr>
          <w:rFonts w:ascii="Verdana" w:hAnsi="Verdana"/>
          <w:color w:val="000000"/>
          <w:sz w:val="18"/>
          <w:szCs w:val="18"/>
          <w:lang w:val="en-US"/>
        </w:rPr>
        <w:t xml:space="preserve">1970. № 6. </w:t>
      </w:r>
      <w:r>
        <w:rPr>
          <w:rFonts w:ascii="Verdana" w:hAnsi="Verdana"/>
          <w:color w:val="000000"/>
          <w:sz w:val="18"/>
          <w:szCs w:val="18"/>
        </w:rPr>
        <w:t>С</w:t>
      </w:r>
      <w:r w:rsidRPr="00771A3E">
        <w:rPr>
          <w:rFonts w:ascii="Verdana" w:hAnsi="Verdana"/>
          <w:color w:val="000000"/>
          <w:sz w:val="18"/>
          <w:szCs w:val="18"/>
          <w:lang w:val="en-US"/>
        </w:rPr>
        <w:t>. 61-67.</w:t>
      </w:r>
      <w:r>
        <w:rPr>
          <w:rFonts w:ascii="Verdana" w:hAnsi="Verdana"/>
          <w:color w:val="000000"/>
          <w:sz w:val="18"/>
          <w:szCs w:val="18"/>
        </w:rPr>
        <w:t>Зарубежная</w:t>
      </w:r>
      <w:r w:rsidRPr="00771A3E">
        <w:rPr>
          <w:rFonts w:ascii="Verdana" w:hAnsi="Verdana"/>
          <w:color w:val="000000"/>
          <w:sz w:val="18"/>
          <w:szCs w:val="18"/>
          <w:lang w:val="en-US"/>
        </w:rPr>
        <w:t xml:space="preserve"> </w:t>
      </w:r>
      <w:r>
        <w:rPr>
          <w:rFonts w:ascii="Verdana" w:hAnsi="Verdana"/>
          <w:color w:val="000000"/>
          <w:sz w:val="18"/>
          <w:szCs w:val="18"/>
        </w:rPr>
        <w:t>литература</w:t>
      </w:r>
    </w:p>
    <w:p w:rsidR="00771A3E" w:rsidRDefault="00771A3E" w:rsidP="00771A3E">
      <w:pPr>
        <w:pStyle w:val="WW8Num2z0"/>
        <w:shd w:val="clear" w:color="auto" w:fill="F7F7F7"/>
        <w:spacing w:line="270" w:lineRule="atLeast"/>
        <w:jc w:val="both"/>
        <w:rPr>
          <w:rFonts w:ascii="Verdana" w:hAnsi="Verdana"/>
          <w:color w:val="000000"/>
          <w:sz w:val="18"/>
          <w:szCs w:val="18"/>
        </w:rPr>
      </w:pPr>
      <w:r w:rsidRPr="00771A3E">
        <w:rPr>
          <w:rFonts w:ascii="Verdana" w:hAnsi="Verdana"/>
          <w:color w:val="000000"/>
          <w:sz w:val="18"/>
          <w:szCs w:val="18"/>
          <w:lang w:val="en-US"/>
        </w:rPr>
        <w:t xml:space="preserve">279. Caplan L.M. State Immunity, Human Rights, and Jus Cogens: A Critique of the Normative Hierarchy Theory // The American Journal of International Law. Vol. 97. </w:t>
      </w:r>
      <w:r>
        <w:rPr>
          <w:rFonts w:ascii="Verdana" w:hAnsi="Verdana"/>
          <w:color w:val="000000"/>
          <w:sz w:val="18"/>
          <w:szCs w:val="18"/>
        </w:rPr>
        <w:t>№ 4. 2003. pp. 741-781.</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Cowhey P.F. The International Telecommunication Regimes: The Political Roots of Regimes for High Technology // International Organizations. Vol. 44. №2. 1990. pp. 169-199.</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Collins H. Employment Law. Oxford: Oxford University Press, 2003. 264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Collins H., Davies P., Rideout R. Legal Regulation of the Employment Relation. London. 2000. 1 v. (various pagings).</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Commentary on the code of practice on the protection of workers' personal data. Geneva: International Labor Office, 1997. 24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Constitutional amendments, 1789 to the present / Ed. K.E. Palmer. Detroit a.o.: Gale Group, 2000. 716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Encyclopedia of Communication and Information / Ed. by Jorge Reina Schement. Vol. 1-3. New York a.o.: Gale Group, 2002. 1161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Gewirth's Generation of Rights L. E. Lomasky // The Philosophical Quarterly. Vol. 31. № 124. 1981. pp. 248-253.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Globalization and social change / Ed. by J.D. Schmidt and J.Hersh. London: Routledge, 2000. 303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Hunter C.D. Book reviews Garflnkel S. Database nation: the death of privacy in the 21th century // Telecommunication Policy. 2000. № 24.</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Lacey D. Your rights at workplace. USA: NOLO PRESS, 1991. 1 v. (various pagings).</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Lewis J.R., Skutsch C. The human rights encyclopedia. Vol. 1-3. New York: Shape Reference, 2001. 1125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Lung-chu C. An introduction to contemporary international law: a policy-oriented perspective. New Haven and London: Yale University Press, 2000. 495 p.</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292. Meron T. On a Hierarchy of International Human Rights // The American Journal of International Law. Vol. 80. № 1. 1986. pp. 1-23.</w:t>
      </w:r>
    </w:p>
    <w:p w:rsidR="00771A3E" w:rsidRDefault="00771A3E" w:rsidP="00771A3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Meron T. The Humanization of Humanitarian Law // The American Journal of International Law. Vol. 94. № 2. 2000. pp. 239-278.</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294. Nissenbaum H. Protecting privacy in an information age: the problem of privacy in public // Law and Philosophy. 1998. vol. 17. № 5/6. pp. 559-596.</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295. ONeal R.M. The First Amendment and civil liability. Bloomington: Indiana university press, 2001. 185 p.</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296. Petrocelli W. Sexual harassment on the job / By Petrocelli W. and Repa K.B. USA: NOLO PRESS, 1992. 1 v. (various pagings).</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297. Privacy and Human Rights. An International Survey of Privacy Laws and Developments. Washington a.o.: Electronic Privacy Information Center, 2003. 387 p.</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298. Respect for Private and Family Life G. Cohen-Jonathan in The European system for protection of human rights / Ed. by R. St. J. Macdonald and others. Dordrecht, Boston a.o. 1993.</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 xml:space="preserve">299. Sigler J.A. Civil rights in America: 1500 to the present. Detroit a.o.: Gale Group, 1998.710 </w:t>
      </w:r>
      <w:r>
        <w:rPr>
          <w:rFonts w:ascii="Verdana" w:hAnsi="Verdana"/>
          <w:color w:val="000000"/>
          <w:sz w:val="18"/>
          <w:szCs w:val="18"/>
        </w:rPr>
        <w:t>р</w:t>
      </w:r>
      <w:r w:rsidRPr="00771A3E">
        <w:rPr>
          <w:rFonts w:ascii="Verdana" w:hAnsi="Verdana"/>
          <w:color w:val="000000"/>
          <w:sz w:val="18"/>
          <w:szCs w:val="18"/>
          <w:lang w:val="en-US"/>
        </w:rPr>
        <w:t>.</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300. Social problems: A critical approach / K.J. Neubeck, M.A. Neubeck. 4th ed. Boston a.o.: McGraw-Hill companies, 1997. 646 p.</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301. State Immunity, Human Rights, and Jus Cogens: A Critique of the Normative Hierarchy Theory L.M. Caplan // The American Journal of International Law. Vol. 97. № 4. 2003. pp. 741-781.</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302. The philosophy of law: an encyclopedia / Ed. C.B. Gray. Vol. 1-2. New York: Garland, 1999. 950 p.</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303. The Role of the Nation-State in the 21st Century: Human Rights, International Organisations and Foreign Policy. Essays in Honor of Peter Baehr. Hague: Kluer Law Int., 1998.</w:t>
      </w:r>
    </w:p>
    <w:p w:rsidR="00771A3E" w:rsidRPr="00771A3E" w:rsidRDefault="00771A3E" w:rsidP="00771A3E">
      <w:pPr>
        <w:pStyle w:val="WW8Num2z0"/>
        <w:shd w:val="clear" w:color="auto" w:fill="F7F7F7"/>
        <w:spacing w:line="270" w:lineRule="atLeast"/>
        <w:jc w:val="both"/>
        <w:rPr>
          <w:rFonts w:ascii="Verdana" w:hAnsi="Verdana"/>
          <w:color w:val="000000"/>
          <w:sz w:val="18"/>
          <w:szCs w:val="18"/>
          <w:lang w:val="en-US"/>
        </w:rPr>
      </w:pPr>
      <w:r w:rsidRPr="00771A3E">
        <w:rPr>
          <w:rFonts w:ascii="Verdana" w:hAnsi="Verdana"/>
          <w:color w:val="000000"/>
          <w:sz w:val="18"/>
          <w:szCs w:val="18"/>
          <w:lang w:val="en-US"/>
        </w:rPr>
        <w:t>304. Thompson M. Special Issue on Industrial Relations and Global Labour Standards. // The International Journal of Comparative Labour Law and Industrial Relations. 2003. Vol. 19. № 4. pp. 419-420.</w:t>
      </w:r>
    </w:p>
    <w:p w:rsidR="00771A3E" w:rsidRDefault="00771A3E" w:rsidP="00771A3E">
      <w:pPr>
        <w:pStyle w:val="WW8Num2z0"/>
        <w:shd w:val="clear" w:color="auto" w:fill="F7F7F7"/>
        <w:spacing w:line="270" w:lineRule="atLeast"/>
        <w:jc w:val="both"/>
        <w:rPr>
          <w:rFonts w:ascii="Verdana" w:hAnsi="Verdana"/>
          <w:color w:val="000000"/>
          <w:sz w:val="18"/>
          <w:szCs w:val="18"/>
        </w:rPr>
      </w:pPr>
      <w:r w:rsidRPr="00771A3E">
        <w:rPr>
          <w:rFonts w:ascii="Verdana" w:hAnsi="Verdana"/>
          <w:color w:val="000000"/>
          <w:sz w:val="18"/>
          <w:szCs w:val="18"/>
          <w:lang w:val="en-US"/>
        </w:rPr>
        <w:t xml:space="preserve">305. Verma A. Global Labour Standarts: Can We Get from Here to There? // The International Journal of Comparative Labour Law and Industrial Relations. </w:t>
      </w:r>
      <w:r>
        <w:rPr>
          <w:rFonts w:ascii="Verdana" w:hAnsi="Verdana"/>
          <w:color w:val="000000"/>
          <w:sz w:val="18"/>
          <w:szCs w:val="18"/>
        </w:rPr>
        <w:t>2003. Vol. 19. № 4. pp. 515-534.</w:t>
      </w:r>
    </w:p>
    <w:p w:rsidR="00B32D79" w:rsidRDefault="00771A3E" w:rsidP="00771A3E">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3ECD" w:rsidRDefault="00183ECD" w:rsidP="009017CD">
      <w:pPr>
        <w:rPr>
          <w:rFonts w:ascii="Verdana" w:hAnsi="Verdana"/>
          <w:color w:val="FF0000"/>
          <w:sz w:val="18"/>
          <w:szCs w:val="18"/>
        </w:rPr>
      </w:pPr>
    </w:p>
    <w:p w:rsidR="00183ECD" w:rsidRDefault="00183E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E0D" w:rsidRDefault="00904E0D">
      <w:r>
        <w:separator/>
      </w:r>
    </w:p>
  </w:endnote>
  <w:endnote w:type="continuationSeparator" w:id="0">
    <w:p w:rsidR="00904E0D" w:rsidRDefault="0090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E0D" w:rsidRDefault="00904E0D">
      <w:r>
        <w:separator/>
      </w:r>
    </w:p>
  </w:footnote>
  <w:footnote w:type="continuationSeparator" w:id="0">
    <w:p w:rsidR="00904E0D" w:rsidRDefault="00904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4E0D"/>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1F21-37EC-4DE3-9FB0-3E85D975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65232</TotalTime>
  <Pages>17</Pages>
  <Words>9188</Words>
  <Characters>52377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61443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363</cp:revision>
  <cp:lastPrinted>2009-02-06T08:36:00Z</cp:lastPrinted>
  <dcterms:created xsi:type="dcterms:W3CDTF">2015-03-22T11:10:00Z</dcterms:created>
  <dcterms:modified xsi:type="dcterms:W3CDTF">2016-01-18T14:58:00Z</dcterms:modified>
</cp:coreProperties>
</file>