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05F16EE0" w:rsidR="006142E7" w:rsidRPr="00CC289B" w:rsidRDefault="00CC289B" w:rsidP="00CC289B">
      <w:r>
        <w:rPr>
          <w:rFonts w:ascii="Verdana" w:hAnsi="Verdana"/>
          <w:b/>
          <w:bCs/>
          <w:color w:val="000000"/>
          <w:shd w:val="clear" w:color="auto" w:fill="FFFFFF"/>
        </w:rPr>
        <w:t>Бегош Ніна Богданівна. Вплив роботи за монітором комп'ютера на зорові функції осіб молодого віку.- Дисертація канд. мед. наук: 14.03.03, Львів. нац. мед. ун-т ім. Данила Галицького. - Л., 2013.- 200 с. : рис.</w:t>
      </w:r>
    </w:p>
    <w:sectPr w:rsidR="006142E7" w:rsidRPr="00CC28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8CE3" w14:textId="77777777" w:rsidR="009200FA" w:rsidRDefault="009200FA">
      <w:pPr>
        <w:spacing w:after="0" w:line="240" w:lineRule="auto"/>
      </w:pPr>
      <w:r>
        <w:separator/>
      </w:r>
    </w:p>
  </w:endnote>
  <w:endnote w:type="continuationSeparator" w:id="0">
    <w:p w14:paraId="3DBA4EFB" w14:textId="77777777" w:rsidR="009200FA" w:rsidRDefault="009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D6E3" w14:textId="77777777" w:rsidR="009200FA" w:rsidRDefault="009200FA">
      <w:pPr>
        <w:spacing w:after="0" w:line="240" w:lineRule="auto"/>
      </w:pPr>
      <w:r>
        <w:separator/>
      </w:r>
    </w:p>
  </w:footnote>
  <w:footnote w:type="continuationSeparator" w:id="0">
    <w:p w14:paraId="294B7166" w14:textId="77777777" w:rsidR="009200FA" w:rsidRDefault="009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A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5846</cp:revision>
  <dcterms:created xsi:type="dcterms:W3CDTF">2024-06-20T08:51:00Z</dcterms:created>
  <dcterms:modified xsi:type="dcterms:W3CDTF">2025-01-26T10:27:00Z</dcterms:modified>
  <cp:category/>
</cp:coreProperties>
</file>