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85936" w:rsidRDefault="00E85936" w:rsidP="00E85936">
      <w:pPr>
        <w:spacing w:line="360" w:lineRule="auto"/>
        <w:jc w:val="center"/>
        <w:rPr>
          <w:lang w:val="uk-UA"/>
        </w:rPr>
      </w:pPr>
    </w:p>
    <w:p w:rsidR="006A1CBB" w:rsidRDefault="006A1CBB" w:rsidP="006A1CBB">
      <w:pPr>
        <w:pStyle w:val="NormalIndent"/>
        <w:spacing w:line="384" w:lineRule="auto"/>
        <w:jc w:val="center"/>
      </w:pPr>
      <w:r>
        <w:t>ХАРК</w:t>
      </w:r>
      <w:r>
        <w:rPr>
          <w:lang w:val="uk-UA"/>
        </w:rPr>
        <w:t>І</w:t>
      </w:r>
      <w:r>
        <w:t>ВС</w:t>
      </w:r>
      <w:r>
        <w:rPr>
          <w:lang w:val="uk-UA"/>
        </w:rPr>
        <w:t>Ь</w:t>
      </w:r>
      <w:r>
        <w:t>КИЙ НАЦ</w:t>
      </w:r>
      <w:r>
        <w:rPr>
          <w:lang w:val="uk-UA"/>
        </w:rPr>
        <w:t>І</w:t>
      </w:r>
      <w:r>
        <w:t>ОНАЛЬН</w:t>
      </w:r>
      <w:r>
        <w:rPr>
          <w:lang w:val="uk-UA"/>
        </w:rPr>
        <w:t>И</w:t>
      </w:r>
      <w:r>
        <w:t>Й УН</w:t>
      </w:r>
      <w:r>
        <w:rPr>
          <w:lang w:val="uk-UA"/>
        </w:rPr>
        <w:t>І</w:t>
      </w:r>
      <w:r>
        <w:t>ВЕРСИТЕТ</w:t>
      </w:r>
    </w:p>
    <w:p w:rsidR="006A1CBB" w:rsidRDefault="006A1CBB" w:rsidP="006A1CBB">
      <w:pPr>
        <w:pStyle w:val="NormalIndent"/>
        <w:spacing w:line="384" w:lineRule="auto"/>
        <w:jc w:val="center"/>
      </w:pPr>
      <w:r>
        <w:rPr>
          <w:lang w:val="uk-UA"/>
        </w:rPr>
        <w:t>І</w:t>
      </w:r>
      <w:r>
        <w:t>МЕН</w:t>
      </w:r>
      <w:r>
        <w:rPr>
          <w:lang w:val="uk-UA"/>
        </w:rPr>
        <w:t>І</w:t>
      </w:r>
      <w:r>
        <w:t xml:space="preserve"> В. Н. КАРАЗ</w:t>
      </w:r>
      <w:r>
        <w:rPr>
          <w:lang w:val="uk-UA"/>
        </w:rPr>
        <w:t>І</w:t>
      </w:r>
      <w:r>
        <w:t>НА</w:t>
      </w:r>
    </w:p>
    <w:p w:rsidR="006A1CBB" w:rsidRDefault="006A1CBB" w:rsidP="006A1CBB">
      <w:pPr>
        <w:pStyle w:val="NormalIndent"/>
        <w:spacing w:line="384" w:lineRule="auto"/>
      </w:pPr>
    </w:p>
    <w:p w:rsidR="006A1CBB" w:rsidRDefault="006A1CBB" w:rsidP="006A1CBB">
      <w:pPr>
        <w:pStyle w:val="NormalIndent"/>
        <w:spacing w:line="384" w:lineRule="auto"/>
        <w:jc w:val="right"/>
        <w:rPr>
          <w:lang w:val="uk-UA"/>
        </w:rPr>
      </w:pPr>
      <w:r>
        <w:t>На правах рукопис</w:t>
      </w:r>
      <w:r>
        <w:rPr>
          <w:lang w:val="uk-UA"/>
        </w:rPr>
        <w:t>у</w:t>
      </w:r>
    </w:p>
    <w:p w:rsidR="006A1CBB" w:rsidRDefault="006A1CBB" w:rsidP="006A1CBB">
      <w:pPr>
        <w:pStyle w:val="NormalIndent"/>
        <w:spacing w:line="384" w:lineRule="auto"/>
        <w:jc w:val="right"/>
      </w:pPr>
      <w:r>
        <w:t>УДК 811.112.2’42</w:t>
      </w:r>
    </w:p>
    <w:p w:rsidR="006A1CBB" w:rsidRDefault="006A1CBB" w:rsidP="006A1CBB">
      <w:pPr>
        <w:pStyle w:val="NormalIndent"/>
        <w:spacing w:line="384" w:lineRule="auto"/>
        <w:jc w:val="center"/>
        <w:rPr>
          <w:b/>
        </w:rPr>
      </w:pPr>
      <w:r>
        <w:rPr>
          <w:b/>
        </w:rPr>
        <w:t xml:space="preserve"> </w:t>
      </w:r>
    </w:p>
    <w:p w:rsidR="006A1CBB" w:rsidRDefault="006A1CBB" w:rsidP="006A1CBB">
      <w:pPr>
        <w:pStyle w:val="NormalIndent"/>
        <w:spacing w:line="384" w:lineRule="auto"/>
        <w:ind w:firstLine="0"/>
        <w:jc w:val="center"/>
        <w:rPr>
          <w:b/>
        </w:rPr>
      </w:pPr>
      <w:r>
        <w:rPr>
          <w:b/>
        </w:rPr>
        <w:t xml:space="preserve">ГРИЦЕНКО МАРИНА </w:t>
      </w:r>
      <w:r>
        <w:rPr>
          <w:b/>
          <w:lang w:val="uk-UA"/>
        </w:rPr>
        <w:t>І</w:t>
      </w:r>
      <w:r>
        <w:rPr>
          <w:b/>
        </w:rPr>
        <w:t>ВАН</w:t>
      </w:r>
      <w:r>
        <w:rPr>
          <w:b/>
          <w:lang w:val="uk-UA"/>
        </w:rPr>
        <w:t>І</w:t>
      </w:r>
      <w:r>
        <w:rPr>
          <w:b/>
        </w:rPr>
        <w:t>ВНА</w:t>
      </w:r>
    </w:p>
    <w:p w:rsidR="006A1CBB" w:rsidRDefault="006A1CBB" w:rsidP="006A1CBB">
      <w:pPr>
        <w:pStyle w:val="NormalIndent"/>
        <w:spacing w:line="384" w:lineRule="auto"/>
        <w:rPr>
          <w:b/>
        </w:rPr>
      </w:pPr>
    </w:p>
    <w:p w:rsidR="006A1CBB" w:rsidRDefault="006A1CBB" w:rsidP="006A1CBB">
      <w:pPr>
        <w:pStyle w:val="NormalIndent"/>
        <w:spacing w:line="384" w:lineRule="auto"/>
        <w:jc w:val="center"/>
        <w:rPr>
          <w:b/>
        </w:rPr>
      </w:pPr>
    </w:p>
    <w:p w:rsidR="006A1CBB" w:rsidRDefault="006A1CBB" w:rsidP="006A1CBB">
      <w:pPr>
        <w:pStyle w:val="NormalIndent"/>
        <w:spacing w:line="384" w:lineRule="auto"/>
        <w:ind w:firstLine="0"/>
        <w:jc w:val="center"/>
        <w:rPr>
          <w:b/>
        </w:rPr>
      </w:pPr>
      <w:bookmarkStart w:id="0" w:name="_GoBack"/>
      <w:r>
        <w:rPr>
          <w:b/>
          <w:lang w:val="uk-UA"/>
        </w:rPr>
        <w:t>ДИСКУРСИВНІ</w:t>
      </w:r>
      <w:r>
        <w:rPr>
          <w:b/>
        </w:rPr>
        <w:t xml:space="preserve"> </w:t>
      </w:r>
      <w:r>
        <w:rPr>
          <w:b/>
          <w:lang w:val="uk-UA"/>
        </w:rPr>
        <w:t>ВЛАСТИВОСТІ</w:t>
      </w:r>
    </w:p>
    <w:p w:rsidR="006A1CBB" w:rsidRDefault="006A1CBB" w:rsidP="006A1CBB">
      <w:pPr>
        <w:pStyle w:val="NormalIndent"/>
        <w:spacing w:line="384" w:lineRule="auto"/>
        <w:ind w:firstLine="0"/>
        <w:jc w:val="center"/>
        <w:rPr>
          <w:b/>
        </w:rPr>
      </w:pPr>
      <w:r>
        <w:rPr>
          <w:b/>
        </w:rPr>
        <w:t>ДИРЕКТИВН</w:t>
      </w:r>
      <w:r>
        <w:rPr>
          <w:b/>
          <w:lang w:val="uk-UA"/>
        </w:rPr>
        <w:t>И</w:t>
      </w:r>
      <w:r>
        <w:rPr>
          <w:b/>
        </w:rPr>
        <w:t>Х МОДАЛЬН</w:t>
      </w:r>
      <w:r>
        <w:rPr>
          <w:b/>
          <w:lang w:val="uk-UA"/>
        </w:rPr>
        <w:t>И</w:t>
      </w:r>
      <w:r>
        <w:rPr>
          <w:b/>
        </w:rPr>
        <w:t>Х ЧАСТ</w:t>
      </w:r>
      <w:r>
        <w:rPr>
          <w:b/>
          <w:lang w:val="uk-UA"/>
        </w:rPr>
        <w:t>ОК</w:t>
      </w:r>
      <w:r>
        <w:rPr>
          <w:b/>
        </w:rPr>
        <w:t xml:space="preserve"> </w:t>
      </w:r>
      <w:r>
        <w:rPr>
          <w:b/>
        </w:rPr>
        <w:br/>
      </w:r>
      <w:r>
        <w:rPr>
          <w:b/>
          <w:lang w:val="uk-UA"/>
        </w:rPr>
        <w:t xml:space="preserve">СУЧАСНОЇ </w:t>
      </w:r>
      <w:r>
        <w:rPr>
          <w:b/>
        </w:rPr>
        <w:t>Н</w:t>
      </w:r>
      <w:r>
        <w:rPr>
          <w:b/>
          <w:lang w:val="uk-UA"/>
        </w:rPr>
        <w:t>І</w:t>
      </w:r>
      <w:r>
        <w:rPr>
          <w:b/>
        </w:rPr>
        <w:t>МЕЦ</w:t>
      </w:r>
      <w:r>
        <w:rPr>
          <w:b/>
          <w:lang w:val="uk-UA"/>
        </w:rPr>
        <w:t>Ь</w:t>
      </w:r>
      <w:r>
        <w:rPr>
          <w:b/>
        </w:rPr>
        <w:t>КО</w:t>
      </w:r>
      <w:r>
        <w:rPr>
          <w:b/>
          <w:lang w:val="uk-UA"/>
        </w:rPr>
        <w:t>Ї МОВИ</w:t>
      </w:r>
    </w:p>
    <w:bookmarkEnd w:id="0"/>
    <w:p w:rsidR="006A1CBB" w:rsidRDefault="006A1CBB" w:rsidP="006A1CBB">
      <w:pPr>
        <w:pStyle w:val="NormalIndent"/>
        <w:spacing w:line="384" w:lineRule="auto"/>
      </w:pPr>
    </w:p>
    <w:p w:rsidR="006A1CBB" w:rsidRDefault="006A1CBB" w:rsidP="006A1CBB">
      <w:pPr>
        <w:pStyle w:val="NormalIndent"/>
        <w:spacing w:line="384" w:lineRule="auto"/>
      </w:pPr>
    </w:p>
    <w:p w:rsidR="006A1CBB" w:rsidRDefault="006A1CBB" w:rsidP="006A1CBB">
      <w:pPr>
        <w:pStyle w:val="NormalIndent"/>
        <w:spacing w:line="384" w:lineRule="auto"/>
        <w:jc w:val="center"/>
      </w:pPr>
      <w:r>
        <w:t>Спец</w:t>
      </w:r>
      <w:r>
        <w:rPr>
          <w:lang w:val="uk-UA"/>
        </w:rPr>
        <w:t>і</w:t>
      </w:r>
      <w:r>
        <w:t>альн</w:t>
      </w:r>
      <w:r>
        <w:rPr>
          <w:lang w:val="uk-UA"/>
        </w:rPr>
        <w:t>і</w:t>
      </w:r>
      <w:r>
        <w:t>сть 10.02.04 – германс</w:t>
      </w:r>
      <w:r>
        <w:rPr>
          <w:lang w:val="uk-UA"/>
        </w:rPr>
        <w:t>ь</w:t>
      </w:r>
      <w:r>
        <w:t>к</w:t>
      </w:r>
      <w:r>
        <w:rPr>
          <w:lang w:val="uk-UA"/>
        </w:rPr>
        <w:t>і</w:t>
      </w:r>
      <w:r>
        <w:t xml:space="preserve"> </w:t>
      </w:r>
      <w:r>
        <w:rPr>
          <w:lang w:val="uk-UA"/>
        </w:rPr>
        <w:t>мови</w:t>
      </w:r>
    </w:p>
    <w:p w:rsidR="006A1CBB" w:rsidRDefault="006A1CBB" w:rsidP="006A1CBB">
      <w:pPr>
        <w:pStyle w:val="NormalIndent"/>
        <w:spacing w:line="384" w:lineRule="auto"/>
      </w:pPr>
    </w:p>
    <w:p w:rsidR="006A1CBB" w:rsidRDefault="006A1CBB" w:rsidP="006A1CBB">
      <w:pPr>
        <w:pStyle w:val="NormalIndent"/>
        <w:spacing w:line="384" w:lineRule="auto"/>
        <w:ind w:firstLine="0"/>
        <w:jc w:val="center"/>
        <w:rPr>
          <w:spacing w:val="60"/>
        </w:rPr>
      </w:pPr>
      <w:r>
        <w:rPr>
          <w:spacing w:val="60"/>
        </w:rPr>
        <w:t>Дисертац</w:t>
      </w:r>
      <w:r>
        <w:rPr>
          <w:spacing w:val="60"/>
          <w:lang w:val="uk-UA"/>
        </w:rPr>
        <w:t>і</w:t>
      </w:r>
      <w:r>
        <w:rPr>
          <w:spacing w:val="60"/>
        </w:rPr>
        <w:t xml:space="preserve">я </w:t>
      </w:r>
    </w:p>
    <w:p w:rsidR="006A1CBB" w:rsidRDefault="006A1CBB" w:rsidP="006A1CBB">
      <w:pPr>
        <w:pStyle w:val="NormalIndent"/>
        <w:spacing w:line="384" w:lineRule="auto"/>
        <w:ind w:firstLine="0"/>
        <w:jc w:val="center"/>
      </w:pPr>
      <w:r>
        <w:t xml:space="preserve">на </w:t>
      </w:r>
      <w:r>
        <w:rPr>
          <w:lang w:val="uk-UA"/>
        </w:rPr>
        <w:t>здобуття наукового</w:t>
      </w:r>
      <w:r>
        <w:t xml:space="preserve"> ст</w:t>
      </w:r>
      <w:r>
        <w:rPr>
          <w:lang w:val="uk-UA"/>
        </w:rPr>
        <w:t>у</w:t>
      </w:r>
      <w:r>
        <w:t>пен</w:t>
      </w:r>
      <w:r>
        <w:rPr>
          <w:lang w:val="uk-UA"/>
        </w:rPr>
        <w:t>я</w:t>
      </w:r>
      <w:r>
        <w:t xml:space="preserve"> кандидата ф</w:t>
      </w:r>
      <w:r>
        <w:rPr>
          <w:lang w:val="uk-UA"/>
        </w:rPr>
        <w:t>і</w:t>
      </w:r>
      <w:r>
        <w:t>лолог</w:t>
      </w:r>
      <w:r>
        <w:rPr>
          <w:lang w:val="uk-UA"/>
        </w:rPr>
        <w:t>і</w:t>
      </w:r>
      <w:r>
        <w:t>ч</w:t>
      </w:r>
      <w:r>
        <w:rPr>
          <w:lang w:val="uk-UA"/>
        </w:rPr>
        <w:t>них</w:t>
      </w:r>
      <w:r>
        <w:t xml:space="preserve"> наук</w:t>
      </w:r>
    </w:p>
    <w:p w:rsidR="006A1CBB" w:rsidRDefault="006A1CBB" w:rsidP="006A1CBB">
      <w:pPr>
        <w:pStyle w:val="NormalIndent"/>
        <w:spacing w:line="384" w:lineRule="auto"/>
      </w:pPr>
    </w:p>
    <w:p w:rsidR="006A1CBB" w:rsidRDefault="006A1CBB" w:rsidP="006A1CBB">
      <w:pPr>
        <w:pStyle w:val="NormalIndent"/>
        <w:spacing w:line="384" w:lineRule="auto"/>
      </w:pPr>
    </w:p>
    <w:p w:rsidR="006A1CBB" w:rsidRDefault="006A1CBB" w:rsidP="006A1CBB">
      <w:pPr>
        <w:pStyle w:val="NormalIndent"/>
        <w:spacing w:line="384" w:lineRule="auto"/>
      </w:pPr>
    </w:p>
    <w:p w:rsidR="006A1CBB" w:rsidRDefault="006A1CBB" w:rsidP="006A1CBB">
      <w:pPr>
        <w:pStyle w:val="NormalIndent"/>
        <w:spacing w:line="384" w:lineRule="auto"/>
      </w:pPr>
    </w:p>
    <w:p w:rsidR="006A1CBB" w:rsidRDefault="006A1CBB" w:rsidP="006A1CBB">
      <w:pPr>
        <w:pStyle w:val="NormalIndent"/>
        <w:spacing w:line="384" w:lineRule="auto"/>
        <w:ind w:left="4111" w:firstLine="0"/>
      </w:pPr>
      <w:r>
        <w:t>Нау</w:t>
      </w:r>
      <w:r>
        <w:rPr>
          <w:lang w:val="uk-UA"/>
        </w:rPr>
        <w:t>ковий керівник</w:t>
      </w:r>
      <w:r>
        <w:t xml:space="preserve"> – Кривенко В</w:t>
      </w:r>
      <w:r>
        <w:rPr>
          <w:lang w:val="uk-UA"/>
        </w:rPr>
        <w:t>і</w:t>
      </w:r>
      <w:r>
        <w:t>ктор Петрович, кандидат ф</w:t>
      </w:r>
      <w:r>
        <w:rPr>
          <w:lang w:val="uk-UA"/>
        </w:rPr>
        <w:t>і</w:t>
      </w:r>
      <w:r>
        <w:t>лолог</w:t>
      </w:r>
      <w:r>
        <w:rPr>
          <w:lang w:val="uk-UA"/>
        </w:rPr>
        <w:t>і</w:t>
      </w:r>
      <w:r>
        <w:t>ч</w:t>
      </w:r>
      <w:r>
        <w:rPr>
          <w:lang w:val="uk-UA"/>
        </w:rPr>
        <w:t>них</w:t>
      </w:r>
      <w:r>
        <w:t xml:space="preserve"> наук, доцент</w:t>
      </w:r>
    </w:p>
    <w:p w:rsidR="006A1CBB" w:rsidRDefault="006A1CBB" w:rsidP="006A1CBB">
      <w:pPr>
        <w:pStyle w:val="NormalIndent"/>
        <w:spacing w:line="384" w:lineRule="auto"/>
        <w:jc w:val="center"/>
        <w:rPr>
          <w:lang w:val="uk-UA"/>
        </w:rPr>
      </w:pPr>
    </w:p>
    <w:p w:rsidR="006A1CBB" w:rsidRDefault="006A1CBB" w:rsidP="006A1CBB">
      <w:pPr>
        <w:pStyle w:val="NormalIndent"/>
        <w:spacing w:line="384" w:lineRule="auto"/>
        <w:jc w:val="center"/>
        <w:rPr>
          <w:lang w:val="uk-UA"/>
        </w:rPr>
      </w:pPr>
    </w:p>
    <w:p w:rsidR="006A1CBB" w:rsidRDefault="006A1CBB" w:rsidP="006A1CBB">
      <w:pPr>
        <w:pStyle w:val="NormalIndent"/>
        <w:spacing w:line="384" w:lineRule="auto"/>
        <w:ind w:firstLine="0"/>
        <w:jc w:val="center"/>
      </w:pPr>
      <w:r>
        <w:lastRenderedPageBreak/>
        <w:t>Харк</w:t>
      </w:r>
      <w:r>
        <w:rPr>
          <w:lang w:val="uk-UA"/>
        </w:rPr>
        <w:t>і</w:t>
      </w:r>
      <w:r>
        <w:t>в 2008</w:t>
      </w:r>
    </w:p>
    <w:p w:rsidR="006A1CBB" w:rsidRDefault="006A1CBB" w:rsidP="006A1CBB">
      <w:pPr>
        <w:pStyle w:val="Normal0"/>
        <w:spacing w:line="360" w:lineRule="auto"/>
        <w:jc w:val="center"/>
        <w:rPr>
          <w:b/>
        </w:rPr>
      </w:pPr>
      <w:r>
        <w:rPr>
          <w:b/>
        </w:rPr>
        <w:br w:type="page"/>
      </w:r>
      <w:r>
        <w:rPr>
          <w:b/>
        </w:rPr>
        <w:lastRenderedPageBreak/>
        <w:t>ЗМІСТ</w:t>
      </w:r>
    </w:p>
    <w:p w:rsidR="006A1CBB" w:rsidRDefault="006A1CBB" w:rsidP="006A1CBB">
      <w:pPr>
        <w:pStyle w:val="Normal0"/>
        <w:spacing w:line="360" w:lineRule="auto"/>
      </w:pPr>
      <w:r>
        <w:t>ВСТУП………………………………………………………………………………4</w:t>
      </w:r>
    </w:p>
    <w:p w:rsidR="006A1CBB" w:rsidRDefault="006A1CBB" w:rsidP="006A1CBB">
      <w:pPr>
        <w:pStyle w:val="Normal0"/>
        <w:spacing w:line="360" w:lineRule="auto"/>
      </w:pPr>
      <w:r>
        <w:t>РОЗДІЛ 1. ТЕОРЕТИЧНІ ЗАСАДИ ДОСЛІДЖЕННЯ ДИРЕКТИВНИХ</w:t>
      </w:r>
    </w:p>
    <w:p w:rsidR="006A1CBB" w:rsidRDefault="006A1CBB" w:rsidP="006A1CBB">
      <w:pPr>
        <w:pStyle w:val="Normal0"/>
        <w:spacing w:line="360" w:lineRule="auto"/>
      </w:pPr>
      <w:r>
        <w:t xml:space="preserve">                   МОДАЛЬНИХ ЧАСТОК……………………………………………..11 </w:t>
      </w:r>
    </w:p>
    <w:p w:rsidR="006A1CBB" w:rsidRDefault="006A1CBB" w:rsidP="00AC11FA">
      <w:pPr>
        <w:pStyle w:val="Normal0"/>
        <w:widowControl/>
        <w:numPr>
          <w:ilvl w:val="1"/>
          <w:numId w:val="50"/>
        </w:numPr>
        <w:snapToGrid/>
        <w:spacing w:line="360" w:lineRule="auto"/>
        <w:jc w:val="left"/>
      </w:pPr>
      <w:r>
        <w:t>Модальні частки німецької мови як предмет наукового інтересу………11</w:t>
      </w:r>
    </w:p>
    <w:p w:rsidR="006A1CBB" w:rsidRDefault="006A1CBB" w:rsidP="00AC11FA">
      <w:pPr>
        <w:pStyle w:val="Normal0"/>
        <w:widowControl/>
        <w:numPr>
          <w:ilvl w:val="2"/>
          <w:numId w:val="50"/>
        </w:numPr>
        <w:snapToGrid/>
        <w:spacing w:line="360" w:lineRule="auto"/>
        <w:jc w:val="left"/>
      </w:pPr>
      <w:r>
        <w:t>Поняття модальності в лінгвістиці………………………………………...12</w:t>
      </w:r>
    </w:p>
    <w:p w:rsidR="006A1CBB" w:rsidRDefault="006A1CBB" w:rsidP="00AC11FA">
      <w:pPr>
        <w:pStyle w:val="Normal0"/>
        <w:widowControl/>
        <w:numPr>
          <w:ilvl w:val="2"/>
          <w:numId w:val="50"/>
        </w:numPr>
        <w:snapToGrid/>
        <w:spacing w:line="360" w:lineRule="auto"/>
        <w:jc w:val="left"/>
      </w:pPr>
      <w:r>
        <w:t>Лінгвістичні підходи до вивчення часток…………………………………20</w:t>
      </w:r>
    </w:p>
    <w:p w:rsidR="006A1CBB" w:rsidRDefault="006A1CBB" w:rsidP="00AC11FA">
      <w:pPr>
        <w:pStyle w:val="Normal0"/>
        <w:widowControl/>
        <w:numPr>
          <w:ilvl w:val="2"/>
          <w:numId w:val="50"/>
        </w:numPr>
        <w:snapToGrid/>
        <w:spacing w:line="360" w:lineRule="auto"/>
        <w:jc w:val="left"/>
      </w:pPr>
      <w:r>
        <w:t>Частиномовний статус часток німецької мови…………..………………..26</w:t>
      </w:r>
    </w:p>
    <w:p w:rsidR="006A1CBB" w:rsidRDefault="006A1CBB" w:rsidP="00AC11FA">
      <w:pPr>
        <w:pStyle w:val="Normal0"/>
        <w:widowControl/>
        <w:numPr>
          <w:ilvl w:val="2"/>
          <w:numId w:val="50"/>
        </w:numPr>
        <w:snapToGrid/>
        <w:spacing w:line="360" w:lineRule="auto"/>
        <w:jc w:val="left"/>
      </w:pPr>
      <w:r>
        <w:t>Властивості, функції та класифікації модальних часток……..…………..34</w:t>
      </w:r>
    </w:p>
    <w:p w:rsidR="006A1CBB" w:rsidRDefault="006A1CBB" w:rsidP="00AC11FA">
      <w:pPr>
        <w:pStyle w:val="Normal0"/>
        <w:widowControl/>
        <w:numPr>
          <w:ilvl w:val="1"/>
          <w:numId w:val="50"/>
        </w:numPr>
        <w:snapToGrid/>
        <w:spacing w:line="360" w:lineRule="auto"/>
        <w:jc w:val="left"/>
      </w:pPr>
      <w:r>
        <w:t>Директивні модальні частки в спонукальному дискурсі…………………42</w:t>
      </w:r>
    </w:p>
    <w:p w:rsidR="006A1CBB" w:rsidRDefault="006A1CBB" w:rsidP="00AC11FA">
      <w:pPr>
        <w:pStyle w:val="Normal0"/>
        <w:widowControl/>
        <w:numPr>
          <w:ilvl w:val="2"/>
          <w:numId w:val="50"/>
        </w:numPr>
        <w:snapToGrid/>
        <w:spacing w:line="360" w:lineRule="auto"/>
        <w:jc w:val="left"/>
      </w:pPr>
      <w:r>
        <w:t>Сутність спонукального дискурсу………………………………………….42</w:t>
      </w:r>
    </w:p>
    <w:p w:rsidR="006A1CBB" w:rsidRDefault="006A1CBB" w:rsidP="00AC11FA">
      <w:pPr>
        <w:pStyle w:val="Normal0"/>
        <w:widowControl/>
        <w:numPr>
          <w:ilvl w:val="2"/>
          <w:numId w:val="50"/>
        </w:numPr>
        <w:snapToGrid/>
        <w:spacing w:line="360" w:lineRule="auto"/>
        <w:jc w:val="left"/>
      </w:pPr>
      <w:r>
        <w:t>Директив у системі мовленнєвих актів…………………………………….47</w:t>
      </w:r>
    </w:p>
    <w:p w:rsidR="006A1CBB" w:rsidRDefault="006A1CBB" w:rsidP="00AC11FA">
      <w:pPr>
        <w:pStyle w:val="Normal0"/>
        <w:widowControl/>
        <w:numPr>
          <w:ilvl w:val="2"/>
          <w:numId w:val="50"/>
        </w:numPr>
        <w:snapToGrid/>
        <w:spacing w:line="360" w:lineRule="auto"/>
        <w:jc w:val="left"/>
      </w:pPr>
      <w:r>
        <w:t>Класифікації директивного мовленнєвого акту…………………………...54</w:t>
      </w:r>
    </w:p>
    <w:p w:rsidR="006A1CBB" w:rsidRDefault="006A1CBB" w:rsidP="006A1CBB">
      <w:pPr>
        <w:pStyle w:val="Normal0"/>
        <w:spacing w:line="360" w:lineRule="auto"/>
      </w:pPr>
      <w:r>
        <w:t>ВИСНОВКИ ДО РОЗДІЛУ 1………………………………………………………60</w:t>
      </w:r>
    </w:p>
    <w:p w:rsidR="006A1CBB" w:rsidRDefault="006A1CBB" w:rsidP="006A1CBB">
      <w:pPr>
        <w:pStyle w:val="Normal0"/>
        <w:spacing w:line="360" w:lineRule="auto"/>
      </w:pPr>
      <w:r>
        <w:t xml:space="preserve">РОЗДІЛ 2. ОНОМАСІОЛОГІЧНИЙ АНАЛІЗ МОДАЛЬНИХ ЧАСТОК </w:t>
      </w:r>
    </w:p>
    <w:p w:rsidR="006A1CBB" w:rsidRDefault="006A1CBB" w:rsidP="006A1CBB">
      <w:pPr>
        <w:pStyle w:val="Normal0"/>
        <w:spacing w:line="360" w:lineRule="auto"/>
      </w:pPr>
      <w:r>
        <w:t xml:space="preserve">                   У ДИРЕКТИВНИХ МОВЛЕННЄВИХ АКТАХ……………………..63</w:t>
      </w:r>
    </w:p>
    <w:p w:rsidR="006A1CBB" w:rsidRDefault="006A1CBB" w:rsidP="006A1CBB">
      <w:pPr>
        <w:pStyle w:val="Normal0"/>
        <w:spacing w:line="360" w:lineRule="auto"/>
      </w:pPr>
      <w:r>
        <w:t xml:space="preserve">2.1. Модальні частки у категоричних директивних мовленнєвих </w:t>
      </w:r>
      <w:r>
        <w:lastRenderedPageBreak/>
        <w:t>актах………..63</w:t>
      </w:r>
    </w:p>
    <w:p w:rsidR="006A1CBB" w:rsidRDefault="006A1CBB" w:rsidP="006A1CBB">
      <w:pPr>
        <w:pStyle w:val="Normal0"/>
        <w:spacing w:line="360" w:lineRule="auto"/>
      </w:pPr>
      <w:r>
        <w:t>2.1.1. Модальні частки у мовленнєвих актах вимоги…………………………….64</w:t>
      </w:r>
    </w:p>
    <w:p w:rsidR="006A1CBB" w:rsidRDefault="006A1CBB" w:rsidP="006A1CBB">
      <w:pPr>
        <w:pStyle w:val="Normal0"/>
        <w:spacing w:line="360" w:lineRule="auto"/>
      </w:pPr>
      <w:r>
        <w:t>2.1.2. Модальні частки у мовленнєвих актах розпорядження…………………...68</w:t>
      </w:r>
    </w:p>
    <w:p w:rsidR="006A1CBB" w:rsidRDefault="006A1CBB" w:rsidP="006A1CBB">
      <w:pPr>
        <w:pStyle w:val="Normal0"/>
        <w:spacing w:line="360" w:lineRule="auto"/>
      </w:pPr>
      <w:r>
        <w:t>2.1.3. Модальні частки у мовленнєвих актах заборони………………………….72</w:t>
      </w:r>
    </w:p>
    <w:p w:rsidR="006A1CBB" w:rsidRDefault="006A1CBB" w:rsidP="006A1CBB">
      <w:pPr>
        <w:pStyle w:val="Normal0"/>
        <w:spacing w:line="360" w:lineRule="auto"/>
      </w:pPr>
      <w:r>
        <w:t>2.1.4. Модальні частки у мовленнєвих актах застереження……………………..75</w:t>
      </w:r>
    </w:p>
    <w:p w:rsidR="006A1CBB" w:rsidRDefault="006A1CBB" w:rsidP="006A1CBB">
      <w:pPr>
        <w:pStyle w:val="Normal0"/>
        <w:spacing w:line="360" w:lineRule="auto"/>
      </w:pPr>
      <w:r>
        <w:t>2.2.  Модальні частки у некатегоричних директивних мовленнєвих актах…….79</w:t>
      </w:r>
    </w:p>
    <w:p w:rsidR="006A1CBB" w:rsidRDefault="006A1CBB" w:rsidP="006A1CBB">
      <w:pPr>
        <w:pStyle w:val="Normal0"/>
        <w:spacing w:line="360" w:lineRule="auto"/>
      </w:pPr>
      <w:r>
        <w:t>2.2.1. Модальні частки у мовленнєвих актах прохання………………………….79</w:t>
      </w:r>
    </w:p>
    <w:p w:rsidR="006A1CBB" w:rsidRDefault="006A1CBB" w:rsidP="006A1CBB">
      <w:pPr>
        <w:pStyle w:val="Normal0"/>
        <w:spacing w:line="360" w:lineRule="auto"/>
      </w:pPr>
      <w:r>
        <w:t>2.2.2 Модальні частки у мовленнєвих актах поради……………………………..86</w:t>
      </w:r>
    </w:p>
    <w:p w:rsidR="006A1CBB" w:rsidRDefault="006A1CBB" w:rsidP="006A1CBB">
      <w:pPr>
        <w:pStyle w:val="Normal0"/>
        <w:spacing w:line="360" w:lineRule="auto"/>
      </w:pPr>
      <w:r>
        <w:t>2.2.3. Модальні частки у мовленнєвих актах пропонування…………………….91</w:t>
      </w:r>
    </w:p>
    <w:p w:rsidR="006A1CBB" w:rsidRDefault="006A1CBB" w:rsidP="006A1CBB">
      <w:pPr>
        <w:pStyle w:val="Normal0"/>
        <w:spacing w:line="360" w:lineRule="auto"/>
      </w:pPr>
      <w:r>
        <w:t>2.2.4. Модальні частки у мовленнєвих актах дозволу…………………………...98</w:t>
      </w:r>
    </w:p>
    <w:p w:rsidR="006A1CBB" w:rsidRDefault="006A1CBB" w:rsidP="006A1CBB">
      <w:pPr>
        <w:pStyle w:val="Normal0"/>
        <w:spacing w:line="360" w:lineRule="auto"/>
      </w:pPr>
      <w:r>
        <w:t>ВИСНОВКИ ДО РОЗДІЛУ 2……………………………………………………..101</w:t>
      </w:r>
    </w:p>
    <w:p w:rsidR="006A1CBB" w:rsidRDefault="006A1CBB" w:rsidP="006A1CBB">
      <w:pPr>
        <w:pStyle w:val="Normal0"/>
        <w:spacing w:line="360" w:lineRule="auto"/>
      </w:pPr>
      <w:r>
        <w:t>РОЗДІЛ 3. КОГНІТИВНО-СЕМАНТИЧНІ ТА ПРАГМАДИСКУРСИВНІ</w:t>
      </w:r>
    </w:p>
    <w:p w:rsidR="006A1CBB" w:rsidRDefault="006A1CBB" w:rsidP="006A1CBB">
      <w:pPr>
        <w:pStyle w:val="Normal0"/>
        <w:spacing w:line="360" w:lineRule="auto"/>
      </w:pPr>
      <w:r>
        <w:t xml:space="preserve">                   ВЛАСТИВОСТІ ДИРЕКТИВНИХ МОДАЛЬНИХ</w:t>
      </w:r>
    </w:p>
    <w:p w:rsidR="006A1CBB" w:rsidRDefault="006A1CBB" w:rsidP="006A1CBB">
      <w:pPr>
        <w:pStyle w:val="Normal0"/>
        <w:spacing w:line="360" w:lineRule="auto"/>
      </w:pPr>
      <w:r>
        <w:t xml:space="preserve">                   ЧАСТОК НІМЕЦЬКОЇ МОВИ………………………………………105</w:t>
      </w:r>
    </w:p>
    <w:p w:rsidR="006A1CBB" w:rsidRDefault="006A1CBB" w:rsidP="006A1CBB">
      <w:pPr>
        <w:pStyle w:val="Normal0"/>
        <w:spacing w:line="360" w:lineRule="auto"/>
      </w:pPr>
      <w:r>
        <w:t xml:space="preserve">3.1. Когнітивно-семантичні властивості директивних модальних часток </w:t>
      </w:r>
    </w:p>
    <w:p w:rsidR="006A1CBB" w:rsidRDefault="006A1CBB" w:rsidP="006A1CBB">
      <w:pPr>
        <w:pStyle w:val="Normal0"/>
        <w:spacing w:line="360" w:lineRule="auto"/>
      </w:pPr>
      <w:r>
        <w:t xml:space="preserve">       німецької мови………………………………………………………………..105</w:t>
      </w:r>
    </w:p>
    <w:p w:rsidR="006A1CBB" w:rsidRDefault="006A1CBB" w:rsidP="006A1CBB">
      <w:pPr>
        <w:pStyle w:val="Normal0"/>
        <w:spacing w:line="360" w:lineRule="auto"/>
      </w:pPr>
      <w:r>
        <w:t xml:space="preserve">3.1.1. Директивна частка </w:t>
      </w:r>
      <w:r>
        <w:rPr>
          <w:i/>
          <w:lang w:val="de-DE"/>
        </w:rPr>
        <w:t>doch</w:t>
      </w:r>
      <w:r>
        <w:t>……………………………………………………107</w:t>
      </w:r>
    </w:p>
    <w:p w:rsidR="006A1CBB" w:rsidRDefault="006A1CBB" w:rsidP="006A1CBB">
      <w:pPr>
        <w:pStyle w:val="Normal0"/>
        <w:spacing w:line="360" w:lineRule="auto"/>
      </w:pPr>
      <w:r>
        <w:lastRenderedPageBreak/>
        <w:t xml:space="preserve">3.1.2. Директивна частка </w:t>
      </w:r>
      <w:r>
        <w:rPr>
          <w:i/>
          <w:lang w:val="de-DE"/>
        </w:rPr>
        <w:t>mal</w:t>
      </w:r>
      <w:r>
        <w:t>……………………………………………………..111</w:t>
      </w:r>
    </w:p>
    <w:p w:rsidR="006A1CBB" w:rsidRDefault="006A1CBB" w:rsidP="006A1CBB">
      <w:pPr>
        <w:pStyle w:val="Normal0"/>
        <w:spacing w:line="360" w:lineRule="auto"/>
      </w:pPr>
      <w:r>
        <w:t xml:space="preserve">3.1.3. Директивна частка </w:t>
      </w:r>
      <w:r>
        <w:rPr>
          <w:i/>
          <w:lang w:val="de-DE"/>
        </w:rPr>
        <w:t>nur</w:t>
      </w:r>
      <w:r>
        <w:t>……………………………………………………..115</w:t>
      </w:r>
    </w:p>
    <w:p w:rsidR="006A1CBB" w:rsidRDefault="006A1CBB" w:rsidP="006A1CBB">
      <w:pPr>
        <w:pStyle w:val="Normal0"/>
        <w:spacing w:line="360" w:lineRule="auto"/>
      </w:pPr>
      <w:r>
        <w:t xml:space="preserve">3.1.4. Директивна частка </w:t>
      </w:r>
      <w:r>
        <w:rPr>
          <w:i/>
          <w:lang w:val="de-DE"/>
        </w:rPr>
        <w:t>blo</w:t>
      </w:r>
      <w:r>
        <w:rPr>
          <w:i/>
        </w:rPr>
        <w:t>ß</w:t>
      </w:r>
      <w:r>
        <w:t>……………………………………………………118</w:t>
      </w:r>
    </w:p>
    <w:p w:rsidR="006A1CBB" w:rsidRDefault="006A1CBB" w:rsidP="006A1CBB">
      <w:pPr>
        <w:pStyle w:val="Normal0"/>
        <w:spacing w:line="360" w:lineRule="auto"/>
      </w:pPr>
      <w:r>
        <w:t xml:space="preserve">3.1.5. Директивна частка </w:t>
      </w:r>
      <w:r>
        <w:rPr>
          <w:i/>
          <w:lang w:val="de-DE"/>
        </w:rPr>
        <w:t>ja</w:t>
      </w:r>
      <w:r>
        <w:t>………………………………………………………120</w:t>
      </w:r>
    </w:p>
    <w:p w:rsidR="006A1CBB" w:rsidRDefault="006A1CBB" w:rsidP="006A1CBB">
      <w:pPr>
        <w:pStyle w:val="Normal0"/>
        <w:spacing w:line="360" w:lineRule="auto"/>
      </w:pPr>
      <w:r>
        <w:t xml:space="preserve">3.1.6. Директивна частка </w:t>
      </w:r>
      <w:r>
        <w:rPr>
          <w:i/>
          <w:lang w:val="de-DE"/>
        </w:rPr>
        <w:t>einfach</w:t>
      </w:r>
      <w:r>
        <w:t>…………………………………………………124</w:t>
      </w:r>
    </w:p>
    <w:p w:rsidR="006A1CBB" w:rsidRDefault="006A1CBB" w:rsidP="006A1CBB">
      <w:pPr>
        <w:pStyle w:val="Normal0"/>
        <w:spacing w:line="360" w:lineRule="auto"/>
      </w:pPr>
      <w:r>
        <w:t xml:space="preserve">3.1.7. Директивна частка </w:t>
      </w:r>
      <w:r>
        <w:rPr>
          <w:i/>
          <w:lang w:val="de-DE"/>
        </w:rPr>
        <w:t>ruhig</w:t>
      </w:r>
      <w:r>
        <w:t>…………………………………………………...126</w:t>
      </w:r>
    </w:p>
    <w:p w:rsidR="006A1CBB" w:rsidRDefault="006A1CBB" w:rsidP="006A1CBB">
      <w:pPr>
        <w:pStyle w:val="Normal0"/>
        <w:spacing w:line="360" w:lineRule="auto"/>
      </w:pPr>
      <w:r>
        <w:t xml:space="preserve">3.1.8. Директивна частка </w:t>
      </w:r>
      <w:r>
        <w:rPr>
          <w:i/>
          <w:lang w:val="de-DE"/>
        </w:rPr>
        <w:t>schon</w:t>
      </w:r>
      <w:r>
        <w:t>…………………………………………………...129</w:t>
      </w:r>
    </w:p>
    <w:p w:rsidR="006A1CBB" w:rsidRDefault="006A1CBB" w:rsidP="006A1CBB">
      <w:pPr>
        <w:pStyle w:val="Normal0"/>
        <w:spacing w:line="360" w:lineRule="auto"/>
      </w:pPr>
      <w:r>
        <w:t xml:space="preserve">3.1.9. Директивна частка </w:t>
      </w:r>
      <w:r>
        <w:rPr>
          <w:i/>
          <w:lang w:val="de-DE"/>
        </w:rPr>
        <w:t>wohl</w:t>
      </w:r>
      <w:r>
        <w:t>……………………………………………………131</w:t>
      </w:r>
    </w:p>
    <w:p w:rsidR="006A1CBB" w:rsidRDefault="006A1CBB" w:rsidP="006A1CBB">
      <w:pPr>
        <w:pStyle w:val="Normal0"/>
        <w:spacing w:line="360" w:lineRule="auto"/>
      </w:pPr>
      <w:r>
        <w:t xml:space="preserve">3.1.10. Директивна частка </w:t>
      </w:r>
      <w:r>
        <w:rPr>
          <w:i/>
          <w:lang w:val="de-DE"/>
        </w:rPr>
        <w:t>auch</w:t>
      </w:r>
      <w:r>
        <w:t>…………………………………..………………133</w:t>
      </w:r>
    </w:p>
    <w:p w:rsidR="006A1CBB" w:rsidRDefault="006A1CBB" w:rsidP="006A1CBB">
      <w:pPr>
        <w:pStyle w:val="Normal0"/>
        <w:spacing w:line="360" w:lineRule="auto"/>
      </w:pPr>
      <w:r>
        <w:t>3.2. Прагматичні властивості директивних модальних часток………………...136</w:t>
      </w:r>
    </w:p>
    <w:p w:rsidR="006A1CBB" w:rsidRDefault="006A1CBB" w:rsidP="006A1CBB">
      <w:pPr>
        <w:pStyle w:val="Normal0"/>
        <w:spacing w:line="360" w:lineRule="auto"/>
      </w:pPr>
      <w:r>
        <w:t>3.2.1. Директивні частки як іллокутивні індикатори…………………………...136</w:t>
      </w:r>
    </w:p>
    <w:p w:rsidR="006A1CBB" w:rsidRDefault="006A1CBB" w:rsidP="006A1CBB">
      <w:pPr>
        <w:pStyle w:val="Normal0"/>
        <w:spacing w:line="360" w:lineRule="auto"/>
      </w:pPr>
      <w:r>
        <w:t>3.2.2. Директивні частки як іллокутивні модифікатори………………………..141</w:t>
      </w:r>
    </w:p>
    <w:p w:rsidR="006A1CBB" w:rsidRDefault="006A1CBB" w:rsidP="006A1CBB">
      <w:pPr>
        <w:pStyle w:val="Normal0"/>
        <w:spacing w:line="360" w:lineRule="auto"/>
      </w:pPr>
      <w:r>
        <w:t>3.3. Інтеракційні властивості директивних модальних часток………………...145</w:t>
      </w:r>
    </w:p>
    <w:p w:rsidR="006A1CBB" w:rsidRDefault="006A1CBB" w:rsidP="006A1CBB">
      <w:pPr>
        <w:pStyle w:val="Normal0"/>
        <w:spacing w:line="360" w:lineRule="auto"/>
      </w:pPr>
      <w:r>
        <w:t>3.4. Роль директивних модальних часток у реалізації дискурсивних стратегій і</w:t>
      </w:r>
    </w:p>
    <w:p w:rsidR="006A1CBB" w:rsidRDefault="006A1CBB" w:rsidP="006A1CBB">
      <w:pPr>
        <w:pStyle w:val="Normal0"/>
        <w:spacing w:line="360" w:lineRule="auto"/>
      </w:pPr>
      <w:r>
        <w:t xml:space="preserve">       тактик………………………………………………………………………….149</w:t>
      </w:r>
    </w:p>
    <w:p w:rsidR="006A1CBB" w:rsidRDefault="006A1CBB" w:rsidP="006A1CBB">
      <w:pPr>
        <w:pStyle w:val="Normal0"/>
        <w:spacing w:line="360" w:lineRule="auto"/>
      </w:pPr>
      <w:r>
        <w:lastRenderedPageBreak/>
        <w:t>3.4.1. Стратегія наполегливості…………………………………………………..150</w:t>
      </w:r>
    </w:p>
    <w:p w:rsidR="006A1CBB" w:rsidRDefault="006A1CBB" w:rsidP="006A1CBB">
      <w:pPr>
        <w:pStyle w:val="Normal0"/>
        <w:spacing w:line="360" w:lineRule="auto"/>
      </w:pPr>
      <w:r>
        <w:t>3.4.2. Стратегія впевненості / невпевненості……………………………………155</w:t>
      </w:r>
    </w:p>
    <w:p w:rsidR="006A1CBB" w:rsidRDefault="006A1CBB" w:rsidP="006A1CBB">
      <w:pPr>
        <w:pStyle w:val="Normal0"/>
        <w:spacing w:line="360" w:lineRule="auto"/>
      </w:pPr>
      <w:r>
        <w:t>3.4.3. Стратегія ввічливості………………………………………………………158</w:t>
      </w:r>
    </w:p>
    <w:p w:rsidR="006A1CBB" w:rsidRDefault="006A1CBB" w:rsidP="006A1CBB">
      <w:pPr>
        <w:pStyle w:val="Normal0"/>
        <w:spacing w:line="360" w:lineRule="auto"/>
      </w:pPr>
      <w:r>
        <w:t>3.4.4.  Емоційно-налагоджувальна стратегія……………………………………168</w:t>
      </w:r>
    </w:p>
    <w:p w:rsidR="006A1CBB" w:rsidRDefault="006A1CBB" w:rsidP="006A1CBB">
      <w:pPr>
        <w:pStyle w:val="Normal0"/>
        <w:spacing w:line="360" w:lineRule="auto"/>
      </w:pPr>
      <w:r>
        <w:t>3.4.5. Стратегія дискредитації……………………………………………………170</w:t>
      </w:r>
    </w:p>
    <w:p w:rsidR="006A1CBB" w:rsidRDefault="006A1CBB" w:rsidP="006A1CBB">
      <w:pPr>
        <w:pStyle w:val="Normal0"/>
        <w:spacing w:line="360" w:lineRule="auto"/>
      </w:pPr>
      <w:r>
        <w:t>3.4.6. Діалогова стратегія…………………………………………………….. ….172</w:t>
      </w:r>
    </w:p>
    <w:p w:rsidR="006A1CBB" w:rsidRDefault="006A1CBB" w:rsidP="006A1CBB">
      <w:pPr>
        <w:pStyle w:val="Normal0"/>
        <w:spacing w:line="360" w:lineRule="auto"/>
      </w:pPr>
      <w:r>
        <w:t>ВИСНОВКИ ДО РОЗДІЛУ 3……………………………………………………..176</w:t>
      </w:r>
    </w:p>
    <w:p w:rsidR="006A1CBB" w:rsidRDefault="006A1CBB" w:rsidP="006A1CBB">
      <w:pPr>
        <w:pStyle w:val="Normal0"/>
        <w:spacing w:line="360" w:lineRule="auto"/>
      </w:pPr>
      <w:r>
        <w:t>ЗАГАЛЬНІ ВИСНОВКИ………………………………………………………….180 ДОДАТКИ…………………………………………………………………………184</w:t>
      </w:r>
    </w:p>
    <w:p w:rsidR="006A1CBB" w:rsidRDefault="006A1CBB" w:rsidP="006A1CBB">
      <w:pPr>
        <w:pStyle w:val="Normal0"/>
        <w:spacing w:line="360" w:lineRule="auto"/>
      </w:pPr>
      <w:r>
        <w:t>СПИСОК НАУКОВИХ ДЖЕРЕЛ………………………………………………..186</w:t>
      </w:r>
    </w:p>
    <w:p w:rsidR="006A1CBB" w:rsidRDefault="006A1CBB" w:rsidP="006A1CBB">
      <w:pPr>
        <w:pStyle w:val="Normal0"/>
        <w:spacing w:line="360" w:lineRule="auto"/>
      </w:pPr>
      <w:r>
        <w:t>СПИСОК ДЖЕРЕЛ ІЛЮСТРАТИВНОГО МАТЕРІАЛУ……………………...217</w:t>
      </w:r>
    </w:p>
    <w:p w:rsidR="006A1CBB" w:rsidRDefault="006A1CBB" w:rsidP="006A1CBB">
      <w:pPr>
        <w:pStyle w:val="Normal0"/>
        <w:spacing w:line="360" w:lineRule="auto"/>
      </w:pPr>
    </w:p>
    <w:p w:rsidR="006A1CBB" w:rsidRDefault="006A1CBB" w:rsidP="006A1CBB">
      <w:pPr>
        <w:pStyle w:val="Normal0"/>
        <w:spacing w:line="360" w:lineRule="auto"/>
      </w:pPr>
      <w:r>
        <w:br w:type="page"/>
      </w:r>
    </w:p>
    <w:p w:rsidR="006A1CBB" w:rsidRDefault="006A1CBB" w:rsidP="006A1CBB">
      <w:pPr>
        <w:pStyle w:val="Normal0"/>
        <w:spacing w:line="360" w:lineRule="auto"/>
        <w:jc w:val="center"/>
        <w:rPr>
          <w:b/>
        </w:rPr>
      </w:pPr>
      <w:r>
        <w:rPr>
          <w:b/>
        </w:rPr>
        <w:lastRenderedPageBreak/>
        <w:t>ВСТУП</w:t>
      </w:r>
    </w:p>
    <w:p w:rsidR="006A1CBB" w:rsidRDefault="006A1CBB" w:rsidP="006A1CBB">
      <w:pPr>
        <w:pStyle w:val="Normal0"/>
        <w:spacing w:line="360" w:lineRule="auto"/>
      </w:pPr>
    </w:p>
    <w:p w:rsidR="006A1CBB" w:rsidRDefault="006A1CBB" w:rsidP="006A1CBB">
      <w:pPr>
        <w:pStyle w:val="Normal0"/>
        <w:spacing w:line="360" w:lineRule="auto"/>
        <w:ind w:firstLine="709"/>
      </w:pPr>
      <w:r>
        <w:t xml:space="preserve">В останні роки лінгвістична наука характеризується підвищенням інтересу до комунікативних аспектів уживання мови, усе більше уваги приділяється вивченню тих явищ мови, які є релевантними для мовної комунікації. У цьому зв'язку все більшу роль відіграють дослідження таких явищ мови, які безпосередньо впливають на аспект взаємодії комунікантів. </w:t>
      </w:r>
    </w:p>
    <w:p w:rsidR="006A1CBB" w:rsidRDefault="006A1CBB" w:rsidP="006A1CBB">
      <w:pPr>
        <w:pStyle w:val="NormalIndent"/>
        <w:spacing w:line="360" w:lineRule="auto"/>
        <w:ind w:firstLine="567"/>
        <w:jc w:val="both"/>
        <w:rPr>
          <w:lang w:val="uk-UA"/>
        </w:rPr>
      </w:pPr>
      <w:r>
        <w:rPr>
          <w:lang w:val="uk-UA"/>
        </w:rPr>
        <w:t xml:space="preserve">Серед таких явищ, насамперед, виділяються модальні частки (далі – МЧ). В останні десятиліття спостерігається зростання кількості досліджень, присвячених функціонуванню МЧ у мовленні на різних мовах – на матеріалі англійської [2; 3; 82], романських [90] та слов’янських мов  [4; 10; 59; 60; 65; 97; 127; 108; 143; 155; 272; 274]. Але найінтенсивніші дослідження проводяться на матеріалі німецької мови: вивчаються семантичні властивості окремих МЧ німецької мови [70; 72; 75; 76; 116; 160; 168; 175; 177; 189; 209; 210; 218; 229; 233; 237; 203; 242; 256; 265; 266; 271; 276; 277; 279; 290; 291; 300], особливості їх використання у діалогічному мовленні [142; 180; 283; 228; 246; 281], іллокутивний потенціал [119; 165; 169; 171; 217; 220; 247; 275; 303; 307], етимологія [157; 162; 183; 203; 230], лексикографічні [163], дидактичні [234; 306; 299], контрастивні й перекладацькі аспекти [47; 56; 81; 158; 176; 182; 188; 234; 244; 261; 296], просодичні характеристики висловлень з МЧ [96; 141]. </w:t>
      </w:r>
    </w:p>
    <w:p w:rsidR="006A1CBB" w:rsidRDefault="006A1CBB" w:rsidP="006A1CBB">
      <w:pPr>
        <w:pStyle w:val="NormalIndent"/>
        <w:spacing w:line="360" w:lineRule="auto"/>
        <w:ind w:firstLine="567"/>
        <w:jc w:val="both"/>
        <w:rPr>
          <w:lang w:val="uk-UA"/>
        </w:rPr>
      </w:pPr>
      <w:r>
        <w:rPr>
          <w:lang w:val="uk-UA"/>
        </w:rPr>
        <w:t xml:space="preserve">Посилення уваги до вивчення МЧ обумовлено низкою чинників. По-перше, цього вимагає незадовільний стан лексикографічного опису часток, котрий позначився на якості викладання німецької мови. Для дослідження МЧ виявився адекватним новий комунікативний підхід, що виділяв у якості основних одиниць аналізу не фонему, слово і речення, а текст, мовленнєвий акт і діалог. По-друге, дослідженню МЧ сприяла переорієнтація лінгвістики на емпіричні дослідження: звернення до вивчення живого, розмовного мовлення дозволило знайти в частках цікавий об’єкт для наукового пошуку [242: </w:t>
      </w:r>
      <w:r>
        <w:rPr>
          <w:lang w:val="de-DE"/>
        </w:rPr>
        <w:t>c</w:t>
      </w:r>
      <w:r>
        <w:t xml:space="preserve">. </w:t>
      </w:r>
      <w:r>
        <w:rPr>
          <w:lang w:val="uk-UA"/>
        </w:rPr>
        <w:t>375; 299:</w:t>
      </w:r>
      <w:r>
        <w:t xml:space="preserve"> </w:t>
      </w:r>
      <w:r>
        <w:rPr>
          <w:lang w:val="de-DE"/>
        </w:rPr>
        <w:t>c</w:t>
      </w:r>
      <w:r>
        <w:t>.</w:t>
      </w:r>
      <w:r>
        <w:rPr>
          <w:lang w:val="uk-UA"/>
        </w:rPr>
        <w:t xml:space="preserve"> 45]. По-третє, посилення наукового інтересу до МЧ обумовлене дуже великою частотністю вживання цього класу слів у німецькому мовленні: за </w:t>
      </w:r>
      <w:r>
        <w:rPr>
          <w:lang w:val="uk-UA"/>
        </w:rPr>
        <w:lastRenderedPageBreak/>
        <w:t xml:space="preserve">підрахунками німецьких учених, на 100 німецьких слів припадає 13-14 МЧ  [225: </w:t>
      </w:r>
      <w:r>
        <w:rPr>
          <w:lang w:val="de-DE"/>
        </w:rPr>
        <w:t>c</w:t>
      </w:r>
      <w:r>
        <w:t xml:space="preserve">. </w:t>
      </w:r>
      <w:r>
        <w:rPr>
          <w:lang w:val="uk-UA"/>
        </w:rPr>
        <w:t>7; 261:</w:t>
      </w:r>
      <w:r>
        <w:t xml:space="preserve"> </w:t>
      </w:r>
      <w:r>
        <w:rPr>
          <w:lang w:val="de-DE"/>
        </w:rPr>
        <w:t>c</w:t>
      </w:r>
      <w:r>
        <w:t xml:space="preserve">. </w:t>
      </w:r>
      <w:r>
        <w:rPr>
          <w:lang w:val="uk-UA"/>
        </w:rPr>
        <w:t xml:space="preserve">49; </w:t>
      </w:r>
      <w:r>
        <w:t>296</w:t>
      </w:r>
      <w:r>
        <w:rPr>
          <w:lang w:val="uk-UA"/>
        </w:rPr>
        <w:t>:</w:t>
      </w:r>
      <w:r>
        <w:t xml:space="preserve"> </w:t>
      </w:r>
      <w:r>
        <w:rPr>
          <w:lang w:val="de-DE"/>
        </w:rPr>
        <w:t>c</w:t>
      </w:r>
      <w:r>
        <w:t>.</w:t>
      </w:r>
      <w:r>
        <w:rPr>
          <w:lang w:val="uk-UA"/>
        </w:rPr>
        <w:t xml:space="preserve"> 15]. Німецька мова вважається поряд із грецькою і російською «мовою часток» [97: </w:t>
      </w:r>
      <w:r>
        <w:rPr>
          <w:lang w:val="de-DE"/>
        </w:rPr>
        <w:t>c</w:t>
      </w:r>
      <w:r>
        <w:rPr>
          <w:lang w:val="uk-UA"/>
        </w:rPr>
        <w:t>. 10].</w:t>
      </w:r>
    </w:p>
    <w:p w:rsidR="006A1CBB" w:rsidRDefault="006A1CBB" w:rsidP="006A1CBB">
      <w:pPr>
        <w:pStyle w:val="NormalIndent"/>
        <w:spacing w:line="360" w:lineRule="auto"/>
        <w:ind w:firstLine="567"/>
        <w:jc w:val="both"/>
        <w:rPr>
          <w:lang w:val="uk-UA"/>
        </w:rPr>
      </w:pPr>
      <w:r>
        <w:rPr>
          <w:lang w:val="uk-UA"/>
        </w:rPr>
        <w:t xml:space="preserve">Незважаючи на інтенсивні дослідження МЧ німецької мови у німецькій і вітчизняній лінгвістиці в останні десятиліття, вони й досі є «предметом гострої полеміки» [179: </w:t>
      </w:r>
      <w:r>
        <w:rPr>
          <w:lang w:val="de-DE"/>
        </w:rPr>
        <w:t>c</w:t>
      </w:r>
      <w:r>
        <w:rPr>
          <w:lang w:val="uk-UA"/>
        </w:rPr>
        <w:t xml:space="preserve">. 3] і «викликом для лінгвістів» [201: </w:t>
      </w:r>
      <w:r>
        <w:rPr>
          <w:lang w:val="de-DE"/>
        </w:rPr>
        <w:t>c</w:t>
      </w:r>
      <w:r>
        <w:rPr>
          <w:lang w:val="uk-UA"/>
        </w:rPr>
        <w:t xml:space="preserve">. 167].  Так, не визначеним є інвентар МЧ (дослідники наводять різну кількість часток  в німецькій мові: 40 [224: </w:t>
      </w:r>
      <w:r>
        <w:rPr>
          <w:lang w:val="de-DE"/>
        </w:rPr>
        <w:t>c</w:t>
      </w:r>
      <w:r>
        <w:t xml:space="preserve">. </w:t>
      </w:r>
      <w:r>
        <w:rPr>
          <w:lang w:val="uk-UA"/>
        </w:rPr>
        <w:t xml:space="preserve">479], 51 [183: </w:t>
      </w:r>
      <w:r>
        <w:rPr>
          <w:lang w:val="de-DE"/>
        </w:rPr>
        <w:t>c</w:t>
      </w:r>
      <w:r>
        <w:t xml:space="preserve">. </w:t>
      </w:r>
      <w:r>
        <w:rPr>
          <w:lang w:val="uk-UA"/>
        </w:rPr>
        <w:t>129], 32 [</w:t>
      </w:r>
      <w:r>
        <w:t>255</w:t>
      </w:r>
      <w:r>
        <w:rPr>
          <w:lang w:val="uk-UA"/>
        </w:rPr>
        <w:t>:</w:t>
      </w:r>
      <w:r>
        <w:t xml:space="preserve"> </w:t>
      </w:r>
      <w:r>
        <w:rPr>
          <w:lang w:val="de-DE"/>
        </w:rPr>
        <w:t>c</w:t>
      </w:r>
      <w:r>
        <w:t>.</w:t>
      </w:r>
      <w:r>
        <w:rPr>
          <w:lang w:val="uk-UA"/>
        </w:rPr>
        <w:t xml:space="preserve"> 179], 44 [</w:t>
      </w:r>
      <w:r>
        <w:t>225</w:t>
      </w:r>
      <w:r>
        <w:rPr>
          <w:lang w:val="uk-UA"/>
        </w:rPr>
        <w:t>]). Не встановлене коло мовленнєвих актів, у яких МЧ вживаються як іллокутивні модифікатори. Не виявлена роль МЧ у функціонуванні прагма-семантичних відтінків широкого спектра спонукальних значень, потребують уточнення і подальшого розгляду підкласи МЧ, зокрема, директивні МЧ, які ніколи не становили об</w:t>
      </w:r>
      <w:r>
        <w:t>‘</w:t>
      </w:r>
      <w:r>
        <w:rPr>
          <w:lang w:val="uk-UA"/>
        </w:rPr>
        <w:t xml:space="preserve">єкт спеціального вивчення і монографічного опису. Невивченими залишаються аспекти функціонування МЧ у дискурсі, хоча </w:t>
      </w:r>
      <w:r>
        <w:rPr>
          <w:spacing w:val="20"/>
          <w:lang w:val="uk-UA"/>
        </w:rPr>
        <w:t>проблема</w:t>
      </w:r>
      <w:r>
        <w:rPr>
          <w:lang w:val="uk-UA"/>
        </w:rPr>
        <w:t xml:space="preserve"> взаємозв’язку дискурсивно значущих  одиниць мови, до яких належать і директивні МЧ, і властивостей дискурсу є однією з найактуальніших у сучасному мовознавстві. </w:t>
      </w:r>
    </w:p>
    <w:p w:rsidR="006A1CBB" w:rsidRDefault="006A1CBB" w:rsidP="006A1CBB">
      <w:pPr>
        <w:pStyle w:val="Normal0"/>
        <w:spacing w:line="360" w:lineRule="auto"/>
        <w:ind w:firstLine="709"/>
      </w:pPr>
      <w:r>
        <w:t xml:space="preserve">З погляду на провідну роль у сучасному мовознавстві функціональної, когнітивно-комунікативної парадигми, яка поєднує когнітивний і комунікативно-прагматичний підходи до аналізу дискурсу та одиниць мови й мовлення [12; 15; 41; 64; 78; 107; 109; 114; 140; 146; 147; 149; 150], модальні частки становлять плідний об’єкт лінгвістичного пошуку, оскільки їх значення зумовлене насамперед дискурсивною реалізацією. </w:t>
      </w:r>
    </w:p>
    <w:p w:rsidR="006A1CBB" w:rsidRDefault="006A1CBB" w:rsidP="006A1CBB">
      <w:pPr>
        <w:pStyle w:val="Normal0"/>
        <w:spacing w:line="360" w:lineRule="auto"/>
        <w:ind w:firstLine="709"/>
      </w:pPr>
      <w:r>
        <w:t xml:space="preserve">Ствердження когнітивно-комунікативної парадигми в лінгвістиці поставило завдання «пояснити особливості оперування мовленнєвими актами, стратегіями дискурсу та іншими ментальними процесами комунікантів, що осмислюють дійсність» [146: </w:t>
      </w:r>
      <w:r>
        <w:rPr>
          <w:lang w:val="de-DE"/>
        </w:rPr>
        <w:t>c</w:t>
      </w:r>
      <w:r>
        <w:t xml:space="preserve">. 202]. У цьому зв’язку першочерговим є завдання розглядання частин мови як дискурсивно-когнітивних утворень, які створюють класи слів, що функціонують у мові в якості категорії [78: </w:t>
      </w:r>
      <w:r>
        <w:rPr>
          <w:lang w:val="de-DE"/>
        </w:rPr>
        <w:t>c</w:t>
      </w:r>
      <w:r>
        <w:t xml:space="preserve">. 40], до яких належать і модальні частки.  </w:t>
      </w:r>
    </w:p>
    <w:p w:rsidR="006A1CBB" w:rsidRDefault="006A1CBB" w:rsidP="006A1CBB">
      <w:pPr>
        <w:pStyle w:val="Normal0"/>
        <w:spacing w:line="360" w:lineRule="auto"/>
        <w:ind w:firstLine="709"/>
      </w:pPr>
      <w:r>
        <w:rPr>
          <w:b/>
        </w:rPr>
        <w:lastRenderedPageBreak/>
        <w:t>Актуальність</w:t>
      </w:r>
      <w:r>
        <w:t xml:space="preserve"> теми визначається, таким чином, потребою всебічного аналізу директивних МЧ сучасної німецької мови з позицій когнітивно-комунікативної парадигми лінгвістики та їх важливою соціально-культурною роллю у функціонуванні німецької мови. Запроваджений у роботі когнітивно-прагматичний підхід дозволяє розкрити нові аспекти вживання МЧ у німецькомовному дискурсі та зробити вагомий внесок у вирішення </w:t>
      </w:r>
      <w:r>
        <w:rPr>
          <w:b/>
        </w:rPr>
        <w:t>наукової проблеми</w:t>
      </w:r>
      <w:r>
        <w:t xml:space="preserve"> встановлення дискурсивного значення окремих МЧ німецької мови. </w:t>
      </w:r>
    </w:p>
    <w:p w:rsidR="006A1CBB" w:rsidRDefault="006A1CBB" w:rsidP="006A1CBB">
      <w:pPr>
        <w:pStyle w:val="Normal0"/>
        <w:spacing w:line="360" w:lineRule="auto"/>
        <w:ind w:firstLine="709"/>
      </w:pPr>
      <w:r>
        <w:rPr>
          <w:b/>
        </w:rPr>
        <w:t>Об’єктом</w:t>
      </w:r>
      <w:r>
        <w:t xml:space="preserve"> цього дослідження є директивні МЧ, тобто такі МЧ, які функціонують у спонукальному німецькомовному дискурсі у складі висловлень, що реалізують його мінімальну одиницю – директивний МА.</w:t>
      </w:r>
    </w:p>
    <w:p w:rsidR="006A1CBB" w:rsidRDefault="006A1CBB" w:rsidP="006A1CBB">
      <w:pPr>
        <w:pStyle w:val="Normal0"/>
        <w:spacing w:line="360" w:lineRule="auto"/>
        <w:ind w:firstLine="709"/>
      </w:pPr>
      <w:r>
        <w:rPr>
          <w:b/>
        </w:rPr>
        <w:t xml:space="preserve">Предметом </w:t>
      </w:r>
      <w:r>
        <w:t>наукового пошуку є когнітивно-семантичні та прагмадискурсивні властивості директивних МЧ сучасної німецької мови.</w:t>
      </w:r>
    </w:p>
    <w:p w:rsidR="006A1CBB" w:rsidRDefault="006A1CBB" w:rsidP="006A1CBB">
      <w:pPr>
        <w:pStyle w:val="BodyText2"/>
        <w:ind w:firstLine="708"/>
        <w:rPr>
          <w:lang w:val="uk-UA"/>
        </w:rPr>
      </w:pPr>
      <w:r>
        <w:rPr>
          <w:b/>
          <w:lang w:val="uk-UA"/>
        </w:rPr>
        <w:t>Зв</w:t>
      </w:r>
      <w:r>
        <w:rPr>
          <w:b/>
        </w:rPr>
        <w:t>’</w:t>
      </w:r>
      <w:r>
        <w:rPr>
          <w:b/>
          <w:lang w:val="uk-UA"/>
        </w:rPr>
        <w:t>язок роботи з науковими темами</w:t>
      </w:r>
      <w:r>
        <w:rPr>
          <w:lang w:val="uk-UA"/>
        </w:rPr>
        <w:t>. Тема дисертації відповідає профілю досліджень, що здійснюються на факультеті іноземних мов Харківського національного університету імені В. Н. Каразіна, об’єднаних у межах теми «Когнітивні й комунікативні проблеми дискурсу й навчання іноземних мов», номер державної реєстрації 0106</w:t>
      </w:r>
      <w:r>
        <w:rPr>
          <w:lang w:val="en-US"/>
        </w:rPr>
        <w:t>U</w:t>
      </w:r>
      <w:r>
        <w:rPr>
          <w:lang w:val="uk-UA"/>
        </w:rPr>
        <w:t>002233.</w:t>
      </w:r>
    </w:p>
    <w:p w:rsidR="006A1CBB" w:rsidRDefault="006A1CBB" w:rsidP="006A1CBB">
      <w:pPr>
        <w:pStyle w:val="BodyText2"/>
        <w:ind w:firstLine="708"/>
        <w:rPr>
          <w:lang w:val="uk-UA"/>
        </w:rPr>
      </w:pPr>
      <w:r>
        <w:rPr>
          <w:b/>
          <w:lang w:val="uk-UA"/>
        </w:rPr>
        <w:t xml:space="preserve">Мета роботи </w:t>
      </w:r>
      <w:r>
        <w:rPr>
          <w:lang w:val="uk-UA"/>
        </w:rPr>
        <w:t>– визначення інвентарного обсягу та встановлення когнітивно-семантичних і прагмадискурсивних властивостей директивних МЧ сучасної німецької мови.</w:t>
      </w:r>
    </w:p>
    <w:p w:rsidR="006A1CBB" w:rsidRDefault="006A1CBB" w:rsidP="006A1CBB">
      <w:pPr>
        <w:pStyle w:val="BodyText2"/>
        <w:ind w:firstLine="708"/>
        <w:rPr>
          <w:lang w:val="uk-UA"/>
        </w:rPr>
      </w:pPr>
      <w:r>
        <w:rPr>
          <w:lang w:val="uk-UA"/>
        </w:rPr>
        <w:t xml:space="preserve">Для досягнення цієї мети послідовно вирішуються такі </w:t>
      </w:r>
      <w:r>
        <w:rPr>
          <w:b/>
          <w:lang w:val="uk-UA"/>
        </w:rPr>
        <w:t>завдання</w:t>
      </w:r>
      <w:r>
        <w:rPr>
          <w:lang w:val="uk-UA"/>
        </w:rPr>
        <w:t>:</w:t>
      </w:r>
    </w:p>
    <w:p w:rsidR="006A1CBB" w:rsidRDefault="006A1CBB" w:rsidP="00AC11FA">
      <w:pPr>
        <w:pStyle w:val="BodyText2"/>
        <w:numPr>
          <w:ilvl w:val="0"/>
          <w:numId w:val="51"/>
        </w:numPr>
        <w:tabs>
          <w:tab w:val="clear" w:pos="7380"/>
        </w:tabs>
        <w:rPr>
          <w:lang w:val="uk-UA"/>
        </w:rPr>
      </w:pPr>
      <w:r>
        <w:rPr>
          <w:lang w:val="uk-UA"/>
        </w:rPr>
        <w:t>з’ясувати теоретичні підґрунтя виділення директивних часток у окремий підклас МЧ німецької мови;</w:t>
      </w:r>
    </w:p>
    <w:p w:rsidR="006A1CBB" w:rsidRDefault="006A1CBB" w:rsidP="00AC11FA">
      <w:pPr>
        <w:pStyle w:val="BodyText2"/>
        <w:numPr>
          <w:ilvl w:val="0"/>
          <w:numId w:val="51"/>
        </w:numPr>
        <w:tabs>
          <w:tab w:val="clear" w:pos="7380"/>
        </w:tabs>
        <w:rPr>
          <w:lang w:val="uk-UA"/>
        </w:rPr>
      </w:pPr>
      <w:r>
        <w:rPr>
          <w:lang w:val="uk-UA"/>
        </w:rPr>
        <w:t>визначити інвентар директивних МЧ німецької мови;</w:t>
      </w:r>
    </w:p>
    <w:p w:rsidR="006A1CBB" w:rsidRDefault="006A1CBB" w:rsidP="00AC11FA">
      <w:pPr>
        <w:pStyle w:val="BodyText2"/>
        <w:numPr>
          <w:ilvl w:val="0"/>
          <w:numId w:val="51"/>
        </w:numPr>
        <w:tabs>
          <w:tab w:val="clear" w:pos="7380"/>
        </w:tabs>
        <w:rPr>
          <w:lang w:val="uk-UA"/>
        </w:rPr>
      </w:pPr>
      <w:r>
        <w:rPr>
          <w:lang w:val="uk-UA"/>
        </w:rPr>
        <w:t>встановити когнітивно-семантичні властивості кожної з директивних МЧ німецької мови;</w:t>
      </w:r>
    </w:p>
    <w:p w:rsidR="006A1CBB" w:rsidRDefault="006A1CBB" w:rsidP="00AC11FA">
      <w:pPr>
        <w:pStyle w:val="BodyText2"/>
        <w:numPr>
          <w:ilvl w:val="0"/>
          <w:numId w:val="51"/>
        </w:numPr>
        <w:tabs>
          <w:tab w:val="clear" w:pos="7380"/>
        </w:tabs>
        <w:rPr>
          <w:lang w:val="uk-UA"/>
        </w:rPr>
      </w:pPr>
      <w:r>
        <w:rPr>
          <w:lang w:val="uk-UA"/>
        </w:rPr>
        <w:t>виявити особливості вживання директивних МЧ німецької мови у якості іллокутивних індикаторів і іллокутивних модифікаторів;</w:t>
      </w:r>
    </w:p>
    <w:p w:rsidR="006A1CBB" w:rsidRDefault="006A1CBB" w:rsidP="00AC11FA">
      <w:pPr>
        <w:pStyle w:val="BodyText2"/>
        <w:numPr>
          <w:ilvl w:val="0"/>
          <w:numId w:val="51"/>
        </w:numPr>
        <w:tabs>
          <w:tab w:val="clear" w:pos="7380"/>
        </w:tabs>
        <w:rPr>
          <w:lang w:val="uk-UA"/>
        </w:rPr>
      </w:pPr>
      <w:r>
        <w:rPr>
          <w:lang w:val="uk-UA"/>
        </w:rPr>
        <w:t>схарактеризувати інтеракційні властивості директивних МЧ німецької мови;</w:t>
      </w:r>
    </w:p>
    <w:p w:rsidR="006A1CBB" w:rsidRDefault="006A1CBB" w:rsidP="00AC11FA">
      <w:pPr>
        <w:pStyle w:val="BodyText2"/>
        <w:numPr>
          <w:ilvl w:val="0"/>
          <w:numId w:val="51"/>
        </w:numPr>
        <w:tabs>
          <w:tab w:val="clear" w:pos="7380"/>
        </w:tabs>
        <w:rPr>
          <w:lang w:val="uk-UA"/>
        </w:rPr>
      </w:pPr>
      <w:r>
        <w:rPr>
          <w:lang w:val="uk-UA"/>
        </w:rPr>
        <w:lastRenderedPageBreak/>
        <w:t xml:space="preserve">уточнити стратегічні прояви функціонування директивних МЧ у спонукальному німецькомовному дискурсі. </w:t>
      </w:r>
    </w:p>
    <w:p w:rsidR="006A1CBB" w:rsidRDefault="006A1CBB" w:rsidP="006A1CBB">
      <w:pPr>
        <w:pStyle w:val="BodyText2"/>
        <w:ind w:firstLine="708"/>
        <w:rPr>
          <w:lang w:val="uk-UA"/>
        </w:rPr>
      </w:pPr>
      <w:r>
        <w:rPr>
          <w:b/>
          <w:lang w:val="uk-UA"/>
        </w:rPr>
        <w:t>Методи</w:t>
      </w:r>
      <w:r>
        <w:rPr>
          <w:lang w:val="uk-UA"/>
        </w:rPr>
        <w:t xml:space="preserve"> дослідження зумовлені його метою і завданнями. В аналізі матеріалу застосовано інтенційний, контекстно-ситуативний і метод когнітивного моделювання (для виявлення диференційних ознак окремих підкласів МА директивів та встановлення інвентарю директивних МЧ німецької мови), методи компонентного аналізу та перефразування  (для з’ясування їхніх когнітивно-семантичних властивостей), методи іллокутивного, конверзаційного, структурно-синтаксичного та дискурсивного аналізу (для окреслення їхніх прагмадискурсивних властивостей), а також елементи кількісного методу (для встановлення частотності окремих релевантних явищ).</w:t>
      </w:r>
    </w:p>
    <w:p w:rsidR="006A1CBB" w:rsidRDefault="006A1CBB" w:rsidP="006A1CBB">
      <w:pPr>
        <w:pStyle w:val="BodyText2"/>
        <w:ind w:firstLine="708"/>
        <w:rPr>
          <w:lang w:val="uk-UA"/>
        </w:rPr>
      </w:pPr>
      <w:r>
        <w:rPr>
          <w:b/>
          <w:lang w:val="uk-UA"/>
        </w:rPr>
        <w:t xml:space="preserve">Матеріал дослідження </w:t>
      </w:r>
      <w:r>
        <w:rPr>
          <w:lang w:val="uk-UA"/>
        </w:rPr>
        <w:t xml:space="preserve">становлять 2350 висловлень з МЧ, які реалізують МА директиви, зібрані методом суцільної вибірки із сучасних творів художньої літератури Німеччини, Австрії та Швейцарії загальним обсягом близько 3700 сторінок. </w:t>
      </w:r>
    </w:p>
    <w:p w:rsidR="006A1CBB" w:rsidRDefault="006A1CBB" w:rsidP="006A1CBB">
      <w:pPr>
        <w:pStyle w:val="BodyText2"/>
        <w:ind w:firstLine="708"/>
        <w:rPr>
          <w:lang w:val="uk-UA"/>
        </w:rPr>
      </w:pPr>
      <w:r>
        <w:rPr>
          <w:lang w:val="uk-UA"/>
        </w:rPr>
        <w:t xml:space="preserve">Мета і завдання роботи, об’єкт і предмет дослідження, а також зібраний мовний матеріал уможливили робочу </w:t>
      </w:r>
      <w:r>
        <w:rPr>
          <w:b/>
          <w:lang w:val="uk-UA"/>
        </w:rPr>
        <w:t>гіпотезу</w:t>
      </w:r>
      <w:r>
        <w:rPr>
          <w:lang w:val="uk-UA"/>
        </w:rPr>
        <w:t xml:space="preserve">: серед МЧ німецької мови може бути виділений підклас директивних МЧ, що проявляють властивості модифікації ідеалізованої когнітивної моделі директивних МА, які становлять мінімальну одиницю спонукального дискурсу.    </w:t>
      </w:r>
    </w:p>
    <w:p w:rsidR="006A1CBB" w:rsidRDefault="006A1CBB" w:rsidP="006A1CBB">
      <w:pPr>
        <w:pStyle w:val="BodyText2"/>
        <w:ind w:firstLine="709"/>
        <w:rPr>
          <w:lang w:val="uk-UA"/>
        </w:rPr>
      </w:pPr>
      <w:r>
        <w:rPr>
          <w:b/>
          <w:lang w:val="uk-UA"/>
        </w:rPr>
        <w:t>Наукова новизна</w:t>
      </w:r>
      <w:r>
        <w:rPr>
          <w:lang w:val="uk-UA"/>
        </w:rPr>
        <w:t xml:space="preserve"> дисертації полягає в тому, що вперше в українській германістиці з’ясовані когнітивно-семантичні й прагмадискурсивні характеристики директивних МЧ; встановлено роль МЧ у реалізації директивного МА і на основі цього інвентаризовано підклас директивних часток німецької мови; описано когнітивно-семантичні і прагмадискурсивні параметри встановлених МЧ.</w:t>
      </w:r>
    </w:p>
    <w:p w:rsidR="006A1CBB" w:rsidRDefault="006A1CBB" w:rsidP="006A1CBB">
      <w:pPr>
        <w:pStyle w:val="BodyText2"/>
        <w:ind w:firstLine="709"/>
        <w:rPr>
          <w:lang w:val="uk-UA"/>
        </w:rPr>
      </w:pPr>
      <w:r>
        <w:rPr>
          <w:lang w:val="uk-UA"/>
        </w:rPr>
        <w:t>Наукова новизна отриманих результатів може</w:t>
      </w:r>
      <w:r>
        <w:rPr>
          <w:b/>
          <w:lang w:val="uk-UA"/>
        </w:rPr>
        <w:t xml:space="preserve"> </w:t>
      </w:r>
      <w:r>
        <w:rPr>
          <w:lang w:val="uk-UA"/>
        </w:rPr>
        <w:t xml:space="preserve">бути узагальнена в таких </w:t>
      </w:r>
      <w:r>
        <w:rPr>
          <w:b/>
          <w:lang w:val="uk-UA"/>
        </w:rPr>
        <w:t>положеннях, що виносяться на захист</w:t>
      </w:r>
      <w:r>
        <w:rPr>
          <w:lang w:val="uk-UA"/>
        </w:rPr>
        <w:t>:</w:t>
      </w:r>
    </w:p>
    <w:p w:rsidR="006A1CBB" w:rsidRDefault="006A1CBB" w:rsidP="006A1CBB">
      <w:pPr>
        <w:pStyle w:val="BodyTextIndent"/>
        <w:suppressAutoHyphens/>
        <w:rPr>
          <w:lang w:val="uk-UA"/>
        </w:rPr>
      </w:pPr>
      <w:r>
        <w:rPr>
          <w:lang w:val="uk-UA"/>
        </w:rPr>
        <w:lastRenderedPageBreak/>
        <w:t>1. Директивні МЧ є підкласом МЧ, що функціонують у складі висловлень, які реалізують директивний МА, виражаючи модус волевиявлення мовця. Значення директивних МЧ є дискурсивно-прагматичним, тобто таким, якого вони набувають в спонукальному дискурсі під час реалізації директивного МА.</w:t>
      </w:r>
    </w:p>
    <w:p w:rsidR="006A1CBB" w:rsidRDefault="006A1CBB" w:rsidP="006A1CBB">
      <w:pPr>
        <w:pStyle w:val="Normal0"/>
        <w:spacing w:line="360" w:lineRule="auto"/>
        <w:ind w:firstLine="708"/>
      </w:pPr>
      <w:r>
        <w:t xml:space="preserve">2. Директивні МЧ відображають параметри ідеалізованої когнітивної моделі іллокутивного типу директиву (агенс, час дії, ступені здатності агенса, бажання мовця, бажання адресата, витрат / користі,  факультативності, мітигації, повноваження, соціальної дистанції, формальності контексту). На цій підставі до підкласу директивних МЧ віднесено частки </w:t>
      </w:r>
      <w:r>
        <w:rPr>
          <w:i/>
          <w:lang w:val="de-DE"/>
        </w:rPr>
        <w:t>doch</w:t>
      </w:r>
      <w:r>
        <w:rPr>
          <w:i/>
        </w:rPr>
        <w:t xml:space="preserve">, </w:t>
      </w:r>
      <w:r>
        <w:rPr>
          <w:i/>
          <w:lang w:val="de-DE"/>
        </w:rPr>
        <w:t>mal</w:t>
      </w:r>
      <w:r>
        <w:rPr>
          <w:i/>
        </w:rPr>
        <w:t xml:space="preserve">, </w:t>
      </w:r>
      <w:r>
        <w:rPr>
          <w:i/>
          <w:lang w:val="de-DE"/>
        </w:rPr>
        <w:t>nur</w:t>
      </w:r>
      <w:r>
        <w:rPr>
          <w:i/>
        </w:rPr>
        <w:t xml:space="preserve">, </w:t>
      </w:r>
      <w:r>
        <w:rPr>
          <w:i/>
          <w:lang w:val="de-DE"/>
        </w:rPr>
        <w:t>blo</w:t>
      </w:r>
      <w:r>
        <w:rPr>
          <w:i/>
        </w:rPr>
        <w:t xml:space="preserve">ß, </w:t>
      </w:r>
      <w:r>
        <w:rPr>
          <w:i/>
          <w:lang w:val="de-DE"/>
        </w:rPr>
        <w:t>ja</w:t>
      </w:r>
      <w:r>
        <w:rPr>
          <w:i/>
        </w:rPr>
        <w:t xml:space="preserve">, </w:t>
      </w:r>
      <w:r>
        <w:rPr>
          <w:i/>
          <w:lang w:val="de-DE"/>
        </w:rPr>
        <w:t>einfach</w:t>
      </w:r>
      <w:r>
        <w:rPr>
          <w:i/>
        </w:rPr>
        <w:t xml:space="preserve">, </w:t>
      </w:r>
      <w:r>
        <w:rPr>
          <w:i/>
          <w:lang w:val="de-DE"/>
        </w:rPr>
        <w:t>ruhig</w:t>
      </w:r>
      <w:r>
        <w:rPr>
          <w:i/>
        </w:rPr>
        <w:t xml:space="preserve">, </w:t>
      </w:r>
      <w:r>
        <w:rPr>
          <w:i/>
          <w:lang w:val="de-DE"/>
        </w:rPr>
        <w:t>schon</w:t>
      </w:r>
      <w:r>
        <w:rPr>
          <w:i/>
        </w:rPr>
        <w:t xml:space="preserve">, </w:t>
      </w:r>
      <w:r>
        <w:rPr>
          <w:i/>
          <w:lang w:val="de-DE"/>
        </w:rPr>
        <w:t>wohl</w:t>
      </w:r>
      <w:r>
        <w:rPr>
          <w:i/>
        </w:rPr>
        <w:t xml:space="preserve">, </w:t>
      </w:r>
      <w:r>
        <w:rPr>
          <w:i/>
          <w:lang w:val="de-DE"/>
        </w:rPr>
        <w:t>auch</w:t>
      </w:r>
      <w:r>
        <w:rPr>
          <w:i/>
        </w:rPr>
        <w:t>.</w:t>
      </w:r>
      <w:r>
        <w:t xml:space="preserve"> </w:t>
      </w:r>
    </w:p>
    <w:p w:rsidR="006A1CBB" w:rsidRDefault="006A1CBB" w:rsidP="006A1CBB">
      <w:pPr>
        <w:pStyle w:val="NormalIndent"/>
        <w:spacing w:line="360" w:lineRule="auto"/>
        <w:jc w:val="both"/>
        <w:rPr>
          <w:lang w:val="uk-UA"/>
        </w:rPr>
      </w:pPr>
      <w:r>
        <w:rPr>
          <w:lang w:val="uk-UA"/>
        </w:rPr>
        <w:t xml:space="preserve">3. Когнітивно-семантичні властивості директивних МЧ зумовлені значенням омонімічних частин мови, від яких вони походять. У процесі реалізації директивного МА в свідомості мовців активізуються семантичні компоненти, які відображають такі параметри ідеалізованої когнітивної моделі директивного МА як бажання, повноваження мовця, здатності агенса (адресата, мовця або мовця і адресата), мітигації, факультативності та витрат / користі предикованої дії. Сема «багато» властива МЧ </w:t>
      </w:r>
      <w:r>
        <w:rPr>
          <w:i/>
          <w:lang w:val="de-DE"/>
        </w:rPr>
        <w:t>doch</w:t>
      </w:r>
      <w:r>
        <w:rPr>
          <w:lang w:val="uk-UA"/>
        </w:rPr>
        <w:t xml:space="preserve">, сема «відомо» – МЧ </w:t>
      </w:r>
      <w:r>
        <w:rPr>
          <w:i/>
          <w:lang w:val="de-DE"/>
        </w:rPr>
        <w:t>doch</w:t>
      </w:r>
      <w:r>
        <w:rPr>
          <w:i/>
          <w:lang w:val="uk-UA"/>
        </w:rPr>
        <w:t xml:space="preserve">, </w:t>
      </w:r>
      <w:r>
        <w:rPr>
          <w:i/>
          <w:lang w:val="de-DE"/>
        </w:rPr>
        <w:t>ja</w:t>
      </w:r>
      <w:r>
        <w:rPr>
          <w:lang w:val="uk-UA"/>
        </w:rPr>
        <w:t xml:space="preserve">, сема «корекція» – МЧ </w:t>
      </w:r>
      <w:r>
        <w:rPr>
          <w:i/>
          <w:lang w:val="de-DE"/>
        </w:rPr>
        <w:t>doch</w:t>
      </w:r>
      <w:r>
        <w:rPr>
          <w:i/>
          <w:lang w:val="uk-UA"/>
        </w:rPr>
        <w:t xml:space="preserve">, </w:t>
      </w:r>
      <w:r>
        <w:rPr>
          <w:i/>
          <w:lang w:val="de-DE"/>
        </w:rPr>
        <w:t>schon</w:t>
      </w:r>
      <w:r>
        <w:rPr>
          <w:lang w:val="uk-UA"/>
        </w:rPr>
        <w:t>, семи «мало», «коли-небудь» – МЧ</w:t>
      </w:r>
      <w:r>
        <w:rPr>
          <w:i/>
          <w:lang w:val="uk-UA"/>
        </w:rPr>
        <w:t xml:space="preserve"> </w:t>
      </w:r>
      <w:r>
        <w:rPr>
          <w:i/>
          <w:lang w:val="de-DE"/>
        </w:rPr>
        <w:t>mal</w:t>
      </w:r>
      <w:r>
        <w:rPr>
          <w:lang w:val="uk-UA"/>
        </w:rPr>
        <w:t xml:space="preserve">, сема «зараз» – МЧ </w:t>
      </w:r>
      <w:r>
        <w:rPr>
          <w:i/>
          <w:lang w:val="de-DE"/>
        </w:rPr>
        <w:t>mal</w:t>
      </w:r>
      <w:r>
        <w:rPr>
          <w:lang w:val="uk-UA"/>
        </w:rPr>
        <w:t xml:space="preserve"> і </w:t>
      </w:r>
      <w:r>
        <w:rPr>
          <w:i/>
          <w:lang w:val="de-DE"/>
        </w:rPr>
        <w:t>schon</w:t>
      </w:r>
      <w:r>
        <w:rPr>
          <w:lang w:val="uk-UA"/>
        </w:rPr>
        <w:t xml:space="preserve">, сема «обмеження» – МЧ </w:t>
      </w:r>
      <w:r>
        <w:rPr>
          <w:i/>
          <w:lang w:val="de-DE"/>
        </w:rPr>
        <w:t>nur</w:t>
      </w:r>
      <w:r>
        <w:rPr>
          <w:i/>
          <w:lang w:val="uk-UA"/>
        </w:rPr>
        <w:t xml:space="preserve">, </w:t>
      </w:r>
      <w:r>
        <w:rPr>
          <w:i/>
          <w:lang w:val="de-DE"/>
        </w:rPr>
        <w:t>blo</w:t>
      </w:r>
      <w:r>
        <w:rPr>
          <w:i/>
          <w:lang w:val="uk-UA"/>
        </w:rPr>
        <w:t>ß</w:t>
      </w:r>
      <w:r>
        <w:rPr>
          <w:lang w:val="uk-UA"/>
        </w:rPr>
        <w:t xml:space="preserve">, сема «просто» – МЧ </w:t>
      </w:r>
      <w:r>
        <w:rPr>
          <w:i/>
          <w:lang w:val="de-DE"/>
        </w:rPr>
        <w:t>einfach</w:t>
      </w:r>
      <w:r>
        <w:rPr>
          <w:lang w:val="uk-UA"/>
        </w:rPr>
        <w:t xml:space="preserve">, сема «очевидно» – МЧ </w:t>
      </w:r>
      <w:r>
        <w:rPr>
          <w:i/>
          <w:lang w:val="de-DE"/>
        </w:rPr>
        <w:t>einfach</w:t>
      </w:r>
      <w:r>
        <w:rPr>
          <w:lang w:val="uk-UA"/>
        </w:rPr>
        <w:t xml:space="preserve"> і </w:t>
      </w:r>
      <w:r>
        <w:rPr>
          <w:i/>
          <w:lang w:val="de-DE"/>
        </w:rPr>
        <w:t>wohl</w:t>
      </w:r>
      <w:r>
        <w:rPr>
          <w:lang w:val="uk-UA"/>
        </w:rPr>
        <w:t xml:space="preserve">, сема «безпроблемно» – МЧ </w:t>
      </w:r>
      <w:r>
        <w:rPr>
          <w:i/>
          <w:lang w:val="de-DE"/>
        </w:rPr>
        <w:t>ruhig</w:t>
      </w:r>
      <w:r>
        <w:rPr>
          <w:lang w:val="uk-UA"/>
        </w:rPr>
        <w:t xml:space="preserve">, сема «норма» – МЧ </w:t>
      </w:r>
      <w:r>
        <w:rPr>
          <w:i/>
          <w:lang w:val="de-DE"/>
        </w:rPr>
        <w:t>auch</w:t>
      </w:r>
      <w:r>
        <w:rPr>
          <w:lang w:val="uk-UA"/>
        </w:rPr>
        <w:t xml:space="preserve">. </w:t>
      </w:r>
    </w:p>
    <w:p w:rsidR="006A1CBB" w:rsidRDefault="006A1CBB" w:rsidP="006A1CBB">
      <w:pPr>
        <w:pStyle w:val="Normal0"/>
        <w:spacing w:line="360" w:lineRule="auto"/>
        <w:ind w:firstLine="708"/>
      </w:pPr>
      <w:r>
        <w:t xml:space="preserve">4. У спонукальному дискурсі всі директивні МЧ функціонують як іллокутивні індикатори (у прямих директивних МА), індикуючи директивну іллокутивну силу МА в реченнях імперативної структури, та всі директивні МЧ, окрім </w:t>
      </w:r>
      <w:r>
        <w:rPr>
          <w:i/>
          <w:lang w:val="de-DE"/>
        </w:rPr>
        <w:t>schon</w:t>
      </w:r>
      <w:r>
        <w:rPr>
          <w:i/>
        </w:rPr>
        <w:t>,</w:t>
      </w:r>
      <w:r>
        <w:t xml:space="preserve"> функціонують як іллокутивні модифікатори (у непрямих директивних МА), модифікуючи в реченнях розповідної і питальної структури іллокутивну силу МА у директивну. </w:t>
      </w:r>
    </w:p>
    <w:p w:rsidR="006A1CBB" w:rsidRDefault="006A1CBB" w:rsidP="006A1CBB">
      <w:pPr>
        <w:pStyle w:val="Normal0"/>
        <w:spacing w:line="360" w:lineRule="auto"/>
        <w:ind w:firstLine="708"/>
      </w:pPr>
      <w:r>
        <w:t xml:space="preserve">5. Директивні МЧ проявляють інтеракційні властивості, які знаходять відображення в їхній здатності функціонувати в ініціальних і реактивних </w:t>
      </w:r>
      <w:r>
        <w:lastRenderedPageBreak/>
        <w:t xml:space="preserve">дискурсивних ходах, що забезпечує когерентність діалогу. Тільки в ініціальних МА в спонукальному дискурсі вживаються директивні МЧ </w:t>
      </w:r>
      <w:r>
        <w:rPr>
          <w:i/>
          <w:lang w:val="de-DE"/>
        </w:rPr>
        <w:t>schon</w:t>
      </w:r>
      <w:r>
        <w:rPr>
          <w:i/>
        </w:rPr>
        <w:t xml:space="preserve">, </w:t>
      </w:r>
      <w:r>
        <w:rPr>
          <w:i/>
          <w:lang w:val="de-DE"/>
        </w:rPr>
        <w:t>wohl</w:t>
      </w:r>
      <w:r>
        <w:t xml:space="preserve">, здебільшого в ініціальних – </w:t>
      </w:r>
      <w:r>
        <w:rPr>
          <w:i/>
          <w:lang w:val="de-DE"/>
        </w:rPr>
        <w:t>auch</w:t>
      </w:r>
      <w:r>
        <w:rPr>
          <w:i/>
        </w:rPr>
        <w:t xml:space="preserve">, </w:t>
      </w:r>
      <w:r>
        <w:rPr>
          <w:i/>
          <w:lang w:val="de-DE"/>
        </w:rPr>
        <w:t>blo</w:t>
      </w:r>
      <w:r>
        <w:rPr>
          <w:i/>
        </w:rPr>
        <w:t xml:space="preserve">ß, </w:t>
      </w:r>
      <w:r>
        <w:rPr>
          <w:i/>
          <w:lang w:val="de-DE"/>
        </w:rPr>
        <w:t>mal</w:t>
      </w:r>
      <w:r>
        <w:t xml:space="preserve">, здебільшого в реактивних – </w:t>
      </w:r>
      <w:r>
        <w:rPr>
          <w:i/>
          <w:lang w:val="de-DE"/>
        </w:rPr>
        <w:t>einfach</w:t>
      </w:r>
      <w:r>
        <w:rPr>
          <w:i/>
        </w:rPr>
        <w:t xml:space="preserve">, </w:t>
      </w:r>
      <w:r>
        <w:rPr>
          <w:i/>
          <w:lang w:val="de-DE"/>
        </w:rPr>
        <w:t>ruhig</w:t>
      </w:r>
      <w:r>
        <w:t xml:space="preserve">. </w:t>
      </w:r>
      <w:r>
        <w:rPr>
          <w:lang w:val="de-DE"/>
        </w:rPr>
        <w:t>M</w:t>
      </w:r>
      <w:r>
        <w:t xml:space="preserve">Ч </w:t>
      </w:r>
      <w:r>
        <w:rPr>
          <w:i/>
          <w:lang w:val="de-DE"/>
        </w:rPr>
        <w:t>doch</w:t>
      </w:r>
      <w:r>
        <w:rPr>
          <w:i/>
        </w:rPr>
        <w:t xml:space="preserve">, </w:t>
      </w:r>
      <w:r>
        <w:rPr>
          <w:i/>
          <w:lang w:val="de-DE"/>
        </w:rPr>
        <w:t>ja</w:t>
      </w:r>
      <w:r>
        <w:rPr>
          <w:i/>
        </w:rPr>
        <w:t xml:space="preserve">, </w:t>
      </w:r>
      <w:r>
        <w:rPr>
          <w:i/>
          <w:lang w:val="de-DE"/>
        </w:rPr>
        <w:t>nur</w:t>
      </w:r>
      <w:r>
        <w:t xml:space="preserve"> властиві і ініціальним, і реактивним МА в однаковій мірі.  </w:t>
      </w:r>
    </w:p>
    <w:p w:rsidR="006A1CBB" w:rsidRDefault="006A1CBB" w:rsidP="006A1CBB">
      <w:pPr>
        <w:pStyle w:val="BodyText3"/>
        <w:spacing w:after="0" w:line="360" w:lineRule="auto"/>
        <w:ind w:firstLine="540"/>
        <w:jc w:val="both"/>
        <w:rPr>
          <w:sz w:val="28"/>
          <w:lang w:val="uk-UA"/>
        </w:rPr>
      </w:pPr>
      <w:r>
        <w:rPr>
          <w:sz w:val="28"/>
          <w:lang w:val="uk-UA"/>
        </w:rPr>
        <w:t>6. Директивні МЧ у німецькомовному спонукальному дискурсі індикують реалізацію стратегії наполегливості, яка функціонує у вигляді тактик наполягання, умовляння, переконування, аргументації (МЧ</w:t>
      </w:r>
      <w:r>
        <w:rPr>
          <w:i/>
          <w:sz w:val="28"/>
          <w:lang w:val="uk-UA"/>
        </w:rPr>
        <w:t xml:space="preserve"> </w:t>
      </w:r>
      <w:r>
        <w:rPr>
          <w:i/>
          <w:sz w:val="28"/>
          <w:lang w:val="de-DE"/>
        </w:rPr>
        <w:t>doch</w:t>
      </w:r>
      <w:r>
        <w:rPr>
          <w:i/>
          <w:sz w:val="28"/>
          <w:lang w:val="uk-UA"/>
        </w:rPr>
        <w:t xml:space="preserve">, </w:t>
      </w:r>
      <w:r>
        <w:rPr>
          <w:i/>
          <w:sz w:val="28"/>
          <w:lang w:val="de-DE"/>
        </w:rPr>
        <w:t>ja</w:t>
      </w:r>
      <w:r>
        <w:rPr>
          <w:i/>
          <w:sz w:val="28"/>
          <w:lang w:val="uk-UA"/>
        </w:rPr>
        <w:t xml:space="preserve">, </w:t>
      </w:r>
      <w:r>
        <w:rPr>
          <w:i/>
          <w:sz w:val="28"/>
          <w:lang w:val="en-US"/>
        </w:rPr>
        <w:t>einfach</w:t>
      </w:r>
      <w:r>
        <w:rPr>
          <w:i/>
          <w:sz w:val="28"/>
          <w:lang w:val="uk-UA"/>
        </w:rPr>
        <w:t>,</w:t>
      </w:r>
      <w:r>
        <w:rPr>
          <w:i/>
          <w:sz w:val="28"/>
          <w:lang w:val="de-DE"/>
        </w:rPr>
        <w:t>mal</w:t>
      </w:r>
      <w:r>
        <w:rPr>
          <w:i/>
          <w:sz w:val="28"/>
          <w:lang w:val="uk-UA"/>
        </w:rPr>
        <w:t xml:space="preserve">, </w:t>
      </w:r>
      <w:r>
        <w:rPr>
          <w:i/>
          <w:sz w:val="28"/>
          <w:lang w:val="de-DE"/>
        </w:rPr>
        <w:t>nur</w:t>
      </w:r>
      <w:r>
        <w:rPr>
          <w:i/>
          <w:sz w:val="28"/>
          <w:lang w:val="uk-UA"/>
        </w:rPr>
        <w:t xml:space="preserve">, </w:t>
      </w:r>
      <w:r>
        <w:rPr>
          <w:i/>
          <w:sz w:val="28"/>
          <w:lang w:val="de-DE"/>
        </w:rPr>
        <w:t>schon</w:t>
      </w:r>
      <w:r>
        <w:rPr>
          <w:sz w:val="28"/>
          <w:lang w:val="uk-UA"/>
        </w:rPr>
        <w:t>); стратегії впевненості (</w:t>
      </w:r>
      <w:r>
        <w:rPr>
          <w:i/>
          <w:sz w:val="28"/>
          <w:lang w:val="de-DE"/>
        </w:rPr>
        <w:t>blo</w:t>
      </w:r>
      <w:r>
        <w:rPr>
          <w:i/>
          <w:sz w:val="28"/>
          <w:lang w:val="uk-UA"/>
        </w:rPr>
        <w:t xml:space="preserve">ß, </w:t>
      </w:r>
      <w:r>
        <w:rPr>
          <w:i/>
          <w:sz w:val="28"/>
          <w:lang w:val="de-DE"/>
        </w:rPr>
        <w:t>doch</w:t>
      </w:r>
      <w:r>
        <w:rPr>
          <w:i/>
          <w:sz w:val="28"/>
          <w:lang w:val="uk-UA"/>
        </w:rPr>
        <w:t xml:space="preserve">, </w:t>
      </w:r>
      <w:r>
        <w:rPr>
          <w:i/>
          <w:sz w:val="28"/>
          <w:lang w:val="de-DE"/>
        </w:rPr>
        <w:t>auch</w:t>
      </w:r>
      <w:r>
        <w:rPr>
          <w:i/>
          <w:sz w:val="28"/>
          <w:lang w:val="uk-UA"/>
        </w:rPr>
        <w:t xml:space="preserve">, </w:t>
      </w:r>
      <w:r>
        <w:rPr>
          <w:i/>
          <w:sz w:val="28"/>
          <w:lang w:val="de-DE"/>
        </w:rPr>
        <w:t>schon</w:t>
      </w:r>
      <w:r>
        <w:rPr>
          <w:i/>
          <w:sz w:val="28"/>
          <w:lang w:val="uk-UA"/>
        </w:rPr>
        <w:t xml:space="preserve">, </w:t>
      </w:r>
      <w:r>
        <w:rPr>
          <w:i/>
          <w:sz w:val="28"/>
          <w:lang w:val="de-DE"/>
        </w:rPr>
        <w:t>ja</w:t>
      </w:r>
      <w:r>
        <w:rPr>
          <w:i/>
          <w:sz w:val="28"/>
          <w:lang w:val="uk-UA"/>
        </w:rPr>
        <w:t xml:space="preserve">, </w:t>
      </w:r>
      <w:r>
        <w:rPr>
          <w:i/>
          <w:sz w:val="28"/>
          <w:lang w:val="de-DE"/>
        </w:rPr>
        <w:t>nur</w:t>
      </w:r>
      <w:r>
        <w:rPr>
          <w:sz w:val="28"/>
          <w:lang w:val="uk-UA"/>
        </w:rPr>
        <w:t>) / невпевненості</w:t>
      </w:r>
      <w:r>
        <w:rPr>
          <w:i/>
          <w:sz w:val="28"/>
          <w:lang w:val="uk-UA"/>
        </w:rPr>
        <w:t xml:space="preserve"> </w:t>
      </w:r>
      <w:r>
        <w:rPr>
          <w:sz w:val="28"/>
          <w:lang w:val="uk-UA"/>
        </w:rPr>
        <w:t>(</w:t>
      </w:r>
      <w:r>
        <w:rPr>
          <w:i/>
          <w:sz w:val="28"/>
          <w:lang w:val="de-DE"/>
        </w:rPr>
        <w:t>einfach</w:t>
      </w:r>
      <w:r>
        <w:rPr>
          <w:i/>
          <w:sz w:val="28"/>
          <w:lang w:val="uk-UA"/>
        </w:rPr>
        <w:t xml:space="preserve">, </w:t>
      </w:r>
      <w:r>
        <w:rPr>
          <w:i/>
          <w:sz w:val="28"/>
          <w:lang w:val="de-DE"/>
        </w:rPr>
        <w:t>ja</w:t>
      </w:r>
      <w:r>
        <w:rPr>
          <w:i/>
          <w:sz w:val="28"/>
          <w:lang w:val="uk-UA"/>
        </w:rPr>
        <w:t xml:space="preserve">, </w:t>
      </w:r>
      <w:r>
        <w:rPr>
          <w:i/>
          <w:sz w:val="28"/>
          <w:lang w:val="de-DE"/>
        </w:rPr>
        <w:t>mal</w:t>
      </w:r>
      <w:r>
        <w:rPr>
          <w:sz w:val="28"/>
          <w:lang w:val="uk-UA"/>
        </w:rPr>
        <w:t xml:space="preserve">, </w:t>
      </w:r>
      <w:r>
        <w:rPr>
          <w:i/>
          <w:sz w:val="28"/>
          <w:lang w:val="de-DE"/>
        </w:rPr>
        <w:t>wohl</w:t>
      </w:r>
      <w:r>
        <w:rPr>
          <w:i/>
          <w:sz w:val="28"/>
          <w:lang w:val="uk-UA"/>
        </w:rPr>
        <w:t xml:space="preserve">, </w:t>
      </w:r>
      <w:r>
        <w:rPr>
          <w:i/>
          <w:sz w:val="28"/>
          <w:lang w:val="de-DE"/>
        </w:rPr>
        <w:t>doch</w:t>
      </w:r>
      <w:r>
        <w:rPr>
          <w:sz w:val="28"/>
          <w:lang w:val="uk-UA"/>
        </w:rPr>
        <w:t>); стратегії ввічливості, яка передбачає тактики мітигації та етикету (всі директивні МЧ); емоційно-налагоджувальної стратегії, що представлена тактиками жарту, вираження позитивних та негативних емоцій (всі директивні МЧ); стратегії дискредитації (</w:t>
      </w:r>
      <w:r>
        <w:rPr>
          <w:i/>
          <w:sz w:val="28"/>
          <w:lang w:val="de-DE"/>
        </w:rPr>
        <w:t>blo</w:t>
      </w:r>
      <w:r>
        <w:rPr>
          <w:i/>
          <w:sz w:val="28"/>
          <w:lang w:val="uk-UA"/>
        </w:rPr>
        <w:t xml:space="preserve">ß, </w:t>
      </w:r>
      <w:r>
        <w:rPr>
          <w:i/>
          <w:sz w:val="28"/>
          <w:lang w:val="de-DE"/>
        </w:rPr>
        <w:t>doch</w:t>
      </w:r>
      <w:r>
        <w:rPr>
          <w:i/>
          <w:sz w:val="28"/>
          <w:lang w:val="uk-UA"/>
        </w:rPr>
        <w:t xml:space="preserve">, </w:t>
      </w:r>
      <w:r>
        <w:rPr>
          <w:i/>
          <w:sz w:val="28"/>
          <w:lang w:val="de-DE"/>
        </w:rPr>
        <w:t>mal</w:t>
      </w:r>
      <w:r>
        <w:rPr>
          <w:sz w:val="28"/>
          <w:lang w:val="uk-UA"/>
        </w:rPr>
        <w:t>) та діалогової стратегії (</w:t>
      </w:r>
      <w:r>
        <w:rPr>
          <w:i/>
          <w:sz w:val="28"/>
          <w:lang w:val="de-DE"/>
        </w:rPr>
        <w:t>auch</w:t>
      </w:r>
      <w:r>
        <w:rPr>
          <w:i/>
          <w:sz w:val="28"/>
          <w:lang w:val="uk-UA"/>
        </w:rPr>
        <w:t xml:space="preserve">, </w:t>
      </w:r>
      <w:r>
        <w:rPr>
          <w:i/>
          <w:sz w:val="28"/>
          <w:lang w:val="de-DE"/>
        </w:rPr>
        <w:t>doch</w:t>
      </w:r>
      <w:r>
        <w:rPr>
          <w:i/>
          <w:sz w:val="28"/>
          <w:lang w:val="uk-UA"/>
        </w:rPr>
        <w:t xml:space="preserve">, </w:t>
      </w:r>
      <w:r>
        <w:rPr>
          <w:i/>
          <w:sz w:val="28"/>
          <w:lang w:val="de-DE"/>
        </w:rPr>
        <w:t>mal</w:t>
      </w:r>
      <w:r>
        <w:rPr>
          <w:sz w:val="28"/>
          <w:lang w:val="uk-UA"/>
        </w:rPr>
        <w:t xml:space="preserve">, </w:t>
      </w:r>
      <w:r>
        <w:rPr>
          <w:i/>
          <w:sz w:val="28"/>
          <w:lang w:val="de-DE"/>
        </w:rPr>
        <w:t>schon</w:t>
      </w:r>
      <w:r>
        <w:rPr>
          <w:sz w:val="28"/>
          <w:lang w:val="uk-UA"/>
        </w:rPr>
        <w:t xml:space="preserve">).    </w:t>
      </w:r>
    </w:p>
    <w:p w:rsidR="006A1CBB" w:rsidRDefault="006A1CBB" w:rsidP="006A1CBB">
      <w:pPr>
        <w:pStyle w:val="BodyText2"/>
        <w:ind w:firstLine="709"/>
        <w:rPr>
          <w:lang w:val="uk-UA"/>
        </w:rPr>
      </w:pPr>
      <w:r>
        <w:rPr>
          <w:b/>
          <w:lang w:val="uk-UA"/>
        </w:rPr>
        <w:t>Теоретичне значення</w:t>
      </w:r>
      <w:r>
        <w:rPr>
          <w:lang w:val="uk-UA"/>
        </w:rPr>
        <w:t xml:space="preserve"> дослідження полягає в тому, що зроблені висновки сприяють поглибленню наукового знання про дискурсивні характеристики службових частин мови, доповнюють учення про дискурс положенням про суттєву роль директивних МЧ у функціонуванні спонукального дискурсу, що робить внесок у подальше осмислення окремих теоретичних питань когнітивної семантики, когнітивної прагматики, дискурсології, прагматичного синтаксису і теоретичної граматики німецької мови.</w:t>
      </w:r>
    </w:p>
    <w:p w:rsidR="006A1CBB" w:rsidRDefault="006A1CBB" w:rsidP="006A1CBB">
      <w:pPr>
        <w:pStyle w:val="BodyText2"/>
        <w:ind w:firstLine="709"/>
        <w:rPr>
          <w:lang w:val="uk-UA"/>
        </w:rPr>
      </w:pPr>
      <w:r>
        <w:rPr>
          <w:b/>
          <w:lang w:val="uk-UA"/>
        </w:rPr>
        <w:t>Практичне значення</w:t>
      </w:r>
      <w:r>
        <w:rPr>
          <w:lang w:val="uk-UA"/>
        </w:rPr>
        <w:t xml:space="preserve"> дисертації визначається тим, що одержані результати можуть бути використані у курсах з теоретичної граматики німецької мови (розділи „Морфологія”, „Синтаксис”), лексикології (розділ “Лексичне значення”), спецкурсах з когнітивної прагмалінгвістики та теорії дискурсу. Спостереження і висновки можуть стати у нагоді у наукових розвідках студентів і аспірантів.</w:t>
      </w:r>
    </w:p>
    <w:p w:rsidR="006A1CBB" w:rsidRDefault="006A1CBB" w:rsidP="006A1CBB">
      <w:pPr>
        <w:pStyle w:val="Normal0"/>
        <w:spacing w:line="360" w:lineRule="auto"/>
        <w:ind w:firstLine="709"/>
      </w:pPr>
      <w:r>
        <w:rPr>
          <w:b/>
        </w:rPr>
        <w:t>Апробація результатів дослідження</w:t>
      </w:r>
      <w:r>
        <w:t xml:space="preserve">. Матеріали дисертації були представлені в доповідях на Міжнародній науково-практичній конференції </w:t>
      </w:r>
      <w:r>
        <w:lastRenderedPageBreak/>
        <w:t xml:space="preserve">Асоціації українських германістів «Мотивація, кваліфікація, якість: питання теорії і практики» (Харків, 2004 р.), Міжнародній науково-методичній конференції «Ювілейні Четверті Каразінські читання: Людина. Мова. Комунікація» (Харків, 2004 р.), третій Всеукраїнській науковій конференції «Актуальні проблеми перекладознавства та методики навчання перекладу» (Харків, 2005 р.), </w:t>
      </w:r>
      <w:r>
        <w:rPr>
          <w:lang w:val="en-US"/>
        </w:rPr>
        <w:t>V</w:t>
      </w:r>
      <w:r>
        <w:t xml:space="preserve"> Всеукраїнській науковій конференції «Каразінські читання: Людина. Мова. Комунікація» (Харків, 2005 р.), </w:t>
      </w:r>
      <w:r>
        <w:rPr>
          <w:lang w:val="en-US"/>
        </w:rPr>
        <w:t>VI</w:t>
      </w:r>
      <w:r>
        <w:t xml:space="preserve"> Міжнародній науковій конференції «Каразінські читання: Людина. Мова. Комунікація» (Харків, 2007 р.). Основні положення дисертаційної праці обговорювалися на засіданні кафедри німецької філології та перекладу факультету іноземних мов Харківського національного університету ім. В.Н. Каразіна (жовтень 2007 р.). </w:t>
      </w:r>
    </w:p>
    <w:p w:rsidR="006A1CBB" w:rsidRDefault="006A1CBB" w:rsidP="006A1CBB">
      <w:pPr>
        <w:pStyle w:val="BodyText2"/>
        <w:ind w:firstLine="709"/>
        <w:rPr>
          <w:lang w:val="uk-UA"/>
        </w:rPr>
      </w:pPr>
      <w:r>
        <w:rPr>
          <w:b/>
          <w:lang w:val="uk-UA"/>
        </w:rPr>
        <w:t>Публікації.</w:t>
      </w:r>
      <w:r>
        <w:rPr>
          <w:lang w:val="uk-UA"/>
        </w:rPr>
        <w:t xml:space="preserve"> За темою дисертації опубліковано 6 статей у фахових виданнях ВАК України і тези 5 доповідей на конференціях. Особистий внесок здобувача у статтю, опублікована у співавторстві, полягає в проведенні й описі емпіричного дослідження вживання МЧ у директивних МА, у результаті якого встановлено інвентар директивних МЧ німецької мови. </w:t>
      </w:r>
    </w:p>
    <w:p w:rsidR="006A1CBB" w:rsidRDefault="006A1CBB" w:rsidP="006A1CBB">
      <w:pPr>
        <w:pStyle w:val="BodyText2"/>
        <w:ind w:firstLine="708"/>
        <w:rPr>
          <w:lang w:val="uk-UA"/>
        </w:rPr>
      </w:pPr>
      <w:r>
        <w:rPr>
          <w:b/>
          <w:lang w:val="uk-UA"/>
        </w:rPr>
        <w:t>Обсяг і структура роботи</w:t>
      </w:r>
      <w:r>
        <w:rPr>
          <w:lang w:val="uk-UA"/>
        </w:rPr>
        <w:t xml:space="preserve">. Робота складається зі вступу, трьох розділів, висновків за кожним з них, загальних висновків, списків наукової літератури і джерел ілюстративного матеріалу, додатку, який містить 4 таблиці. Повний обсяг роботи – </w:t>
      </w:r>
      <w:r>
        <w:t xml:space="preserve">219 </w:t>
      </w:r>
      <w:r>
        <w:rPr>
          <w:lang w:val="uk-UA"/>
        </w:rPr>
        <w:t xml:space="preserve">сторінок, обсяг основного тексту – 181 сторінка. </w:t>
      </w:r>
      <w:r>
        <w:t>Для ілюстрації положень дисертації наведено 8 таблиць та 2</w:t>
      </w:r>
      <w:r>
        <w:rPr>
          <w:lang w:val="uk-UA"/>
        </w:rPr>
        <w:t>65</w:t>
      </w:r>
      <w:r>
        <w:t xml:space="preserve"> дискурсивних фрагмент</w:t>
      </w:r>
      <w:r>
        <w:rPr>
          <w:lang w:val="uk-UA"/>
        </w:rPr>
        <w:t>ів</w:t>
      </w:r>
      <w:r>
        <w:t xml:space="preserve"> з корпусу дослідження. </w:t>
      </w:r>
      <w:r>
        <w:rPr>
          <w:lang w:val="uk-UA"/>
        </w:rPr>
        <w:t>У списку використаної наукової літератури налічується 30</w:t>
      </w:r>
      <w:r>
        <w:t>7</w:t>
      </w:r>
      <w:r>
        <w:rPr>
          <w:lang w:val="uk-UA"/>
        </w:rPr>
        <w:t xml:space="preserve"> позицій.    </w:t>
      </w:r>
    </w:p>
    <w:p w:rsidR="006A1CBB" w:rsidRDefault="006A1CBB" w:rsidP="006A1CBB">
      <w:pPr>
        <w:pStyle w:val="Normal0"/>
        <w:spacing w:line="360" w:lineRule="auto"/>
        <w:jc w:val="center"/>
        <w:rPr>
          <w:b/>
        </w:rPr>
      </w:pPr>
      <w:r>
        <w:rPr>
          <w:b/>
        </w:rPr>
        <w:t>ЗАГАЛЬНІ ВИСНОВКИ</w:t>
      </w:r>
    </w:p>
    <w:p w:rsidR="006A1CBB" w:rsidRDefault="006A1CBB" w:rsidP="006A1CBB">
      <w:pPr>
        <w:pStyle w:val="NormalIndent"/>
        <w:spacing w:line="360" w:lineRule="auto"/>
        <w:jc w:val="both"/>
        <w:rPr>
          <w:lang w:val="uk-UA"/>
        </w:rPr>
      </w:pPr>
    </w:p>
    <w:p w:rsidR="006A1CBB" w:rsidRDefault="006A1CBB" w:rsidP="006A1CBB">
      <w:pPr>
        <w:pStyle w:val="NormalIndent"/>
        <w:spacing w:line="360" w:lineRule="auto"/>
        <w:jc w:val="both"/>
        <w:rPr>
          <w:lang w:val="uk-UA"/>
        </w:rPr>
      </w:pPr>
      <w:r>
        <w:rPr>
          <w:lang w:val="uk-UA"/>
        </w:rPr>
        <w:t>Дослідження функціонування модальних часток у спонукальному дискурсі дозволило, по-перше, виділити клас директивних модальних часток німецької мови та вирішити питання встановлення їх інвентарю шляхом ономасеологічного аналізу МА директиву з погляду на роль модальних часток у реалізації модусу волевиявлення, яка формує спонукальний дискурс. По-</w:t>
      </w:r>
      <w:r>
        <w:rPr>
          <w:lang w:val="uk-UA"/>
        </w:rPr>
        <w:lastRenderedPageBreak/>
        <w:t>друге, встановлено когнітивно-семантичні та дискурсивно-прагматичні властивості директивних МЧ сучасної німецької мови, яких вони набувають у ході реалізації діалогічного дискурсу.</w:t>
      </w:r>
    </w:p>
    <w:p w:rsidR="006A1CBB" w:rsidRDefault="006A1CBB" w:rsidP="006A1CBB">
      <w:pPr>
        <w:pStyle w:val="Normal0"/>
        <w:spacing w:line="360" w:lineRule="auto"/>
        <w:ind w:firstLine="708"/>
      </w:pPr>
      <w:r>
        <w:t>Визначаючи МЧ як клас часток, значення яких є дискурсивно-прагматичним, якого вони набувають в дискурсі, під час реалізації МА, за критерієм модусу волевиявлення виділено підклас директивних МЧ. Директивні МА визначено як мовленнєва взаємодія мовця і адресата, що ґрунтується на модусі волевиявлення, для досягнення перлокутивної цілі мовця, яка полягає у прагненні так вплинути на адресата, щоб той здійснив певну фізичну, мовленнєву або ментальну дію. Вживання директивних МЧ сприяє реалізації директивного МА, який становить мінімальну одиницю спонукального дискурсу.</w:t>
      </w:r>
    </w:p>
    <w:p w:rsidR="006A1CBB" w:rsidRDefault="006A1CBB" w:rsidP="006A1CBB">
      <w:pPr>
        <w:pStyle w:val="Normal0"/>
        <w:spacing w:line="360" w:lineRule="auto"/>
        <w:ind w:firstLine="708"/>
      </w:pPr>
      <w:r>
        <w:t xml:space="preserve">Спонукальний дискурс характеризується специфікою прояву аспектів мовного використання, когнітивного і соціально-прагматичного, а саме: передавання / конструювання ідей і переконань мовців знаходить відображення в ІКМ МА директиву (когнітивний аспект), взаємодія комунікантів у відповідних до цієї ІКМ соціально-культурних контекстах і ситуаціях відбивається у реалізації МА директивів як мінімальних одиниць цього типу дискурсу (соціально-прагматичний аспект), що уможливлюється за допомогою специфічних мовних засобів, до яких належать директивні МЧ (аспект мовного використання). </w:t>
      </w:r>
    </w:p>
    <w:p w:rsidR="006A1CBB" w:rsidRDefault="006A1CBB" w:rsidP="006A1CBB">
      <w:pPr>
        <w:pStyle w:val="Normal0"/>
        <w:spacing w:line="360" w:lineRule="auto"/>
        <w:ind w:firstLine="708"/>
      </w:pPr>
      <w:r>
        <w:t xml:space="preserve">Проведено розгалуження підтипів директивного МА на основі варіювання параметрів ІКМ цього іллокутивного типу МА, до яких належать: агенс, час дії, ступінь здатності агенса, ступінь бажання мовця, ступінь бажання адресата, ступінь витрат / користі, ступінь факультативності, ступінь мітигації, ступінь повноваження, ступінь соціальної дистанції, ступінь формальності контексту. Для МА директиву варіюють всі параметри ІКМ, крім другого – час дії, яка предикується, має місце тільки в майбутньому. Некатегоричні директиви об’єднуються таким спільним параметром ІКМ як високий ступінь факультативності дії агенса, яким є адресат або мовець і </w:t>
      </w:r>
      <w:r>
        <w:lastRenderedPageBreak/>
        <w:t>адресат. Категоричні директиви об’єднуються такими спільними параметрами ІКМ як низький ступінь факультативності дії агенса (адресата), користь дії для мовця і витрати адресата.</w:t>
      </w:r>
    </w:p>
    <w:p w:rsidR="006A1CBB" w:rsidRDefault="006A1CBB" w:rsidP="006A1CBB">
      <w:pPr>
        <w:pStyle w:val="NormalIndent"/>
        <w:spacing w:line="360" w:lineRule="auto"/>
        <w:jc w:val="both"/>
        <w:rPr>
          <w:lang w:val="uk-UA"/>
        </w:rPr>
      </w:pPr>
      <w:r>
        <w:rPr>
          <w:lang w:val="uk-UA"/>
        </w:rPr>
        <w:t xml:space="preserve">Ономасіологічний аналіз вживання МЧ в МА директивах показав, що за критерієм відображення параметрів ІКМ цього іллокутивного типу до директивних МЧ можна віднести МЧ </w:t>
      </w:r>
      <w:r>
        <w:rPr>
          <w:i/>
          <w:lang w:val="de-DE"/>
        </w:rPr>
        <w:t>doch</w:t>
      </w:r>
      <w:r>
        <w:rPr>
          <w:i/>
          <w:lang w:val="uk-UA"/>
        </w:rPr>
        <w:t xml:space="preserve">, </w:t>
      </w:r>
      <w:r>
        <w:rPr>
          <w:i/>
          <w:lang w:val="de-DE"/>
        </w:rPr>
        <w:t>mal</w:t>
      </w:r>
      <w:r>
        <w:rPr>
          <w:i/>
          <w:lang w:val="uk-UA"/>
        </w:rPr>
        <w:t xml:space="preserve">, </w:t>
      </w:r>
      <w:r>
        <w:rPr>
          <w:i/>
          <w:lang w:val="de-DE"/>
        </w:rPr>
        <w:t>nur</w:t>
      </w:r>
      <w:r>
        <w:rPr>
          <w:i/>
          <w:lang w:val="uk-UA"/>
        </w:rPr>
        <w:t xml:space="preserve">, </w:t>
      </w:r>
      <w:r>
        <w:rPr>
          <w:i/>
          <w:lang w:val="de-DE"/>
        </w:rPr>
        <w:t>blo</w:t>
      </w:r>
      <w:r>
        <w:rPr>
          <w:i/>
          <w:lang w:val="uk-UA"/>
        </w:rPr>
        <w:t xml:space="preserve">ß, </w:t>
      </w:r>
      <w:r>
        <w:rPr>
          <w:i/>
          <w:lang w:val="de-DE"/>
        </w:rPr>
        <w:t>ja</w:t>
      </w:r>
      <w:r>
        <w:rPr>
          <w:i/>
          <w:lang w:val="uk-UA"/>
        </w:rPr>
        <w:t xml:space="preserve">, </w:t>
      </w:r>
      <w:r>
        <w:rPr>
          <w:i/>
          <w:lang w:val="de-DE"/>
        </w:rPr>
        <w:t>einfach</w:t>
      </w:r>
      <w:r>
        <w:rPr>
          <w:i/>
          <w:lang w:val="uk-UA"/>
        </w:rPr>
        <w:t xml:space="preserve">, </w:t>
      </w:r>
      <w:r>
        <w:rPr>
          <w:i/>
          <w:lang w:val="de-DE"/>
        </w:rPr>
        <w:t>ruhig</w:t>
      </w:r>
      <w:r>
        <w:rPr>
          <w:i/>
          <w:lang w:val="uk-UA"/>
        </w:rPr>
        <w:t xml:space="preserve">, </w:t>
      </w:r>
      <w:r>
        <w:rPr>
          <w:i/>
          <w:lang w:val="de-DE"/>
        </w:rPr>
        <w:t>schon</w:t>
      </w:r>
      <w:r>
        <w:rPr>
          <w:i/>
          <w:lang w:val="uk-UA"/>
        </w:rPr>
        <w:t xml:space="preserve">, </w:t>
      </w:r>
      <w:r>
        <w:rPr>
          <w:i/>
          <w:lang w:val="de-DE"/>
        </w:rPr>
        <w:t>wohl</w:t>
      </w:r>
      <w:r>
        <w:rPr>
          <w:i/>
          <w:lang w:val="uk-UA"/>
        </w:rPr>
        <w:t xml:space="preserve">, </w:t>
      </w:r>
      <w:r>
        <w:rPr>
          <w:i/>
          <w:lang w:val="de-DE"/>
        </w:rPr>
        <w:t>auch</w:t>
      </w:r>
      <w:r>
        <w:rPr>
          <w:lang w:val="uk-UA"/>
        </w:rPr>
        <w:t xml:space="preserve"> (в порядку зниження їхньої частотності)</w:t>
      </w:r>
      <w:r>
        <w:rPr>
          <w:i/>
          <w:lang w:val="uk-UA"/>
        </w:rPr>
        <w:t>.</w:t>
      </w:r>
      <w:r>
        <w:rPr>
          <w:lang w:val="uk-UA"/>
        </w:rPr>
        <w:t xml:space="preserve"> </w:t>
      </w:r>
    </w:p>
    <w:p w:rsidR="006A1CBB" w:rsidRDefault="006A1CBB" w:rsidP="006A1CBB">
      <w:pPr>
        <w:pStyle w:val="NormalIndent"/>
        <w:spacing w:line="360" w:lineRule="auto"/>
        <w:jc w:val="both"/>
        <w:rPr>
          <w:lang w:val="uk-UA"/>
        </w:rPr>
      </w:pPr>
      <w:r>
        <w:rPr>
          <w:lang w:val="uk-UA"/>
        </w:rPr>
        <w:t xml:space="preserve">Компонентний аналіз когнітивно-семантичних властивостей директивних МЧ дозволив встановити, що вони зумовлені значенням омонімічних частин мови, від яких вони походять. Серед концептів, які структурують світ, що чуттєво пізнається, релевантними для директивних МЧ є концепти ПОДІЯ, МІСЦЕ, ВЛАСТИВІСТЬ і КІЛЬКІСТЬ, які активізуються в свідомості мовців у процесі реалізації спонукального дискурсу. Ознаки цих концептів відображають волітивний модус висловлювання, тому існують у якості прагматичних характеристик директивних МЧ, зокрема, сема «багато» властива МЧ </w:t>
      </w:r>
      <w:r>
        <w:rPr>
          <w:i/>
          <w:lang w:val="de-DE"/>
        </w:rPr>
        <w:t>doch</w:t>
      </w:r>
      <w:r>
        <w:rPr>
          <w:lang w:val="uk-UA"/>
        </w:rPr>
        <w:t xml:space="preserve">, сема «відомо» – МЧ </w:t>
      </w:r>
      <w:r>
        <w:rPr>
          <w:i/>
          <w:lang w:val="de-DE"/>
        </w:rPr>
        <w:t>doch</w:t>
      </w:r>
      <w:r>
        <w:rPr>
          <w:i/>
          <w:lang w:val="uk-UA"/>
        </w:rPr>
        <w:t xml:space="preserve">, </w:t>
      </w:r>
      <w:r>
        <w:rPr>
          <w:i/>
          <w:lang w:val="de-DE"/>
        </w:rPr>
        <w:t>ja</w:t>
      </w:r>
      <w:r>
        <w:rPr>
          <w:lang w:val="uk-UA"/>
        </w:rPr>
        <w:t xml:space="preserve">, сема «корекція» – МЧ </w:t>
      </w:r>
      <w:r>
        <w:rPr>
          <w:i/>
          <w:lang w:val="de-DE"/>
        </w:rPr>
        <w:t>doch</w:t>
      </w:r>
      <w:r>
        <w:rPr>
          <w:i/>
          <w:lang w:val="uk-UA"/>
        </w:rPr>
        <w:t xml:space="preserve">, </w:t>
      </w:r>
      <w:r>
        <w:rPr>
          <w:i/>
          <w:lang w:val="de-DE"/>
        </w:rPr>
        <w:t>schon</w:t>
      </w:r>
      <w:r>
        <w:rPr>
          <w:lang w:val="uk-UA"/>
        </w:rPr>
        <w:t>, семи «мало», «коли-небудь» – МЧ</w:t>
      </w:r>
      <w:r>
        <w:rPr>
          <w:i/>
          <w:lang w:val="uk-UA"/>
        </w:rPr>
        <w:t xml:space="preserve"> </w:t>
      </w:r>
      <w:r>
        <w:rPr>
          <w:i/>
          <w:lang w:val="de-DE"/>
        </w:rPr>
        <w:t>mal</w:t>
      </w:r>
      <w:r>
        <w:rPr>
          <w:lang w:val="uk-UA"/>
        </w:rPr>
        <w:t xml:space="preserve">, сема «зараз» – МЧ </w:t>
      </w:r>
      <w:r>
        <w:rPr>
          <w:i/>
          <w:lang w:val="de-DE"/>
        </w:rPr>
        <w:t>mal</w:t>
      </w:r>
      <w:r>
        <w:rPr>
          <w:lang w:val="uk-UA"/>
        </w:rPr>
        <w:t xml:space="preserve"> і </w:t>
      </w:r>
      <w:r>
        <w:rPr>
          <w:i/>
          <w:lang w:val="de-DE"/>
        </w:rPr>
        <w:t>schon</w:t>
      </w:r>
      <w:r>
        <w:rPr>
          <w:lang w:val="uk-UA"/>
        </w:rPr>
        <w:t xml:space="preserve">, сема «обмеження» – МЧ </w:t>
      </w:r>
      <w:r>
        <w:rPr>
          <w:i/>
          <w:lang w:val="de-DE"/>
        </w:rPr>
        <w:t>nur</w:t>
      </w:r>
      <w:r>
        <w:rPr>
          <w:i/>
          <w:lang w:val="uk-UA"/>
        </w:rPr>
        <w:t xml:space="preserve">, </w:t>
      </w:r>
      <w:r>
        <w:rPr>
          <w:i/>
          <w:lang w:val="de-DE"/>
        </w:rPr>
        <w:t>blo</w:t>
      </w:r>
      <w:r>
        <w:rPr>
          <w:i/>
          <w:lang w:val="uk-UA"/>
        </w:rPr>
        <w:t>ß</w:t>
      </w:r>
      <w:r>
        <w:rPr>
          <w:lang w:val="uk-UA"/>
        </w:rPr>
        <w:t xml:space="preserve">, сема «просто» – МЧ </w:t>
      </w:r>
      <w:r>
        <w:rPr>
          <w:i/>
          <w:lang w:val="de-DE"/>
        </w:rPr>
        <w:t>einfach</w:t>
      </w:r>
      <w:r>
        <w:rPr>
          <w:lang w:val="uk-UA"/>
        </w:rPr>
        <w:t xml:space="preserve">, сема «очевидно» – МЧ </w:t>
      </w:r>
      <w:r>
        <w:rPr>
          <w:i/>
          <w:lang w:val="de-DE"/>
        </w:rPr>
        <w:t>einfach</w:t>
      </w:r>
      <w:r>
        <w:rPr>
          <w:lang w:val="uk-UA"/>
        </w:rPr>
        <w:t xml:space="preserve"> і </w:t>
      </w:r>
      <w:r>
        <w:rPr>
          <w:i/>
          <w:lang w:val="de-DE"/>
        </w:rPr>
        <w:t>wohl</w:t>
      </w:r>
      <w:r>
        <w:rPr>
          <w:lang w:val="uk-UA"/>
        </w:rPr>
        <w:t xml:space="preserve">, сема «безпроблемно» – МЧ </w:t>
      </w:r>
      <w:r>
        <w:rPr>
          <w:i/>
          <w:lang w:val="de-DE"/>
        </w:rPr>
        <w:t>ruhig</w:t>
      </w:r>
      <w:r>
        <w:rPr>
          <w:lang w:val="uk-UA"/>
        </w:rPr>
        <w:t xml:space="preserve">, сема «норма» – МЧ </w:t>
      </w:r>
      <w:r>
        <w:rPr>
          <w:i/>
          <w:lang w:val="de-DE"/>
        </w:rPr>
        <w:t>auch</w:t>
      </w:r>
      <w:r>
        <w:rPr>
          <w:lang w:val="uk-UA"/>
        </w:rPr>
        <w:t>. Ці семи активізують такі параметри ІКМ директивного МА як  бажання, повноваження мовця, здатності агенса (адресата, мовця або мовця і адресата), мітигації, факультативності та витрат / користі предикованої дії.</w:t>
      </w:r>
    </w:p>
    <w:p w:rsidR="006A1CBB" w:rsidRDefault="006A1CBB" w:rsidP="006A1CBB">
      <w:pPr>
        <w:pStyle w:val="Normal0"/>
        <w:spacing w:line="360" w:lineRule="auto"/>
        <w:ind w:firstLine="708"/>
      </w:pPr>
      <w:r>
        <w:t xml:space="preserve">У спонукальному дискурсі всі директивні МЧ функціонують як іллокутивні індикатори (у прямих директивних МА), індикуючи директивну іллокутивну силу МА в реченнях спонукальної структури, та всі директивні МЧ, окрім </w:t>
      </w:r>
      <w:r>
        <w:rPr>
          <w:i/>
          <w:lang w:val="de-DE"/>
        </w:rPr>
        <w:t>schon</w:t>
      </w:r>
      <w:r>
        <w:rPr>
          <w:i/>
        </w:rPr>
        <w:t>,</w:t>
      </w:r>
      <w:r>
        <w:t xml:space="preserve"> функціонують як іллокутивні модифікатори (у непрямих директивних МА), модифікуючи іллокутивну силу МА в реченнях розповідної і питальної структури у директивну. </w:t>
      </w:r>
    </w:p>
    <w:p w:rsidR="006A1CBB" w:rsidRDefault="006A1CBB" w:rsidP="006A1CBB">
      <w:pPr>
        <w:pStyle w:val="Normal0"/>
        <w:spacing w:line="360" w:lineRule="auto"/>
        <w:ind w:firstLine="708"/>
      </w:pPr>
      <w:r>
        <w:t xml:space="preserve">Директивні МЧ проявляють інтеракційні властивості, які знаходять </w:t>
      </w:r>
      <w:r>
        <w:lastRenderedPageBreak/>
        <w:t xml:space="preserve">відображення в їхній здатності функціонувати в ініціальних і реактивних дискурсивних ходах, що робить певний внесок у забезпечення когерентності діалогу. Зокрема, тільки в ініціальних МА в спонукальному дискурсі вживаються директивні МЧ </w:t>
      </w:r>
      <w:r>
        <w:rPr>
          <w:i/>
          <w:lang w:val="de-DE"/>
        </w:rPr>
        <w:t>schon</w:t>
      </w:r>
      <w:r>
        <w:rPr>
          <w:i/>
        </w:rPr>
        <w:t xml:space="preserve">, </w:t>
      </w:r>
      <w:r>
        <w:rPr>
          <w:i/>
          <w:lang w:val="de-DE"/>
        </w:rPr>
        <w:t>wohl</w:t>
      </w:r>
      <w:r>
        <w:t xml:space="preserve">, здебільшого в ініціальних – </w:t>
      </w:r>
      <w:r>
        <w:rPr>
          <w:i/>
          <w:lang w:val="de-DE"/>
        </w:rPr>
        <w:t>auch</w:t>
      </w:r>
      <w:r>
        <w:rPr>
          <w:i/>
        </w:rPr>
        <w:t xml:space="preserve">, </w:t>
      </w:r>
      <w:r>
        <w:rPr>
          <w:i/>
          <w:lang w:val="de-DE"/>
        </w:rPr>
        <w:t>blo</w:t>
      </w:r>
      <w:r>
        <w:rPr>
          <w:i/>
        </w:rPr>
        <w:t xml:space="preserve">ß, </w:t>
      </w:r>
      <w:r>
        <w:rPr>
          <w:i/>
          <w:lang w:val="de-DE"/>
        </w:rPr>
        <w:t>mal</w:t>
      </w:r>
      <w:r>
        <w:t xml:space="preserve">, здебільшого в реактивних – </w:t>
      </w:r>
      <w:r>
        <w:rPr>
          <w:i/>
          <w:lang w:val="de-DE"/>
        </w:rPr>
        <w:t>einfach</w:t>
      </w:r>
      <w:r>
        <w:rPr>
          <w:i/>
        </w:rPr>
        <w:t xml:space="preserve">, </w:t>
      </w:r>
      <w:r>
        <w:rPr>
          <w:i/>
          <w:lang w:val="de-DE"/>
        </w:rPr>
        <w:t>ruhig</w:t>
      </w:r>
      <w:r>
        <w:t xml:space="preserve">. </w:t>
      </w:r>
      <w:r>
        <w:rPr>
          <w:lang w:val="de-DE"/>
        </w:rPr>
        <w:t>M</w:t>
      </w:r>
      <w:r>
        <w:t xml:space="preserve">Ч </w:t>
      </w:r>
      <w:r>
        <w:rPr>
          <w:i/>
          <w:lang w:val="de-DE"/>
        </w:rPr>
        <w:t>doch</w:t>
      </w:r>
      <w:r>
        <w:rPr>
          <w:i/>
        </w:rPr>
        <w:t xml:space="preserve">, </w:t>
      </w:r>
      <w:r>
        <w:rPr>
          <w:i/>
          <w:lang w:val="de-DE"/>
        </w:rPr>
        <w:t>ja</w:t>
      </w:r>
      <w:r>
        <w:rPr>
          <w:i/>
        </w:rPr>
        <w:t xml:space="preserve">, </w:t>
      </w:r>
      <w:r>
        <w:rPr>
          <w:i/>
          <w:lang w:val="de-DE"/>
        </w:rPr>
        <w:t>nur</w:t>
      </w:r>
      <w:r>
        <w:t xml:space="preserve"> властиві і ініціальним, і реактивним МА в однаковій мірі.  </w:t>
      </w:r>
    </w:p>
    <w:p w:rsidR="006A1CBB" w:rsidRDefault="006A1CBB" w:rsidP="006A1CBB">
      <w:pPr>
        <w:pStyle w:val="BodyText3"/>
        <w:spacing w:after="0" w:line="360" w:lineRule="auto"/>
        <w:ind w:firstLine="540"/>
        <w:jc w:val="both"/>
        <w:rPr>
          <w:sz w:val="28"/>
          <w:lang w:val="uk-UA"/>
        </w:rPr>
      </w:pPr>
      <w:r>
        <w:rPr>
          <w:sz w:val="28"/>
          <w:lang w:val="uk-UA"/>
        </w:rPr>
        <w:t>Аналіз стратегічного аспекту вживання директивних МЧ у німецькомовному спонукальному дискурсі призвів до встановлення типових стратегій і тактик їх дискурсивної реалізації: стратегія наполегливості, яка функціонує у вигляді тактик наполягання, умовляння, переконування, аргументації (МЧ</w:t>
      </w:r>
      <w:r>
        <w:rPr>
          <w:i/>
          <w:sz w:val="28"/>
          <w:lang w:val="uk-UA"/>
        </w:rPr>
        <w:t xml:space="preserve"> </w:t>
      </w:r>
      <w:r>
        <w:rPr>
          <w:i/>
          <w:sz w:val="28"/>
          <w:lang w:val="de-DE"/>
        </w:rPr>
        <w:t>doch</w:t>
      </w:r>
      <w:r>
        <w:rPr>
          <w:i/>
          <w:sz w:val="28"/>
          <w:lang w:val="uk-UA"/>
        </w:rPr>
        <w:t xml:space="preserve">, </w:t>
      </w:r>
      <w:r>
        <w:rPr>
          <w:i/>
          <w:sz w:val="28"/>
          <w:lang w:val="de-DE"/>
        </w:rPr>
        <w:t>ja</w:t>
      </w:r>
      <w:r>
        <w:rPr>
          <w:i/>
          <w:sz w:val="28"/>
          <w:lang w:val="uk-UA"/>
        </w:rPr>
        <w:t xml:space="preserve">, </w:t>
      </w:r>
      <w:r>
        <w:rPr>
          <w:i/>
          <w:sz w:val="28"/>
          <w:lang w:val="en-US"/>
        </w:rPr>
        <w:t>einfach</w:t>
      </w:r>
      <w:r>
        <w:rPr>
          <w:i/>
          <w:sz w:val="28"/>
          <w:lang w:val="uk-UA"/>
        </w:rPr>
        <w:t>,</w:t>
      </w:r>
      <w:r>
        <w:rPr>
          <w:i/>
          <w:sz w:val="28"/>
          <w:lang w:val="de-DE"/>
        </w:rPr>
        <w:t>mal</w:t>
      </w:r>
      <w:r>
        <w:rPr>
          <w:i/>
          <w:sz w:val="28"/>
          <w:lang w:val="uk-UA"/>
        </w:rPr>
        <w:t xml:space="preserve">, </w:t>
      </w:r>
      <w:r>
        <w:rPr>
          <w:i/>
          <w:sz w:val="28"/>
          <w:lang w:val="de-DE"/>
        </w:rPr>
        <w:t>nur</w:t>
      </w:r>
      <w:r>
        <w:rPr>
          <w:i/>
          <w:sz w:val="28"/>
          <w:lang w:val="uk-UA"/>
        </w:rPr>
        <w:t xml:space="preserve">, </w:t>
      </w:r>
      <w:r>
        <w:rPr>
          <w:i/>
          <w:sz w:val="28"/>
          <w:lang w:val="de-DE"/>
        </w:rPr>
        <w:t>schon</w:t>
      </w:r>
      <w:r>
        <w:rPr>
          <w:sz w:val="28"/>
          <w:lang w:val="uk-UA"/>
        </w:rPr>
        <w:t>); стратегія впевненості (</w:t>
      </w:r>
      <w:r>
        <w:rPr>
          <w:i/>
          <w:sz w:val="28"/>
          <w:lang w:val="de-DE"/>
        </w:rPr>
        <w:t>blo</w:t>
      </w:r>
      <w:r>
        <w:rPr>
          <w:i/>
          <w:sz w:val="28"/>
          <w:lang w:val="uk-UA"/>
        </w:rPr>
        <w:t xml:space="preserve">ß, </w:t>
      </w:r>
      <w:r>
        <w:rPr>
          <w:i/>
          <w:sz w:val="28"/>
          <w:lang w:val="de-DE"/>
        </w:rPr>
        <w:t>doch</w:t>
      </w:r>
      <w:r>
        <w:rPr>
          <w:i/>
          <w:sz w:val="28"/>
          <w:lang w:val="uk-UA"/>
        </w:rPr>
        <w:t xml:space="preserve">, </w:t>
      </w:r>
      <w:r>
        <w:rPr>
          <w:i/>
          <w:sz w:val="28"/>
          <w:lang w:val="de-DE"/>
        </w:rPr>
        <w:t>auch</w:t>
      </w:r>
      <w:r>
        <w:rPr>
          <w:i/>
          <w:sz w:val="28"/>
          <w:lang w:val="uk-UA"/>
        </w:rPr>
        <w:t xml:space="preserve">, </w:t>
      </w:r>
      <w:r>
        <w:rPr>
          <w:i/>
          <w:sz w:val="28"/>
          <w:lang w:val="de-DE"/>
        </w:rPr>
        <w:t>schon</w:t>
      </w:r>
      <w:r>
        <w:rPr>
          <w:i/>
          <w:sz w:val="28"/>
          <w:lang w:val="uk-UA"/>
        </w:rPr>
        <w:t xml:space="preserve">, </w:t>
      </w:r>
      <w:r>
        <w:rPr>
          <w:i/>
          <w:sz w:val="28"/>
          <w:lang w:val="de-DE"/>
        </w:rPr>
        <w:t>ja</w:t>
      </w:r>
      <w:r>
        <w:rPr>
          <w:i/>
          <w:sz w:val="28"/>
          <w:lang w:val="uk-UA"/>
        </w:rPr>
        <w:t xml:space="preserve">, </w:t>
      </w:r>
      <w:r>
        <w:rPr>
          <w:i/>
          <w:sz w:val="28"/>
          <w:lang w:val="de-DE"/>
        </w:rPr>
        <w:t>nur</w:t>
      </w:r>
      <w:r>
        <w:rPr>
          <w:sz w:val="28"/>
          <w:lang w:val="uk-UA"/>
        </w:rPr>
        <w:t>) / невпевненості</w:t>
      </w:r>
      <w:r>
        <w:rPr>
          <w:i/>
          <w:sz w:val="28"/>
          <w:lang w:val="uk-UA"/>
        </w:rPr>
        <w:t xml:space="preserve"> </w:t>
      </w:r>
      <w:r>
        <w:rPr>
          <w:sz w:val="28"/>
          <w:lang w:val="uk-UA"/>
        </w:rPr>
        <w:t>(</w:t>
      </w:r>
      <w:r>
        <w:rPr>
          <w:i/>
          <w:sz w:val="28"/>
          <w:lang w:val="de-DE"/>
        </w:rPr>
        <w:t>einfach</w:t>
      </w:r>
      <w:r>
        <w:rPr>
          <w:i/>
          <w:sz w:val="28"/>
          <w:lang w:val="uk-UA"/>
        </w:rPr>
        <w:t xml:space="preserve">, </w:t>
      </w:r>
      <w:r>
        <w:rPr>
          <w:i/>
          <w:sz w:val="28"/>
          <w:lang w:val="de-DE"/>
        </w:rPr>
        <w:t>ja</w:t>
      </w:r>
      <w:r>
        <w:rPr>
          <w:i/>
          <w:sz w:val="28"/>
          <w:lang w:val="uk-UA"/>
        </w:rPr>
        <w:t xml:space="preserve">, </w:t>
      </w:r>
      <w:r>
        <w:rPr>
          <w:i/>
          <w:sz w:val="28"/>
          <w:lang w:val="de-DE"/>
        </w:rPr>
        <w:t>mal</w:t>
      </w:r>
      <w:r>
        <w:rPr>
          <w:sz w:val="28"/>
          <w:lang w:val="uk-UA"/>
        </w:rPr>
        <w:t xml:space="preserve">, </w:t>
      </w:r>
      <w:r>
        <w:rPr>
          <w:i/>
          <w:sz w:val="28"/>
          <w:lang w:val="de-DE"/>
        </w:rPr>
        <w:t>wohl</w:t>
      </w:r>
      <w:r>
        <w:rPr>
          <w:i/>
          <w:sz w:val="28"/>
          <w:lang w:val="uk-UA"/>
        </w:rPr>
        <w:t xml:space="preserve">, </w:t>
      </w:r>
      <w:r>
        <w:rPr>
          <w:i/>
          <w:sz w:val="28"/>
          <w:lang w:val="de-DE"/>
        </w:rPr>
        <w:t>doch</w:t>
      </w:r>
      <w:r>
        <w:rPr>
          <w:sz w:val="28"/>
          <w:lang w:val="uk-UA"/>
        </w:rPr>
        <w:t>); стратегія ввічливості, яка передбачає тактики мітигації та етикету (всі директивні МЧ); емоційно-налагоджувальна стратегія, що представлена тактиками іронії, позитивних та негативних емоцій (всі директивні МЧ); стратегія дискредитації (</w:t>
      </w:r>
      <w:r>
        <w:rPr>
          <w:i/>
          <w:sz w:val="28"/>
          <w:lang w:val="de-DE"/>
        </w:rPr>
        <w:t>blo</w:t>
      </w:r>
      <w:r>
        <w:rPr>
          <w:i/>
          <w:sz w:val="28"/>
          <w:lang w:val="uk-UA"/>
        </w:rPr>
        <w:t xml:space="preserve">ß, </w:t>
      </w:r>
      <w:r>
        <w:rPr>
          <w:i/>
          <w:sz w:val="28"/>
          <w:lang w:val="de-DE"/>
        </w:rPr>
        <w:t>doch</w:t>
      </w:r>
      <w:r>
        <w:rPr>
          <w:i/>
          <w:sz w:val="28"/>
          <w:lang w:val="uk-UA"/>
        </w:rPr>
        <w:t xml:space="preserve">, </w:t>
      </w:r>
      <w:r>
        <w:rPr>
          <w:i/>
          <w:sz w:val="28"/>
          <w:lang w:val="de-DE"/>
        </w:rPr>
        <w:t>mal</w:t>
      </w:r>
      <w:r>
        <w:rPr>
          <w:sz w:val="28"/>
          <w:lang w:val="uk-UA"/>
        </w:rPr>
        <w:t>) та діалогова стратегія (</w:t>
      </w:r>
      <w:r>
        <w:rPr>
          <w:i/>
          <w:sz w:val="28"/>
          <w:lang w:val="de-DE"/>
        </w:rPr>
        <w:t>auch</w:t>
      </w:r>
      <w:r>
        <w:rPr>
          <w:i/>
          <w:sz w:val="28"/>
          <w:lang w:val="uk-UA"/>
        </w:rPr>
        <w:t xml:space="preserve">, </w:t>
      </w:r>
      <w:r>
        <w:rPr>
          <w:i/>
          <w:sz w:val="28"/>
          <w:lang w:val="de-DE"/>
        </w:rPr>
        <w:t>doch</w:t>
      </w:r>
      <w:r>
        <w:rPr>
          <w:i/>
          <w:sz w:val="28"/>
          <w:lang w:val="uk-UA"/>
        </w:rPr>
        <w:t xml:space="preserve">, </w:t>
      </w:r>
      <w:r>
        <w:rPr>
          <w:i/>
          <w:sz w:val="28"/>
          <w:lang w:val="de-DE"/>
        </w:rPr>
        <w:t>mal</w:t>
      </w:r>
      <w:r>
        <w:rPr>
          <w:sz w:val="28"/>
          <w:lang w:val="uk-UA"/>
        </w:rPr>
        <w:t xml:space="preserve">, </w:t>
      </w:r>
      <w:r>
        <w:rPr>
          <w:i/>
          <w:sz w:val="28"/>
          <w:lang w:val="de-DE"/>
        </w:rPr>
        <w:t>schon</w:t>
      </w:r>
      <w:r>
        <w:rPr>
          <w:sz w:val="28"/>
          <w:lang w:val="uk-UA"/>
        </w:rPr>
        <w:t xml:space="preserve">).    </w:t>
      </w:r>
    </w:p>
    <w:p w:rsidR="006A1CBB" w:rsidRDefault="006A1CBB" w:rsidP="006A1CBB">
      <w:pPr>
        <w:pStyle w:val="NormalIndent"/>
        <w:spacing w:line="360" w:lineRule="auto"/>
        <w:jc w:val="both"/>
        <w:rPr>
          <w:lang w:val="uk-UA"/>
        </w:rPr>
      </w:pPr>
      <w:r>
        <w:rPr>
          <w:lang w:val="uk-UA"/>
        </w:rPr>
        <w:t>Подальші дослідження директивних МЧ можуть</w:t>
      </w:r>
      <w:r>
        <w:t xml:space="preserve"> проводит</w:t>
      </w:r>
      <w:r>
        <w:rPr>
          <w:lang w:val="uk-UA"/>
        </w:rPr>
        <w:t>и</w:t>
      </w:r>
      <w:r>
        <w:t xml:space="preserve">ся </w:t>
      </w:r>
      <w:r>
        <w:rPr>
          <w:lang w:val="uk-UA"/>
        </w:rPr>
        <w:t>у напрямку</w:t>
      </w:r>
      <w:r>
        <w:t xml:space="preserve"> </w:t>
      </w:r>
      <w:r>
        <w:rPr>
          <w:lang w:val="uk-UA"/>
        </w:rPr>
        <w:t>сполучуваності окремих директивних часток, залучення діахронічного аспекту іх функціонування</w:t>
      </w:r>
      <w:r>
        <w:t xml:space="preserve">. </w:t>
      </w:r>
      <w:r>
        <w:rPr>
          <w:lang w:val="uk-UA"/>
        </w:rPr>
        <w:t>Поглибленого дослідження по</w:t>
      </w:r>
      <w:r>
        <w:t>требуют</w:t>
      </w:r>
      <w:r>
        <w:rPr>
          <w:lang w:val="uk-UA"/>
        </w:rPr>
        <w:t>ь</w:t>
      </w:r>
      <w:r>
        <w:t xml:space="preserve"> так</w:t>
      </w:r>
      <w:r>
        <w:rPr>
          <w:lang w:val="uk-UA"/>
        </w:rPr>
        <w:t>о</w:t>
      </w:r>
      <w:r>
        <w:t>ж</w:t>
      </w:r>
      <w:r>
        <w:rPr>
          <w:lang w:val="uk-UA"/>
        </w:rPr>
        <w:t xml:space="preserve"> встановлені відповідності</w:t>
      </w:r>
      <w:r>
        <w:t xml:space="preserve"> м</w:t>
      </w:r>
      <w:r>
        <w:rPr>
          <w:lang w:val="uk-UA"/>
        </w:rPr>
        <w:t>і</w:t>
      </w:r>
      <w:r>
        <w:t>ж семантико</w:t>
      </w:r>
      <w:r>
        <w:rPr>
          <w:lang w:val="uk-UA"/>
        </w:rPr>
        <w:t>ю</w:t>
      </w:r>
      <w:r>
        <w:t xml:space="preserve"> </w:t>
      </w:r>
      <w:r>
        <w:rPr>
          <w:lang w:val="uk-UA"/>
        </w:rPr>
        <w:t>МЧ і ІКМ МА директиву</w:t>
      </w:r>
      <w:r>
        <w:t xml:space="preserve">. </w:t>
      </w:r>
      <w:r>
        <w:rPr>
          <w:lang w:val="uk-UA"/>
        </w:rPr>
        <w:t xml:space="preserve">Цікавими і змістовними мають бути дослідження гендерних особливостей вживання МЧ у німецькому мовленні. Крім того, потребують теоретичної розробки питання порівняльного вивчення когнітивно-семантичних і дискурсивно-прагматичних властивостей директивних МЧ (німецька мова – українська мова) з метою встановлення відповідностей для потреб перекладу. Особливий напрям перспективного дослідження стосується розробці комунікативних методик викладання МЧ на різних етапах вивчення німецької мови як іноземної.  </w:t>
      </w:r>
    </w:p>
    <w:p w:rsidR="006A1CBB" w:rsidRDefault="006A1CBB" w:rsidP="006A1CBB">
      <w:pPr>
        <w:pStyle w:val="Normal0"/>
        <w:spacing w:line="360" w:lineRule="auto"/>
        <w:ind w:firstLine="708"/>
        <w:jc w:val="center"/>
        <w:rPr>
          <w:b/>
        </w:rPr>
      </w:pPr>
      <w:r>
        <w:rPr>
          <w:b/>
        </w:rPr>
        <w:t>СПИСОК НАУКОВИХ ДЖЕРЕЛ</w:t>
      </w:r>
    </w:p>
    <w:p w:rsidR="006A1CBB" w:rsidRDefault="006A1CBB" w:rsidP="006A1CBB">
      <w:pPr>
        <w:pStyle w:val="Normal0"/>
        <w:spacing w:line="360" w:lineRule="auto"/>
        <w:ind w:firstLine="708"/>
        <w:jc w:val="center"/>
      </w:pP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lang w:val="ru-RU"/>
        </w:rPr>
        <w:lastRenderedPageBreak/>
        <w:t xml:space="preserve"> </w:t>
      </w:r>
      <w:r>
        <w:rPr>
          <w:sz w:val="28"/>
          <w:lang w:val="ru-RU"/>
        </w:rPr>
        <w:t>Адмони В. Г. Теоретическая грамматика немецкого языка : Строй современного немецкого языка : учеб</w:t>
      </w:r>
      <w:r>
        <w:rPr>
          <w:sz w:val="28"/>
        </w:rPr>
        <w:t>.</w:t>
      </w:r>
      <w:r>
        <w:rPr>
          <w:sz w:val="28"/>
          <w:lang w:val="ru-RU"/>
        </w:rPr>
        <w:t xml:space="preserve"> пособие. / Адмони В. Г. – М. : Просвещение, 1986. – 336 с. : табл. – </w:t>
      </w:r>
      <w:r>
        <w:rPr>
          <w:sz w:val="28"/>
        </w:rPr>
        <w:t>Би</w:t>
      </w:r>
      <w:r>
        <w:rPr>
          <w:sz w:val="28"/>
          <w:lang w:val="ru-RU"/>
        </w:rPr>
        <w:t>блиогр.: с. 315–330.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Алєксєєва І.</w:t>
      </w:r>
      <w:r>
        <w:rPr>
          <w:sz w:val="28"/>
          <w:lang w:val="ru-RU"/>
        </w:rPr>
        <w:t xml:space="preserve"> </w:t>
      </w:r>
      <w:r>
        <w:rPr>
          <w:sz w:val="28"/>
        </w:rPr>
        <w:t>О. Семантика та прагматика англійських часток</w:t>
      </w:r>
      <w:r>
        <w:rPr>
          <w:sz w:val="28"/>
          <w:lang w:val="ru-RU"/>
        </w:rPr>
        <w:t xml:space="preserve"> </w:t>
      </w:r>
      <w:r>
        <w:rPr>
          <w:sz w:val="28"/>
        </w:rPr>
        <w:t xml:space="preserve">: </w:t>
      </w:r>
      <w:r>
        <w:rPr>
          <w:sz w:val="28"/>
          <w:lang w:val="ru-RU"/>
        </w:rPr>
        <w:t xml:space="preserve">автореф. дис. </w:t>
      </w:r>
      <w:r>
        <w:rPr>
          <w:sz w:val="28"/>
        </w:rPr>
        <w:t>на здобуття наук</w:t>
      </w:r>
      <w:r>
        <w:rPr>
          <w:sz w:val="28"/>
          <w:lang w:val="ru-RU"/>
        </w:rPr>
        <w:t>. ступеня  канд. ф</w:t>
      </w:r>
      <w:r>
        <w:rPr>
          <w:sz w:val="28"/>
        </w:rPr>
        <w:t>і</w:t>
      </w:r>
      <w:r>
        <w:rPr>
          <w:sz w:val="28"/>
          <w:lang w:val="ru-RU"/>
        </w:rPr>
        <w:t>лол. наук : спец. 10.02.04 “</w:t>
      </w:r>
      <w:r>
        <w:rPr>
          <w:sz w:val="28"/>
        </w:rPr>
        <w:t>Германські</w:t>
      </w:r>
      <w:r>
        <w:rPr>
          <w:sz w:val="28"/>
          <w:lang w:val="ru-RU"/>
        </w:rPr>
        <w:t xml:space="preserve"> мови” / </w:t>
      </w:r>
      <w:r>
        <w:rPr>
          <w:sz w:val="28"/>
        </w:rPr>
        <w:t>І.</w:t>
      </w:r>
      <w:r>
        <w:rPr>
          <w:sz w:val="28"/>
          <w:lang w:val="ru-RU"/>
        </w:rPr>
        <w:t xml:space="preserve"> </w:t>
      </w:r>
      <w:r>
        <w:rPr>
          <w:sz w:val="28"/>
        </w:rPr>
        <w:t>О.  Алексєєва ;</w:t>
      </w:r>
      <w:r>
        <w:rPr>
          <w:sz w:val="28"/>
          <w:lang w:val="ru-RU"/>
        </w:rPr>
        <w:t xml:space="preserve">  </w:t>
      </w:r>
      <w:r>
        <w:rPr>
          <w:sz w:val="28"/>
        </w:rPr>
        <w:t>КНУ ім. Т. Шевченка</w:t>
      </w:r>
      <w:r>
        <w:rPr>
          <w:sz w:val="28"/>
          <w:lang w:val="ru-RU"/>
        </w:rPr>
        <w:t xml:space="preserve">. – </w:t>
      </w:r>
      <w:r>
        <w:rPr>
          <w:sz w:val="28"/>
        </w:rPr>
        <w:t>К.</w:t>
      </w:r>
      <w:r>
        <w:rPr>
          <w:sz w:val="28"/>
          <w:lang w:val="ru-RU"/>
        </w:rPr>
        <w:t xml:space="preserve">, </w:t>
      </w:r>
      <w:r>
        <w:rPr>
          <w:sz w:val="28"/>
        </w:rPr>
        <w:t>2001</w:t>
      </w:r>
      <w:r>
        <w:rPr>
          <w:sz w:val="28"/>
          <w:lang w:val="ru-RU"/>
        </w:rPr>
        <w:t xml:space="preserve">. – </w:t>
      </w:r>
      <w:r>
        <w:rPr>
          <w:sz w:val="28"/>
        </w:rPr>
        <w:t>20</w:t>
      </w:r>
      <w:r>
        <w:rPr>
          <w:sz w:val="28"/>
          <w:lang w:val="ru-RU"/>
        </w:rPr>
        <w:t xml:space="preserve">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Алпатова С. Д. Природа английских частиц и их роль в формировании семантики высказывания / С. Д. Алпатова // Семантика и структура предложения и текста. – Грозный </w:t>
      </w:r>
      <w:r>
        <w:rPr>
          <w:sz w:val="28"/>
        </w:rPr>
        <w:t>: Изд-во ЧИГУ</w:t>
      </w:r>
      <w:r>
        <w:rPr>
          <w:sz w:val="28"/>
          <w:lang w:val="ru-RU"/>
        </w:rPr>
        <w:t>, 1981. – С. 3–9.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А</w:t>
      </w:r>
      <w:r>
        <w:rPr>
          <w:sz w:val="28"/>
          <w:lang w:val="ru-RU"/>
        </w:rPr>
        <w:t xml:space="preserve">лферов А. В. К теории речевого взаимодействия: речевые единицы языка / А. В. </w:t>
      </w:r>
      <w:r>
        <w:rPr>
          <w:sz w:val="28"/>
        </w:rPr>
        <w:t>А</w:t>
      </w:r>
      <w:r>
        <w:rPr>
          <w:sz w:val="28"/>
          <w:lang w:val="ru-RU"/>
        </w:rPr>
        <w:t xml:space="preserve">лферов. – Вестник МГУ. Сер. 19 : Лингвистика и межкультурная коммуникация. – 2001. – № 4. – </w:t>
      </w:r>
      <w:r>
        <w:rPr>
          <w:sz w:val="28"/>
        </w:rPr>
        <w:t>С</w:t>
      </w:r>
      <w:r>
        <w:rPr>
          <w:sz w:val="28"/>
          <w:lang w:val="ru-RU"/>
        </w:rPr>
        <w:t>. 192–201.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Арутюнова Н. Д. Понятие пресуппозиции в лингвистике /  Н. Д. Арутюнова //  Изв. АН СССР. Сер. </w:t>
      </w:r>
      <w:r>
        <w:rPr>
          <w:sz w:val="28"/>
        </w:rPr>
        <w:t>л</w:t>
      </w:r>
      <w:r>
        <w:rPr>
          <w:sz w:val="28"/>
          <w:lang w:val="ru-RU"/>
        </w:rPr>
        <w:t>ит и яз. – 1973. – Т. 32. – с. 84–89.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Арутюнова Н. Д. Типы языковых значений: Оценка. Событие. Факт /  Арутюнова Н. Д. – М. : Наука, 1988. – 338 с.</w:t>
      </w:r>
      <w:r>
        <w:rPr>
          <w:sz w:val="28"/>
        </w:rPr>
        <w:t xml:space="preserve"> – Би</w:t>
      </w:r>
      <w:r>
        <w:rPr>
          <w:sz w:val="28"/>
          <w:lang w:val="ru-RU"/>
        </w:rPr>
        <w:t>блиогр.: с. 316–322.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Арутюнова Н. Д. Предложение и его смысл / Н. Д. Арутюнова ; изд. 4-е, стереотипное. – М. : Эдиториал </w:t>
      </w:r>
      <w:r>
        <w:rPr>
          <w:sz w:val="28"/>
        </w:rPr>
        <w:t>УРСС</w:t>
      </w:r>
      <w:r>
        <w:rPr>
          <w:sz w:val="28"/>
          <w:lang w:val="ru-RU"/>
        </w:rPr>
        <w:t>, 2005. – 384 с.</w:t>
      </w:r>
      <w:r>
        <w:rPr>
          <w:sz w:val="28"/>
        </w:rPr>
        <w:t xml:space="preserve"> – Би</w:t>
      </w:r>
      <w:r>
        <w:rPr>
          <w:sz w:val="28"/>
          <w:lang w:val="ru-RU"/>
        </w:rPr>
        <w:t>блиогр. в подстроч. примеч.</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 xml:space="preserve">Балли </w:t>
      </w:r>
      <w:r>
        <w:rPr>
          <w:sz w:val="28"/>
          <w:lang w:val="ru-RU"/>
        </w:rPr>
        <w:t xml:space="preserve">Ш. Общая лингвистика и вопросы французского языка / Ш. </w:t>
      </w:r>
      <w:r>
        <w:rPr>
          <w:sz w:val="28"/>
        </w:rPr>
        <w:t xml:space="preserve">Балли </w:t>
      </w:r>
      <w:r>
        <w:rPr>
          <w:sz w:val="28"/>
          <w:lang w:val="ru-RU"/>
        </w:rPr>
        <w:t xml:space="preserve">– М. : Изд-во иностр. лит-ры, 1955. – 416 с. – Библиогр.: с. 400–403 и в примечаниях : с. 404–413.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Банару В. И. Оценка. Модальность. Прагматика /  В. И. Банару // Языковое общение: Единицы и регулятивы. – Калинин: Калининский гос. ун-т, 1987. – С. 14</w:t>
      </w:r>
      <w:r>
        <w:rPr>
          <w:sz w:val="28"/>
          <w:lang w:val="ru-RU"/>
        </w:rPr>
        <w:t>–</w:t>
      </w:r>
      <w:r>
        <w:rPr>
          <w:sz w:val="28"/>
        </w:rPr>
        <w:t xml:space="preserve">18.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Баранов А. Н. Модальные частицы в ответах на вопрос / А. Н. Баранов, И. М.  Кобозева // Логический анализ языка: Прагматика и проблемы интенсиональности. – М. : Наука, 1988. – С. 45</w:t>
      </w:r>
      <w:r>
        <w:rPr>
          <w:sz w:val="28"/>
          <w:lang w:val="ru-RU"/>
        </w:rPr>
        <w:t>–</w:t>
      </w:r>
      <w:r>
        <w:rPr>
          <w:sz w:val="28"/>
        </w:rPr>
        <w:t>69.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Баранов А. Н. Процедурный метаязык в лингвистической семантике / А. Н. Баранов, П. Б. Паршин // Изв. АН СРСР. Сер. лит. и яз. – 1990. – Т. 49. – № 1. – С. 16</w:t>
      </w:r>
      <w:r>
        <w:rPr>
          <w:sz w:val="28"/>
          <w:lang w:val="ru-RU"/>
        </w:rPr>
        <w:t>–</w:t>
      </w:r>
      <w:r>
        <w:rPr>
          <w:sz w:val="28"/>
        </w:rPr>
        <w:t>30.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Безугла Л. Р. Вербалізація імпліцитних смислів у німецькомовному діалогічному дискурсі : монографія. – Харків : Харківський нац. ун-т імені В. Н. Каразіна, 2007. – 332 с. – Бібліогр.: с. 282–326.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Белова А. Д. Лингвистические аспекты аргументации / А. Д. Белова – Киев : ВПЦ «Київський ун-т», 1997. – 300 с. – Би</w:t>
      </w:r>
      <w:r>
        <w:rPr>
          <w:sz w:val="28"/>
          <w:lang w:val="ru-RU"/>
        </w:rPr>
        <w:t>блиогр.: с. 267–297.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Беляева А. Ю. Прямые и непрямые побуждения в речи мужчин и женщин / А. Ю. Беляева  // Непрямая коммуникация : сб. н. ст. – Саратов : Колледж, 2003. – с. 228–230.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Белехова Л. И. </w:t>
      </w:r>
      <w:r>
        <w:rPr>
          <w:sz w:val="28"/>
          <w:lang w:val="ru-RU"/>
        </w:rPr>
        <w:t>Лингвокогнитивные механизмы формирования новообразов (на материале современной американской поэзии)</w:t>
      </w:r>
      <w:r>
        <w:rPr>
          <w:sz w:val="28"/>
        </w:rPr>
        <w:t xml:space="preserve"> / Л.И. Белехова</w:t>
      </w:r>
      <w:r>
        <w:rPr>
          <w:sz w:val="28"/>
          <w:lang w:val="ru-RU"/>
        </w:rPr>
        <w:t xml:space="preserve"> </w:t>
      </w:r>
      <w:r>
        <w:rPr>
          <w:sz w:val="28"/>
        </w:rPr>
        <w:t>// Вісник Харківського національного університету ім. В.Н. Каразіна. – 2005. – № 649. – С. 9</w:t>
      </w:r>
      <w:r>
        <w:rPr>
          <w:sz w:val="28"/>
          <w:lang w:val="ru-RU"/>
        </w:rPr>
        <w:t>–</w:t>
      </w:r>
      <w:r>
        <w:rPr>
          <w:sz w:val="28"/>
        </w:rPr>
        <w:t>12.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Битнер М. А. О природе языковой модальности / М. А. Битнер // Единство системного и функционального анализа языковых единиц : мат-лы междун. научн. конф. – Ч. </w:t>
      </w:r>
      <w:r>
        <w:rPr>
          <w:sz w:val="28"/>
          <w:lang w:val="en-US"/>
        </w:rPr>
        <w:t>I</w:t>
      </w:r>
      <w:r>
        <w:rPr>
          <w:sz w:val="28"/>
          <w:lang w:val="ru-RU"/>
        </w:rPr>
        <w:t>. – Белгород: БГУ, 2006. – С. 11–14.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Богданов В. В. Классификация речевых актов / В. В. Богданов // Личностные аспекты речевого общения. – Калинин: </w:t>
      </w:r>
      <w:r>
        <w:rPr>
          <w:sz w:val="28"/>
        </w:rPr>
        <w:t xml:space="preserve"> И</w:t>
      </w:r>
      <w:r>
        <w:rPr>
          <w:sz w:val="28"/>
          <w:lang w:val="ru-RU"/>
        </w:rPr>
        <w:t>зд-во Калинин. гос. ун-та, 1989. – С. 25–36.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Богуславский И. М. Исследования по синтаксической семантике: Сферы действия логических слов / И. М. Богуславский – М. : Наука, 1985. – 175 с.</w:t>
      </w:r>
      <w:r>
        <w:rPr>
          <w:sz w:val="28"/>
        </w:rPr>
        <w:t xml:space="preserve"> – Би</w:t>
      </w:r>
      <w:r>
        <w:rPr>
          <w:sz w:val="28"/>
          <w:lang w:val="ru-RU"/>
        </w:rPr>
        <w:t>блиогр.: с. 170–174.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Бублик І. Ф. Комунікативно-прагматичні та лінгвостилістичні аспекти реалізації вербальної агресії в парламентському дискурсі ФРН : автореф. дис. на здобуття наук. ступеня канд. філол. наук : спец. 10.02.04 “Германські мови” / </w:t>
      </w:r>
      <w:r>
        <w:rPr>
          <w:sz w:val="28"/>
        </w:rPr>
        <w:t>І. Ф. Бублик ; Харківський нац. ун-т ім. В.Н. Каразіна. – Харків, 2006.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Булыгина Т. В. Модальность / Т. В. Булыгина, А. Д. Шмелев // Человеческий фактор в языке: Коммуникация, модальность, дейксис. – М. : Наука, 1992. – С. 109–153.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Верба Л. Г. Обсолетизация и другие исторические изменения директивных речевых актов (на материале произведений В.Шекспира) / Л. Г. Верба, В. И. </w:t>
      </w:r>
      <w:r>
        <w:rPr>
          <w:sz w:val="28"/>
          <w:lang w:val="ru-RU"/>
        </w:rPr>
        <w:lastRenderedPageBreak/>
        <w:t>Карабан, Л. П. Алексеенко –  Формально-семантические корреляции языковых единиц. – К. : УМК ВО, 1989. – С. 13–19.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Виноградов В. В. Избранные труды. Исследования по русской грамматике / В. В. Виноградов. – М. : Наука, 1975. – 419 с.  </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rPr>
        <w:t xml:space="preserve">Володин А. П. Опыт анализа семантико-синтаксических свойствусилительной частицы </w:t>
      </w:r>
      <w:r>
        <w:rPr>
          <w:i/>
          <w:sz w:val="28"/>
        </w:rPr>
        <w:t>ЖЕ (Ж)</w:t>
      </w:r>
      <w:r>
        <w:rPr>
          <w:sz w:val="28"/>
        </w:rPr>
        <w:t xml:space="preserve"> в императивных конструкциях / А. П. Володин, В. С Храковский // Семантика служебных слов. – Пермь : ПГУ им. А. М. Горького, 1982. – С. 23</w:t>
      </w:r>
      <w:r>
        <w:rPr>
          <w:sz w:val="28"/>
          <w:lang w:val="ru-RU"/>
        </w:rPr>
        <w:t>–</w:t>
      </w:r>
      <w:r>
        <w:rPr>
          <w:sz w:val="28"/>
        </w:rPr>
        <w:t xml:space="preserve">33. </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color w:val="000000"/>
          <w:sz w:val="28"/>
          <w:lang w:val="ru-RU"/>
        </w:rPr>
        <w:t>Гальперин И. Р. Текст как объект лингвистического исследования /  И. Р. Гальперин – М. :</w:t>
      </w:r>
      <w:r>
        <w:rPr>
          <w:color w:val="000000"/>
          <w:sz w:val="28"/>
        </w:rPr>
        <w:t xml:space="preserve"> </w:t>
      </w:r>
      <w:r>
        <w:rPr>
          <w:color w:val="000000"/>
          <w:sz w:val="28"/>
          <w:lang w:val="ru-RU"/>
        </w:rPr>
        <w:t>Наука, 1981. – 312</w:t>
      </w:r>
      <w:r>
        <w:rPr>
          <w:color w:val="000000"/>
          <w:sz w:val="28"/>
        </w:rPr>
        <w:t xml:space="preserve"> с.</w:t>
      </w:r>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Гладкова С. Ю. Прагматический потенциал побудительных высказываний в современном немецком языке / С. Ю. Гладкова // Сб. научн. тр. / Моск. </w:t>
      </w:r>
      <w:r>
        <w:rPr>
          <w:sz w:val="28"/>
        </w:rPr>
        <w:t>п</w:t>
      </w:r>
      <w:r>
        <w:rPr>
          <w:sz w:val="28"/>
          <w:lang w:val="ru-RU"/>
        </w:rPr>
        <w:t>ед. ин-т ин. яз. – 1986. – Вып. 268. – С. 17–27.</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color w:val="000000"/>
          <w:sz w:val="28"/>
          <w:lang w:val="ru-RU"/>
        </w:rPr>
      </w:pPr>
      <w:r>
        <w:rPr>
          <w:color w:val="000000"/>
          <w:sz w:val="28"/>
          <w:lang w:val="ru-RU"/>
        </w:rPr>
        <w:t>Гладуш Н. Ф. К вопросу о типологии конвенциональных повествовательных индерекций / Н. Ф. Гладуш // Речевые акты в лингвистике и методике. – Пятигорск : Пятигорский гос. пед. ин-т ин.яз., 1986. – С. 40</w:t>
      </w:r>
      <w:r>
        <w:rPr>
          <w:sz w:val="28"/>
          <w:lang w:val="ru-RU"/>
        </w:rPr>
        <w:t>–</w:t>
      </w:r>
      <w:r>
        <w:rPr>
          <w:color w:val="000000"/>
          <w:sz w:val="28"/>
          <w:lang w:val="ru-RU"/>
        </w:rPr>
        <w:t>48.</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rPr>
        <w:t xml:space="preserve">Голощук С. Л. Лексико-синтаксичні засоби реалізації авторитарності в спонукальному дискурсі / С. Л. Голощук // Вісник ХНУ ім. В. Н. Каразіна. – 2006. – № 741. – С. 84–87.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Голощук С. Л. Реалізація невербальних засобів спілкування у спонукальному дискурсі / С. Л. Голощук // Вісник СумДУ. Сер. Філологія. – 2007. – № 1. – Т. 2. – С. 19–23.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Грайс Г. П. Логика и речевое общение / Г. П. Грайс // Новое в зарубежной лингвистике. – М. : Прогресс, 1985. – Вып. 16. – С. 217–237.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color w:val="000000"/>
          <w:sz w:val="28"/>
          <w:lang w:val="ru-RU"/>
        </w:rPr>
        <w:t>Гриценко М. И. Модальные частицы немецкого языка как иллокутивные индикаторы / М. И.</w:t>
      </w:r>
      <w:r>
        <w:rPr>
          <w:sz w:val="28"/>
          <w:lang w:val="ru-RU"/>
        </w:rPr>
        <w:t xml:space="preserve"> </w:t>
      </w:r>
      <w:r>
        <w:rPr>
          <w:color w:val="000000"/>
          <w:sz w:val="28"/>
          <w:lang w:val="ru-RU"/>
        </w:rPr>
        <w:t xml:space="preserve">Гриценко </w:t>
      </w:r>
      <w:r>
        <w:rPr>
          <w:sz w:val="28"/>
          <w:lang w:val="ru-RU"/>
        </w:rPr>
        <w:t>//</w:t>
      </w:r>
      <w:r>
        <w:rPr>
          <w:sz w:val="28"/>
        </w:rPr>
        <w:t xml:space="preserve"> Вісник Харків. універ. – 2003. – № 609. – С. 140</w:t>
      </w:r>
      <w:r>
        <w:rPr>
          <w:sz w:val="28"/>
          <w:lang w:val="ru-RU"/>
        </w:rPr>
        <w:t>–</w:t>
      </w:r>
      <w:r>
        <w:rPr>
          <w:sz w:val="28"/>
        </w:rPr>
        <w:t>142.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Гриценко </w:t>
      </w:r>
      <w:r>
        <w:rPr>
          <w:sz w:val="28"/>
        </w:rPr>
        <w:t xml:space="preserve">М. И. </w:t>
      </w:r>
      <w:r>
        <w:rPr>
          <w:sz w:val="28"/>
          <w:lang w:val="ru-RU"/>
        </w:rPr>
        <w:t xml:space="preserve">Понятие модальности в лингвистике / </w:t>
      </w:r>
      <w:r>
        <w:rPr>
          <w:sz w:val="28"/>
        </w:rPr>
        <w:t xml:space="preserve">М. И. </w:t>
      </w:r>
      <w:r>
        <w:rPr>
          <w:sz w:val="28"/>
          <w:lang w:val="ru-RU"/>
        </w:rPr>
        <w:t xml:space="preserve">Гриценко // </w:t>
      </w:r>
      <w:r>
        <w:rPr>
          <w:sz w:val="28"/>
        </w:rPr>
        <w:t>Мотивація, кваліфікація, якість: питання теорії і практики :</w:t>
      </w:r>
      <w:r>
        <w:rPr>
          <w:sz w:val="28"/>
          <w:lang w:val="ru-RU"/>
        </w:rPr>
        <w:t xml:space="preserve"> мат</w:t>
      </w:r>
      <w:r>
        <w:rPr>
          <w:sz w:val="28"/>
        </w:rPr>
        <w:t>-ли Міжнар. наук.-практ. конф. Асоціації українських германістів. – Харків: ХНУ ім. В.Н. Каразіна, 2004. – С. 42–44.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Гриценко М. </w:t>
      </w:r>
      <w:r>
        <w:rPr>
          <w:sz w:val="28"/>
          <w:lang w:val="ru-RU"/>
        </w:rPr>
        <w:t xml:space="preserve">И. Прагматические свойства немецких модальных частиц / </w:t>
      </w:r>
      <w:r>
        <w:rPr>
          <w:sz w:val="28"/>
        </w:rPr>
        <w:t xml:space="preserve">М. И. </w:t>
      </w:r>
      <w:r>
        <w:rPr>
          <w:sz w:val="28"/>
          <w:lang w:val="ru-RU"/>
        </w:rPr>
        <w:t xml:space="preserve">Гриценко // </w:t>
      </w:r>
      <w:r>
        <w:rPr>
          <w:sz w:val="28"/>
        </w:rPr>
        <w:t>Ювілейні Четверті Каразінські читання: Людина. Мова. Комунікація : мат-ли Міжнар. наук.-метод. конф. – Харків : ХНУ ім. В.Н. Каразіна, 2004. – С. 74–76.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color w:val="000000"/>
          <w:sz w:val="28"/>
          <w:lang w:val="ru-RU"/>
        </w:rPr>
        <w:t>Гриценко М. И. Свойства и функции модальных частиц немецкого языка /</w:t>
      </w:r>
      <w:r>
        <w:rPr>
          <w:sz w:val="28"/>
          <w:lang w:val="ru-RU"/>
        </w:rPr>
        <w:t xml:space="preserve"> </w:t>
      </w:r>
      <w:r>
        <w:rPr>
          <w:sz w:val="28"/>
        </w:rPr>
        <w:t xml:space="preserve">М. И. </w:t>
      </w:r>
      <w:r>
        <w:rPr>
          <w:sz w:val="28"/>
          <w:lang w:val="ru-RU"/>
        </w:rPr>
        <w:t>Гриценко //</w:t>
      </w:r>
      <w:r>
        <w:rPr>
          <w:sz w:val="28"/>
        </w:rPr>
        <w:t xml:space="preserve"> Вісник Харків. універ. – 2004. – № 636. – С. 190</w:t>
      </w:r>
      <w:r>
        <w:rPr>
          <w:sz w:val="28"/>
          <w:lang w:val="ru-RU"/>
        </w:rPr>
        <w:t>–</w:t>
      </w:r>
      <w:r>
        <w:rPr>
          <w:sz w:val="28"/>
        </w:rPr>
        <w:t>192.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Гриценко М. І. Метод парафрази при перекладі німецьких модальних часток / М. І. </w:t>
      </w:r>
      <w:r>
        <w:rPr>
          <w:sz w:val="28"/>
          <w:lang w:val="ru-RU"/>
        </w:rPr>
        <w:t xml:space="preserve">Гриценко // </w:t>
      </w:r>
      <w:r>
        <w:rPr>
          <w:sz w:val="28"/>
        </w:rPr>
        <w:t>Актуальні проблеми перекладознавства та методики навчання перекладу : м</w:t>
      </w:r>
      <w:r>
        <w:rPr>
          <w:sz w:val="28"/>
          <w:lang w:val="ru-RU"/>
        </w:rPr>
        <w:t>ат</w:t>
      </w:r>
      <w:r>
        <w:rPr>
          <w:sz w:val="28"/>
        </w:rPr>
        <w:t>-ли третьої Всеукр. наук. конф. – Харків : Константа, 2005. – С. 51</w:t>
      </w:r>
      <w:r>
        <w:rPr>
          <w:sz w:val="28"/>
          <w:lang w:val="ru-RU"/>
        </w:rPr>
        <w:t>–</w:t>
      </w:r>
      <w:r>
        <w:rPr>
          <w:sz w:val="28"/>
        </w:rPr>
        <w:t>52.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color w:val="000000"/>
          <w:sz w:val="28"/>
          <w:lang w:val="ru-RU"/>
        </w:rPr>
        <w:t xml:space="preserve">Гриценко М. И. Особенности употребления модальных частиц немецкого языка в речевых актах директивах / М. И. Гриценко </w:t>
      </w:r>
      <w:r>
        <w:rPr>
          <w:sz w:val="28"/>
          <w:lang w:val="ru-RU"/>
        </w:rPr>
        <w:t>//</w:t>
      </w:r>
      <w:r>
        <w:rPr>
          <w:sz w:val="28"/>
        </w:rPr>
        <w:t xml:space="preserve"> Вісник Харків. універ. – 2005. – № 667. – С. 47</w:t>
      </w:r>
      <w:r>
        <w:rPr>
          <w:sz w:val="28"/>
          <w:lang w:val="ru-RU"/>
        </w:rPr>
        <w:t>–</w:t>
      </w:r>
      <w:r>
        <w:rPr>
          <w:sz w:val="28"/>
        </w:rPr>
        <w:t>50.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Гриценко М. І. Роль модальних часток в реалізації ідеалізованої когнітивної моделі директивного мовленнєвого акту / М. І. Гриценко </w:t>
      </w:r>
      <w:r>
        <w:rPr>
          <w:sz w:val="28"/>
          <w:lang w:val="ru-RU"/>
        </w:rPr>
        <w:t xml:space="preserve">// </w:t>
      </w:r>
      <w:r>
        <w:rPr>
          <w:sz w:val="28"/>
        </w:rPr>
        <w:t>Каразінські читання: Людина. Мова. Комунікація :</w:t>
      </w:r>
      <w:r>
        <w:rPr>
          <w:sz w:val="28"/>
          <w:lang w:val="ru-RU"/>
        </w:rPr>
        <w:t xml:space="preserve"> мат</w:t>
      </w:r>
      <w:r>
        <w:rPr>
          <w:sz w:val="28"/>
        </w:rPr>
        <w:t xml:space="preserve">-ли </w:t>
      </w:r>
      <w:r>
        <w:rPr>
          <w:sz w:val="28"/>
          <w:lang w:val="en-US"/>
        </w:rPr>
        <w:t>V</w:t>
      </w:r>
      <w:r>
        <w:rPr>
          <w:sz w:val="28"/>
        </w:rPr>
        <w:t xml:space="preserve"> Всеукр. наук. конф. – Харків : ХНУ ім. В.Н. Каразіна, 2005. – С. 53–54.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Гриценко М. І. Стратегічний потенціал директивних модальних часток у німецькомовному дискурсі / М. І. Гриценко </w:t>
      </w:r>
      <w:r>
        <w:rPr>
          <w:sz w:val="28"/>
          <w:lang w:val="ru-RU"/>
        </w:rPr>
        <w:t>//</w:t>
      </w:r>
      <w:r>
        <w:rPr>
          <w:sz w:val="28"/>
        </w:rPr>
        <w:t xml:space="preserve"> Вісник Харків. універ. – 2006. – № 741. – С. 87</w:t>
      </w:r>
      <w:r>
        <w:rPr>
          <w:sz w:val="28"/>
          <w:lang w:val="ru-RU"/>
        </w:rPr>
        <w:t>–</w:t>
      </w:r>
      <w:r>
        <w:rPr>
          <w:sz w:val="28"/>
        </w:rPr>
        <w:t>90.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Гриценко М. И. Директивные модальные частицы и когерентность диалога / М. И. Гриценко // </w:t>
      </w:r>
      <w:r>
        <w:rPr>
          <w:sz w:val="28"/>
        </w:rPr>
        <w:t>Каразінські читання: Людина. Мова. Комунікація :</w:t>
      </w:r>
      <w:r>
        <w:rPr>
          <w:sz w:val="28"/>
          <w:lang w:val="ru-RU"/>
        </w:rPr>
        <w:t xml:space="preserve"> мат</w:t>
      </w:r>
      <w:r>
        <w:rPr>
          <w:sz w:val="28"/>
        </w:rPr>
        <w:t xml:space="preserve">-ли </w:t>
      </w:r>
      <w:r>
        <w:rPr>
          <w:sz w:val="28"/>
          <w:lang w:val="en-US"/>
        </w:rPr>
        <w:t>VI</w:t>
      </w:r>
      <w:r>
        <w:rPr>
          <w:sz w:val="28"/>
        </w:rPr>
        <w:t xml:space="preserve"> Міжнар. наук. конф. – Харків : Константа, 2007. – С. 102</w:t>
      </w:r>
      <w:r>
        <w:rPr>
          <w:sz w:val="28"/>
          <w:lang w:val="ru-RU"/>
        </w:rPr>
        <w:t>–</w:t>
      </w:r>
      <w:r>
        <w:rPr>
          <w:sz w:val="28"/>
        </w:rPr>
        <w:t>104.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Гриценко М.І. Когнітивно-семантичні властивості директивних модальних часток німецької мови / М.І. Гриценко // Вісник Харків. універ. – 2007. – № 782. – С. 93–97.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Девкин В. Д. Хоноратив и гумилятив / В. Д. Девкин // Прагматика слова :  межвуз. сб. научн. тр. – М. : МГПИ им. Мориса Тореза, 1985. – С. 13–27.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Денисенко С.</w:t>
      </w:r>
      <w:r>
        <w:rPr>
          <w:sz w:val="28"/>
        </w:rPr>
        <w:t xml:space="preserve"> </w:t>
      </w:r>
      <w:r>
        <w:rPr>
          <w:sz w:val="28"/>
          <w:lang w:val="ru-RU"/>
        </w:rPr>
        <w:t xml:space="preserve">Н. </w:t>
      </w:r>
      <w:r>
        <w:rPr>
          <w:sz w:val="28"/>
        </w:rPr>
        <w:t>Функціоналізм – одна із найважливіших парадигмальних рис лінгвістики кінця XX</w:t>
      </w:r>
      <w:r>
        <w:rPr>
          <w:sz w:val="28"/>
          <w:lang w:val="ru-RU"/>
        </w:rPr>
        <w:t xml:space="preserve"> </w:t>
      </w:r>
      <w:r>
        <w:rPr>
          <w:sz w:val="28"/>
        </w:rPr>
        <w:t>– початку</w:t>
      </w:r>
      <w:r>
        <w:rPr>
          <w:sz w:val="28"/>
          <w:lang w:val="ru-RU"/>
        </w:rPr>
        <w:t xml:space="preserve"> </w:t>
      </w:r>
      <w:r>
        <w:rPr>
          <w:sz w:val="28"/>
        </w:rPr>
        <w:t>XXI ст. /</w:t>
      </w:r>
      <w:r>
        <w:rPr>
          <w:sz w:val="28"/>
          <w:lang w:val="ru-RU"/>
        </w:rPr>
        <w:t xml:space="preserve"> С.</w:t>
      </w:r>
      <w:r>
        <w:rPr>
          <w:sz w:val="28"/>
        </w:rPr>
        <w:t xml:space="preserve"> </w:t>
      </w:r>
      <w:r>
        <w:rPr>
          <w:sz w:val="28"/>
          <w:lang w:val="ru-RU"/>
        </w:rPr>
        <w:t xml:space="preserve">Н. Денисенко </w:t>
      </w:r>
      <w:r>
        <w:rPr>
          <w:sz w:val="28"/>
        </w:rPr>
        <w:t xml:space="preserve">// Вісник ХНУ ім. В.Н. Каразіна. – 2000. – № 471. – С. 68–76.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lastRenderedPageBreak/>
        <w:t>Дорошенко А. В. По</w:t>
      </w:r>
      <w:r>
        <w:rPr>
          <w:sz w:val="28"/>
          <w:lang w:val="ru-RU"/>
        </w:rPr>
        <w:t>будительные речевые акты и их интерпретация в тексте : автореф. дис. на здобуття наук. ступеня канд. ф</w:t>
      </w:r>
      <w:r>
        <w:rPr>
          <w:sz w:val="28"/>
        </w:rPr>
        <w:t>і</w:t>
      </w:r>
      <w:r>
        <w:rPr>
          <w:sz w:val="28"/>
          <w:lang w:val="ru-RU"/>
        </w:rPr>
        <w:t>лол. наук : спец. 10.02.04 “</w:t>
      </w:r>
      <w:r>
        <w:rPr>
          <w:sz w:val="28"/>
        </w:rPr>
        <w:t xml:space="preserve">Германські мови </w:t>
      </w:r>
      <w:r>
        <w:rPr>
          <w:sz w:val="28"/>
          <w:lang w:val="ru-RU"/>
        </w:rPr>
        <w:t xml:space="preserve">”/ </w:t>
      </w:r>
      <w:r>
        <w:rPr>
          <w:sz w:val="28"/>
        </w:rPr>
        <w:t xml:space="preserve">А. В.  Дорошенко  ; </w:t>
      </w:r>
      <w:r>
        <w:rPr>
          <w:sz w:val="28"/>
          <w:lang w:val="ru-RU"/>
        </w:rPr>
        <w:t>МГПИИЯ им. Мориса Тореза. – М. , 1985.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Дорошенко А. В. Побудительн</w:t>
      </w:r>
      <w:r>
        <w:rPr>
          <w:sz w:val="28"/>
          <w:lang w:val="ru-RU"/>
        </w:rPr>
        <w:t xml:space="preserve">ые речевые акты в косвенных контекстах / </w:t>
      </w:r>
      <w:r>
        <w:rPr>
          <w:sz w:val="28"/>
        </w:rPr>
        <w:t xml:space="preserve">А. В. Дорошенко </w:t>
      </w:r>
      <w:r>
        <w:rPr>
          <w:sz w:val="28"/>
          <w:lang w:val="ru-RU"/>
        </w:rPr>
        <w:t>// Логический анализ языка : Проблемы интенсиональных и прагматических контекстов. – М. : Наука, 1989. – С. 76–91.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Доценко О. Л. Семантико</w:t>
      </w:r>
      <w:r>
        <w:rPr>
          <w:sz w:val="28"/>
        </w:rPr>
        <w:t xml:space="preserve">-прагматичний синтаксис: особливості вираження модальності : монографія / </w:t>
      </w:r>
      <w:r>
        <w:rPr>
          <w:sz w:val="28"/>
          <w:lang w:val="ru-RU"/>
        </w:rPr>
        <w:t xml:space="preserve">О. Л. Доценко </w:t>
      </w:r>
      <w:r>
        <w:rPr>
          <w:sz w:val="28"/>
        </w:rPr>
        <w:t xml:space="preserve">– К. : Міленіум, 2006. – 226 с. : іл., табл. – Бібліогр. у примітках під текстом.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 xml:space="preserve">Егорова З. А. Функционирование побудительных высказываний в директивних текстах / З. А. Егорова </w:t>
      </w:r>
      <w:r>
        <w:rPr>
          <w:sz w:val="28"/>
          <w:lang w:val="ru-RU"/>
        </w:rPr>
        <w:t xml:space="preserve">// Сб. научн. тр. / Моск. </w:t>
      </w:r>
      <w:r>
        <w:rPr>
          <w:sz w:val="28"/>
        </w:rPr>
        <w:t>п</w:t>
      </w:r>
      <w:r>
        <w:rPr>
          <w:sz w:val="28"/>
          <w:lang w:val="ru-RU"/>
        </w:rPr>
        <w:t>ед. ин-т ин. яз. – 1986. – Вып. 268. – С. 140–148.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 xml:space="preserve">Еремеев </w:t>
      </w:r>
      <w:r>
        <w:rPr>
          <w:sz w:val="28"/>
          <w:lang w:val="ru-RU"/>
        </w:rPr>
        <w:t>Я. Н. Директивные высказывания как компонент коммуникативного процесса : автореф. дис. на  со</w:t>
      </w:r>
      <w:r>
        <w:rPr>
          <w:sz w:val="28"/>
        </w:rPr>
        <w:t>искание уч. степени</w:t>
      </w:r>
      <w:r>
        <w:rPr>
          <w:sz w:val="28"/>
          <w:lang w:val="ru-RU"/>
        </w:rPr>
        <w:t xml:space="preserve"> канд. филол. наук : спец. 10.02.19 «Теория языка» / Я. Н. </w:t>
      </w:r>
      <w:r>
        <w:rPr>
          <w:sz w:val="28"/>
        </w:rPr>
        <w:t xml:space="preserve">Еремеев ; </w:t>
      </w:r>
      <w:r>
        <w:rPr>
          <w:sz w:val="28"/>
          <w:lang w:val="ru-RU"/>
        </w:rPr>
        <w:t>Воронежский гос. ун-т. – Воронеж, 2001 – 24 с.</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lang w:val="ru-RU"/>
        </w:rPr>
        <w:t>Ермолаева Л. С. К вопросу о разграничении модальных слов и частиц (на материале немецкого и английского языков) / Л. С. Ермолаева // Иностранные языки в школе. – 1963</w:t>
      </w:r>
      <w:r>
        <w:rPr>
          <w:sz w:val="28"/>
        </w:rPr>
        <w:t>.</w:t>
      </w:r>
      <w:r>
        <w:rPr>
          <w:sz w:val="28"/>
          <w:lang w:val="ru-RU"/>
        </w:rPr>
        <w:t xml:space="preserve"> – Вып.</w:t>
      </w:r>
      <w:r>
        <w:rPr>
          <w:sz w:val="28"/>
        </w:rPr>
        <w:t xml:space="preserve"> </w:t>
      </w:r>
      <w:r>
        <w:rPr>
          <w:sz w:val="28"/>
          <w:lang w:val="ru-RU"/>
        </w:rPr>
        <w:t xml:space="preserve">3. – </w:t>
      </w:r>
      <w:r>
        <w:rPr>
          <w:sz w:val="28"/>
        </w:rPr>
        <w:t xml:space="preserve">С. </w:t>
      </w:r>
      <w:r>
        <w:rPr>
          <w:sz w:val="28"/>
          <w:lang w:val="ru-RU"/>
        </w:rPr>
        <w:t>56–87</w:t>
      </w:r>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lang w:val="ru-RU"/>
        </w:rPr>
        <w:t>Ермолаева Л. С. Система средств выражения модальности в современных германских языках / Л. С. Ермолаева – М. : Просвещение, 1964. – 395</w:t>
      </w:r>
      <w:r>
        <w:rPr>
          <w:sz w:val="28"/>
        </w:rPr>
        <w:t xml:space="preserve"> с. </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t xml:space="preserve">Есперсен О. Философия грамматики / О. Есперсен ; пер. с англ. В. В. Пассека и С. П. Сафроновой ; ред. и предисл. Б. А. Ильиша ; изд-е 2-е, стереотипное. – М. : Эдиториал УРСС, 2002. – 408 с.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 xml:space="preserve">Зализняк А. А. Предикаты пропозициональной установки в </w:t>
      </w:r>
      <w:r>
        <w:rPr>
          <w:sz w:val="28"/>
          <w:lang w:val="ru-RU"/>
        </w:rPr>
        <w:t>модальном контексте /</w:t>
      </w:r>
      <w:r>
        <w:rPr>
          <w:sz w:val="28"/>
        </w:rPr>
        <w:t xml:space="preserve"> А. А. Зализняк, Е. В.</w:t>
      </w:r>
      <w:r>
        <w:rPr>
          <w:sz w:val="28"/>
          <w:lang w:val="ru-RU"/>
        </w:rPr>
        <w:t xml:space="preserve"> </w:t>
      </w:r>
      <w:r>
        <w:rPr>
          <w:sz w:val="28"/>
        </w:rPr>
        <w:t xml:space="preserve">Падучева </w:t>
      </w:r>
      <w:r>
        <w:rPr>
          <w:sz w:val="28"/>
          <w:lang w:val="ru-RU"/>
        </w:rPr>
        <w:t>// Логический анализ языка : Проблемы интенсиональных и прагматических контекстов. – М. : Наука, 1989. – С. 155–185.</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rPr>
        <w:t xml:space="preserve">Застровський О. А. Семантико-прагматичні властивості градуальних часток німецької мови </w:t>
      </w:r>
      <w:r>
        <w:rPr>
          <w:sz w:val="28"/>
          <w:lang w:val="ru-RU"/>
        </w:rPr>
        <w:t xml:space="preserve">: автореф. дис. на здобуття наук. ступеня канд. філол. наук : </w:t>
      </w:r>
      <w:r>
        <w:rPr>
          <w:sz w:val="28"/>
          <w:lang w:val="ru-RU"/>
        </w:rPr>
        <w:lastRenderedPageBreak/>
        <w:t>спец. 10.02.04 “</w:t>
      </w:r>
      <w:r>
        <w:rPr>
          <w:sz w:val="28"/>
        </w:rPr>
        <w:t>Германські</w:t>
      </w:r>
      <w:r>
        <w:rPr>
          <w:sz w:val="28"/>
          <w:lang w:val="ru-RU"/>
        </w:rPr>
        <w:t xml:space="preserve"> мови” / </w:t>
      </w:r>
      <w:r>
        <w:rPr>
          <w:sz w:val="28"/>
        </w:rPr>
        <w:t>О. А. Застровський ; Харків. нац. ун-т ім. В.Н. Каразіна</w:t>
      </w:r>
      <w:r>
        <w:rPr>
          <w:sz w:val="28"/>
          <w:lang w:val="ru-RU"/>
        </w:rPr>
        <w:t xml:space="preserve">. – </w:t>
      </w:r>
      <w:r>
        <w:rPr>
          <w:sz w:val="28"/>
        </w:rPr>
        <w:t>Харків</w:t>
      </w:r>
      <w:r>
        <w:rPr>
          <w:sz w:val="28"/>
          <w:lang w:val="ru-RU"/>
        </w:rPr>
        <w:t xml:space="preserve">, </w:t>
      </w:r>
      <w:r>
        <w:rPr>
          <w:sz w:val="28"/>
        </w:rPr>
        <w:t>2006</w:t>
      </w:r>
      <w:r>
        <w:rPr>
          <w:sz w:val="28"/>
          <w:lang w:val="ru-RU"/>
        </w:rPr>
        <w:t xml:space="preserve">. – </w:t>
      </w:r>
      <w:r>
        <w:rPr>
          <w:sz w:val="28"/>
        </w:rPr>
        <w:t>20</w:t>
      </w:r>
      <w:r>
        <w:rPr>
          <w:sz w:val="28"/>
          <w:lang w:val="ru-RU"/>
        </w:rPr>
        <w:t xml:space="preserve"> с.</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t xml:space="preserve">Зверева Е. А. Научная речь и модальность / Е. А. Зверева – М. : Наука, 1983. – 159 </w:t>
      </w:r>
      <w:r>
        <w:rPr>
          <w:sz w:val="28"/>
        </w:rPr>
        <w:t>с. – Би</w:t>
      </w:r>
      <w:r>
        <w:rPr>
          <w:sz w:val="28"/>
          <w:lang w:val="ru-RU"/>
        </w:rPr>
        <w:t>блиогр. : с. 149–157.</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t>Зеленщиков А. В. Форма и интерпретация модальных высказываний / А. В. Зеленщиков // Трехаспектность грамматики. – СПб. : Изд-во С.-Пб. ун-та, 1992. – С. 115–129.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З</w:t>
      </w:r>
      <w:r>
        <w:rPr>
          <w:sz w:val="28"/>
          <w:lang w:val="ru-RU"/>
        </w:rPr>
        <w:t xml:space="preserve">отеева Т. С. Диалогическое единство в жанре просьбы и его эволюция в английской драме </w:t>
      </w:r>
      <w:r>
        <w:rPr>
          <w:sz w:val="28"/>
          <w:lang w:val="en-US"/>
        </w:rPr>
        <w:t>XVI</w:t>
      </w:r>
      <w:r>
        <w:rPr>
          <w:sz w:val="28"/>
          <w:lang w:val="ru-RU"/>
        </w:rPr>
        <w:t xml:space="preserve"> – </w:t>
      </w:r>
      <w:r>
        <w:rPr>
          <w:sz w:val="28"/>
          <w:lang w:val="en-US"/>
        </w:rPr>
        <w:t>XX</w:t>
      </w:r>
      <w:r>
        <w:rPr>
          <w:sz w:val="28"/>
          <w:lang w:val="ru-RU"/>
        </w:rPr>
        <w:t xml:space="preserve"> вв. : автореф. дис. на соискание уч. степени канд. филол. наук : спец. 10.02.04 «Германские языки» / Т. С. </w:t>
      </w:r>
      <w:r>
        <w:rPr>
          <w:sz w:val="28"/>
        </w:rPr>
        <w:t>З</w:t>
      </w:r>
      <w:r>
        <w:rPr>
          <w:sz w:val="28"/>
          <w:lang w:val="ru-RU"/>
        </w:rPr>
        <w:t>отеева ; Саратовский гос. ун-т. – Саратов, 2001 – 22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Иссерс О. С. Коммуникативные стратегии и тактики русской речи / О. С. Иссерс. – М. : Эдиториал УРСС, 2003. – 284 с. : ил., табл. – Библиогр.: с. 262–280. – </w:t>
      </w:r>
      <w:r>
        <w:rPr>
          <w:sz w:val="28"/>
          <w:lang w:val="en-US"/>
        </w:rPr>
        <w:t>ISBN</w:t>
      </w:r>
      <w:r>
        <w:rPr>
          <w:sz w:val="28"/>
          <w:lang w:val="ru-RU"/>
        </w:rPr>
        <w:t xml:space="preserve"> 5-354-00323-7ю</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 Капустова О. </w:t>
      </w:r>
      <w:r>
        <w:rPr>
          <w:sz w:val="28"/>
        </w:rPr>
        <w:t>М. Частка як перекладознавча категорія /</w:t>
      </w:r>
      <w:r>
        <w:rPr>
          <w:sz w:val="28"/>
          <w:lang w:val="ru-RU"/>
        </w:rPr>
        <w:t xml:space="preserve"> О. </w:t>
      </w:r>
      <w:r>
        <w:rPr>
          <w:sz w:val="28"/>
        </w:rPr>
        <w:t xml:space="preserve">М. </w:t>
      </w:r>
      <w:r>
        <w:rPr>
          <w:sz w:val="28"/>
          <w:lang w:val="ru-RU"/>
        </w:rPr>
        <w:t xml:space="preserve">Капустова </w:t>
      </w:r>
      <w:r>
        <w:rPr>
          <w:sz w:val="28"/>
        </w:rPr>
        <w:t>// Вісник Київського нац. ун-ту ім. Т. Шевченка. Сер. Іноземна філологія. – 2004. – Вип. 37</w:t>
      </w:r>
      <w:r>
        <w:rPr>
          <w:sz w:val="28"/>
          <w:lang w:val="ru-RU"/>
        </w:rPr>
        <w:t>–</w:t>
      </w:r>
      <w:r>
        <w:rPr>
          <w:sz w:val="28"/>
        </w:rPr>
        <w:t xml:space="preserve">38. – </w:t>
      </w:r>
      <w:r>
        <w:rPr>
          <w:sz w:val="28"/>
          <w:lang w:val="en-US"/>
        </w:rPr>
        <w:t>C</w:t>
      </w:r>
      <w:r>
        <w:rPr>
          <w:sz w:val="28"/>
        </w:rPr>
        <w:t>. 95</w:t>
      </w:r>
      <w:r>
        <w:rPr>
          <w:sz w:val="28"/>
          <w:lang w:val="ru-RU"/>
        </w:rPr>
        <w:t>–</w:t>
      </w:r>
      <w:r>
        <w:rPr>
          <w:sz w:val="28"/>
        </w:rPr>
        <w:t>98.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Карасик В. И. Язык социального статуса / В. И. Карасик – М. : ИТДГК «Гнозис», 2002. – 333 с.</w:t>
      </w:r>
      <w:r>
        <w:rPr>
          <w:sz w:val="28"/>
        </w:rPr>
        <w:t xml:space="preserve"> – Би</w:t>
      </w:r>
      <w:r>
        <w:rPr>
          <w:sz w:val="28"/>
          <w:lang w:val="ru-RU"/>
        </w:rPr>
        <w:t>блиогр.: с. 289–324.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Клименко Ю. В. Метамови опису комунікативного акту попередження / Ю.</w:t>
      </w:r>
      <w:r>
        <w:rPr>
          <w:sz w:val="28"/>
          <w:lang w:val="en-US"/>
        </w:rPr>
        <w:t> </w:t>
      </w:r>
      <w:r>
        <w:rPr>
          <w:sz w:val="28"/>
        </w:rPr>
        <w:t xml:space="preserve">В. Клименко // Вістник ХНУ ім. В. Н. Каразіна. – 2006. – № 741. – </w:t>
      </w:r>
      <w:r>
        <w:rPr>
          <w:sz w:val="28"/>
          <w:lang w:val="en-US"/>
        </w:rPr>
        <w:t>C</w:t>
      </w:r>
      <w:r>
        <w:rPr>
          <w:sz w:val="28"/>
        </w:rPr>
        <w:t>. 90</w:t>
      </w:r>
      <w:r>
        <w:rPr>
          <w:sz w:val="28"/>
          <w:lang w:val="ru-RU"/>
        </w:rPr>
        <w:t>–</w:t>
      </w:r>
      <w:r>
        <w:rPr>
          <w:sz w:val="28"/>
        </w:rPr>
        <w:t xml:space="preserve">92.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Кобозева И. М. Модальные слова и частицы в предложениях побудительного наклонения / И. М. Кобозева // Императив в разноструктурных языках / Функционально-типологическое направление в грамматике. Повелительность </w:t>
      </w:r>
      <w:r>
        <w:rPr>
          <w:sz w:val="28"/>
        </w:rPr>
        <w:t>:</w:t>
      </w:r>
      <w:r>
        <w:rPr>
          <w:sz w:val="28"/>
          <w:lang w:val="ru-RU"/>
        </w:rPr>
        <w:t xml:space="preserve"> тезисы докладов конф. – Л. : Ленингр. отд-е ин-та языкознания, 1988. – С. 64.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Кобозева</w:t>
      </w:r>
      <w:r>
        <w:rPr>
          <w:sz w:val="28"/>
          <w:lang w:val="ru-RU"/>
        </w:rPr>
        <w:t xml:space="preserve"> И. М. Прагмасемантическая аномальность высказывания и семантика модальных частиц / И. М. Кобозева // Логический анализ языка : Противоречивость и аномальность текста. – М. : Наука, 1990. – С. 194–203.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Кобозева И. М. </w:t>
      </w:r>
      <w:r>
        <w:rPr>
          <w:sz w:val="28"/>
        </w:rPr>
        <w:t>П</w:t>
      </w:r>
      <w:r>
        <w:rPr>
          <w:sz w:val="28"/>
          <w:lang w:val="ru-RU"/>
        </w:rPr>
        <w:t>роблемы описания частиц в исследованиях 80х годов / И. М. Кобозева // Семантика и прагматика. – М. : ИНИОН, 199</w:t>
      </w:r>
      <w:r>
        <w:rPr>
          <w:sz w:val="28"/>
        </w:rPr>
        <w:t>1</w:t>
      </w:r>
      <w:r>
        <w:rPr>
          <w:sz w:val="28"/>
          <w:lang w:val="ru-RU"/>
        </w:rPr>
        <w:t>. – С. 147–17</w:t>
      </w:r>
      <w:r>
        <w:rPr>
          <w:sz w:val="28"/>
        </w:rPr>
        <w:t>6</w:t>
      </w:r>
      <w:r>
        <w:rPr>
          <w:sz w:val="28"/>
          <w:lang w:val="ru-RU"/>
        </w:rPr>
        <w:t>.</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Кобрина О. А. Модусные категории и их типы / О. А. Кобрина // Единство системного и функционального анализа языковых единиц : мат-лы межд. научн. конф. – Ч. </w:t>
      </w:r>
      <w:r>
        <w:rPr>
          <w:sz w:val="28"/>
          <w:lang w:val="en-US"/>
        </w:rPr>
        <w:t>I</w:t>
      </w:r>
      <w:r>
        <w:rPr>
          <w:sz w:val="28"/>
          <w:lang w:val="ru-RU"/>
        </w:rPr>
        <w:t>. – Белгород : БГУ, 2006. – С. 120–127.</w:t>
      </w:r>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Кодзасов С. В. Перформативность и интонация / С. В.  Кодзасов // Логический анализ языка : Проблемы интенсиональных и прагматических контекстов. – М. : Наука, 1989. – С. 216–227.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Козловський В. В. Про прагматичну спрямованість суб</w:t>
      </w:r>
      <w:r>
        <w:rPr>
          <w:sz w:val="28"/>
          <w:lang w:val="ru-RU"/>
        </w:rPr>
        <w:t>’</w:t>
      </w:r>
      <w:r>
        <w:rPr>
          <w:sz w:val="28"/>
        </w:rPr>
        <w:t>єктивно-оцінного аспекту модальності /  В. В. Козловський // Мовознавство. – 1991. – № 3. – С. 68</w:t>
      </w:r>
      <w:r>
        <w:rPr>
          <w:sz w:val="28"/>
          <w:lang w:val="ru-RU"/>
        </w:rPr>
        <w:t>–</w:t>
      </w:r>
      <w:r>
        <w:rPr>
          <w:sz w:val="28"/>
        </w:rPr>
        <w:t>73.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Колосова Т. А. Некоторые закономерности пополнения фонда скреп / Т. А. Колосова, М. И. Черемисина // Служебные слова. – Новосибирск, 1987. – С. 11–25.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Конрад Р. Вопросительные предложения как косвенные речевые акты </w:t>
      </w:r>
      <w:r>
        <w:rPr>
          <w:sz w:val="28"/>
        </w:rPr>
        <w:t> </w:t>
      </w:r>
      <w:r>
        <w:rPr>
          <w:sz w:val="28"/>
          <w:lang w:val="ru-RU"/>
        </w:rPr>
        <w:t>/ Р. Конрад // Новое в зарубежной лингвистике. –</w:t>
      </w:r>
      <w:r>
        <w:rPr>
          <w:sz w:val="28"/>
        </w:rPr>
        <w:t xml:space="preserve"> </w:t>
      </w:r>
      <w:r>
        <w:rPr>
          <w:sz w:val="28"/>
          <w:lang w:val="ru-RU"/>
        </w:rPr>
        <w:t>1985. – Вып. 16. – С. 349–382.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Королькова И. А. Семантико-синтактические средства вопросительных предложений: (на материале английского языка) : автореф. дис. на соискание уч. степени канд. филол. наук : спец. 10.02.04 «Германские языки» / И. А. Королькова ; Моск. гос. пед. ин-т иностр. яз. им. М.Тореза. – М. , 1981. – 14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Косарева В. А. Вопросительно-отрицательные предложения в современном английском языке : автореф. дис</w:t>
      </w:r>
      <w:r>
        <w:rPr>
          <w:sz w:val="28"/>
        </w:rPr>
        <w:t>.</w:t>
      </w:r>
      <w:r>
        <w:rPr>
          <w:sz w:val="28"/>
          <w:lang w:val="ru-RU"/>
        </w:rPr>
        <w:t xml:space="preserve"> на соискание уч. степени канд. филол. наук : спец. 10.02.04 «Германские языки» / В. А. Косарева ; Ленингр. гос. ун-т им. </w:t>
      </w:r>
      <w:r>
        <w:rPr>
          <w:sz w:val="28"/>
        </w:rPr>
        <w:t>А.А.Жданова. – Л.</w:t>
      </w:r>
      <w:r>
        <w:rPr>
          <w:sz w:val="28"/>
          <w:lang w:val="ru-RU"/>
        </w:rPr>
        <w:t xml:space="preserve"> </w:t>
      </w:r>
      <w:r>
        <w:rPr>
          <w:sz w:val="28"/>
        </w:rPr>
        <w:t>, 1982. – 23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Костина Н. А. Система косвенных побудительных высказываний в английском языке эпохи Шекспира / Н. А. Костина // Вестник Харьков. ун-та. – 1992. – Вып. 367. – С. 61–63.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Крашенинникова Е. А. Модальные глаголы и частицы в немецком языке / Е. А. Крашенинникова – М. : Гос. уч.-пед. изд., 1958. – 186 с.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lastRenderedPageBreak/>
        <w:t>Крейдлин</w:t>
      </w:r>
      <w:r>
        <w:rPr>
          <w:sz w:val="28"/>
          <w:lang w:val="ru-RU"/>
        </w:rPr>
        <w:t xml:space="preserve"> Г. Е. О лексикографическом описании служебных слов русского языка /</w:t>
      </w:r>
      <w:r>
        <w:rPr>
          <w:sz w:val="28"/>
        </w:rPr>
        <w:t xml:space="preserve"> </w:t>
      </w:r>
      <w:r>
        <w:rPr>
          <w:sz w:val="28"/>
          <w:lang w:val="ru-RU"/>
        </w:rPr>
        <w:t xml:space="preserve">Г. Е. </w:t>
      </w:r>
      <w:r>
        <w:rPr>
          <w:sz w:val="28"/>
        </w:rPr>
        <w:t>Крейдлин</w:t>
      </w:r>
      <w:r>
        <w:rPr>
          <w:sz w:val="28"/>
          <w:lang w:val="ru-RU"/>
        </w:rPr>
        <w:t>, А.К. Поливанова // Вопросы языкознания. – 1987. – № 1. – С. 106–120.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Кривенко В. П. К проблеме грамматического статуса немецких частиц / В. П. Кривенко //</w:t>
      </w:r>
      <w:r>
        <w:rPr>
          <w:sz w:val="28"/>
        </w:rPr>
        <w:t xml:space="preserve"> Вісник Харків. універ. – 2004. – № 635. – С. 88</w:t>
      </w:r>
      <w:r>
        <w:rPr>
          <w:sz w:val="28"/>
          <w:lang w:val="ru-RU"/>
        </w:rPr>
        <w:t>–</w:t>
      </w:r>
      <w:r>
        <w:rPr>
          <w:sz w:val="28"/>
        </w:rPr>
        <w:t>90.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Кривенко В. П. Модальні частки у спонукальному дискурсі / В. П. Кривенко, М. І. Гриценко // Вісник ХНУ ім. В. Н. Каразіна. – 2006. – № 725. – С. 57</w:t>
      </w:r>
      <w:r>
        <w:rPr>
          <w:sz w:val="28"/>
          <w:lang w:val="ru-RU"/>
        </w:rPr>
        <w:t>–</w:t>
      </w:r>
      <w:r>
        <w:rPr>
          <w:sz w:val="28"/>
        </w:rPr>
        <w:t xml:space="preserve">62.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Кривоносов А. Т. К проблеме модальных частиц в современном языкознании / А. Т. Кривоносов // Структура предложения и классы слов в романо-германских языках. – Вып. 3. – Калинин </w:t>
      </w:r>
      <w:r>
        <w:rPr>
          <w:sz w:val="28"/>
        </w:rPr>
        <w:t xml:space="preserve">: </w:t>
      </w:r>
      <w:r>
        <w:rPr>
          <w:sz w:val="28"/>
          <w:lang w:val="ru-RU"/>
        </w:rPr>
        <w:t xml:space="preserve">Изд-во Калининского политехн. ин-та, 1974. – С. 171–185.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Кри</w:t>
      </w:r>
      <w:r>
        <w:rPr>
          <w:sz w:val="28"/>
          <w:lang w:val="ru-RU"/>
        </w:rPr>
        <w:t>воносов А. Т. Модальные частицы как средство логико-грамматического членения в немецком языке / А. Т. Кривоносов // Вопросы языкознания. – 1982. – № 3. – С. 48–61.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Кривоносов А. Т. О семантической природе модальных частиц (к постановке проблеме) / А. Т. Кривоносов // Научные доклады высшей школы. Сер. Филол. науки. – 1982. – № 5. – С. 50–58.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Кронгауз М. А. Семантика / М. А. Кронгауз – М. : Рос. гос. гуманит. ун-т, 2001. – 399 с.</w:t>
      </w:r>
      <w:r>
        <w:rPr>
          <w:sz w:val="28"/>
        </w:rPr>
        <w:t xml:space="preserve"> – Би</w:t>
      </w:r>
      <w:r>
        <w:rPr>
          <w:sz w:val="28"/>
          <w:lang w:val="ru-RU"/>
        </w:rPr>
        <w:t>блиогр.: с. 325–332.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 xml:space="preserve">Кубрякова Е. С. </w:t>
      </w:r>
      <w:r>
        <w:rPr>
          <w:sz w:val="28"/>
          <w:lang w:val="ru-RU"/>
        </w:rPr>
        <w:t xml:space="preserve">Язык и знание: На пути получения знаний о языке. Части речи с когнитивной точки зрения. Роль языка в познании мира / </w:t>
      </w:r>
      <w:r>
        <w:rPr>
          <w:sz w:val="28"/>
        </w:rPr>
        <w:t xml:space="preserve">Е. С. Кубрякова </w:t>
      </w:r>
      <w:r>
        <w:rPr>
          <w:sz w:val="28"/>
          <w:lang w:val="ru-RU"/>
        </w:rPr>
        <w:t xml:space="preserve">– М. : Языки славянской культуры, </w:t>
      </w:r>
      <w:r>
        <w:rPr>
          <w:sz w:val="28"/>
        </w:rPr>
        <w:t xml:space="preserve"> </w:t>
      </w:r>
      <w:r>
        <w:rPr>
          <w:sz w:val="28"/>
          <w:lang w:val="ru-RU"/>
        </w:rPr>
        <w:t>Рос. академия наук. Ин-т языкознания, 2004. – 549 с. : ил.</w:t>
      </w:r>
      <w:r>
        <w:rPr>
          <w:sz w:val="28"/>
        </w:rPr>
        <w:t xml:space="preserve"> – Би</w:t>
      </w:r>
      <w:r>
        <w:rPr>
          <w:sz w:val="28"/>
          <w:lang w:val="ru-RU"/>
        </w:rPr>
        <w:t>блиогр.: с. 287–302, 533–547.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Кузнецова В. Я. Вопрос о лексических и грамматических значениях в частях речи / В. Я. Кузнецова // Значение и форма слова. – Калинин : Изд-во Калининского ун-та, 1988. – С. 58–64.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Куликова О. Г. Структура побудительных речевых актов современного французского языка (коммуникативно-прагматический аспект) : автореф. дис. на соискание уч. степени канд. филол. наук : спец. 10.02.05 «Романские языки» / О. Г. Куликова ; КНЛУ. – К., 2001.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lastRenderedPageBreak/>
        <w:t>Кучма</w:t>
      </w:r>
      <w:r>
        <w:rPr>
          <w:sz w:val="28"/>
        </w:rPr>
        <w:t xml:space="preserve"> О. І. Німецькі емоційно-експресивні частки та їх відтворення українською мовою (на матеріалі українських перекладів сучасної німецької мови) : автореф. дис. на здобуття наук. ступеня канд. філол. наук : спец. 10.02.16 </w:t>
      </w:r>
      <w:r>
        <w:rPr>
          <w:sz w:val="28"/>
          <w:lang w:val="ru-RU"/>
        </w:rPr>
        <w:t>“</w:t>
      </w:r>
      <w:r>
        <w:rPr>
          <w:sz w:val="28"/>
        </w:rPr>
        <w:t>Перекладознавство</w:t>
      </w:r>
      <w:r>
        <w:rPr>
          <w:sz w:val="28"/>
          <w:lang w:val="ru-RU"/>
        </w:rPr>
        <w:t>”</w:t>
      </w:r>
      <w:r>
        <w:rPr>
          <w:sz w:val="28"/>
        </w:rPr>
        <w:t xml:space="preserve"> / О. І. Кучма ; КНУ ім. Т. Шевченка. – К., 2004. – 16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Кушнірик А. В. Модальні частки в сучасній англійській мові (сполучуваність, парадигматика та вживання) : автореф. дис. на здобуття ступеня канд. філол. наук : спец. 10.02.04 “Германські мови” / А. В. Кушнірик  ; Львівський нац. ун-т ім. І. Франка. – Львів, 2001.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Лагутин В. И. Проблемы анализа художественного диалога (К прагмалингвистической теории драмы) / В. И. Лагутин – Кишинев : Штиинца, 1991. – 97 с.</w:t>
      </w:r>
      <w:r>
        <w:rPr>
          <w:sz w:val="28"/>
        </w:rPr>
        <w:t xml:space="preserve"> – Библиогр.: с. 91</w:t>
      </w:r>
      <w:r>
        <w:rPr>
          <w:sz w:val="28"/>
          <w:lang w:val="ru-RU"/>
        </w:rPr>
        <w:t>–</w:t>
      </w:r>
      <w:r>
        <w:rPr>
          <w:sz w:val="28"/>
        </w:rPr>
        <w:t>95.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Лакофф Дж. Женщины, огонь и опасные вещи: Что категории языка говорят нам о мышлении / Дж. Лакофф ; пер. с англ. И.Б. Шатуновского. – М. : Языки славянской культуры, 2004. – 792 с. : ил. – Библиогр.: с. 759–773.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Ларина Т. В. Вежливость как национально-специфическая коммуникативная категория / Т. В. Ларина // Коммуникативное поведение. – Вып. 17 : Вежливость как коммуникативная категория ; научн. ред. И. А. Стернин. – Воронеж : Истоки, 2003. – С. 48</w:t>
      </w:r>
      <w:r>
        <w:rPr>
          <w:sz w:val="28"/>
          <w:lang w:val="ru-RU"/>
        </w:rPr>
        <w:t>–</w:t>
      </w:r>
      <w:r>
        <w:rPr>
          <w:sz w:val="28"/>
        </w:rPr>
        <w:t>57.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Ларина </w:t>
      </w:r>
      <w:r>
        <w:rPr>
          <w:sz w:val="28"/>
          <w:lang w:val="ru-RU"/>
        </w:rPr>
        <w:t xml:space="preserve">Т. В. Категория вежливости в английской и русской коммуникативных культурах / Т. В. </w:t>
      </w:r>
      <w:r>
        <w:rPr>
          <w:sz w:val="28"/>
        </w:rPr>
        <w:t>Ларина</w:t>
      </w:r>
      <w:r>
        <w:rPr>
          <w:sz w:val="28"/>
          <w:lang w:val="ru-RU"/>
        </w:rPr>
        <w:t xml:space="preserve"> – М. : Изд-во РУДН, 2003. – 315</w:t>
      </w:r>
      <w:r>
        <w:rPr>
          <w:sz w:val="28"/>
        </w:rPr>
        <w:t> </w:t>
      </w:r>
      <w:r>
        <w:rPr>
          <w:sz w:val="28"/>
          <w:lang w:val="ru-RU"/>
        </w:rPr>
        <w:t>с.</w:t>
      </w:r>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Лат</w:t>
      </w:r>
      <w:r>
        <w:rPr>
          <w:sz w:val="28"/>
          <w:lang w:val="ru-RU"/>
        </w:rPr>
        <w:t xml:space="preserve">ыпова Л. Ч. Роль английских и русских фразеологических единиц в формировании модальности в тексте : автореф. дис. на соискание уч. степени канд. филол. наук : спец. 10.02.04 «Сравнительно-историческое, типологическое, сопоставительное языкознание» / Л. Ч. Латыпова ; ВГПУ. – Волгоград, 2002. – 21 с.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Любимов А. О. Вопрос как косвенный речевой акт побуждения /</w:t>
      </w:r>
      <w:r>
        <w:rPr>
          <w:sz w:val="28"/>
        </w:rPr>
        <w:t> </w:t>
      </w:r>
      <w:r>
        <w:rPr>
          <w:sz w:val="28"/>
          <w:lang w:val="ru-RU"/>
        </w:rPr>
        <w:t>А. О. Любимов // Лек</w:t>
      </w:r>
      <w:r>
        <w:rPr>
          <w:sz w:val="28"/>
        </w:rPr>
        <w:t>c</w:t>
      </w:r>
      <w:r>
        <w:rPr>
          <w:sz w:val="28"/>
          <w:lang w:val="ru-RU"/>
        </w:rPr>
        <w:t>ико-семантические структуры в языке и речевой деятельности. – М. : Наука, 1983. – С. 128–136.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  Маликова Е. А. Вопросительное предложение: номинативные и коммуникативные аспекты: на материале современного английского языка : </w:t>
      </w:r>
      <w:r>
        <w:rPr>
          <w:sz w:val="28"/>
          <w:lang w:val="ru-RU"/>
        </w:rPr>
        <w:lastRenderedPageBreak/>
        <w:t>автореф. дис</w:t>
      </w:r>
      <w:r>
        <w:rPr>
          <w:sz w:val="28"/>
        </w:rPr>
        <w:t xml:space="preserve">. </w:t>
      </w:r>
      <w:r>
        <w:rPr>
          <w:sz w:val="28"/>
          <w:lang w:val="ru-RU"/>
        </w:rPr>
        <w:t>на соискание уч. степени канд. филол. наук : спец. 10.02.04 «Германские языки» / Е. А. Маликова ; Киевск гос. ун-т им. Т. Г. Шевченко. – К., 1989. – 25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Матько И. Д. Коммуникативно-прагматические функции французских субъективно-модальных частиц : </w:t>
      </w:r>
      <w:r>
        <w:rPr>
          <w:sz w:val="28"/>
        </w:rPr>
        <w:t>автореф. дис. на соискание уч. степени канд. филол. наук : спец. 10.02.05 «</w:t>
      </w:r>
      <w:r>
        <w:rPr>
          <w:sz w:val="28"/>
          <w:lang w:val="ru-RU"/>
        </w:rPr>
        <w:t>Романские</w:t>
      </w:r>
      <w:r>
        <w:rPr>
          <w:sz w:val="28"/>
        </w:rPr>
        <w:t xml:space="preserve"> </w:t>
      </w:r>
      <w:r>
        <w:rPr>
          <w:sz w:val="28"/>
          <w:lang w:val="ru-RU"/>
        </w:rPr>
        <w:t>языки</w:t>
      </w:r>
      <w:r>
        <w:rPr>
          <w:sz w:val="28"/>
        </w:rPr>
        <w:t xml:space="preserve">» / </w:t>
      </w:r>
      <w:r>
        <w:rPr>
          <w:sz w:val="28"/>
          <w:lang w:val="ru-RU"/>
        </w:rPr>
        <w:t>Матько И. Д. ;</w:t>
      </w:r>
      <w:r>
        <w:rPr>
          <w:sz w:val="28"/>
        </w:rPr>
        <w:t xml:space="preserve"> МГЛУ. – </w:t>
      </w:r>
      <w:r>
        <w:rPr>
          <w:sz w:val="28"/>
          <w:lang w:val="ru-RU"/>
        </w:rPr>
        <w:t>Минск</w:t>
      </w:r>
      <w:r>
        <w:rPr>
          <w:sz w:val="28"/>
        </w:rPr>
        <w:t>, 2002. – 17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Милосердова Е. В. Семантика и прагматика модальности (на материале простого предложения современного немецкого языка) / Е. В. Милосердова. – Воронеж, 1991. – 194 с. </w:t>
      </w:r>
      <w:r>
        <w:rPr>
          <w:sz w:val="28"/>
        </w:rPr>
        <w:t>– Библиогр.: с. 181</w:t>
      </w:r>
      <w:r>
        <w:rPr>
          <w:sz w:val="28"/>
          <w:lang w:val="ru-RU"/>
        </w:rPr>
        <w:t>–</w:t>
      </w:r>
      <w:r>
        <w:rPr>
          <w:sz w:val="28"/>
        </w:rPr>
        <w:t>195.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Мирсаитова С. С. Транспозиция вопросительных предложений в современном английском языке : автореф. дис. на соискание уч. степени канд. филол. наук : спец. 10.02.04 «Германские языки» / С. С. Мирсаитова ; Моск. гос. лингвистич. ун-т. – М., 1991. – 22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Михайлова Л. В. Еволюція директивних мовленнєвих актів в англійській мові : автореф. дис. на здобуття наук. ступеня канд. філол. наук : спец. 10.02.04. “Германські мови” / Л. В. Михайлова ; ХНУ ім. В.Н. Каразіна. – Харків, 2002.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Морозова І.І. Комунікативні стратегії ввічливості у стереотипній мовленнєвій поведінці вікторіанської жінки : автореф. дис. на здобуття наук. ступеня канд. філол. наук : спец. 10.02.04 “Германські мови” / І. І. Морозова ; ХНУ ім. В.Н. Карабіна. – Харків, 2004.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Мясоєдова С. В. Категорія спонукання і її вираження в непрямих висловленнях сучасної української мови : автореф. дис. на здобуття наук. ступеня канд. філол. наук : спец. 10.02.01 “ Українська мова” / С. В. Мясоєдова ; ХДПУ ім. Г.С. Сковороди. – Харків, 2001. – 19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Никифоренко І. В. Просодична організація висловлювань з модальними частками в німецькій мові (експерементально-фонетичне дослідження на матеріалі діалогічного мовлення) : автореф. дис. на здобуття наук. ступеня канд. філол. наук : спец. 10.02.04 </w:t>
      </w:r>
      <w:r>
        <w:rPr>
          <w:sz w:val="28"/>
          <w:lang w:val="ru-RU"/>
        </w:rPr>
        <w:t>“</w:t>
      </w:r>
      <w:r>
        <w:rPr>
          <w:sz w:val="28"/>
        </w:rPr>
        <w:t>Германські</w:t>
      </w:r>
      <w:r>
        <w:rPr>
          <w:sz w:val="28"/>
          <w:lang w:val="ru-RU"/>
        </w:rPr>
        <w:t xml:space="preserve"> мови” </w:t>
      </w:r>
      <w:r>
        <w:rPr>
          <w:sz w:val="28"/>
        </w:rPr>
        <w:t xml:space="preserve">/ І. В. </w:t>
      </w:r>
      <w:r>
        <w:rPr>
          <w:sz w:val="28"/>
          <w:lang w:val="ru-RU"/>
        </w:rPr>
        <w:t>Никифоренко ;</w:t>
      </w:r>
      <w:r>
        <w:rPr>
          <w:sz w:val="28"/>
        </w:rPr>
        <w:t xml:space="preserve"> Одеський національний ун-т ім. І. І. Мечникова. – Одеса, 2007.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lastRenderedPageBreak/>
        <w:t>Николаева Т. М. Функции частиц в высказывании: На материале славянских языков / Т. М. Николаева. – М. : Наука, 1985. – 169 с.</w:t>
      </w:r>
      <w:r>
        <w:rPr>
          <w:sz w:val="28"/>
        </w:rPr>
        <w:t xml:space="preserve"> – Библиогр.: с. 161</w:t>
      </w:r>
      <w:r>
        <w:rPr>
          <w:sz w:val="28"/>
          <w:lang w:val="ru-RU"/>
        </w:rPr>
        <w:t>–</w:t>
      </w:r>
      <w:r>
        <w:rPr>
          <w:sz w:val="28"/>
        </w:rPr>
        <w:t>168.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Нікульшина Т. М. Інформаційна стратегія у спонукальному дискурсі (на матеріалі англійської мови) : автореф. дис. на здобуття наук. ступеня  канд. філол. наук : спец. 10.02.04 </w:t>
      </w:r>
      <w:r>
        <w:rPr>
          <w:sz w:val="28"/>
          <w:lang w:val="ru-RU"/>
        </w:rPr>
        <w:t>“</w:t>
      </w:r>
      <w:r>
        <w:rPr>
          <w:sz w:val="28"/>
        </w:rPr>
        <w:t>Германські</w:t>
      </w:r>
      <w:r>
        <w:rPr>
          <w:sz w:val="28"/>
          <w:lang w:val="ru-RU"/>
        </w:rPr>
        <w:t xml:space="preserve"> мови” </w:t>
      </w:r>
      <w:r>
        <w:rPr>
          <w:sz w:val="28"/>
        </w:rPr>
        <w:t>/ Т. М. Нікульшина ; КДЛУ. – К., 1998. – 18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Нугаев В. Г. Коммуникативные функции вопросительных предложений современного немецкого языка : автореф. дис</w:t>
      </w:r>
      <w:r>
        <w:rPr>
          <w:sz w:val="28"/>
        </w:rPr>
        <w:t xml:space="preserve">. на соискание уч. степени </w:t>
      </w:r>
      <w:r>
        <w:rPr>
          <w:sz w:val="28"/>
          <w:lang w:val="ru-RU"/>
        </w:rPr>
        <w:t>канд. ф</w:t>
      </w:r>
      <w:r>
        <w:rPr>
          <w:sz w:val="28"/>
        </w:rPr>
        <w:t>и</w:t>
      </w:r>
      <w:r>
        <w:rPr>
          <w:sz w:val="28"/>
          <w:lang w:val="ru-RU"/>
        </w:rPr>
        <w:t>лол. наук : 10.02.04 «Германские языки» / В. Г. Нугаев ; Моск. гос. пед. ин-т иностр. яз. им. М.Тореза. – М., 1981. –</w:t>
      </w:r>
      <w:r>
        <w:rPr>
          <w:sz w:val="28"/>
        </w:rPr>
        <w:t xml:space="preserve"> </w:t>
      </w:r>
      <w:r>
        <w:rPr>
          <w:sz w:val="28"/>
          <w:lang w:val="ru-RU"/>
        </w:rPr>
        <w:t>25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Омельченко Л. А. К вопросу об импликациях в предложениях частицей </w:t>
      </w:r>
      <w:r>
        <w:rPr>
          <w:i/>
          <w:sz w:val="28"/>
          <w:lang w:val="en-US"/>
        </w:rPr>
        <w:t>only</w:t>
      </w:r>
      <w:r>
        <w:rPr>
          <w:sz w:val="28"/>
          <w:lang w:val="ru-RU"/>
        </w:rPr>
        <w:t xml:space="preserve"> / </w:t>
      </w:r>
      <w:r>
        <w:rPr>
          <w:sz w:val="28"/>
        </w:rPr>
        <w:t xml:space="preserve">Л. А. Омельченко </w:t>
      </w:r>
      <w:r>
        <w:rPr>
          <w:sz w:val="28"/>
          <w:lang w:val="ru-RU"/>
        </w:rPr>
        <w:t>// В</w:t>
      </w:r>
      <w:r>
        <w:rPr>
          <w:sz w:val="28"/>
        </w:rPr>
        <w:t>е</w:t>
      </w:r>
      <w:r>
        <w:rPr>
          <w:sz w:val="28"/>
          <w:lang w:val="ru-RU"/>
        </w:rPr>
        <w:t>стник Киевского ун-та. Сер. ром.</w:t>
      </w:r>
      <w:r>
        <w:rPr>
          <w:sz w:val="28"/>
        </w:rPr>
        <w:t>-герм. филология. – 1981. – Вып. 15. – С. 29–31.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Павленко </w:t>
      </w:r>
      <w:r>
        <w:rPr>
          <w:sz w:val="28"/>
        </w:rPr>
        <w:t xml:space="preserve">Л. І. Аргументативна функція гіперекспліцитних висловлень у англійському розмовному мовленні / Л. І. </w:t>
      </w:r>
      <w:r>
        <w:rPr>
          <w:sz w:val="28"/>
          <w:lang w:val="ru-RU"/>
        </w:rPr>
        <w:t xml:space="preserve">Павленко </w:t>
      </w:r>
      <w:r>
        <w:rPr>
          <w:sz w:val="28"/>
        </w:rPr>
        <w:t xml:space="preserve">// Вістник ХНУ ім. В. Н. Каразіна. – 2006. – № 725. – С. 81–84.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Падучева Е. В. Презумпции и другие виды неэксплицитной информации в предложении / Е. В. Падучева // Научно-техническая информация. Сер. 2. – 1981. – № 11. – С. 23–30.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Падучева Е. В. Говорящий субъект речи и субъект сознания / Е. В. Падучева // Логический анализ языка : Культурные концепты. – М. : Наука, 1991. – С. 164–168.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Падучева Е. В. Высказывание и его соотнесенность с действительностью. </w:t>
      </w:r>
      <w:r>
        <w:rPr>
          <w:sz w:val="28"/>
        </w:rPr>
        <w:t>(</w:t>
      </w:r>
      <w:r>
        <w:rPr>
          <w:sz w:val="28"/>
          <w:lang w:val="ru-RU"/>
        </w:rPr>
        <w:t>Референциальные аспекты семантики местоимений</w:t>
      </w:r>
      <w:r>
        <w:rPr>
          <w:sz w:val="28"/>
        </w:rPr>
        <w:t>)</w:t>
      </w:r>
      <w:r>
        <w:rPr>
          <w:sz w:val="28"/>
          <w:lang w:val="ru-RU"/>
        </w:rPr>
        <w:t>. / Е. В. Падучева ; изд. 3-е, стереотипное. – М. : Эдиториал УРСС, 2002. – 288 с.</w:t>
      </w:r>
      <w:r>
        <w:rPr>
          <w:sz w:val="28"/>
        </w:rPr>
        <w:t xml:space="preserve"> – Библиогр.: с. 250</w:t>
      </w:r>
      <w:r>
        <w:rPr>
          <w:sz w:val="28"/>
          <w:lang w:val="ru-RU"/>
        </w:rPr>
        <w:t>–</w:t>
      </w:r>
      <w:r>
        <w:rPr>
          <w:sz w:val="28"/>
        </w:rPr>
        <w:t>260.</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t>Панфилов В. 3. Взаимотношение языка и мышления / В. 3. Панфилов. – М. : Наука, 1971. – 232 с.</w:t>
      </w:r>
      <w:r>
        <w:rPr>
          <w:sz w:val="28"/>
        </w:rPr>
        <w:t xml:space="preserve"> – </w:t>
      </w:r>
      <w:r>
        <w:rPr>
          <w:sz w:val="28"/>
          <w:lang w:val="ru-RU"/>
        </w:rPr>
        <w:t xml:space="preserve">Библиогр. в подстроч. примеч. </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t xml:space="preserve">Панфилов В. З. Гносеологические аспекты философских проблем языкознания / В. 3. Панфилов.  – М. : Наука, 1982. – 232 с. – Библиогр. в подстроч. примеч. </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rPr>
        <w:lastRenderedPageBreak/>
        <w:t xml:space="preserve">Пилипенко Р. Є. Лінгвокультурологічні аспекти дослідження маніпулятивних стратегій і тактик в економічному дискурсі / Р. Є. Пилипенко // Проблеми семантики, прагматики та когнітивної лінгвістики: зб. наук. пр. – К. : Логос, 2005. – Вип. 8. – С. 98–103.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Плунгян В. А. Оценка вероятности в значении частиц</w:t>
      </w:r>
      <w:r>
        <w:rPr>
          <w:sz w:val="28"/>
          <w:lang w:val="ru-RU"/>
        </w:rPr>
        <w:t>ы</w:t>
      </w:r>
      <w:r>
        <w:rPr>
          <w:sz w:val="28"/>
        </w:rPr>
        <w:t xml:space="preserve"> </w:t>
      </w:r>
      <w:r>
        <w:rPr>
          <w:i/>
          <w:sz w:val="28"/>
        </w:rPr>
        <w:t>же</w:t>
      </w:r>
      <w:r>
        <w:rPr>
          <w:sz w:val="28"/>
        </w:rPr>
        <w:t xml:space="preserve"> (к формализации семантического описания служебных слов) / В. А. Плунгян  // НТИ. Сер. 2. – 1987. – № 8. – С. 36</w:t>
      </w:r>
      <w:r>
        <w:rPr>
          <w:sz w:val="28"/>
          <w:lang w:val="ru-RU"/>
        </w:rPr>
        <w:t>–</w:t>
      </w:r>
      <w:r>
        <w:rPr>
          <w:sz w:val="28"/>
        </w:rPr>
        <w:t>40.</w:t>
      </w:r>
    </w:p>
    <w:p w:rsidR="006A1CBB" w:rsidRDefault="006A1CBB" w:rsidP="006A1CBB">
      <w:pPr>
        <w:pStyle w:val="NormalWeb1"/>
        <w:numPr>
          <w:ilvl w:val="0"/>
          <w:numId w:val="1"/>
        </w:numPr>
        <w:tabs>
          <w:tab w:val="clear" w:pos="708"/>
          <w:tab w:val="left" w:pos="360"/>
        </w:tabs>
        <w:spacing w:before="0" w:after="119" w:line="360" w:lineRule="auto"/>
        <w:ind w:left="360"/>
        <w:jc w:val="both"/>
        <w:rPr>
          <w:sz w:val="28"/>
        </w:rPr>
      </w:pPr>
      <w:r>
        <w:rPr>
          <w:sz w:val="28"/>
          <w:lang w:val="ru-RU"/>
        </w:rPr>
        <w:t>Полюжин М. М. Напрями та одини</w:t>
      </w:r>
      <w:r>
        <w:rPr>
          <w:sz w:val="28"/>
        </w:rPr>
        <w:t xml:space="preserve">ці прагматичного аналізу мовленнєвої комунікації </w:t>
      </w:r>
      <w:r>
        <w:rPr>
          <w:sz w:val="28"/>
          <w:lang w:val="ru-RU"/>
        </w:rPr>
        <w:t xml:space="preserve">/ </w:t>
      </w:r>
      <w:r>
        <w:rPr>
          <w:sz w:val="28"/>
        </w:rPr>
        <w:t>М.М. Полюжин // Проблеми романо-германської філології. – Ужгород : Патент, 2003. – С. 6</w:t>
      </w:r>
      <w:r>
        <w:rPr>
          <w:sz w:val="28"/>
          <w:lang w:val="ru-RU"/>
        </w:rPr>
        <w:t>–</w:t>
      </w:r>
      <w:r>
        <w:rPr>
          <w:sz w:val="28"/>
        </w:rPr>
        <w:t>19.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Портянников В.А. Грамматико-стилистическая характеристика вопросительных предложений в современном немецком языке : автореф. дис. на соискание уч. степени канд. филол. наук : спец. 10.02.04 «Германские языки» / В. А. Портянников ; Моск. гос. пед. ин-т иностр. яз. им. М.Тореза. – М., 1967. – 28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Поспелова А. Г. Косвенные коммуникативные единицы, связанные с манипулированием и мистификацией / А. Г. Поспелова, Е.Н. Шустрова // Непрямая коммуникация : cб. науч. тр. – Саратов : Колледж, 2003. – С. 220–227.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Почепцов Г. Г. Прагматический аспект изучения предложения (к построению теории прагматичкеского синтаксиса) / Г. Г. Почепцов // Иностранные языки в школе. – 1975. – № 6. – С. 15–25.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Почепцов Г. Г. Фатическая метакоммуникация / Г. Г. Почепцов // Семантика и прагматика синтаксических единств. – Калинин : Изд-во Калинин</w:t>
      </w:r>
      <w:r>
        <w:rPr>
          <w:sz w:val="28"/>
        </w:rPr>
        <w:t>ского</w:t>
      </w:r>
      <w:r>
        <w:rPr>
          <w:sz w:val="28"/>
          <w:lang w:val="ru-RU"/>
        </w:rPr>
        <w:t xml:space="preserve"> гос. ун-та, 1981. – С. 52–59.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Приходько А. М. Концепти і концептосистеми в когнітивно-дискурсивній парадигмі лінгвістики / А. М.  Приходько. – Запоріжжя : Прем</w:t>
      </w:r>
      <w:r>
        <w:rPr>
          <w:sz w:val="28"/>
          <w:lang w:val="ru-RU"/>
        </w:rPr>
        <w:t>’</w:t>
      </w:r>
      <w:r>
        <w:rPr>
          <w:sz w:val="28"/>
        </w:rPr>
        <w:t>єр, 2008. – 332 с. – Бібліогр.: с. 304–329.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Приходько Г. Теоретичні проблеми співвідношення понять «текст» і «дискурс» / Г. Приходько, Г. Хацер // Науковий вісник Чернівецького ун-ту. – Вип. 290 : Германська філологія. – Чернівці : Рута, 2006. – С. 35–41.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Пророкова В. М. Слова-«приправы», слова-«заплаты»: Модальные частицы в немецком языке /  В. М. Пророкова. – М. : Высшая школа, 1991. – 127 с.</w:t>
      </w:r>
      <w:r>
        <w:rPr>
          <w:sz w:val="28"/>
        </w:rPr>
        <w:t xml:space="preserve"> – Библиогр. : с. 123</w:t>
      </w:r>
      <w:r>
        <w:rPr>
          <w:sz w:val="28"/>
          <w:lang w:val="ru-RU"/>
        </w:rPr>
        <w:t>–</w:t>
      </w:r>
      <w:r>
        <w:rPr>
          <w:sz w:val="28"/>
        </w:rPr>
        <w:t>126.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Пудровська Т. М. Мовленнєві акти офератив і деклінатив у системі мовлення (на матеріалі сучасної англійської мови) : автореф. дис. на здобуття наук. ступеня канд. філол. наук : спец. 10.02.04 “Германські мови” / Т. М. Пудровська ; Харків. нац. ун-т ім. В.Н.Каразіна. – Харків, 2000. – 18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Реферовская Е. А. Философия лингвистики Гюстава Гийома. Курс лекций по яз</w:t>
      </w:r>
      <w:r>
        <w:rPr>
          <w:sz w:val="28"/>
          <w:lang w:val="ru-RU"/>
        </w:rPr>
        <w:t>ы</w:t>
      </w:r>
      <w:r>
        <w:rPr>
          <w:sz w:val="28"/>
        </w:rPr>
        <w:t>кознани /  Е. А. Реферовская.  – С.Пб. : Академический проект, 1997. – 126 с. – Библиогр. в подстроч. примеч.</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Романов А. А. Прагматическая функция частиц в иллокутивной структуре диалогического текста / А. А. Романов // Текст: Структура и анализ. – М., 1989. – С. 118–129.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Романова Т. В. Категория модальности в свете когнитивной лингвистики / Т. В. Романова // Вопросы когнитивной лингвистики. – 2006. – № 1 (007). – С. 29–35.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Серебренников Б. А. Сводимость языков мира, учет специфики конкретного языка, предназначенность описания / Б. А. Серебренников // Принципы описания языков мира. – М. : Наука, 1976. – С. 7–52.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Серль Дж. Р. Что такое речевой акт? / Дж. Р. Серль // Новое в зарубежной лингвистике. – 1986. – Вып. 17. – С. 151–169.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Серль Дж.Р. Классификация иллокутивных актов / Дж.Р. Серль // Новое в зарубежной лингвистике. – 1986. – Вып. 17. – С. 170–194.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Серль Дж.Р. Косвенные речевые акты / Дж.Р. Серль // Новое в зарубежной лингвистике – 1986. – Вып. 17. – С. 1</w:t>
      </w:r>
      <w:r>
        <w:rPr>
          <w:sz w:val="28"/>
        </w:rPr>
        <w:t>95</w:t>
      </w:r>
      <w:r>
        <w:rPr>
          <w:sz w:val="28"/>
          <w:lang w:val="ru-RU"/>
        </w:rPr>
        <w:t>–</w:t>
      </w:r>
      <w:r>
        <w:rPr>
          <w:sz w:val="28"/>
        </w:rPr>
        <w:t>222</w:t>
      </w:r>
      <w:r>
        <w:rPr>
          <w:sz w:val="28"/>
          <w:lang w:val="ru-RU"/>
        </w:rPr>
        <w:t>.</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Смущинська І. В. Суб</w:t>
      </w:r>
      <w:r>
        <w:rPr>
          <w:sz w:val="28"/>
          <w:lang w:val="ru-RU"/>
        </w:rPr>
        <w:t>’</w:t>
      </w:r>
      <w:r>
        <w:rPr>
          <w:sz w:val="28"/>
        </w:rPr>
        <w:t>єктивна модальність французької прози /  І. В. Смущинська – К. : ВПЦ «Київський ун-т», 2001. – 255 с.</w:t>
      </w:r>
      <w:r>
        <w:rPr>
          <w:sz w:val="28"/>
          <w:lang w:val="ru-RU"/>
        </w:rPr>
        <w:t xml:space="preserve"> – Б</w:t>
      </w:r>
      <w:r>
        <w:rPr>
          <w:sz w:val="28"/>
        </w:rPr>
        <w:t>і</w:t>
      </w:r>
      <w:r>
        <w:rPr>
          <w:sz w:val="28"/>
          <w:lang w:val="ru-RU"/>
        </w:rPr>
        <w:t>бл</w:t>
      </w:r>
      <w:r>
        <w:rPr>
          <w:sz w:val="28"/>
        </w:rPr>
        <w:t>і</w:t>
      </w:r>
      <w:r>
        <w:rPr>
          <w:sz w:val="28"/>
          <w:lang w:val="ru-RU"/>
        </w:rPr>
        <w:t xml:space="preserve">огр.: с. </w:t>
      </w:r>
      <w:r>
        <w:rPr>
          <w:sz w:val="28"/>
        </w:rPr>
        <w:t>242</w:t>
      </w:r>
      <w:r>
        <w:rPr>
          <w:sz w:val="28"/>
          <w:lang w:val="ru-RU"/>
        </w:rPr>
        <w:t>–</w:t>
      </w:r>
      <w:r>
        <w:rPr>
          <w:sz w:val="28"/>
        </w:rPr>
        <w:t>253</w:t>
      </w:r>
      <w:r>
        <w:rPr>
          <w:sz w:val="28"/>
          <w:lang w:val="ru-RU"/>
        </w:rPr>
        <w:t>.</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Смущинська І.В. Модальність французського художнього тексту: типи та засоби вираження :</w:t>
      </w:r>
      <w:r>
        <w:rPr>
          <w:b/>
          <w:sz w:val="28"/>
        </w:rPr>
        <w:t xml:space="preserve"> </w:t>
      </w:r>
      <w:r>
        <w:rPr>
          <w:sz w:val="28"/>
        </w:rPr>
        <w:t xml:space="preserve">автореф. дис. на здобуття наук. ступеня доктора філол. наук : спец. 10.02.05 </w:t>
      </w:r>
      <w:r>
        <w:rPr>
          <w:sz w:val="28"/>
          <w:lang w:val="ru-RU"/>
        </w:rPr>
        <w:t>“</w:t>
      </w:r>
      <w:r>
        <w:rPr>
          <w:sz w:val="28"/>
        </w:rPr>
        <w:t xml:space="preserve"> Романські мови</w:t>
      </w:r>
      <w:r>
        <w:rPr>
          <w:sz w:val="28"/>
          <w:lang w:val="ru-RU"/>
        </w:rPr>
        <w:t xml:space="preserve">” </w:t>
      </w:r>
      <w:r>
        <w:rPr>
          <w:sz w:val="28"/>
        </w:rPr>
        <w:t>/ І. В. Смущинська ; КНУ ім. Т. Г. Шевченка. – К., 2003. – 39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Стародумова Е. А. Характер синтаксичности частиц / Е. А. Стародумова // Функциональный анализ единиц морфолого-синтаксического уровня. – Иркутск, 1980. – С. 41–55.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Степанова М. Д. Части речи и проблема валентности в современном немецком языке / М. Д. Степанова, Г. Хельбиг. – М. : Высшая школа, 1978. – 258 с.</w:t>
      </w:r>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Стернин И. А. Проблемы описания вежливости как коммуникативной категории / И. А. Стернин </w:t>
      </w:r>
      <w:r>
        <w:rPr>
          <w:sz w:val="28"/>
        </w:rPr>
        <w:t>// Коммуникативное поведение. – Вып. 17: Вежливость как коммуникативная категория ; научн. ред. И. А. Стернин. – Воронеж : Стоки, 2003. – С. 22</w:t>
      </w:r>
      <w:r>
        <w:rPr>
          <w:sz w:val="28"/>
          <w:lang w:val="ru-RU"/>
        </w:rPr>
        <w:t>–</w:t>
      </w:r>
      <w:r>
        <w:rPr>
          <w:sz w:val="28"/>
        </w:rPr>
        <w:t>47.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Тарасова </w:t>
      </w:r>
      <w:r>
        <w:rPr>
          <w:sz w:val="28"/>
          <w:lang w:val="ru-RU"/>
        </w:rPr>
        <w:t xml:space="preserve">Е. В. Речевая системность в терминах лингвопрагматики / Е. В. </w:t>
      </w:r>
      <w:r>
        <w:rPr>
          <w:sz w:val="28"/>
        </w:rPr>
        <w:t xml:space="preserve">Тарасова </w:t>
      </w:r>
      <w:r>
        <w:rPr>
          <w:sz w:val="28"/>
          <w:lang w:val="ru-RU"/>
        </w:rPr>
        <w:t xml:space="preserve">// </w:t>
      </w:r>
      <w:r>
        <w:rPr>
          <w:sz w:val="28"/>
        </w:rPr>
        <w:t>Вісник Харків. універ. – 2000. – № 471. – С. 273</w:t>
      </w:r>
      <w:r>
        <w:rPr>
          <w:sz w:val="28"/>
          <w:lang w:val="ru-RU"/>
        </w:rPr>
        <w:t>–</w:t>
      </w:r>
      <w:r>
        <w:rPr>
          <w:sz w:val="28"/>
        </w:rPr>
        <w:t>279.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en-US"/>
        </w:rPr>
        <w:t>Ta</w:t>
      </w:r>
      <w:r>
        <w:rPr>
          <w:sz w:val="28"/>
          <w:lang w:val="ru-RU"/>
        </w:rPr>
        <w:t xml:space="preserve">ривердиева М. А. Интерпретация действий в высказывании: импликативные возможности модальных структур / М. А. </w:t>
      </w:r>
      <w:r>
        <w:rPr>
          <w:sz w:val="28"/>
          <w:lang w:val="en-US"/>
        </w:rPr>
        <w:t>Ta</w:t>
      </w:r>
      <w:r>
        <w:rPr>
          <w:sz w:val="28"/>
          <w:lang w:val="ru-RU"/>
        </w:rPr>
        <w:t xml:space="preserve">ривердиева // Изв. АН. Сер. Лит. </w:t>
      </w:r>
      <w:r>
        <w:rPr>
          <w:sz w:val="28"/>
        </w:rPr>
        <w:t>и</w:t>
      </w:r>
      <w:r>
        <w:rPr>
          <w:sz w:val="28"/>
          <w:lang w:val="ru-RU"/>
        </w:rPr>
        <w:t xml:space="preserve"> языка. – 1992. – </w:t>
      </w:r>
      <w:r>
        <w:rPr>
          <w:sz w:val="28"/>
          <w:lang w:val="en-US"/>
        </w:rPr>
        <w:t>T</w:t>
      </w:r>
      <w:r>
        <w:rPr>
          <w:sz w:val="28"/>
          <w:lang w:val="ru-RU"/>
        </w:rPr>
        <w:t xml:space="preserve">. 51. – № 4. – С. 62–66.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Торопова Н. А. Ограничительная функция логико-смысловой частицы </w:t>
      </w:r>
      <w:r>
        <w:rPr>
          <w:i/>
          <w:sz w:val="28"/>
        </w:rPr>
        <w:t>NUR</w:t>
      </w:r>
      <w:r>
        <w:rPr>
          <w:sz w:val="28"/>
          <w:lang w:val="ru-RU"/>
        </w:rPr>
        <w:t xml:space="preserve"> в современном немецком языке / Н. А. Торопова // Структура предложения и классы слов в романо-германских языках. – Вып. 3. – Калинин : Изд-во Калининского политехн. ин-та, 1974. – С. 92–100.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rPr>
        <w:t xml:space="preserve">Торопова Н. А. Семантика и функции логических частиц / Н. А. Торопова  – Саратов : Изд-во Саратовского ун-та, 1980. – 173 с. </w:t>
      </w:r>
      <w:r>
        <w:rPr>
          <w:sz w:val="28"/>
          <w:lang w:val="ru-RU"/>
        </w:rPr>
        <w:t>–  Библиогр. в примеч. : с. 162–169.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Торопова Н. А. Логические частицы как средство организации сверхфразовых единств / Н. А. Торопова // Синтаксическая семантика и прагматика.</w:t>
      </w:r>
      <w:r>
        <w:rPr>
          <w:sz w:val="28"/>
        </w:rPr>
        <w:t xml:space="preserve"> – </w:t>
      </w:r>
      <w:r>
        <w:rPr>
          <w:sz w:val="28"/>
          <w:lang w:val="ru-RU"/>
        </w:rPr>
        <w:t>Калинин : Изд-во Калининского гос. ун-та, 1982. – С. 137–143.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Тураева З. Я. Лингвистика текста и категория модальности / З. Я. Тураева // Вопросы языкознания. – 1994. – № 3. – С. 105–114.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lastRenderedPageBreak/>
        <w:t>Туркина Р. В. Об одном способе разграничения полисемии и омонимии / Р. В. Туркина // Значение и форма слова. – Калинин : Изд-во Калининского гос. ун-та, 1988. – С. 4–16.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 xml:space="preserve">Филимонова Г. Б. Зависимость языкового выражения директивного речевого акта от коммуникативной ситуации (на материале военной коммуникации) : автореф. дис. на соискание уч. степени канд. филол. наук : спец. 10.02.04 «Германские языки» / Г. Б. Филимонова;  МГЛУ. – Минск, 2002. – 23 с.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Формановская Н. И. Коммуникативно-прагматические аспекты единиц общения / Н. И.  Формановская – М. : Изд-во и</w:t>
      </w:r>
      <w:r>
        <w:rPr>
          <w:sz w:val="28"/>
        </w:rPr>
        <w:t>н-та рус. яз. им. А.С. Пушкина</w:t>
      </w:r>
      <w:r>
        <w:rPr>
          <w:sz w:val="28"/>
          <w:lang w:val="ru-RU"/>
        </w:rPr>
        <w:t xml:space="preserve">, 1998. – </w:t>
      </w:r>
      <w:r>
        <w:rPr>
          <w:sz w:val="28"/>
        </w:rPr>
        <w:t>291</w:t>
      </w:r>
      <w:r>
        <w:rPr>
          <w:sz w:val="28"/>
          <w:lang w:val="ru-RU"/>
        </w:rPr>
        <w:t xml:space="preserve"> с.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Фролова И. Е. Прямые и косвенные прагматические значения вопросительных номинативных предложений / И. Е. Фролова // Вестник Харьков. ун-та. – 1992. – Вып. 367. – С. 112–114.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Фролова </w:t>
      </w:r>
      <w:r>
        <w:rPr>
          <w:sz w:val="28"/>
        </w:rPr>
        <w:t xml:space="preserve">І. Є. Вербалізація конфлікту у дискурсі </w:t>
      </w:r>
      <w:r>
        <w:rPr>
          <w:sz w:val="28"/>
          <w:lang w:val="ru-RU"/>
        </w:rPr>
        <w:t xml:space="preserve">/ </w:t>
      </w:r>
      <w:r>
        <w:rPr>
          <w:sz w:val="28"/>
        </w:rPr>
        <w:t xml:space="preserve">І. Є. </w:t>
      </w:r>
      <w:r>
        <w:rPr>
          <w:sz w:val="28"/>
          <w:lang w:val="ru-RU"/>
        </w:rPr>
        <w:t>Фролова // Дискурс як когнітивно-комунікативний феномен. – Харків : Константа, 2005. −</w:t>
      </w:r>
      <w:r>
        <w:rPr>
          <w:sz w:val="28"/>
        </w:rPr>
        <w:t xml:space="preserve"> С. 237</w:t>
      </w:r>
      <w:r>
        <w:rPr>
          <w:sz w:val="28"/>
          <w:lang w:val="ru-RU"/>
        </w:rPr>
        <w:t>–</w:t>
      </w:r>
      <w:r>
        <w:rPr>
          <w:sz w:val="28"/>
        </w:rPr>
        <w:t>262.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Черкасова В. И. Модальные частицы и фразовые ударения как выразительные средства в усно-речевой коммуникации / Черкасова В. И. // Вопросы языковой политики и языкового планирования в условиях информационного общества : </w:t>
      </w:r>
      <w:r>
        <w:rPr>
          <w:sz w:val="28"/>
          <w:lang w:val="ru-RU"/>
        </w:rPr>
        <w:t>т</w:t>
      </w:r>
      <w:r>
        <w:rPr>
          <w:sz w:val="28"/>
        </w:rPr>
        <w:t>езисы докладов межд. конф. Иркутск, 11 июня 2001 г. – Иркутск : ИГЛУ, 2001. – С. 136</w:t>
      </w:r>
      <w:r>
        <w:rPr>
          <w:sz w:val="28"/>
          <w:lang w:val="ru-RU"/>
        </w:rPr>
        <w:t>–</w:t>
      </w:r>
      <w:r>
        <w:rPr>
          <w:sz w:val="28"/>
        </w:rPr>
        <w:t xml:space="preserve">138.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Черкашин С. В. Проблема системного опису функціонування модальних часток у сучасній німецькій мові / С. В. Черкашин // Лінгвістичні дослідження. – Вип. 8. – Харків : ОВС, 2002. – С. 74–76.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Чернцова Е. В. Значение частицы «просто» и семантика высказываний с ее участием : дис. на соискание уч. степени канд. филол. наук : спец. 10.02.02 «Русский язык» / Е. В. Чернцова ; Харьковский гос. ун-т.</w:t>
      </w:r>
      <w:r>
        <w:rPr>
          <w:sz w:val="28"/>
        </w:rPr>
        <w:t xml:space="preserve"> Захищена 25 червня 1996 р. </w:t>
      </w:r>
      <w:r>
        <w:rPr>
          <w:sz w:val="28"/>
          <w:lang w:val="ru-RU"/>
        </w:rPr>
        <w:t>– Харьков, 1996. – 160 с.</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t>Чхаидзе Ц. Ю. Соотношение субъективного и объективного в категории текстовой модальности / Ц. Ю. Чхаидзе // Актуальные проблемы сравнительного языкознания. – Вып. 6 – М., 1989. – С</w:t>
      </w:r>
      <w:r>
        <w:rPr>
          <w:sz w:val="28"/>
        </w:rPr>
        <w:t xml:space="preserve">. </w:t>
      </w:r>
      <w:r>
        <w:rPr>
          <w:sz w:val="28"/>
          <w:lang w:val="ru-RU"/>
        </w:rPr>
        <w:t>93–154</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lang w:val="ru-RU"/>
        </w:rPr>
      </w:pPr>
      <w:r>
        <w:rPr>
          <w:sz w:val="28"/>
          <w:lang w:val="ru-RU"/>
        </w:rPr>
        <w:lastRenderedPageBreak/>
        <w:t xml:space="preserve">Чхетиани Т. Д. Специализированные метакоммуникативные сигналы поддерживания речевого контакта / Т. Д. Чхетиани // Прагматические и текстовые характеристики предикативных единиц. – Краснодар : Изд-во Кубанск. гос. ун-та, 1987. – С. 33–42. </w:t>
      </w:r>
    </w:p>
    <w:p w:rsidR="006A1CBB" w:rsidRDefault="006A1CBB" w:rsidP="006A1CBB">
      <w:pPr>
        <w:pStyle w:val="NormalWeb1"/>
        <w:numPr>
          <w:ilvl w:val="0"/>
          <w:numId w:val="1"/>
        </w:numPr>
        <w:tabs>
          <w:tab w:val="clear" w:pos="708"/>
          <w:tab w:val="left" w:pos="360"/>
        </w:tabs>
        <w:spacing w:before="0" w:after="119" w:line="360" w:lineRule="auto"/>
        <w:ind w:left="360"/>
        <w:jc w:val="both"/>
        <w:rPr>
          <w:sz w:val="28"/>
        </w:rPr>
      </w:pPr>
      <w:r>
        <w:rPr>
          <w:sz w:val="28"/>
          <w:lang w:val="ru-RU"/>
        </w:rPr>
        <w:t xml:space="preserve">Шевченко И. С. Становление когнитивно-коммуникативной парадигмы в лингвистике / И. С. Шевченко // Вісник ХНУ ім. </w:t>
      </w:r>
      <w:r>
        <w:rPr>
          <w:sz w:val="28"/>
        </w:rPr>
        <w:t xml:space="preserve">В.Н. Каразіна. – 2004. – № 635.– </w:t>
      </w:r>
      <w:r>
        <w:rPr>
          <w:sz w:val="28"/>
          <w:lang w:val="ru-RU"/>
        </w:rPr>
        <w:t>С</w:t>
      </w:r>
      <w:r>
        <w:rPr>
          <w:sz w:val="28"/>
        </w:rPr>
        <w:t xml:space="preserve">. 202–205. </w:t>
      </w:r>
    </w:p>
    <w:p w:rsidR="006A1CBB" w:rsidRDefault="006A1CBB" w:rsidP="006A1CBB">
      <w:pPr>
        <w:pStyle w:val="NormalWeb1"/>
        <w:numPr>
          <w:ilvl w:val="0"/>
          <w:numId w:val="1"/>
        </w:numPr>
        <w:tabs>
          <w:tab w:val="clear" w:pos="708"/>
          <w:tab w:val="left" w:pos="360"/>
        </w:tabs>
        <w:spacing w:before="0" w:after="119" w:line="360" w:lineRule="auto"/>
        <w:ind w:left="360"/>
        <w:jc w:val="both"/>
        <w:rPr>
          <w:sz w:val="28"/>
        </w:rPr>
      </w:pPr>
      <w:r>
        <w:rPr>
          <w:sz w:val="28"/>
        </w:rPr>
        <w:t xml:space="preserve">Шевченко І. С. Когнітивно-комунікативна парадигма і аналіз дискурсу / І. С. Шевченко </w:t>
      </w:r>
      <w:r>
        <w:rPr>
          <w:sz w:val="28"/>
          <w:lang w:val="ru-RU"/>
        </w:rPr>
        <w:t xml:space="preserve">// Дискурс як когнітивно-комунікативний феномен. – Харків : Константа, 2005. </w:t>
      </w:r>
      <w:r>
        <w:rPr>
          <w:sz w:val="28"/>
        </w:rPr>
        <w:t xml:space="preserve">− </w:t>
      </w:r>
      <w:r>
        <w:rPr>
          <w:sz w:val="28"/>
          <w:lang w:val="ru-RU"/>
        </w:rPr>
        <w:t>С</w:t>
      </w:r>
      <w:r>
        <w:rPr>
          <w:sz w:val="28"/>
        </w:rPr>
        <w:t>. 9–20.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Шевченко І. С. Когнітивно-прагматичні дослідження дискурсу / І. С. Шевченко // Дискурс як когнітивно-комунікативний феномен</w:t>
      </w:r>
      <w:r>
        <w:rPr>
          <w:sz w:val="28"/>
          <w:lang w:val="ru-RU"/>
        </w:rPr>
        <w:t xml:space="preserve">. – Харків : Константа, 2005. </w:t>
      </w:r>
      <w:r>
        <w:rPr>
          <w:sz w:val="28"/>
        </w:rPr>
        <w:t xml:space="preserve">− С. 105–117.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Шевченко І. С. Дискурс як мисленнєво-комунікативна діяльність / І. С. Шевченко, О. І. Морозова // Дискурс як когнітивно-комунікативний феномен. – Харків : Константа, 2005. − С. 21–28.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Шевченко І. С., Морозова О. І. Проблеми типології дискурсу / І. С. Шевченко, О. І. Морозова // Дискурс як когнітивно-комунікативний феномен. – Харків : Константа, 2005. − С. 233</w:t>
      </w:r>
      <w:r>
        <w:rPr>
          <w:sz w:val="28"/>
          <w:lang w:val="ru-RU"/>
        </w:rPr>
        <w:t>–</w:t>
      </w:r>
      <w:r>
        <w:rPr>
          <w:sz w:val="28"/>
        </w:rPr>
        <w:t xml:space="preserve">236.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Шевченко О. Л. Прагматическая транспозиция косвенных побудительных предложений в современном английском языке / О. Л. Шевченко // Вестник Киев. ун-та. </w:t>
      </w:r>
      <w:r>
        <w:rPr>
          <w:sz w:val="28"/>
        </w:rPr>
        <w:t>Сер. Ром.-герм. фил. – 1987. – Вып. 21. – С. 60–63.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Ярмаркина Г. М. Обыденная риторика: просьба, приказ, предложение, убеждение, уговоры и способы их выражения в русской разговорной речи : автореф. дис. на соискание уч. степени канд. филол. наук : спец. 10.02.01 «Русский язык» / Г.М. Ярмаркина ; Саратовский гос. ун-т им. Н. Г. Чернышевского. – Саратов, 2001. – 20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Ярушкина Г.С. Побудительная функция структурно-вопросительных предложений (на материале немемецкого языка) : автореф. дис. на соискание </w:t>
      </w:r>
      <w:r>
        <w:rPr>
          <w:sz w:val="28"/>
          <w:lang w:val="ru-RU"/>
        </w:rPr>
        <w:lastRenderedPageBreak/>
        <w:t>уч. степени канд. филол. наук : спец. 10.02.04 «Германские языки» / Г. С. Ярушкина ;  Ленингр. гос. ун-т им. А. А. Жданова. – Л., 1986. – 15 с.</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ru-RU"/>
        </w:rPr>
        <w:t xml:space="preserve">Ярхо А В. </w:t>
      </w:r>
      <w:r>
        <w:rPr>
          <w:sz w:val="28"/>
        </w:rPr>
        <w:t xml:space="preserve">Комунікативна стратегія невпевненості в сучасному англомовному діалогічному дискурсі : автореф. на здобуття наук. ступеня канд. філол. наук : спец. 10.02.04 “Германські мови” / А. В. Ярхо ; Харківський нац. ун-т ім.. В. Н. Каразіна. – Харків, 2004. – 18 с.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ru-RU"/>
        </w:rPr>
      </w:pPr>
      <w:r>
        <w:rPr>
          <w:sz w:val="28"/>
          <w:lang w:val="ru-RU"/>
        </w:rPr>
        <w:t>Яцюк Т. А. Синонимическое перефразирование как способ описания семантики частиц / Т. А. Яцюк // Филологические науки. – 1985. – №1. – С. 44–49.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Яшенкова О. В. Стратегії і тактики комунікантів у прескрептивному мікродіалозі / О. В. Яшенкова // Вісник КНУ імені Т. Шевченка. Сер. Іноземна філологія. – 2004. – № 37-38. – С. 28</w:t>
      </w:r>
      <w:r>
        <w:rPr>
          <w:sz w:val="28"/>
          <w:lang w:val="ru-RU"/>
        </w:rPr>
        <w:t>–</w:t>
      </w:r>
      <w:r>
        <w:rPr>
          <w:sz w:val="28"/>
        </w:rPr>
        <w:t xml:space="preserve">31.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Abraham W. Zur heterogenen Entfaltung der Madalpartikel im Althochdeutschen und Mittelhochdeutschen / W. Abraham // A. Betten (Hg.) Neuere Forschungen zur historischen Syntax des Deutschen. – Tübingen : Niemeyer, 1990. – S. 124–238.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Albrecht J. Wie übersetzt man eigentlich „eigentlich“ / J. Albrecht // H. Weydt  (Hg.) Aspekte der Modalpartikeln. – Tübingen : Niemeyer, 1977. – S. 19–37.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Altmann H. Die Gradpartikeln im Deutschen. Untersuchungen zu ihrer Syntax, Semantik und Pragmatik / H. Altmann  – Tübingen : Niemeyer, 1976. – 334 S. – Literaturverz.: S. 322–324.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rPr>
        <w:t xml:space="preserve">Asbach-Schnitker B. Die Satzpartikel </w:t>
      </w:r>
      <w:r>
        <w:rPr>
          <w:i/>
          <w:sz w:val="28"/>
        </w:rPr>
        <w:t>wohl</w:t>
      </w:r>
      <w:r>
        <w:rPr>
          <w:sz w:val="28"/>
        </w:rPr>
        <w:t>. Eine Untersuchung ihrer Verwendungsbedingungen im Deutschen und ihrer Wiedergabemöglichkeiten im Englischen / B. Asbach-Schnitker //</w:t>
      </w:r>
      <w:r>
        <w:rPr>
          <w:sz w:val="28"/>
          <w:lang w:val="de-AT"/>
        </w:rPr>
        <w:t xml:space="preserve"> H. Weydt  (Hg.) Aspekte der Modalpartikeln. Studien zur deutschen Abtönung. – Tübingen : Niemeyer, 1977. – S. 38</w:t>
      </w:r>
      <w:r>
        <w:rPr>
          <w:sz w:val="28"/>
        </w:rPr>
        <w:t>–</w:t>
      </w:r>
      <w:r>
        <w:rPr>
          <w:sz w:val="28"/>
          <w:lang w:val="de-AT"/>
        </w:rPr>
        <w:t>61.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 xml:space="preserve">Aston G. Learning comity. An approach to the description and pedagogy of international speech / G. Aston   –  Bologna : Editrice CLUEB, 1988. – 416 p.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Autenrieth T. Heterosemie und Grammatikalisierung bei Modalpartikeln: Eine synchrone und diachrone Studie anhand von „eben“, „halt“, „e(cher)t“, „einfach“, „schlicht“ und „glatt“ / T. Autenrieth   – Tübingen : Niemeyer, 2002. – 250 S. – Bibliogr.: S. 241–249.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Bastert U. Modalpartikeln und Lexikographie. Eine exemplarische Studie zur Darstellung von DOCH im einsprachigen Wörterbuch / U.  Bastert. – Tübingen : Niemeyer, 1985. – 150 S. – Literaturverz.: S. 138–149.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Besch W. Hierarchie und Höflichkeit in der deutschen Sprache / W. Besch // Brücken schlagen &lt;Weit draußen auf eigenen Füßen&gt;. Festschrift für Fernand Hoffmann. – Fr./M. : Lang, 1994. – S. 247–260.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rPr>
        <w:t xml:space="preserve">Blanken G. Bestätigungsfragen mit </w:t>
      </w:r>
      <w:r>
        <w:rPr>
          <w:i/>
          <w:sz w:val="28"/>
        </w:rPr>
        <w:t xml:space="preserve">nicht </w:t>
      </w:r>
      <w:r>
        <w:rPr>
          <w:sz w:val="28"/>
        </w:rPr>
        <w:t xml:space="preserve">und </w:t>
      </w:r>
      <w:r>
        <w:rPr>
          <w:i/>
          <w:sz w:val="28"/>
        </w:rPr>
        <w:t>doch</w:t>
      </w:r>
      <w:r>
        <w:rPr>
          <w:sz w:val="28"/>
        </w:rPr>
        <w:t xml:space="preserve"> . Fragefunktionstyp und Pertikelverwendung / G. Blanken  // Deutsche Sprache. </w:t>
      </w:r>
      <w:r>
        <w:rPr>
          <w:sz w:val="28"/>
          <w:lang w:val="en-US"/>
        </w:rPr>
        <w:t>1983. – Nr. 4. – S. 250</w:t>
      </w:r>
      <w:r>
        <w:rPr>
          <w:sz w:val="28"/>
        </w:rPr>
        <w:t>–</w:t>
      </w:r>
      <w:r>
        <w:rPr>
          <w:sz w:val="28"/>
          <w:lang w:val="en-US"/>
        </w:rPr>
        <w:t xml:space="preserve">260.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Blum-Kulka Sh. Indirectness and Politeness in Requests: Same or Different? // Journal of Pragmatics. – 1987. – Vol. 11. – P. 131–146.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GB"/>
        </w:rPr>
        <w:t>Blum</w:t>
      </w:r>
      <w:r>
        <w:rPr>
          <w:sz w:val="28"/>
        </w:rPr>
        <w:t>-</w:t>
      </w:r>
      <w:r>
        <w:rPr>
          <w:sz w:val="28"/>
          <w:lang w:val="en-GB"/>
        </w:rPr>
        <w:t>Kulka Sh.  Pragmatics in Second Language Learning / Sh. Blum</w:t>
      </w:r>
      <w:r>
        <w:rPr>
          <w:sz w:val="28"/>
        </w:rPr>
        <w:t>-</w:t>
      </w:r>
      <w:r>
        <w:rPr>
          <w:sz w:val="28"/>
          <w:lang w:val="en-GB"/>
        </w:rPr>
        <w:t>Kulka</w:t>
      </w:r>
      <w:r>
        <w:rPr>
          <w:sz w:val="28"/>
        </w:rPr>
        <w:t xml:space="preserve">, E. </w:t>
      </w:r>
      <w:r>
        <w:rPr>
          <w:sz w:val="28"/>
          <w:lang w:val="en-GB"/>
        </w:rPr>
        <w:t>Olshtain   // Applied Linguistics. –</w:t>
      </w:r>
      <w:r>
        <w:rPr>
          <w:sz w:val="28"/>
        </w:rPr>
        <w:t xml:space="preserve"> 1984</w:t>
      </w:r>
      <w:r>
        <w:rPr>
          <w:sz w:val="28"/>
          <w:lang w:val="en-US"/>
        </w:rPr>
        <w:t xml:space="preserve">. </w:t>
      </w:r>
      <w:r>
        <w:rPr>
          <w:sz w:val="28"/>
          <w:lang w:val="en-GB"/>
        </w:rPr>
        <w:t xml:space="preserve">– Vol. 5. – </w:t>
      </w:r>
      <w:r>
        <w:rPr>
          <w:sz w:val="28"/>
        </w:rPr>
        <w:t>№</w:t>
      </w:r>
      <w:r>
        <w:rPr>
          <w:sz w:val="28"/>
          <w:lang w:val="en-GB"/>
        </w:rPr>
        <w:t xml:space="preserve">. 3. </w:t>
      </w:r>
      <w:r>
        <w:rPr>
          <w:sz w:val="28"/>
          <w:lang w:val="en-US"/>
        </w:rPr>
        <w:t>– P. 187–188.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Borst D. Die affirmativen Modalpartikeln </w:t>
      </w:r>
      <w:r>
        <w:rPr>
          <w:i/>
          <w:sz w:val="28"/>
        </w:rPr>
        <w:t>doch, ja</w:t>
      </w:r>
      <w:r>
        <w:rPr>
          <w:sz w:val="28"/>
        </w:rPr>
        <w:t xml:space="preserve"> und </w:t>
      </w:r>
      <w:r>
        <w:rPr>
          <w:i/>
          <w:sz w:val="28"/>
        </w:rPr>
        <w:t>schon</w:t>
      </w:r>
      <w:r>
        <w:rPr>
          <w:sz w:val="28"/>
        </w:rPr>
        <w:t>: Ihre Bedeutung, Funktion, Stellung und Vorkommen / D. Borst. – Tübingen : Niemeyer, 1985. – 188 S. – Literaturverz.: S. 186–188.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Brauße U. Modalpartikeln in Fragesätzen / U. Brauße  // Linguistische Studien. – 1988. – Heft 177. – S. 77–110.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Brauße U. Zum Problem der sogenannten Polyfunktionalität von Modalpartikeln / U. Brauße // ZPSK.  – 1986. – Nr. 39. – S. 206–233.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Brauße U. Die Partikel </w:t>
      </w:r>
      <w:r>
        <w:rPr>
          <w:i/>
          <w:sz w:val="28"/>
        </w:rPr>
        <w:t>allein</w:t>
      </w:r>
      <w:r>
        <w:rPr>
          <w:sz w:val="28"/>
        </w:rPr>
        <w:t xml:space="preserve">. Klassifizierungs- und Bedeutungsprobleme / U. Brauße // Linguistik online. – 2000. – Nr. 6/2. – 15 S. – Режим доступу до журналу :  </w:t>
      </w:r>
      <w:hyperlink r:id="rId13" w:history="1">
        <w:r>
          <w:rPr>
            <w:rStyle w:val="Hyperlink"/>
            <w:sz w:val="28"/>
          </w:rPr>
          <w:t>http://www.linguistik-online.org/2_00/brausse.html</w:t>
        </w:r>
      </w:hyperlink>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Brinker K. Strategisches Handeln in Gesprächen / K. Brinker  // Spracherwerb und Mehrsprachigkeit. Festschrift für Els Oksaar– Tübingen : Niemeyer, 1986. – S. 335–342.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Brinkmann H. Die deutsche Sprache. Gestalt und Leistung / H. Brinkmann   – Düsseldorf : Schwann, 1971. – 939 S. – Literaturverz.: S. 889–909.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en-US"/>
        </w:rPr>
        <w:t xml:space="preserve">Brown P. Politeness: some universals in Language usage / P. Brown,  S. Levinson  –  L., N.Y. et al. : Cambridge Univ. </w:t>
      </w:r>
      <w:r>
        <w:rPr>
          <w:sz w:val="28"/>
        </w:rPr>
        <w:t>Press, 1987. – 345 p. – Bibliogr.: p. 301–327.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Bublitz W. Deutsch </w:t>
      </w:r>
      <w:r>
        <w:rPr>
          <w:i/>
          <w:sz w:val="28"/>
        </w:rPr>
        <w:t>aber</w:t>
      </w:r>
      <w:r>
        <w:rPr>
          <w:sz w:val="28"/>
        </w:rPr>
        <w:t xml:space="preserve"> als Konjunktion und als Modalpartikel / W. Bublitz // Sprengel K. u.a. (Hg.) Semantik und Pragmatik. – Bd. 2. – Tübingen : Niemeyer, 1977. – S. 199–208.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Bublitz W. Ausdrucksweisen der Sprechereinstellung im Deutschen und Englischen. Untersuchungen zur Syntax, Semantik und Pragmatik der deutschen Modalpartikeln und ihrer englischen Entsprechungen / W. Bublitz. – Tübingen : Niemeyer, 1978. – 245 S. – Literaturverz.: S. 231–245.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Bublitz W. </w:t>
      </w:r>
      <w:r>
        <w:rPr>
          <w:i/>
          <w:sz w:val="28"/>
        </w:rPr>
        <w:t>Nur ganz kurz mal</w:t>
      </w:r>
      <w:r>
        <w:rPr>
          <w:sz w:val="28"/>
        </w:rPr>
        <w:t xml:space="preserve">: Abschwächungsintensivierung durch feste Muster mit </w:t>
      </w:r>
      <w:r>
        <w:rPr>
          <w:i/>
          <w:sz w:val="28"/>
        </w:rPr>
        <w:t>mal</w:t>
      </w:r>
      <w:r>
        <w:rPr>
          <w:sz w:val="28"/>
        </w:rPr>
        <w:t xml:space="preserve"> / W. Bublitz // Held G. (Hg.) Partikeln und Höflichkeit. – Bern etc. : Lang, 2003. – S. 189–202.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Burger H. Interjektionen / H. Burger // Sitta H. (Hg.) Ansätze zu einer pragmatischen Sprachgeschichte. – Tübingen : Niemeyer, 1980. – S. 53–69.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Burkhardt A. Abtönungsparikeln als Mittel des Vollzugs präsuppositionaler Akte / A. Burkhardt // ZGL. – 1982. – Nr. 10. – S. 85–112.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Burkhardt A. Die Funktion von Abtönungspartikeln in den Eröffnungphasen fiktionaler und natürlicher Dialoge / A. Burkhardt  // Gespräche zwischen Alltag und Literatur. – Tübingen : Niemeyer, 1984. – S. 64–95.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Burkhardt A. So</w:t>
      </w:r>
      <w:r>
        <w:rPr>
          <w:sz w:val="28"/>
        </w:rPr>
        <w:t xml:space="preserve">ziale Akte, Sprechakte und Textillokutionen. A. Reinachs Rechtsphilosophie und die moderne Linguistik / A. </w:t>
      </w:r>
      <w:r>
        <w:rPr>
          <w:sz w:val="28"/>
          <w:lang w:val="de-AT"/>
        </w:rPr>
        <w:t xml:space="preserve">Burkhardt. </w:t>
      </w:r>
      <w:r>
        <w:rPr>
          <w:sz w:val="28"/>
        </w:rPr>
        <w:t>– Tübingen : Niemeyer, 1986. – 466 S. – Literaturverz.: S. 429–443.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shd w:val="clear" w:color="auto" w:fill="00FFFF"/>
        </w:rPr>
      </w:pPr>
      <w:r>
        <w:rPr>
          <w:sz w:val="28"/>
        </w:rPr>
        <w:t>Burkhardt A. Partikelsemantik: Paraphrasentechnik und das Problem der Übersetzbarkeit / A. Burkhardt  // Weydt H. (Hg.) Sprechen mit Partikeln. – B., N.-Y. : de Gruyter, 1989. – S. 354–369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Burkhardt A. Abtönungspartikeln im Deutschen: Bedeutung und Genese / A. Burkhardt  // ZGL. – 1994. – Nr. 22. – S. 129–149.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Burkhardt A. Interjektionen: Begriff, Geschichte(n), Paraphrasen / A. Burkhardt  // Harden T., Hentschel E. (Hg.) Particulae particularum. Festschrift für Harald Weydt. – Tübingen : Stauffenburg, 1998. – S. 43–74.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Bußmann H. Lexikon der Sprachwissenschaft / H. Bußmann. – Stuttgart : Kröner, 2002. – 783 S.</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lastRenderedPageBreak/>
        <w:t xml:space="preserve">Comrie B. Linguistic politeness axes: speaker – addressee, speaker – referent, speaker – bystander / B. Comrie  // Pragmatics Microfiche. – Dept. of Linguistics, Univ. of Cambridge, 1976. – 1.7: A3.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GB"/>
        </w:rPr>
      </w:pPr>
      <w:r>
        <w:rPr>
          <w:sz w:val="28"/>
          <w:lang w:val="en-GB"/>
        </w:rPr>
        <w:t>Culperer J. Towards of anatomy of impoliteness  / J. Culperer // Journal of pragmatics. – 1996. – Vol. 25. – Nr. 3. – P. 349</w:t>
      </w:r>
      <w:r>
        <w:rPr>
          <w:sz w:val="28"/>
          <w:lang w:val="en-US"/>
        </w:rPr>
        <w:t>–</w:t>
      </w:r>
      <w:r>
        <w:rPr>
          <w:sz w:val="28"/>
          <w:lang w:val="en-GB"/>
        </w:rPr>
        <w:t xml:space="preserve">367.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Dahl J. Die Abtönungspartikeln im Deutschen. Ausdrucksmittel für Sprechereinstellungen – mit einem kontrastiven Teil deutsch – serbokroatisch / J. Dahl.   – Heidelberg : Groos, 1988. – 303 S. – Literaturverz.: S. 297–303.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Dittmann J. </w:t>
      </w:r>
      <w:r>
        <w:rPr>
          <w:i/>
          <w:sz w:val="28"/>
        </w:rPr>
        <w:t>Auch</w:t>
      </w:r>
      <w:r>
        <w:rPr>
          <w:sz w:val="28"/>
        </w:rPr>
        <w:t xml:space="preserve"> und </w:t>
      </w:r>
      <w:r>
        <w:rPr>
          <w:i/>
          <w:sz w:val="28"/>
        </w:rPr>
        <w:t>denn</w:t>
      </w:r>
      <w:r>
        <w:rPr>
          <w:sz w:val="28"/>
        </w:rPr>
        <w:t xml:space="preserve"> als Abtönungspartikeln / J. Dittmann // ZGL. – 1980. – Nr. 8/1. – S. 51–73.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Dittmann J. Methodenprobleme der Partikelanalyse /  J. Dittmann // ZGL. – 1982. – Nr. 10. – S. 187–202.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Doherty M. Epistemische Bedeutung / M. Doherty. – B. : Akademie-Verl., 1985. – 160 S. </w:t>
      </w:r>
    </w:p>
    <w:p w:rsidR="006A1CBB" w:rsidRDefault="006A1CBB" w:rsidP="006A1CBB">
      <w:pPr>
        <w:pStyle w:val="Normal0"/>
        <w:widowControl/>
        <w:numPr>
          <w:ilvl w:val="0"/>
          <w:numId w:val="1"/>
        </w:numPr>
        <w:tabs>
          <w:tab w:val="clear" w:pos="708"/>
          <w:tab w:val="left" w:pos="360"/>
          <w:tab w:val="left" w:pos="900"/>
        </w:tabs>
        <w:snapToGrid/>
        <w:spacing w:line="360" w:lineRule="auto"/>
        <w:ind w:left="360"/>
        <w:rPr>
          <w:lang w:val="de-DE"/>
        </w:rPr>
      </w:pPr>
      <w:r>
        <w:rPr>
          <w:lang w:val="de-DE"/>
        </w:rPr>
        <w:t>Duden. Grammatik der deutschen Gegenwartssprache / Duden, Bd. 4. – Mannheim et al. : Dudenverlag, 1998. – 912 S.</w:t>
      </w:r>
    </w:p>
    <w:p w:rsidR="006A1CBB" w:rsidRDefault="006A1CBB" w:rsidP="006A1CBB">
      <w:pPr>
        <w:pStyle w:val="Normal0"/>
        <w:widowControl/>
        <w:numPr>
          <w:ilvl w:val="0"/>
          <w:numId w:val="1"/>
        </w:numPr>
        <w:tabs>
          <w:tab w:val="clear" w:pos="708"/>
          <w:tab w:val="left" w:pos="0"/>
          <w:tab w:val="left" w:pos="360"/>
        </w:tabs>
        <w:snapToGrid/>
        <w:spacing w:line="360" w:lineRule="auto"/>
        <w:ind w:left="360"/>
        <w:rPr>
          <w:lang w:val="de-DE"/>
        </w:rPr>
      </w:pPr>
      <w:r>
        <w:rPr>
          <w:lang w:val="de-DE"/>
        </w:rPr>
        <w:t xml:space="preserve">Duden. Das Bedeutungswörterbuch / Duden, Bd. 10. ; 3., neu bearbeitete und erweiterte Aufl. – Mannheim et al. : Dudenverl., 2003. – 1103 S.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Ebert K.H. Präsuppositionen im Sprechakt / K. H. Ebert  // Präsuppositionen in Philosophie und Linguistik. – Fr./M. : Athenäum, 1973. – S. 421–440.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Ehrich V., Saile G. Über nichtdirekte Sprechakte</w:t>
      </w:r>
      <w:r>
        <w:rPr>
          <w:sz w:val="28"/>
        </w:rPr>
        <w:t xml:space="preserve"> /</w:t>
      </w:r>
      <w:r>
        <w:rPr>
          <w:sz w:val="28"/>
          <w:lang w:val="de-AT"/>
        </w:rPr>
        <w:t xml:space="preserve"> V. Ehrich, G. Saile // Wunderlih D. (Hg.) Linguistische Pragmatik. – Fr./M. : Athenäum, 1972. – S. 255</w:t>
      </w:r>
      <w:r>
        <w:rPr>
          <w:sz w:val="28"/>
        </w:rPr>
        <w:t>–</w:t>
      </w:r>
      <w:r>
        <w:rPr>
          <w:sz w:val="28"/>
          <w:lang w:val="de-AT"/>
        </w:rPr>
        <w:t>287.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Eisenberg P. Grundriß der deutschen Grammatik / P. Eisenberg ; 3. überarbeitete u. erweiterte Auflage. – Stuttgart: Metzler, 1994. – 581 S. – Literaturverz.: S. 529–551.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Engel U. Deutsche Grammatik / U. Engel. – Heidelberg : Groos, 1991. – 888 S. – Literaturverz.: S. 851–860.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Engel U. Neue Partikelliteratur / U. Engel // Jahrbuch Deutsch als Fremdsprache. – 1991. – Bd. 17. – S. 462–467.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Erben J. Abriß der deutschen Grammatik / J. Erben ; 11. neubearbeitete Auflage. – München : Hueber, 1972. – 392 S. – Literaturverz.: S. 329–360.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Flämig W. Probleme und Tendenzen der Schulgrammatik / W. Flämig  // Deutschunterricht. – 1966. – Heft 6. – S. 335–337.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Franck D. Grammatik und Konversation / D. Franck  – Königstein/Ts. : Scriptor, 1980. – 281 S. – Literaturverz.: S. 273–281.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Franke W. Insistieren: Eine linguistische Analyse / W. Franke.  – Göppingen : Kümmerle, 1983. – 351 S. – Literaturverz.: S. 339–349.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Franz B. Abtönungspartikeln im Deutschen – zu Bedeutung und Genese einer relativ jungen Wortart  / B. Franz // Vater H. (Hg.) Modalität und mehr. – Trier : Wissenschaftlicher Verl., 2001. – S. 115</w:t>
      </w:r>
      <w:r>
        <w:rPr>
          <w:sz w:val="28"/>
        </w:rPr>
        <w:t>–</w:t>
      </w:r>
      <w:r>
        <w:rPr>
          <w:sz w:val="28"/>
          <w:lang w:val="de-AT"/>
        </w:rPr>
        <w:t xml:space="preserve">128.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Frege G.  Der Gedanke / G. Frege  // ders. Logische Untersuchungen ; hg. von G. Patzig. – Göttingen : Vandenhoek, 1966. – S. 30</w:t>
      </w:r>
      <w:r>
        <w:rPr>
          <w:sz w:val="28"/>
        </w:rPr>
        <w:t>–</w:t>
      </w:r>
      <w:r>
        <w:rPr>
          <w:sz w:val="28"/>
          <w:lang w:val="de-AT"/>
        </w:rPr>
        <w:t xml:space="preserve">53.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Fries N. Emotionen in der semantischen Form und in der konzeptuellen Representation / N. Fries // Sprache und Kognition – Sprache als Interaktion. – Fr./M. : Lang, 1995. – S. 139</w:t>
      </w:r>
      <w:r>
        <w:rPr>
          <w:sz w:val="28"/>
        </w:rPr>
        <w:t>–</w:t>
      </w:r>
      <w:r>
        <w:rPr>
          <w:sz w:val="28"/>
          <w:lang w:val="de-AT"/>
        </w:rPr>
        <w:t>181.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Fritz G. Strategische Maximen für sprachliche Interaktion / G. Fritz  // Baumgärtner K. (Hg.) Sprachliches Handeln. – Heidelberg : Quelle und Meyer, 1977. – S. 47</w:t>
      </w:r>
      <w:r>
        <w:rPr>
          <w:sz w:val="28"/>
        </w:rPr>
        <w:t>–</w:t>
      </w:r>
      <w:r>
        <w:rPr>
          <w:sz w:val="28"/>
          <w:lang w:val="de-AT"/>
        </w:rPr>
        <w:t xml:space="preserve">68.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de-AT"/>
        </w:rPr>
        <w:t>Glinz H. Deutsche Grammatik:  Kasussyntax, Nominalstrukturen, Wortarten, Kasusfremdes</w:t>
      </w:r>
      <w:r>
        <w:rPr>
          <w:sz w:val="28"/>
        </w:rPr>
        <w:t xml:space="preserve"> / </w:t>
      </w:r>
      <w:r>
        <w:rPr>
          <w:sz w:val="28"/>
          <w:lang w:val="de-AT"/>
        </w:rPr>
        <w:t xml:space="preserve">H.  </w:t>
      </w:r>
      <w:r>
        <w:rPr>
          <w:sz w:val="28"/>
          <w:lang w:val="en-US"/>
        </w:rPr>
        <w:t xml:space="preserve">Glinz. – Wiesbaden : Athenaion, 1975. – 248 S.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Goffman E. The Presentation of Self in Everyday Life / E. Goffman. – N.-Y. : Doubleday, 1959. – 259 S. – Bibliogr.: S. 257.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Gornik-Gerhardt H. Zu den Funktionen der Modalpartikel </w:t>
      </w:r>
      <w:r>
        <w:rPr>
          <w:i/>
          <w:sz w:val="28"/>
        </w:rPr>
        <w:t>schon</w:t>
      </w:r>
      <w:r>
        <w:rPr>
          <w:sz w:val="28"/>
        </w:rPr>
        <w:t xml:space="preserve"> und einiger ihrer Substituentia / H.  Gornik-Gerhardt. – Tübingen : Narr, 1981. – 142 S. – Literaturverz.: S. 129–142.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 xml:space="preserve">Graefen G. Ein Beitrag zur Partikelanalyse. – Beispiel: </w:t>
      </w:r>
      <w:r>
        <w:rPr>
          <w:i/>
          <w:sz w:val="28"/>
          <w:lang w:val="de-AT"/>
        </w:rPr>
        <w:t>doch</w:t>
      </w:r>
      <w:r>
        <w:rPr>
          <w:sz w:val="28"/>
          <w:lang w:val="de-AT"/>
        </w:rPr>
        <w:t xml:space="preserve">  / G. Graefen // linguistik-online. – Nr. 6/2. – 2000. – 16 S. / </w:t>
      </w:r>
      <w:r>
        <w:rPr>
          <w:sz w:val="28"/>
        </w:rPr>
        <w:t xml:space="preserve">Режим доступу : </w:t>
      </w:r>
      <w:r>
        <w:rPr>
          <w:sz w:val="28"/>
          <w:lang w:val="de-AT"/>
        </w:rPr>
        <w:t xml:space="preserve">       </w:t>
      </w:r>
      <w:hyperlink r:id="rId14" w:history="1">
        <w:r>
          <w:rPr>
            <w:rStyle w:val="Hyperlink"/>
            <w:sz w:val="28"/>
            <w:lang w:val="de-AT"/>
          </w:rPr>
          <w:t>http://www.linguistik-online.org/2_00/graefen.html</w:t>
        </w:r>
      </w:hyperlink>
      <w:r>
        <w:rPr>
          <w:sz w:val="28"/>
          <w:lang w:val="de-AT"/>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Green G. How to Get People to Do Things with Words  / G. Green // Syntax and Semantics. – N.-Y. etc., 1975. – Vol. 3. – P. 107–141.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Griesbach H. Neue deutsche Grammatik</w:t>
      </w:r>
      <w:r>
        <w:rPr>
          <w:sz w:val="28"/>
        </w:rPr>
        <w:t xml:space="preserve"> / H. </w:t>
      </w:r>
      <w:r>
        <w:rPr>
          <w:sz w:val="28"/>
          <w:lang w:val="de-AT"/>
        </w:rPr>
        <w:t>Griesbach. – B., München : Langenscheidt, 1986. – 424 S.</w:t>
      </w:r>
      <w:r>
        <w:rPr>
          <w:sz w:val="28"/>
        </w:rPr>
        <w:t xml:space="preserve"> – Bibliogr.: S. 419–420.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Haase M. Respekt: Die Grammatikalisierung von Höflichkeit / M. Haase. – Unterschleißheim : Lincom Europa, 1995. – 116 S. – Literaturverz.: S. 112-116.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Haferland H. Höflichkeit / H. Haferland. – Oldenburg : OBST, 1996. – 222 S. – Literaturverz.: S. 221–222.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Harras G. Handlungssprache und Sprechhandlung. Eine Einführung in die handlungstheoretischen Grundlagen / G. Harras. – B., N.-Y. : de Gruyter, 2004. – 228 S. – Literaturverz.: S. 221-225.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Hartmann D. Zur Semantik von Satzpartikeln und zu ihren Funktionen in Texten / D. Hartmann  // Beiträge zur Grammatik und Pragmatik. – Kronberg/Ts.: Scriptor, 1975. – S. 233–252.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 xml:space="preserve">Hartmann D. Aussagesätze, Behauptungshandlungen und die kommunikative Funktionen der Satzpartikeln </w:t>
      </w:r>
      <w:r>
        <w:rPr>
          <w:i/>
          <w:sz w:val="28"/>
          <w:lang w:val="de-AT"/>
        </w:rPr>
        <w:t xml:space="preserve">ja, nämlich </w:t>
      </w:r>
      <w:r>
        <w:rPr>
          <w:sz w:val="28"/>
          <w:lang w:val="de-AT"/>
        </w:rPr>
        <w:t xml:space="preserve">und </w:t>
      </w:r>
      <w:r>
        <w:rPr>
          <w:i/>
          <w:sz w:val="28"/>
          <w:lang w:val="de-AT"/>
        </w:rPr>
        <w:t xml:space="preserve">einfach </w:t>
      </w:r>
      <w:r>
        <w:rPr>
          <w:sz w:val="28"/>
          <w:lang w:val="de-AT"/>
        </w:rPr>
        <w:t>/ D. Hartmann</w:t>
      </w:r>
      <w:r>
        <w:rPr>
          <w:i/>
          <w:sz w:val="28"/>
          <w:lang w:val="de-AT"/>
        </w:rPr>
        <w:t xml:space="preserve"> </w:t>
      </w:r>
      <w:r>
        <w:rPr>
          <w:sz w:val="28"/>
          <w:lang w:val="de-AT"/>
        </w:rPr>
        <w:t xml:space="preserve"> // Weydt H. (Hg.) Aspekte der Modalpartikeln. Studien zur deutschen Abtönung. – Tübingen : Niemeyer, 1977. – S. 101</w:t>
      </w:r>
      <w:r>
        <w:rPr>
          <w:sz w:val="28"/>
        </w:rPr>
        <w:t>–</w:t>
      </w:r>
      <w:r>
        <w:rPr>
          <w:sz w:val="28"/>
          <w:lang w:val="de-AT"/>
        </w:rPr>
        <w:t>114.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 xml:space="preserve">Hartmann D. Syntaktische Eigenschaften und syntaktische Funktionen der Partikeln </w:t>
      </w:r>
      <w:r>
        <w:rPr>
          <w:i/>
          <w:sz w:val="28"/>
          <w:lang w:val="de-AT"/>
        </w:rPr>
        <w:t>eben, eigentlich, einfach, nämlich, ruhig, vielleicht</w:t>
      </w:r>
      <w:r>
        <w:rPr>
          <w:sz w:val="28"/>
          <w:lang w:val="de-AT"/>
        </w:rPr>
        <w:t xml:space="preserve"> und </w:t>
      </w:r>
      <w:r>
        <w:rPr>
          <w:i/>
          <w:sz w:val="28"/>
          <w:lang w:val="de-AT"/>
        </w:rPr>
        <w:t>wohl</w:t>
      </w:r>
      <w:r>
        <w:rPr>
          <w:sz w:val="28"/>
          <w:lang w:val="de-AT"/>
        </w:rPr>
        <w:t xml:space="preserve"> / D. Hartmann // Die Partikeln der deutschen Sprache. – B. : de Gryuter, 1979. – S. 121</w:t>
      </w:r>
      <w:r>
        <w:rPr>
          <w:sz w:val="28"/>
        </w:rPr>
        <w:t>–</w:t>
      </w:r>
      <w:r>
        <w:rPr>
          <w:sz w:val="28"/>
          <w:lang w:val="de-AT"/>
        </w:rPr>
        <w:t>138.</w:t>
      </w:r>
      <w:r>
        <w:rPr>
          <w:sz w:val="28"/>
        </w:rPr>
        <w:t xml:space="preserve">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Hartung M. Ironische Äußerungen in privater Scherzkommunikation /  M. Hartung // Kotthoff H. (Hg.) Scherzkommunikation. – Opladen : Westdeutscher Verl., 1996. – S. 109–144.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Helbig G. Partikeln als illokutive Indikatoren im Dialog / G. Helbig  // Deutsch als Fremdsprache. – 1977. – Nr. 1. – S. 30</w:t>
      </w:r>
      <w:r>
        <w:rPr>
          <w:sz w:val="28"/>
        </w:rPr>
        <w:t>–</w:t>
      </w:r>
      <w:r>
        <w:rPr>
          <w:sz w:val="28"/>
          <w:lang w:val="de-AT"/>
        </w:rPr>
        <w:t>44.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Helbig G. Deutsche Grammatik. Grundfragen und Abriß</w:t>
      </w:r>
      <w:r>
        <w:rPr>
          <w:sz w:val="28"/>
        </w:rPr>
        <w:t xml:space="preserve"> / G. </w:t>
      </w:r>
      <w:r>
        <w:rPr>
          <w:sz w:val="28"/>
          <w:lang w:val="de-AT"/>
        </w:rPr>
        <w:t xml:space="preserve">Helbig  – </w:t>
      </w:r>
      <w:r>
        <w:rPr>
          <w:sz w:val="28"/>
        </w:rPr>
        <w:t xml:space="preserve"> </w:t>
      </w:r>
      <w:r>
        <w:rPr>
          <w:sz w:val="28"/>
          <w:lang w:val="de-AT"/>
        </w:rPr>
        <w:t>München</w:t>
      </w:r>
      <w:r>
        <w:rPr>
          <w:sz w:val="28"/>
        </w:rPr>
        <w:t xml:space="preserve"> </w:t>
      </w:r>
      <w:r>
        <w:rPr>
          <w:sz w:val="28"/>
          <w:lang w:val="de-AT"/>
        </w:rPr>
        <w:t xml:space="preserve">: Iudicium, 1991. – 161 S. </w:t>
      </w:r>
      <w:r>
        <w:rPr>
          <w:sz w:val="28"/>
        </w:rPr>
        <w:t>– Literaturverz.: S. 153–156.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Helbig G. Lexikon deutscher Partikeln / G. Helbig. – Leipzig etc. : Langenscheidt, Enzyklopädie, 1994. – 258 S. – Literaturverz.: S. 248–258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Helbig G.  Kurze deutsche Grammatik für Ausländer / G Helbig, J.  Buscha.  – Leipzig : Enzyklopädie, 1980. – 288 S.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Helbig G. Deutsche Grammatik. Ein Handbuch für den Ausländerunterricht / G. Helbig, J.  Buscha. – Leipzig etc. : Langenscheidt, 1993. – 736 S. – Literaturverz. : S. 705–720.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Helbig G. Die Partikeln / G. Helbig, W. Kötz.  – Leipzig : Enzyklopädie, 1981. – 75 S. – Literaturverz.: S. 69–74.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Held G.  Partikeln und Höflichkeit – oder : wie problematisch ist die Symbiose wirklich? / G. Held   // Partikeln und Höflichkeit. – Bern etc. : Lang, 2003. – S. 3–10.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Henne H. Gesprächswörter / H. Henne  // Henne H., Mentrug W. (Hg.) Interdisziplinäres deutsches Wörterbuch in der Diskussion. – Düsseldorf : Schwann, 1978. – S. 42–47.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Hentschel E. Abtönungspartikeln als stilistische Merkmale des Alltagsgesprächs / E. </w:t>
      </w:r>
      <w:r>
        <w:rPr>
          <w:sz w:val="28"/>
          <w:lang w:val="de-AT"/>
        </w:rPr>
        <w:t xml:space="preserve">Hentschel  </w:t>
      </w:r>
      <w:r>
        <w:rPr>
          <w:sz w:val="28"/>
        </w:rPr>
        <w:t xml:space="preserve">// Kühlwein W., Raasch A. (Hg.) Sprache und Verstehen, II. – Tübingen, 1980. – S. 3–10.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Hentschel E. Partikeln und Hörereinstellung /  E. </w:t>
      </w:r>
      <w:r>
        <w:rPr>
          <w:sz w:val="28"/>
          <w:lang w:val="de-AT"/>
        </w:rPr>
        <w:t xml:space="preserve">Hentschel  </w:t>
      </w:r>
      <w:r>
        <w:rPr>
          <w:sz w:val="28"/>
        </w:rPr>
        <w:t xml:space="preserve"> // Weydt H. (Hg.) Partikeln und Deutschunterricht. – Heidelberg: Groos, 1981. – S. 13–30.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 xml:space="preserve">Hentschel E. Funktion und Geschichte deutscher Partikeln. </w:t>
      </w:r>
      <w:r>
        <w:rPr>
          <w:i/>
          <w:sz w:val="28"/>
          <w:lang w:val="de-AT"/>
        </w:rPr>
        <w:t xml:space="preserve">Ja, doch </w:t>
      </w:r>
      <w:r>
        <w:rPr>
          <w:sz w:val="28"/>
          <w:lang w:val="de-AT"/>
        </w:rPr>
        <w:t xml:space="preserve">und </w:t>
      </w:r>
      <w:r>
        <w:rPr>
          <w:i/>
          <w:sz w:val="28"/>
          <w:lang w:val="de-AT"/>
        </w:rPr>
        <w:t xml:space="preserve">eben </w:t>
      </w:r>
      <w:r>
        <w:rPr>
          <w:sz w:val="28"/>
          <w:lang w:val="de-AT"/>
        </w:rPr>
        <w:t>/ E. Hentschel. – Tübingen : Niemeyer, 1986. – 291 S.</w:t>
      </w:r>
      <w:r>
        <w:rPr>
          <w:sz w:val="28"/>
        </w:rPr>
        <w:t xml:space="preserve"> – Literaturverz.: S. 280–291.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Hentschel E. Wenn Partikeln frech werden / E. Hentschel  // Partikeln und Höflichkeit. – Bern etc. : Lang, 2003. – S. 55</w:t>
      </w:r>
      <w:r>
        <w:rPr>
          <w:sz w:val="28"/>
        </w:rPr>
        <w:t>–</w:t>
      </w:r>
      <w:r>
        <w:rPr>
          <w:sz w:val="28"/>
          <w:lang w:val="de-AT"/>
        </w:rPr>
        <w:t>72.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Hentschel E.  Kleine deutsche Partikellehre / E.  Hentschel, Th. Harden, D. Rösler, H. Weydt. – Stuttgart : Klett, 1983. – 159 S.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Hentschel E.</w:t>
      </w:r>
      <w:r>
        <w:rPr>
          <w:sz w:val="28"/>
        </w:rPr>
        <w:t xml:space="preserve"> </w:t>
      </w:r>
      <w:r>
        <w:rPr>
          <w:sz w:val="28"/>
          <w:lang w:val="de-AT"/>
        </w:rPr>
        <w:t xml:space="preserve"> Der pragmatische Mechanismus: </w:t>
      </w:r>
      <w:r>
        <w:rPr>
          <w:i/>
          <w:sz w:val="28"/>
          <w:lang w:val="de-AT"/>
        </w:rPr>
        <w:t xml:space="preserve">denn </w:t>
      </w:r>
      <w:r>
        <w:rPr>
          <w:sz w:val="28"/>
          <w:lang w:val="de-AT"/>
        </w:rPr>
        <w:t xml:space="preserve">und </w:t>
      </w:r>
      <w:r>
        <w:rPr>
          <w:i/>
          <w:sz w:val="28"/>
          <w:lang w:val="de-AT"/>
        </w:rPr>
        <w:t xml:space="preserve">eigentlich /  </w:t>
      </w:r>
      <w:r>
        <w:rPr>
          <w:sz w:val="28"/>
          <w:lang w:val="de-AT"/>
        </w:rPr>
        <w:t>E.</w:t>
      </w:r>
      <w:r>
        <w:rPr>
          <w:i/>
          <w:sz w:val="28"/>
          <w:lang w:val="de-AT"/>
        </w:rPr>
        <w:t xml:space="preserve"> </w:t>
      </w:r>
      <w:r>
        <w:rPr>
          <w:sz w:val="28"/>
          <w:lang w:val="de-AT"/>
        </w:rPr>
        <w:t>Hentschel, H. Weydt</w:t>
      </w:r>
      <w:r>
        <w:rPr>
          <w:i/>
          <w:sz w:val="28"/>
          <w:lang w:val="de-AT"/>
        </w:rPr>
        <w:t xml:space="preserve"> </w:t>
      </w:r>
      <w:r>
        <w:rPr>
          <w:sz w:val="28"/>
          <w:lang w:val="de-AT"/>
        </w:rPr>
        <w:t>// Partikeln und Interaktion.</w:t>
      </w:r>
      <w:r>
        <w:rPr>
          <w:sz w:val="28"/>
        </w:rPr>
        <w:t xml:space="preserve"> </w:t>
      </w:r>
      <w:r>
        <w:rPr>
          <w:sz w:val="28"/>
          <w:lang w:val="de-AT"/>
        </w:rPr>
        <w:t xml:space="preserve">  – T</w:t>
      </w:r>
      <w:r>
        <w:rPr>
          <w:sz w:val="28"/>
        </w:rPr>
        <w:t>ü</w:t>
      </w:r>
      <w:r>
        <w:rPr>
          <w:sz w:val="28"/>
          <w:lang w:val="de-AT"/>
        </w:rPr>
        <w:t>bingen</w:t>
      </w:r>
      <w:r>
        <w:rPr>
          <w:sz w:val="28"/>
        </w:rPr>
        <w:t xml:space="preserve"> </w:t>
      </w:r>
      <w:r>
        <w:rPr>
          <w:sz w:val="28"/>
          <w:lang w:val="de-AT"/>
        </w:rPr>
        <w:t>: Niemeyer, 1983. – S. 263</w:t>
      </w:r>
      <w:r>
        <w:rPr>
          <w:sz w:val="28"/>
        </w:rPr>
        <w:t>–</w:t>
      </w:r>
      <w:r>
        <w:rPr>
          <w:sz w:val="28"/>
          <w:lang w:val="de-AT"/>
        </w:rPr>
        <w:t xml:space="preserve">273.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Hepsöyler E.  Kontrastive Beschreibung der Abtönungspartikeln </w:t>
      </w:r>
      <w:r>
        <w:rPr>
          <w:i/>
          <w:sz w:val="28"/>
        </w:rPr>
        <w:t>mal, eben, wohl, schon, denn</w:t>
      </w:r>
      <w:r>
        <w:rPr>
          <w:sz w:val="28"/>
        </w:rPr>
        <w:t xml:space="preserve"> und ihrer Entsprechungen im Türkischen / E. Hepsöyler.  – Fr./M., N.Y.</w:t>
      </w:r>
      <w:r>
        <w:rPr>
          <w:sz w:val="28"/>
          <w:lang w:val="ru-RU"/>
        </w:rPr>
        <w:t xml:space="preserve"> </w:t>
      </w:r>
      <w:r>
        <w:rPr>
          <w:sz w:val="28"/>
        </w:rPr>
        <w:t>: Lang, 1986. – 318 S.</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 xml:space="preserve">Hindelang G. Aufforderungen und Handlungsabsprachen / G. Hindelang  // Weber H., Weydt H. (Hg.) Sprachtheorie und Pragmatik. – </w:t>
      </w:r>
      <w:r>
        <w:rPr>
          <w:sz w:val="28"/>
        </w:rPr>
        <w:t>Tübingen</w:t>
      </w:r>
      <w:r>
        <w:rPr>
          <w:sz w:val="28"/>
          <w:lang w:val="ru-RU"/>
        </w:rPr>
        <w:t xml:space="preserve"> </w:t>
      </w:r>
      <w:r>
        <w:rPr>
          <w:sz w:val="28"/>
        </w:rPr>
        <w:t>: Niemeyer, 1976. – Bd. 1. – S. 327–336.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Hindelang G. Einf</w:t>
      </w:r>
      <w:r>
        <w:rPr>
          <w:sz w:val="28"/>
        </w:rPr>
        <w:t>ü</w:t>
      </w:r>
      <w:r>
        <w:rPr>
          <w:sz w:val="28"/>
          <w:lang w:val="de-AT"/>
        </w:rPr>
        <w:t>hrung in die Sprechakttheorie</w:t>
      </w:r>
      <w:r>
        <w:rPr>
          <w:sz w:val="28"/>
        </w:rPr>
        <w:t xml:space="preserve"> / G.  </w:t>
      </w:r>
      <w:r>
        <w:rPr>
          <w:sz w:val="28"/>
          <w:lang w:val="de-AT"/>
        </w:rPr>
        <w:t>Hindelang. – T</w:t>
      </w:r>
      <w:r>
        <w:rPr>
          <w:sz w:val="28"/>
        </w:rPr>
        <w:t>ü</w:t>
      </w:r>
      <w:r>
        <w:rPr>
          <w:sz w:val="28"/>
          <w:lang w:val="de-AT"/>
        </w:rPr>
        <w:t>bingen</w:t>
      </w:r>
      <w:r>
        <w:rPr>
          <w:sz w:val="28"/>
        </w:rPr>
        <w:t xml:space="preserve"> </w:t>
      </w:r>
      <w:r>
        <w:rPr>
          <w:sz w:val="28"/>
          <w:lang w:val="de-AT"/>
        </w:rPr>
        <w:t>: Niemeyer, 1994. – 120 S.</w:t>
      </w:r>
      <w:r>
        <w:rPr>
          <w:sz w:val="28"/>
        </w:rPr>
        <w:t xml:space="preserve"> – Literaturverz. : S. 113–115.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Hinrichs U. Partikelgebrauch und Identität am Beispiel des Deutschen </w:t>
      </w:r>
      <w:r>
        <w:rPr>
          <w:i/>
          <w:sz w:val="28"/>
        </w:rPr>
        <w:t xml:space="preserve">Ja </w:t>
      </w:r>
      <w:r>
        <w:rPr>
          <w:sz w:val="28"/>
        </w:rPr>
        <w:t xml:space="preserve">/ U. Hinrichs  // Partikeln der deutschen Sprache. – Berlin : de Gruyter, 1979. – S. 256–267.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 xml:space="preserve">House J. Politeness in English and German: The Functions of </w:t>
      </w:r>
      <w:r>
        <w:rPr>
          <w:i/>
          <w:sz w:val="28"/>
          <w:lang w:val="en-US"/>
        </w:rPr>
        <w:t>Please</w:t>
      </w:r>
      <w:r>
        <w:rPr>
          <w:sz w:val="28"/>
          <w:lang w:val="en-US"/>
        </w:rPr>
        <w:t xml:space="preserve"> and </w:t>
      </w:r>
      <w:r>
        <w:rPr>
          <w:i/>
          <w:sz w:val="28"/>
          <w:lang w:val="en-US"/>
        </w:rPr>
        <w:t>Bitte</w:t>
      </w:r>
      <w:r>
        <w:rPr>
          <w:sz w:val="28"/>
          <w:lang w:val="en-US"/>
        </w:rPr>
        <w:t xml:space="preserve"> / J. House // Cross-culturall Pragmatics. – Norwood : Ablex, 1987. – P. 96–119.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House J. Sprechaktperformanz im deutschen: zur Realisierung der Sprechhandlungen BITTEN/AUFFORDERN und SICH ENTSCHULDIGEN / J. House  // Linguistische Berichte. – 1988. – Heft 114. – S. 114–133.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House J. Politeness Markers in English and German / J. House, G. Kasper // J. House,  R. Coulmas (ed.) Conversational Routine: Exploration in Standardizied Communication Situations and Prepatterened Speech– Mouton : The Hague, 1981. – P. 157–185.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Hundsnurscher F. Insistieren / F. Hundsnurscher // Wirkendes Wort. – 1976. – Heft 4. – S. 255-265.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Ickler T. Zur Bedeutung der sogenannten ‘Modalpartikeln’ / T. Ickler  // Sprachwissenschaft. – 1994. – Nr. 3/4. – S. 374–404.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Jackendoff</w:t>
      </w:r>
      <w:r>
        <w:rPr>
          <w:sz w:val="28"/>
        </w:rPr>
        <w:t xml:space="preserve"> </w:t>
      </w:r>
      <w:r>
        <w:rPr>
          <w:sz w:val="28"/>
          <w:lang w:val="en-US"/>
        </w:rPr>
        <w:t>R</w:t>
      </w:r>
      <w:r>
        <w:rPr>
          <w:sz w:val="28"/>
        </w:rPr>
        <w:t xml:space="preserve">. </w:t>
      </w:r>
      <w:r>
        <w:rPr>
          <w:sz w:val="28"/>
          <w:lang w:val="en-US"/>
        </w:rPr>
        <w:t>Semantics</w:t>
      </w:r>
      <w:r>
        <w:rPr>
          <w:sz w:val="28"/>
        </w:rPr>
        <w:t xml:space="preserve"> </w:t>
      </w:r>
      <w:r>
        <w:rPr>
          <w:sz w:val="28"/>
          <w:lang w:val="en-US"/>
        </w:rPr>
        <w:t>and</w:t>
      </w:r>
      <w:r>
        <w:rPr>
          <w:sz w:val="28"/>
        </w:rPr>
        <w:t xml:space="preserve"> </w:t>
      </w:r>
      <w:r>
        <w:rPr>
          <w:sz w:val="28"/>
          <w:lang w:val="en-US"/>
        </w:rPr>
        <w:t xml:space="preserve">Cognition / R. Jackendoff. </w:t>
      </w:r>
      <w:r>
        <w:rPr>
          <w:sz w:val="28"/>
        </w:rPr>
        <w:t xml:space="preserve"> – </w:t>
      </w:r>
      <w:r>
        <w:rPr>
          <w:sz w:val="28"/>
          <w:lang w:val="en-US"/>
        </w:rPr>
        <w:t>Cambridge</w:t>
      </w:r>
      <w:r>
        <w:rPr>
          <w:sz w:val="28"/>
        </w:rPr>
        <w:t xml:space="preserve"> (</w:t>
      </w:r>
      <w:r>
        <w:rPr>
          <w:sz w:val="28"/>
          <w:lang w:val="en-US"/>
        </w:rPr>
        <w:t>Mass</w:t>
      </w:r>
      <w:r>
        <w:rPr>
          <w:sz w:val="28"/>
        </w:rPr>
        <w:t xml:space="preserve">.) : </w:t>
      </w:r>
      <w:r>
        <w:rPr>
          <w:sz w:val="28"/>
          <w:lang w:val="en-US"/>
        </w:rPr>
        <w:t>Cambridge</w:t>
      </w:r>
      <w:r>
        <w:rPr>
          <w:sz w:val="28"/>
        </w:rPr>
        <w:t xml:space="preserve"> </w:t>
      </w:r>
      <w:r>
        <w:rPr>
          <w:sz w:val="28"/>
          <w:lang w:val="en-US"/>
        </w:rPr>
        <w:t>Univ</w:t>
      </w:r>
      <w:r>
        <w:rPr>
          <w:sz w:val="28"/>
        </w:rPr>
        <w:t xml:space="preserve">. </w:t>
      </w:r>
      <w:r>
        <w:rPr>
          <w:sz w:val="28"/>
          <w:lang w:val="en-US"/>
        </w:rPr>
        <w:t>Press</w:t>
      </w:r>
      <w:r>
        <w:rPr>
          <w:sz w:val="28"/>
        </w:rPr>
        <w:t>, 19</w:t>
      </w:r>
      <w:r>
        <w:rPr>
          <w:sz w:val="28"/>
          <w:lang w:val="en-US"/>
        </w:rPr>
        <w:t>85</w:t>
      </w:r>
      <w:r>
        <w:rPr>
          <w:sz w:val="28"/>
        </w:rPr>
        <w:t xml:space="preserve">. – </w:t>
      </w:r>
      <w:r>
        <w:rPr>
          <w:sz w:val="28"/>
          <w:lang w:val="en-US"/>
        </w:rPr>
        <w:t>283</w:t>
      </w:r>
      <w:r>
        <w:rPr>
          <w:sz w:val="28"/>
        </w:rPr>
        <w:t xml:space="preserve"> </w:t>
      </w:r>
      <w:r>
        <w:rPr>
          <w:sz w:val="28"/>
          <w:lang w:val="en-US"/>
        </w:rPr>
        <w:t>p</w:t>
      </w:r>
      <w:r>
        <w:rPr>
          <w:sz w:val="28"/>
        </w:rPr>
        <w:t>.</w:t>
      </w:r>
      <w:r>
        <w:rPr>
          <w:sz w:val="28"/>
          <w:lang w:val="en-US"/>
        </w:rPr>
        <w:t xml:space="preserve"> – Bibliogr.: p. 267–278.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Katny A. </w:t>
      </w:r>
      <w:r>
        <w:rPr>
          <w:i/>
          <w:sz w:val="28"/>
        </w:rPr>
        <w:t>Wohl</w:t>
      </w:r>
      <w:r>
        <w:rPr>
          <w:sz w:val="28"/>
        </w:rPr>
        <w:t xml:space="preserve"> als Partikel und Modalwörter und seine Übersetzungsmöglichkeiten ins Polnische / A. Katny // H. Weydt (Hg.)   Sprechen mit Partikeln. – B., N.-Y. : de Gruyter, 1989. – S. 196–203.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cs-CZ"/>
        </w:rPr>
        <w:t>K</w:t>
      </w:r>
      <w:r>
        <w:rPr>
          <w:sz w:val="28"/>
          <w:lang w:val="en-US"/>
        </w:rPr>
        <w:t>iefer F. On defining modality / F. Kiefer  // Folia linguistica. – 1987. – XXI. – P. 67–94.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 xml:space="preserve">Koerfer A. Zur konversationellen Funktion von </w:t>
      </w:r>
      <w:r>
        <w:rPr>
          <w:i/>
          <w:sz w:val="28"/>
          <w:lang w:val="de-AT"/>
        </w:rPr>
        <w:t>ja aber</w:t>
      </w:r>
      <w:r>
        <w:rPr>
          <w:sz w:val="28"/>
          <w:lang w:val="de-AT"/>
        </w:rPr>
        <w:t>. Am Beispiel universitärer Diskurse / A. Koerfer  //</w:t>
      </w:r>
      <w:r>
        <w:rPr>
          <w:sz w:val="28"/>
        </w:rPr>
        <w:t xml:space="preserve"> Weydt H. (Hg.) Partikeln der deutschen Sprache. – B. : de Gruyter, 1979. – S. 14–29.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K</w:t>
      </w:r>
      <w:r>
        <w:rPr>
          <w:sz w:val="28"/>
        </w:rPr>
        <w:t>ö</w:t>
      </w:r>
      <w:r>
        <w:rPr>
          <w:sz w:val="28"/>
          <w:lang w:val="de-AT"/>
        </w:rPr>
        <w:t>nig E. Modalpartikeln in Frages</w:t>
      </w:r>
      <w:r>
        <w:rPr>
          <w:sz w:val="28"/>
        </w:rPr>
        <w:t>ä</w:t>
      </w:r>
      <w:r>
        <w:rPr>
          <w:sz w:val="28"/>
          <w:lang w:val="de-AT"/>
        </w:rPr>
        <w:t>tzen / E. König  // Aspekte der Modalpartikeln: Studien zur deutschen Abt</w:t>
      </w:r>
      <w:r>
        <w:rPr>
          <w:sz w:val="28"/>
        </w:rPr>
        <w:t>ö</w:t>
      </w:r>
      <w:r>
        <w:rPr>
          <w:sz w:val="28"/>
          <w:lang w:val="de-AT"/>
        </w:rPr>
        <w:t>nung. – T</w:t>
      </w:r>
      <w:r>
        <w:rPr>
          <w:sz w:val="28"/>
        </w:rPr>
        <w:t>ü</w:t>
      </w:r>
      <w:r>
        <w:rPr>
          <w:sz w:val="28"/>
          <w:lang w:val="de-AT"/>
        </w:rPr>
        <w:t>bingen : Niemeyer, 1977. – S. 115</w:t>
      </w:r>
      <w:r>
        <w:rPr>
          <w:sz w:val="28"/>
        </w:rPr>
        <w:t>–</w:t>
      </w:r>
      <w:r>
        <w:rPr>
          <w:sz w:val="28"/>
          <w:lang w:val="de-AT"/>
        </w:rPr>
        <w:t xml:space="preserve">130.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König E. Gradpartikeln / E. König  // Handbuch zur Sprach</w:t>
      </w:r>
      <w:r>
        <w:rPr>
          <w:sz w:val="28"/>
        </w:rPr>
        <w:t>-</w:t>
      </w:r>
      <w:r>
        <w:rPr>
          <w:sz w:val="28"/>
          <w:lang w:val="de-AT"/>
        </w:rPr>
        <w:t xml:space="preserve"> und Kommunikationswissenschaft. – 1991. – Nr. 6. – S. 786</w:t>
      </w:r>
      <w:r>
        <w:rPr>
          <w:sz w:val="28"/>
        </w:rPr>
        <w:t>–</w:t>
      </w:r>
      <w:r>
        <w:rPr>
          <w:sz w:val="28"/>
          <w:lang w:val="de-AT"/>
        </w:rPr>
        <w:t>803.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lastRenderedPageBreak/>
        <w:t>Krivonosov A. Zum Problem der Klassifizierung der deutschen Partikeln / A. Krivonosov // Weydt H. (Hg.) Sprechen mit Partikeln. – B., N.-Y. : de Greyter, 1989. – S. 30-38.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Kummer M. Modalpartikeln / M. Kummer  – Bonn : Fachbucherverlag, 1990. – 359 S.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Lange W. Aspekte der Höflichkeit: Überlegungen am Beispiel der Entschuldigungen im Deutschen / W.  Lange. – Fr./Mein etc. : Lang, 1984. – 199 S. – Literaturverz. : S. 191–199.</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Lapp E. Linguistik der Ironie / E. Lapp. – Tübingen : Narr, 1992. – 189 S. – Literaturverz.: S. 173–185.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Liedtke F. Semantik des Direktive / F. Liedtke. – Aachen : Fotodruck J. Mainz, 1984. – 205 S. – Literaturverz.: S. 194–205.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Liedtke F. Grammatik der Illokution: Über Sprechhandlungen und ihre Realisierungsformen im Deutschen</w:t>
      </w:r>
      <w:r>
        <w:rPr>
          <w:sz w:val="28"/>
        </w:rPr>
        <w:t xml:space="preserve"> / F.  </w:t>
      </w:r>
      <w:r>
        <w:rPr>
          <w:sz w:val="28"/>
          <w:lang w:val="de-AT"/>
        </w:rPr>
        <w:t>Liedtke.  – Tübingen</w:t>
      </w:r>
      <w:r>
        <w:rPr>
          <w:sz w:val="28"/>
          <w:lang w:val="ru-RU"/>
        </w:rPr>
        <w:t xml:space="preserve"> </w:t>
      </w:r>
      <w:r>
        <w:rPr>
          <w:sz w:val="28"/>
          <w:lang w:val="de-AT"/>
        </w:rPr>
        <w:t xml:space="preserve">: Narr, 1998. – 288 S. </w:t>
      </w:r>
      <w:r>
        <w:rPr>
          <w:sz w:val="28"/>
        </w:rPr>
        <w:t>– Literaturverz.: S. 282–288.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Lütten J. Untersuchungen zur Leistung der Partikeln in der gesprochenen deutschen Sprache / J.  Lütten.  – Göppingen</w:t>
      </w:r>
      <w:r>
        <w:rPr>
          <w:sz w:val="28"/>
          <w:lang w:val="en-US"/>
        </w:rPr>
        <w:t xml:space="preserve"> </w:t>
      </w:r>
      <w:r>
        <w:rPr>
          <w:sz w:val="28"/>
        </w:rPr>
        <w:t>: Kümmerle, 1977. – 625 S. – Literaturverz. : S. 612–625.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 xml:space="preserve">Lütten J. Die Rolle der Partikeln </w:t>
      </w:r>
      <w:r>
        <w:rPr>
          <w:i/>
          <w:sz w:val="28"/>
          <w:lang w:val="de-AT"/>
        </w:rPr>
        <w:t xml:space="preserve">doch, eben </w:t>
      </w:r>
      <w:r>
        <w:rPr>
          <w:sz w:val="28"/>
          <w:lang w:val="de-AT"/>
        </w:rPr>
        <w:t xml:space="preserve">und </w:t>
      </w:r>
      <w:r>
        <w:rPr>
          <w:i/>
          <w:sz w:val="28"/>
          <w:lang w:val="de-AT"/>
        </w:rPr>
        <w:t>ja</w:t>
      </w:r>
      <w:r>
        <w:rPr>
          <w:sz w:val="28"/>
          <w:lang w:val="de-AT"/>
        </w:rPr>
        <w:t xml:space="preserve"> als Konsensus-Konstitutiva in gesprochener Sprache / J. Lütten // H. </w:t>
      </w:r>
      <w:r>
        <w:rPr>
          <w:sz w:val="28"/>
        </w:rPr>
        <w:t xml:space="preserve">Weydt (Hg.) Partikeln der deutschen Sprache. – B. : de Gruyter, 1979. – S. 30–38.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Macaulay M. Tough talk: Indirectness and gender in requests for information / M. Macaulay  // Journal of Pragmatics. – 2001. – Vol. 33. – P. 293–316.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Machwirth E. Höflichkeit: Geschichte, Inhalt, Bedeutung / E. Machwirth ; Diss. – Trier, 1970. – 229 S.</w:t>
      </w:r>
      <w:r>
        <w:rPr>
          <w:sz w:val="28"/>
        </w:rPr>
        <w:t xml:space="preserve"> – Literaturverz.: S. 107–116.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en-US"/>
        </w:rPr>
        <w:t>Mao L</w:t>
      </w:r>
      <w:r>
        <w:rPr>
          <w:sz w:val="28"/>
        </w:rPr>
        <w:t>.</w:t>
      </w:r>
      <w:r>
        <w:rPr>
          <w:sz w:val="28"/>
          <w:lang w:val="en-US"/>
        </w:rPr>
        <w:t>R.</w:t>
      </w:r>
      <w:r>
        <w:rPr>
          <w:sz w:val="28"/>
        </w:rPr>
        <w:t xml:space="preserve"> </w:t>
      </w:r>
      <w:r>
        <w:rPr>
          <w:sz w:val="28"/>
          <w:lang w:val="en-US"/>
        </w:rPr>
        <w:t xml:space="preserve">Beyond politeness theory: ‚Face’ revisited and renewed / L. R. Mao // Journal of Pragmatics. – 1994. – Vol. 21.– </w:t>
      </w:r>
      <w:r>
        <w:rPr>
          <w:sz w:val="28"/>
        </w:rPr>
        <w:t>P. 451–486.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Marten-Cleef S. Gefühle ausdrücken. Die expressiven Sprechakte / S. Marten-Cleef.  – Göppingen : Kümmerle, 1991. – 371 S. – Literaturverz.: S. 356–371.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 xml:space="preserve">May C. Die deutschen Modalpartikeln: Wie übersetzt man sie? (dargestellt am Beispiel von </w:t>
      </w:r>
      <w:r>
        <w:rPr>
          <w:i/>
          <w:sz w:val="28"/>
        </w:rPr>
        <w:t xml:space="preserve">eigentlich, denn </w:t>
      </w:r>
      <w:r>
        <w:rPr>
          <w:sz w:val="28"/>
        </w:rPr>
        <w:t xml:space="preserve">und </w:t>
      </w:r>
      <w:r>
        <w:rPr>
          <w:i/>
          <w:sz w:val="28"/>
        </w:rPr>
        <w:t>überhaupt</w:t>
      </w:r>
      <w:r>
        <w:rPr>
          <w:sz w:val="28"/>
        </w:rPr>
        <w:t>). Wie lehrt man sie?  / C.  May. – Frankfurt am Main : Lang, 2000. – 537 S. – Literaturverz. : S. 517–537.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Meibauer J. Rhetorische Fragen</w:t>
      </w:r>
      <w:r>
        <w:rPr>
          <w:sz w:val="28"/>
        </w:rPr>
        <w:t xml:space="preserve"> / J.  </w:t>
      </w:r>
      <w:r>
        <w:rPr>
          <w:sz w:val="28"/>
          <w:lang w:val="de-AT"/>
        </w:rPr>
        <w:t>Meibauer.  – T</w:t>
      </w:r>
      <w:r>
        <w:rPr>
          <w:sz w:val="28"/>
        </w:rPr>
        <w:t>ü</w:t>
      </w:r>
      <w:r>
        <w:rPr>
          <w:sz w:val="28"/>
          <w:lang w:val="de-AT"/>
        </w:rPr>
        <w:t>bingen</w:t>
      </w:r>
      <w:r>
        <w:rPr>
          <w:sz w:val="28"/>
        </w:rPr>
        <w:t xml:space="preserve"> </w:t>
      </w:r>
      <w:r>
        <w:rPr>
          <w:sz w:val="28"/>
          <w:lang w:val="de-AT"/>
        </w:rPr>
        <w:t>: Niemeyer, 1986. – VI, 292 S.</w:t>
      </w:r>
      <w:r>
        <w:rPr>
          <w:sz w:val="28"/>
        </w:rPr>
        <w:t xml:space="preserve"> – Literaturverz.: S. 284–292.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Meibauer J. Pragmatik / J. Meibauer. – Tübingen : Stauffenburg, 2001. – 208 S. – Literaturverz.: S. 181–194.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en-US"/>
        </w:rPr>
        <w:t xml:space="preserve">Meier A. J. Passages of politeness /  A. J. Meier  // Journal of Pragmatics.– </w:t>
      </w:r>
      <w:r>
        <w:rPr>
          <w:sz w:val="28"/>
        </w:rPr>
        <w:t>1995. – Vol. 24. – P. 381–392.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 xml:space="preserve">Ormelius-Sandblom E. Die Modalpartikeln </w:t>
      </w:r>
      <w:r>
        <w:rPr>
          <w:i/>
          <w:sz w:val="28"/>
          <w:lang w:val="de-AT"/>
        </w:rPr>
        <w:t xml:space="preserve">ja, doch </w:t>
      </w:r>
      <w:r>
        <w:rPr>
          <w:sz w:val="28"/>
          <w:lang w:val="de-AT"/>
        </w:rPr>
        <w:t xml:space="preserve">und </w:t>
      </w:r>
      <w:r>
        <w:rPr>
          <w:i/>
          <w:sz w:val="28"/>
          <w:lang w:val="de-AT"/>
        </w:rPr>
        <w:t>schon</w:t>
      </w:r>
      <w:r>
        <w:rPr>
          <w:sz w:val="28"/>
          <w:lang w:val="de-AT"/>
        </w:rPr>
        <w:t>. Zu ihrer Syntax, Semantik und Pragmatik</w:t>
      </w:r>
      <w:r>
        <w:rPr>
          <w:sz w:val="28"/>
        </w:rPr>
        <w:t xml:space="preserve"> / E.  </w:t>
      </w:r>
      <w:r>
        <w:rPr>
          <w:sz w:val="28"/>
          <w:lang w:val="de-AT"/>
        </w:rPr>
        <w:t>Ormelius-Sandblom. – Stockholm</w:t>
      </w:r>
      <w:r>
        <w:rPr>
          <w:sz w:val="28"/>
        </w:rPr>
        <w:t xml:space="preserve"> </w:t>
      </w:r>
      <w:r>
        <w:rPr>
          <w:sz w:val="28"/>
          <w:lang w:val="de-AT"/>
        </w:rPr>
        <w:t>: Almqvist &amp; Wiksell, 1997. – 152 S.</w:t>
      </w:r>
      <w:r>
        <w:rPr>
          <w:sz w:val="28"/>
        </w:rPr>
        <w:t xml:space="preserve"> – Literaturverz.: S. 142–152.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 xml:space="preserve">Perennec M. </w:t>
      </w:r>
      <w:r>
        <w:rPr>
          <w:i/>
          <w:sz w:val="28"/>
          <w:lang w:val="de-AT"/>
        </w:rPr>
        <w:t>Nur</w:t>
      </w:r>
      <w:r>
        <w:rPr>
          <w:sz w:val="28"/>
          <w:lang w:val="de-AT"/>
        </w:rPr>
        <w:t>: funktionale Vielfalt und semantische Einheit / M. Perennec  // Weydt H. (Hg.) Sprechen mit Partikeln. – B., N.-Y.</w:t>
      </w:r>
      <w:r>
        <w:rPr>
          <w:sz w:val="28"/>
        </w:rPr>
        <w:t xml:space="preserve"> </w:t>
      </w:r>
      <w:r>
        <w:rPr>
          <w:sz w:val="28"/>
          <w:lang w:val="de-AT"/>
        </w:rPr>
        <w:t>: de Gruyter, 1989. – S. 451</w:t>
      </w:r>
      <w:r>
        <w:rPr>
          <w:sz w:val="28"/>
        </w:rPr>
        <w:t>–</w:t>
      </w:r>
      <w:r>
        <w:rPr>
          <w:sz w:val="28"/>
          <w:lang w:val="de-AT"/>
        </w:rPr>
        <w:t>463.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Peretti P. Die R</w:t>
      </w:r>
      <w:r>
        <w:rPr>
          <w:sz w:val="28"/>
        </w:rPr>
        <w:t>ü</w:t>
      </w:r>
      <w:r>
        <w:rPr>
          <w:sz w:val="28"/>
          <w:lang w:val="de-AT"/>
        </w:rPr>
        <w:t>ckfrage: Formen und Funktionen eines Sprechhandlungstyps im Deutschen und Spanischen anhand eines Corpus der gesprochenen Gegenwartssprache / P. Peretti.  – M</w:t>
      </w:r>
      <w:r>
        <w:rPr>
          <w:sz w:val="28"/>
        </w:rPr>
        <w:t>ü</w:t>
      </w:r>
      <w:r>
        <w:rPr>
          <w:sz w:val="28"/>
          <w:lang w:val="de-AT"/>
        </w:rPr>
        <w:t>nchen</w:t>
      </w:r>
      <w:r>
        <w:rPr>
          <w:sz w:val="28"/>
          <w:lang w:val="en-US"/>
        </w:rPr>
        <w:t xml:space="preserve"> </w:t>
      </w:r>
      <w:r>
        <w:rPr>
          <w:sz w:val="28"/>
          <w:lang w:val="de-AT"/>
        </w:rPr>
        <w:t xml:space="preserve">: Judicium Verl., 1993. – 358 S.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fr-FR"/>
        </w:rPr>
      </w:pPr>
      <w:r>
        <w:rPr>
          <w:sz w:val="28"/>
          <w:lang w:val="fr-FR"/>
        </w:rPr>
        <w:t>Pérez Hernández L. Illokution and Cognition: A Constructional Approach. / L. Perez  Hernández. – Universidad de la Rioja : Servicio de Publicaciones, 2001. – 366 p. – Bibliogr.: p. 353–366.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Polenz P. v. Deutsche Satzsemantik: Grundbegriffe des Zwischen-den-Zeilen-Lesens. – B., N.-Y.: de Gruyter, 1988. – 389 S. – Literaturhinweise zu jed. Kapitel ; Literaturregister: S. 365–374.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Quasthoff U. The Uses of Stereotypes in Everyday Argument / U. Quasthoff  // Journal of Pragmatics. – 1978. – Vol. 2. – P. 1–48.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Rath R. </w:t>
      </w:r>
      <w:r>
        <w:rPr>
          <w:i/>
          <w:sz w:val="28"/>
        </w:rPr>
        <w:t>Doch</w:t>
      </w:r>
      <w:r>
        <w:rPr>
          <w:sz w:val="28"/>
        </w:rPr>
        <w:t xml:space="preserve"> – Eeine Studie zur Syntax und zur kommunikativen Funktion einer Partikel / R. Rath  // Deutsche Sprache. – 1975. – Nr. 3. – S. 222–242.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Rathmayr R. Die russischen Partikeln als Pragmalexeme</w:t>
      </w:r>
      <w:r>
        <w:rPr>
          <w:sz w:val="28"/>
        </w:rPr>
        <w:t xml:space="preserve"> / R.  </w:t>
      </w:r>
      <w:r>
        <w:rPr>
          <w:sz w:val="28"/>
          <w:lang w:val="de-AT"/>
        </w:rPr>
        <w:t>Rathmayr. – München</w:t>
      </w:r>
      <w:r>
        <w:rPr>
          <w:sz w:val="28"/>
        </w:rPr>
        <w:t xml:space="preserve"> </w:t>
      </w:r>
      <w:r>
        <w:rPr>
          <w:sz w:val="28"/>
          <w:lang w:val="de-AT"/>
        </w:rPr>
        <w:t xml:space="preserve">: Sagner, 1985. – 354 S. </w:t>
      </w:r>
      <w:r>
        <w:rPr>
          <w:sz w:val="28"/>
        </w:rPr>
        <w:t>– Literaturverz.: S. 337–352.</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lastRenderedPageBreak/>
        <w:t>Rathmayr R. Höflichkeit als kulturspezifisches Konzept: Russisch im Vergleich / R. Rathmayr // Ohnheiser J. (Hg.) Wechselbeziehungen zwischen slawischen Sprachen, Literaturen und Kulturen in Vergangenheit und Gegenwart. – Innsbruck, 1996. – S. 174</w:t>
      </w:r>
      <w:r>
        <w:rPr>
          <w:sz w:val="28"/>
        </w:rPr>
        <w:t>–</w:t>
      </w:r>
      <w:r>
        <w:rPr>
          <w:sz w:val="28"/>
          <w:lang w:val="de-AT"/>
        </w:rPr>
        <w:t>186.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Rathmayr R. Höfliche Selbstdarstellung und Distanzhöflichkeit: Die russische Partikel </w:t>
      </w:r>
      <w:r>
        <w:rPr>
          <w:i/>
          <w:sz w:val="28"/>
        </w:rPr>
        <w:t>prosto</w:t>
      </w:r>
      <w:r>
        <w:rPr>
          <w:sz w:val="28"/>
        </w:rPr>
        <w:t xml:space="preserve"> (‚einfach’) im Verhandlungsdiskurs  / R. Rathmayr // Held (Hg.) Partikeln und Höflichkeit. – Bern etc. : Lang, 2003. – S. 155–178.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Redder A. Grammatiktheorie und Sprachliches Handeln: “denn” und “da”</w:t>
      </w:r>
      <w:r>
        <w:rPr>
          <w:sz w:val="28"/>
        </w:rPr>
        <w:t xml:space="preserve"> / A. </w:t>
      </w:r>
      <w:r>
        <w:rPr>
          <w:sz w:val="28"/>
          <w:lang w:val="de-AT"/>
        </w:rPr>
        <w:t>Redder. – T</w:t>
      </w:r>
      <w:r>
        <w:rPr>
          <w:sz w:val="28"/>
        </w:rPr>
        <w:t>ü</w:t>
      </w:r>
      <w:r>
        <w:rPr>
          <w:sz w:val="28"/>
          <w:lang w:val="de-AT"/>
        </w:rPr>
        <w:t>bingen</w:t>
      </w:r>
      <w:r>
        <w:rPr>
          <w:sz w:val="28"/>
        </w:rPr>
        <w:t xml:space="preserve"> </w:t>
      </w:r>
      <w:r>
        <w:rPr>
          <w:sz w:val="28"/>
          <w:lang w:val="de-AT"/>
        </w:rPr>
        <w:t>: Niemeyer, 1990. – 350 S.</w:t>
      </w:r>
      <w:r>
        <w:rPr>
          <w:sz w:val="28"/>
        </w:rPr>
        <w:t xml:space="preserve"> – Literaturverz.: S. 328–350.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Rombouts J. Zur Funktionsanalyse von Abtönungspartikeln. Eine Erwiderung auf die „Methodenprobleme“ J. Dittmanns / J. Rombouts  // ZGL. – 1982. – Nr. 10. – S. 203</w:t>
      </w:r>
      <w:r>
        <w:rPr>
          <w:sz w:val="28"/>
        </w:rPr>
        <w:t>–</w:t>
      </w:r>
      <w:r>
        <w:rPr>
          <w:sz w:val="28"/>
          <w:lang w:val="de-AT"/>
        </w:rPr>
        <w:t>206.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Rombouts J. Kann man Abtönungspartikeln paraphrasieren? / J. Rombouts  // ZGL. – 1982. – Nr. 10. – S. 63</w:t>
      </w:r>
      <w:r>
        <w:rPr>
          <w:sz w:val="28"/>
        </w:rPr>
        <w:t>–</w:t>
      </w:r>
      <w:r>
        <w:rPr>
          <w:sz w:val="28"/>
          <w:lang w:val="de-AT"/>
        </w:rPr>
        <w:t>84.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Rosengren I. Die Einstellungsbekundung im Sprachsystem und in der Grammatik / I. Rosengren  // Stickel G. (Hg.) Pragmatik in der Grammatik. – Düsseldorf : Schwann, 1984. – S. 152–174.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Rost-Roth M. Modalpartikeln in Argumentationen und Handlungsvorschlägen / M. Rost-Roth  // Particulae Particularum. – Tübingen : Stauffenburg, 1998. – S. 293</w:t>
      </w:r>
      <w:r>
        <w:rPr>
          <w:sz w:val="28"/>
        </w:rPr>
        <w:t>–</w:t>
      </w:r>
      <w:r>
        <w:rPr>
          <w:sz w:val="28"/>
          <w:lang w:val="de-AT"/>
        </w:rPr>
        <w:t>324.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 xml:space="preserve">Rudolph E. </w:t>
      </w:r>
      <w:r>
        <w:rPr>
          <w:sz w:val="28"/>
        </w:rPr>
        <w:t>Z</w:t>
      </w:r>
      <w:r>
        <w:rPr>
          <w:sz w:val="28"/>
          <w:lang w:val="de-AT"/>
        </w:rPr>
        <w:t>ur Klassifizierung von Partikeln / E. Rudolf  // Weydt H. (Hg.) Die Partikeln der deutschen Sprache. – B. : de Gruyter, 1979. – S. 138</w:t>
      </w:r>
      <w:r>
        <w:rPr>
          <w:sz w:val="28"/>
        </w:rPr>
        <w:t>–</w:t>
      </w:r>
      <w:r>
        <w:rPr>
          <w:sz w:val="28"/>
          <w:lang w:val="de-AT"/>
        </w:rPr>
        <w:t xml:space="preserve">151.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Rudolph E. Partikeln und Text-Konnexität im Deutschen  / E. Rudolph // W. Heydrick, J.S. Petöfi (Hg.) Aspekte der Konnexität und Kohärenz von Texten. – Hamburg : Buske, 1986. – S. 73</w:t>
      </w:r>
      <w:r>
        <w:rPr>
          <w:sz w:val="28"/>
        </w:rPr>
        <w:t>–</w:t>
      </w:r>
      <w:r>
        <w:rPr>
          <w:sz w:val="28"/>
          <w:lang w:val="de-AT"/>
        </w:rPr>
        <w:t xml:space="preserve">90.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Sager S.F. Sind Bewertungen Handlungen? / S. F. Sager  // Zeitschrift für germanistische Linguistik. – 1982. – Nr.</w:t>
      </w:r>
      <w:r>
        <w:rPr>
          <w:sz w:val="28"/>
        </w:rPr>
        <w:t xml:space="preserve"> </w:t>
      </w:r>
      <w:r>
        <w:rPr>
          <w:sz w:val="28"/>
          <w:lang w:val="de-AT"/>
        </w:rPr>
        <w:t>10.– S. 38</w:t>
      </w:r>
      <w:r>
        <w:rPr>
          <w:sz w:val="28"/>
        </w:rPr>
        <w:t>–</w:t>
      </w:r>
      <w:r>
        <w:rPr>
          <w:sz w:val="28"/>
          <w:lang w:val="de-AT"/>
        </w:rPr>
        <w:t>57.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Sandig B. Beschreibung des Gebrauchs von Abtönungspartikeln im Dialog. Sandig  // Weydt H. (Hg.) Die Partikeln der deutschen Sprache. – B. : de Gruyter, 1979. – S. 84–94.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Schecker M. „Insistieren“ als Typus strategischer Kommunikation / M. Schecker / Hundsnurscher F., Weigand E. (Hg.) Dialoganalyse. – Tübingen : Niemeyer, 1986. – S. 241–247.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Schlieben-Lange B. Linguistische Pragmatik / B. Schlieben-Lange. – Stuttgart etc. :  Kohlhammer, 1975. – 155 S.</w:t>
      </w:r>
      <w:r>
        <w:rPr>
          <w:sz w:val="28"/>
        </w:rPr>
        <w:t xml:space="preserve"> – Literaturverz.: S. 143–153.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Schmelz M. Auffordern als Ph</w:t>
      </w:r>
      <w:r>
        <w:rPr>
          <w:sz w:val="28"/>
        </w:rPr>
        <w:t>ä</w:t>
      </w:r>
      <w:r>
        <w:rPr>
          <w:sz w:val="28"/>
          <w:lang w:val="de-AT"/>
        </w:rPr>
        <w:t>nomen dialogischer Interaktion / M. Schmelz  // Dialoganalyse. – T</w:t>
      </w:r>
      <w:r>
        <w:rPr>
          <w:sz w:val="28"/>
        </w:rPr>
        <w:t>ü</w:t>
      </w:r>
      <w:r>
        <w:rPr>
          <w:sz w:val="28"/>
          <w:lang w:val="de-AT"/>
        </w:rPr>
        <w:t>bingen : Niemeyer, 1993. – Bd. IV. – S. 339</w:t>
      </w:r>
      <w:r>
        <w:rPr>
          <w:sz w:val="28"/>
        </w:rPr>
        <w:t>–</w:t>
      </w:r>
      <w:r>
        <w:rPr>
          <w:sz w:val="28"/>
          <w:lang w:val="de-AT"/>
        </w:rPr>
        <w:t>344.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lang w:val="de-AT"/>
        </w:rPr>
        <w:t>Schmelz M. P. Psychologie der Höflichkeit / M. Schmelz  – Analyse des höflichen Aufforderns im betrieblichen Kontext am Beispiel von Arbeitsanweisungen</w:t>
      </w:r>
      <w:r>
        <w:rPr>
          <w:sz w:val="28"/>
        </w:rPr>
        <w:t xml:space="preserve"> / </w:t>
      </w:r>
      <w:r>
        <w:rPr>
          <w:sz w:val="28"/>
          <w:lang w:val="de-AT"/>
        </w:rPr>
        <w:t>M. P.</w:t>
      </w:r>
      <w:r>
        <w:rPr>
          <w:sz w:val="28"/>
        </w:rPr>
        <w:t xml:space="preserve">  </w:t>
      </w:r>
      <w:r>
        <w:rPr>
          <w:sz w:val="28"/>
          <w:lang w:val="de-AT"/>
        </w:rPr>
        <w:t>Schmelz   – Fr./M. etc. : Lang, 1994. – 226 S.</w:t>
      </w:r>
      <w:r>
        <w:rPr>
          <w:sz w:val="28"/>
        </w:rPr>
        <w:t xml:space="preserve"> – Literaturverz.: S. 205–225.</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Schneider K.P. Deminutives as (im)politeness markers / K. P. Schneider  // H. Löffler (Hg.) Dialoganalyse IV. – Teil 1. – Tübingen : Niemeyer, 1993. – S. 345–350.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Sommerfeldt K. E. Einführung in die Grammatik der deutschen Gegenwartssprache / K. E. Sommerfledt, G. Starke  ; 3. neu bearbeitete Auflage unter Mitwirkung von W. Hackel. – Tübingen : Niemeyer, 1998. – 301 S. – Literaturverz.: S. 286–297.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Thurmair M. Modalpartikeln und ihre Kombinationen / M. Thurmair. – Tübingen : Niemeyer, 1989. – 306 S. – Literaturverz.: S. 297–306.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Thümmel W. Syntaxregeln für Ausdrücke der deutschen Standardsprache mit der Partikel </w:t>
      </w:r>
      <w:r>
        <w:rPr>
          <w:i/>
          <w:sz w:val="28"/>
        </w:rPr>
        <w:t>ja</w:t>
      </w:r>
      <w:r>
        <w:rPr>
          <w:sz w:val="28"/>
        </w:rPr>
        <w:t xml:space="preserve">  W. Thümmel // Die Partikeln der deutschen Sprache. – B. : de Gryeter, 1979. – S. 152–164.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Viehweger D. Semantische und pragmatische Aspekte von Bitten / D. Viehweger  //  Linguistische Studien. – 1983. – Heft 107/2. – S. 122–140.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Völzing P. L. Begründen, Erklären, Argumentieren / P. L. Völzing. – Heidelberg : Quelle und Meyer, 1979. – 262 S. – Literaturverz.: S. 255–258.</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Weber H. Was leistet das Wortart „Partikel“?  / H. Weber // J. Strässler (Hg.) Tendenzen europäischer Linguistik. – Tübingen</w:t>
      </w:r>
      <w:r>
        <w:rPr>
          <w:sz w:val="28"/>
          <w:lang w:val="ru-RU"/>
        </w:rPr>
        <w:t xml:space="preserve"> </w:t>
      </w:r>
      <w:r>
        <w:rPr>
          <w:sz w:val="28"/>
        </w:rPr>
        <w:t>: Niemeyer, 1998. – S. 280–283.</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Weigand E. Lassen sich Sprechakte grammatisch definieren? / E. Weigand  // Stickel G. (Hg.) Pragmatik in der Grammatik. – Düsseldorf : Schwann, 1984. – S. 65–91.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lastRenderedPageBreak/>
        <w:t>Weydt H. Abtönungspartikeln. Die deutschen Modalwörter und ihre französischen Entsprechungen / H.  Weydt. – Berlin : de Gruyter, 1969. – 127 S. – Literaturverz.: S. 121–127.</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Weydt H. Ungelöst und strittig /  H. Weydt  // Aspekte der Modalpartikeln. Studien zur deutschen Abtönug. – Tübingen : Niemeyer, 1977. – S. 217–225.</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lang w:val="de-AT"/>
        </w:rPr>
        <w:t xml:space="preserve">Weydt H. </w:t>
      </w:r>
      <w:r>
        <w:rPr>
          <w:sz w:val="28"/>
        </w:rPr>
        <w:t xml:space="preserve">Zur Unterscheidung semantisch – pragmatisch, dargestellt an den Partikeln </w:t>
      </w:r>
      <w:r>
        <w:rPr>
          <w:i/>
          <w:sz w:val="28"/>
        </w:rPr>
        <w:t xml:space="preserve">jedenfalls, immerhin und schließlich / </w:t>
      </w:r>
      <w:r>
        <w:rPr>
          <w:sz w:val="28"/>
        </w:rPr>
        <w:t>H. Weydt // Sprache und Pragmatik : Lunder Symposium, 1977. – Lund : Gleerup, 1978. – S. 355–370.</w:t>
      </w:r>
    </w:p>
    <w:p w:rsidR="006A1CBB" w:rsidRDefault="006A1CBB" w:rsidP="006A1CBB">
      <w:pPr>
        <w:pStyle w:val="NormalWeb1"/>
        <w:numPr>
          <w:ilvl w:val="0"/>
          <w:numId w:val="1"/>
        </w:numPr>
        <w:tabs>
          <w:tab w:val="clear" w:pos="708"/>
          <w:tab w:val="left" w:pos="360"/>
        </w:tabs>
        <w:spacing w:before="0" w:after="0" w:line="360" w:lineRule="auto"/>
        <w:ind w:left="357" w:hanging="357"/>
        <w:jc w:val="both"/>
        <w:rPr>
          <w:sz w:val="28"/>
        </w:rPr>
      </w:pPr>
      <w:r>
        <w:rPr>
          <w:sz w:val="28"/>
        </w:rPr>
        <w:t>Weydt H. Methoden und Fragestellungen der Partikelforschung / H. Weydt  // Weydt H. (Hg.) Partikeln und Deutschunterricht. – Heidelberg : Groos, 1981. – S. 45–66.</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Weydt H. Spricht man mit Partikeln überhaupt höflich? / H. Weydt  // Partikeln und Höflichkeit  – Bern etc. : Lang, 2003. – S. 13–40.</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Weydt H. Kleines Abtönungswörterbuch / H. Weydt,  E. Hentschel  //  Partikeln und Interaktion. – Tübingen : Niemeyer, 1983. – S. 3–24.</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en-US"/>
        </w:rPr>
      </w:pPr>
      <w:r>
        <w:rPr>
          <w:sz w:val="28"/>
          <w:lang w:val="en-US"/>
        </w:rPr>
        <w:t>Wierzbicka A. Cross-cultural pragmatics: the semantics of human interaction /  A. Wierzbicka  – B., N.-Y. : de Gruyter, 1991. – 502 p.</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 xml:space="preserve">Wolski W. Modalpartikeln als einstellungsregulierende lexikalische Eindrucksmittel / W. Wolski  // Weydt H. (Hg.) Sprechen mit Patikeln. – B., N.Y. : de Gruyter, 1989. – S. 346–353.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Wunderlich D. Die Rolle der Pragmatik in der Linguistik / D. Wunderlich  // DH. – 1970. – Nr. 4. – S. 4–41.</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lang w:val="de-AT"/>
        </w:rPr>
      </w:pPr>
      <w:r>
        <w:rPr>
          <w:sz w:val="28"/>
          <w:lang w:val="de-AT"/>
        </w:rPr>
        <w:t>Wunderlich D. Was sind Aufforderungssätze? / D. Wunderlich  // Grewendorf G. (Hg.) Sprechakttheorie und Semantik. – Fr./M.</w:t>
      </w:r>
      <w:r>
        <w:rPr>
          <w:sz w:val="28"/>
        </w:rPr>
        <w:t xml:space="preserve"> </w:t>
      </w:r>
      <w:r>
        <w:rPr>
          <w:sz w:val="28"/>
          <w:lang w:val="de-AT"/>
        </w:rPr>
        <w:t>: Suhrkamp, 1979. – S. 92</w:t>
      </w:r>
      <w:r>
        <w:rPr>
          <w:sz w:val="28"/>
        </w:rPr>
        <w:t>–</w:t>
      </w:r>
      <w:r>
        <w:rPr>
          <w:sz w:val="28"/>
          <w:lang w:val="de-AT"/>
        </w:rPr>
        <w:t xml:space="preserve">113. </w:t>
      </w:r>
    </w:p>
    <w:p w:rsidR="006A1CBB" w:rsidRDefault="006A1CBB" w:rsidP="006A1CBB">
      <w:pPr>
        <w:pStyle w:val="NormalWeb1"/>
        <w:numPr>
          <w:ilvl w:val="0"/>
          <w:numId w:val="1"/>
        </w:numPr>
        <w:tabs>
          <w:tab w:val="clear" w:pos="708"/>
          <w:tab w:val="left" w:pos="360"/>
        </w:tabs>
        <w:spacing w:before="0" w:after="0" w:line="360" w:lineRule="auto"/>
        <w:ind w:left="360"/>
        <w:jc w:val="both"/>
        <w:rPr>
          <w:sz w:val="28"/>
        </w:rPr>
      </w:pPr>
      <w:r>
        <w:rPr>
          <w:sz w:val="28"/>
        </w:rPr>
        <w:t>Zimmermann K. Warum sind die Modalpartikeln ein Lernproblem / K. Zimmermann // H. Weydt (Hg.) Modalpartikeln und Deutschunterricht. – Heidelberg : Groos, 1981. – S. 111–122.</w:t>
      </w:r>
    </w:p>
    <w:p w:rsidR="006A1CBB" w:rsidRDefault="006A1CBB" w:rsidP="006A1CBB">
      <w:pPr>
        <w:pStyle w:val="NormalWeb1"/>
        <w:numPr>
          <w:ilvl w:val="0"/>
          <w:numId w:val="1"/>
        </w:numPr>
        <w:tabs>
          <w:tab w:val="clear" w:pos="708"/>
          <w:tab w:val="left" w:pos="360"/>
        </w:tabs>
        <w:spacing w:before="0" w:line="360" w:lineRule="auto"/>
        <w:ind w:left="360"/>
        <w:jc w:val="both"/>
        <w:rPr>
          <w:sz w:val="28"/>
        </w:rPr>
      </w:pPr>
      <w:r>
        <w:rPr>
          <w:sz w:val="28"/>
        </w:rPr>
        <w:t xml:space="preserve">Zimmermann M. </w:t>
      </w:r>
      <w:r>
        <w:rPr>
          <w:i/>
          <w:sz w:val="28"/>
        </w:rPr>
        <w:t>Zum Wohl</w:t>
      </w:r>
      <w:r>
        <w:rPr>
          <w:sz w:val="28"/>
        </w:rPr>
        <w:t xml:space="preserve">: Diskurspartikeln als Satzmodifikatoren / M. Zimmermann // Linguistische Berichte. – 2004. – Heft 199. – S. 253–286. </w:t>
      </w:r>
    </w:p>
    <w:p w:rsidR="006A1CBB" w:rsidRDefault="006A1CBB" w:rsidP="006A1CBB">
      <w:pPr>
        <w:pStyle w:val="heading11"/>
        <w:jc w:val="center"/>
        <w:rPr>
          <w:b w:val="0"/>
          <w:lang w:val="uk-UA"/>
        </w:rPr>
      </w:pPr>
      <w:r>
        <w:rPr>
          <w:b w:val="0"/>
          <w:lang w:val="uk-UA"/>
        </w:rPr>
        <w:br w:type="page"/>
      </w:r>
    </w:p>
    <w:p w:rsidR="006A1CBB" w:rsidRDefault="006A1CBB" w:rsidP="006A1CBB">
      <w:pPr>
        <w:pStyle w:val="heading11"/>
        <w:jc w:val="center"/>
        <w:rPr>
          <w:b w:val="0"/>
          <w:lang w:val="uk-UA"/>
        </w:rPr>
      </w:pPr>
      <w:r>
        <w:rPr>
          <w:b w:val="0"/>
          <w:lang w:val="uk-UA"/>
        </w:rPr>
        <w:lastRenderedPageBreak/>
        <w:t xml:space="preserve">СПИСОК ДЖЕРЕЛ ІЛЮСТРАТИВНОГО </w:t>
      </w:r>
      <w:r>
        <w:rPr>
          <w:b w:val="0"/>
        </w:rPr>
        <w:t>МАТЕР</w:t>
      </w:r>
      <w:r>
        <w:rPr>
          <w:b w:val="0"/>
          <w:lang w:val="uk-UA"/>
        </w:rPr>
        <w:t>І</w:t>
      </w:r>
      <w:r>
        <w:rPr>
          <w:b w:val="0"/>
        </w:rPr>
        <w:t>АЛ</w:t>
      </w:r>
      <w:r>
        <w:rPr>
          <w:b w:val="0"/>
          <w:lang w:val="uk-UA"/>
        </w:rPr>
        <w:t>У</w:t>
      </w:r>
    </w:p>
    <w:p w:rsidR="006A1CBB" w:rsidRDefault="006A1CBB" w:rsidP="006A1CBB">
      <w:pPr>
        <w:pStyle w:val="BodyText2"/>
        <w:rPr>
          <w:lang w:val="de-AT"/>
        </w:rPr>
      </w:pPr>
    </w:p>
    <w:p w:rsidR="006A1CBB" w:rsidRDefault="006A1CBB" w:rsidP="00AC11FA">
      <w:pPr>
        <w:pStyle w:val="BodyText2"/>
        <w:numPr>
          <w:ilvl w:val="0"/>
          <w:numId w:val="52"/>
        </w:numPr>
        <w:tabs>
          <w:tab w:val="clear" w:pos="720"/>
          <w:tab w:val="clear" w:pos="7380"/>
          <w:tab w:val="num" w:pos="360"/>
        </w:tabs>
        <w:ind w:left="360"/>
        <w:rPr>
          <w:lang w:val="de-AT"/>
        </w:rPr>
      </w:pPr>
      <w:r>
        <w:rPr>
          <w:lang w:val="de-AT"/>
        </w:rPr>
        <w:t>Aichinger I. Knöpfe / I. Aichinger // ders. Auckland. Hörspiele. – Fr.</w:t>
      </w:r>
      <w:r>
        <w:t>/M. : Fischer, 1992. – S. 12</w:t>
      </w:r>
      <w:r>
        <w:rPr>
          <w:lang w:val="de-AT"/>
        </w:rPr>
        <w:t>–</w:t>
      </w:r>
      <w:r>
        <w:t>73.</w:t>
      </w:r>
    </w:p>
    <w:p w:rsidR="006A1CBB" w:rsidRDefault="006A1CBB" w:rsidP="00AC11FA">
      <w:pPr>
        <w:pStyle w:val="BodyText2"/>
        <w:numPr>
          <w:ilvl w:val="0"/>
          <w:numId w:val="52"/>
        </w:numPr>
        <w:tabs>
          <w:tab w:val="clear" w:pos="720"/>
          <w:tab w:val="clear" w:pos="7380"/>
          <w:tab w:val="num" w:pos="360"/>
        </w:tabs>
        <w:ind w:left="360"/>
      </w:pPr>
      <w:r>
        <w:t>Bauer W. Change / W. Bauer // Spectaculum 14. – Fr./M. : Suhrkamp, 1971. – S. 7</w:t>
      </w:r>
      <w:r>
        <w:rPr>
          <w:lang w:val="de-AT"/>
        </w:rPr>
        <w:t>–</w:t>
      </w:r>
      <w:r>
        <w:t xml:space="preserve">58. </w:t>
      </w:r>
    </w:p>
    <w:p w:rsidR="006A1CBB" w:rsidRDefault="006A1CBB" w:rsidP="00AC11FA">
      <w:pPr>
        <w:pStyle w:val="BodyText2"/>
        <w:numPr>
          <w:ilvl w:val="0"/>
          <w:numId w:val="52"/>
        </w:numPr>
        <w:tabs>
          <w:tab w:val="clear" w:pos="720"/>
          <w:tab w:val="clear" w:pos="7380"/>
          <w:tab w:val="num" w:pos="360"/>
        </w:tabs>
        <w:ind w:left="360"/>
        <w:rPr>
          <w:lang w:val="de-AT"/>
        </w:rPr>
      </w:pPr>
      <w:r>
        <w:t xml:space="preserve">Bauersima I. FILM </w:t>
      </w:r>
      <w:r>
        <w:rPr>
          <w:lang w:val="de-AT"/>
        </w:rPr>
        <w:t>// Theater, Theater : Aktuelle Stücke 13</w:t>
      </w:r>
      <w:r>
        <w:t xml:space="preserve"> / Bauersima I., Desvignes R.</w:t>
      </w:r>
      <w:r>
        <w:rPr>
          <w:lang w:val="de-AT"/>
        </w:rPr>
        <w:t xml:space="preserve"> – </w:t>
      </w:r>
      <w:r>
        <w:t>Fr./</w:t>
      </w:r>
      <w:r>
        <w:rPr>
          <w:lang w:val="de-AT"/>
        </w:rPr>
        <w:t>M. : Fischer, 2003. – S. 7–95.</w:t>
      </w:r>
    </w:p>
    <w:p w:rsidR="006A1CBB" w:rsidRDefault="006A1CBB" w:rsidP="00AC11FA">
      <w:pPr>
        <w:pStyle w:val="BodyText2"/>
        <w:numPr>
          <w:ilvl w:val="0"/>
          <w:numId w:val="52"/>
        </w:numPr>
        <w:tabs>
          <w:tab w:val="clear" w:pos="720"/>
          <w:tab w:val="clear" w:pos="7380"/>
          <w:tab w:val="num" w:pos="360"/>
        </w:tabs>
        <w:ind w:left="360"/>
      </w:pPr>
      <w:r>
        <w:t>Bieler M. Drei Rosen aus Papier / M. Bieler // Hörspiele. – B. : Henschel-Verl., 1964. – S. 7</w:t>
      </w:r>
      <w:r>
        <w:rPr>
          <w:lang w:val="de-AT"/>
        </w:rPr>
        <w:t>–</w:t>
      </w:r>
      <w:r>
        <w:t xml:space="preserve">39. </w:t>
      </w:r>
    </w:p>
    <w:p w:rsidR="006A1CBB" w:rsidRDefault="006A1CBB" w:rsidP="00AC11FA">
      <w:pPr>
        <w:pStyle w:val="BodyText2"/>
        <w:numPr>
          <w:ilvl w:val="0"/>
          <w:numId w:val="52"/>
        </w:numPr>
        <w:tabs>
          <w:tab w:val="clear" w:pos="720"/>
          <w:tab w:val="clear" w:pos="7380"/>
          <w:tab w:val="num" w:pos="360"/>
        </w:tabs>
        <w:ind w:left="360"/>
      </w:pPr>
      <w:r>
        <w:t>Bodmann A. Ich will dich! – Hamburg : Martin Kelter, 2000. – 63 S.</w:t>
      </w:r>
    </w:p>
    <w:p w:rsidR="006A1CBB" w:rsidRDefault="006A1CBB" w:rsidP="00AC11FA">
      <w:pPr>
        <w:pStyle w:val="BodyText2"/>
        <w:numPr>
          <w:ilvl w:val="0"/>
          <w:numId w:val="52"/>
        </w:numPr>
        <w:tabs>
          <w:tab w:val="clear" w:pos="720"/>
          <w:tab w:val="clear" w:pos="7380"/>
          <w:tab w:val="num" w:pos="360"/>
        </w:tabs>
        <w:ind w:left="360"/>
      </w:pPr>
      <w:r>
        <w:t>Bolten Y. Der Junge mit dem Saxofon. – Hamburg : Martin Kelter, 2000. – 63 S.</w:t>
      </w:r>
    </w:p>
    <w:p w:rsidR="006A1CBB" w:rsidRDefault="006A1CBB" w:rsidP="00AC11FA">
      <w:pPr>
        <w:pStyle w:val="BodyText2"/>
        <w:numPr>
          <w:ilvl w:val="0"/>
          <w:numId w:val="52"/>
        </w:numPr>
        <w:tabs>
          <w:tab w:val="clear" w:pos="720"/>
          <w:tab w:val="clear" w:pos="7380"/>
          <w:tab w:val="num" w:pos="360"/>
        </w:tabs>
        <w:ind w:left="360"/>
      </w:pPr>
      <w:r>
        <w:t>Braun V. Tinka // ders. Stücke 1. – Fr./M. : Suhrkamp, 1981. – S. 133</w:t>
      </w:r>
      <w:r>
        <w:rPr>
          <w:lang w:val="de-AT"/>
        </w:rPr>
        <w:t>–</w:t>
      </w:r>
      <w:r>
        <w:t xml:space="preserve">188. </w:t>
      </w:r>
    </w:p>
    <w:p w:rsidR="006A1CBB" w:rsidRDefault="006A1CBB" w:rsidP="00AC11FA">
      <w:pPr>
        <w:pStyle w:val="BodyText2"/>
        <w:numPr>
          <w:ilvl w:val="0"/>
          <w:numId w:val="52"/>
        </w:numPr>
        <w:tabs>
          <w:tab w:val="clear" w:pos="720"/>
          <w:tab w:val="clear" w:pos="7380"/>
          <w:tab w:val="num" w:pos="360"/>
        </w:tabs>
        <w:ind w:left="360"/>
      </w:pPr>
      <w:r>
        <w:t>David K. Wie ich eine Lüge gegen eine andere Lüge eintauschte // So lachte man in der DDR. Gedichte, Sketche, Anekdoten. – Augsburg : Weltbild, 2005. – S. 35</w:t>
      </w:r>
      <w:r>
        <w:rPr>
          <w:lang w:val="de-AT"/>
        </w:rPr>
        <w:t>–</w:t>
      </w:r>
      <w:r>
        <w:t>41.</w:t>
      </w:r>
    </w:p>
    <w:p w:rsidR="006A1CBB" w:rsidRDefault="006A1CBB" w:rsidP="00AC11FA">
      <w:pPr>
        <w:pStyle w:val="BodyText2"/>
        <w:numPr>
          <w:ilvl w:val="0"/>
          <w:numId w:val="52"/>
        </w:numPr>
        <w:tabs>
          <w:tab w:val="clear" w:pos="720"/>
          <w:tab w:val="clear" w:pos="7380"/>
          <w:tab w:val="num" w:pos="360"/>
        </w:tabs>
        <w:ind w:left="360"/>
      </w:pPr>
      <w:r>
        <w:rPr>
          <w:lang w:val="de-AT"/>
        </w:rPr>
        <w:t xml:space="preserve">Deichsel W. Bleiwe losse // Wunschkonzert : Stücke aus der BRD, Österreich und der Schweiz. – M. : Raduga, 1983. – S. 181–218. </w:t>
      </w:r>
    </w:p>
    <w:p w:rsidR="006A1CBB" w:rsidRDefault="006A1CBB" w:rsidP="00AC11FA">
      <w:pPr>
        <w:pStyle w:val="BodyText2"/>
        <w:numPr>
          <w:ilvl w:val="0"/>
          <w:numId w:val="52"/>
        </w:numPr>
        <w:tabs>
          <w:tab w:val="clear" w:pos="720"/>
          <w:tab w:val="clear" w:pos="7380"/>
          <w:tab w:val="num" w:pos="360"/>
        </w:tabs>
        <w:ind w:left="360"/>
      </w:pPr>
      <w:r>
        <w:t>Fester S. Technofobia. – Fr./M. : Fischer, 1998. – 304 S.</w:t>
      </w:r>
    </w:p>
    <w:p w:rsidR="006A1CBB" w:rsidRDefault="006A1CBB" w:rsidP="00AC11FA">
      <w:pPr>
        <w:pStyle w:val="BodyText2"/>
        <w:numPr>
          <w:ilvl w:val="0"/>
          <w:numId w:val="52"/>
        </w:numPr>
        <w:tabs>
          <w:tab w:val="clear" w:pos="720"/>
          <w:tab w:val="clear" w:pos="7380"/>
          <w:tab w:val="num" w:pos="360"/>
        </w:tabs>
        <w:ind w:left="360"/>
        <w:rPr>
          <w:lang w:val="en-US"/>
        </w:rPr>
      </w:pPr>
      <w:r>
        <w:t xml:space="preserve">Frisch M. Stiller. Homo Faber.– </w:t>
      </w:r>
      <w:r>
        <w:rPr>
          <w:lang w:val="en-US"/>
        </w:rPr>
        <w:t>Fr./M. : Suhrkamp, 1994. – 627 S.</w:t>
      </w:r>
    </w:p>
    <w:p w:rsidR="006A1CBB" w:rsidRDefault="006A1CBB" w:rsidP="00AC11FA">
      <w:pPr>
        <w:pStyle w:val="BodyText2"/>
        <w:numPr>
          <w:ilvl w:val="0"/>
          <w:numId w:val="52"/>
        </w:numPr>
        <w:tabs>
          <w:tab w:val="clear" w:pos="720"/>
          <w:tab w:val="clear" w:pos="7380"/>
          <w:tab w:val="num" w:pos="360"/>
        </w:tabs>
        <w:ind w:left="360"/>
      </w:pPr>
      <w:r>
        <w:t>Fix J. Mr. Goldsteins letzte Reise. – B. : Espresso, 2000. – 186 S.</w:t>
      </w:r>
    </w:p>
    <w:p w:rsidR="006A1CBB" w:rsidRDefault="006A1CBB" w:rsidP="00AC11FA">
      <w:pPr>
        <w:pStyle w:val="BodyText2"/>
        <w:numPr>
          <w:ilvl w:val="0"/>
          <w:numId w:val="52"/>
        </w:numPr>
        <w:tabs>
          <w:tab w:val="clear" w:pos="720"/>
          <w:tab w:val="clear" w:pos="7380"/>
          <w:tab w:val="num" w:pos="360"/>
        </w:tabs>
        <w:ind w:left="360"/>
      </w:pPr>
      <w:r>
        <w:rPr>
          <w:lang w:val="de-AT"/>
        </w:rPr>
        <w:t xml:space="preserve">Gieselmann D. Herr Kolpert // Playspotting 2 : Neue deutsche Stücke. – Hamburg : Rowohlt, 2002. – S. 169-243. </w:t>
      </w:r>
    </w:p>
    <w:p w:rsidR="006A1CBB" w:rsidRDefault="006A1CBB" w:rsidP="00AC11FA">
      <w:pPr>
        <w:pStyle w:val="BodyText2"/>
        <w:numPr>
          <w:ilvl w:val="0"/>
          <w:numId w:val="52"/>
        </w:numPr>
        <w:tabs>
          <w:tab w:val="clear" w:pos="720"/>
          <w:tab w:val="clear" w:pos="7380"/>
          <w:tab w:val="num" w:pos="360"/>
        </w:tabs>
        <w:ind w:left="360"/>
      </w:pPr>
      <w:r>
        <w:t>Grasmeyer Ch. Der unerwünschte Dritte. – B. : Neues Leben, 1982. – 216 S.</w:t>
      </w:r>
    </w:p>
    <w:p w:rsidR="006A1CBB" w:rsidRDefault="006A1CBB" w:rsidP="00AC11FA">
      <w:pPr>
        <w:pStyle w:val="BodyText2"/>
        <w:numPr>
          <w:ilvl w:val="0"/>
          <w:numId w:val="52"/>
        </w:numPr>
        <w:tabs>
          <w:tab w:val="clear" w:pos="720"/>
          <w:tab w:val="clear" w:pos="7380"/>
          <w:tab w:val="num" w:pos="360"/>
        </w:tabs>
        <w:ind w:left="360"/>
        <w:rPr>
          <w:lang w:val="de-AT"/>
        </w:rPr>
      </w:pPr>
      <w:r>
        <w:t>Harbeke S. der himmel ist weiss</w:t>
      </w:r>
      <w:r>
        <w:rPr>
          <w:lang w:val="de-AT"/>
        </w:rPr>
        <w:t xml:space="preserve"> // Theater, Theater : Aktuelle Stücke 13. – </w:t>
      </w:r>
      <w:r>
        <w:t>Fr./</w:t>
      </w:r>
      <w:r>
        <w:rPr>
          <w:lang w:val="de-AT"/>
        </w:rPr>
        <w:t>M. : Fischer, 2003. – S. 151–210.</w:t>
      </w:r>
    </w:p>
    <w:p w:rsidR="006A1CBB" w:rsidRDefault="006A1CBB" w:rsidP="00AC11FA">
      <w:pPr>
        <w:pStyle w:val="BodyText2"/>
        <w:numPr>
          <w:ilvl w:val="0"/>
          <w:numId w:val="52"/>
        </w:numPr>
        <w:tabs>
          <w:tab w:val="clear" w:pos="720"/>
          <w:tab w:val="clear" w:pos="7380"/>
          <w:tab w:val="left" w:pos="360"/>
        </w:tabs>
        <w:ind w:left="360"/>
      </w:pPr>
      <w:r>
        <w:t>Horváth Ö. v. Der jüngste Tag / Ödon von Horváth // ders. Gesammelte Werke. Bd. 2 : Schauspiele. – Fr./M. : Suhrkamp, 1978. – S. 529–588.</w:t>
      </w:r>
      <w:r>
        <w:rPr>
          <w:lang w:val="uk-UA"/>
        </w:rPr>
        <w:t xml:space="preserve">   </w:t>
      </w:r>
    </w:p>
    <w:p w:rsidR="006A1CBB" w:rsidRDefault="006A1CBB" w:rsidP="00AC11FA">
      <w:pPr>
        <w:pStyle w:val="BodyText2"/>
        <w:numPr>
          <w:ilvl w:val="0"/>
          <w:numId w:val="52"/>
        </w:numPr>
        <w:tabs>
          <w:tab w:val="clear" w:pos="720"/>
          <w:tab w:val="clear" w:pos="7380"/>
          <w:tab w:val="num" w:pos="360"/>
        </w:tabs>
        <w:ind w:left="360"/>
      </w:pPr>
      <w:r>
        <w:lastRenderedPageBreak/>
        <w:t>Horváth Ö. v. Hin und her / Ödon von Horváth // ders. Gesammelte Werke. Bd. 3 : Komödien. – Fr./M. : Suhrkamp, 1978. – S. 201</w:t>
      </w:r>
      <w:r>
        <w:rPr>
          <w:lang w:val="de-AT"/>
        </w:rPr>
        <w:t>–</w:t>
      </w:r>
      <w:r>
        <w:t xml:space="preserve">272. </w:t>
      </w:r>
    </w:p>
    <w:p w:rsidR="006A1CBB" w:rsidRDefault="006A1CBB" w:rsidP="00AC11FA">
      <w:pPr>
        <w:pStyle w:val="BodyText2"/>
        <w:numPr>
          <w:ilvl w:val="0"/>
          <w:numId w:val="52"/>
        </w:numPr>
        <w:tabs>
          <w:tab w:val="clear" w:pos="720"/>
          <w:tab w:val="clear" w:pos="7380"/>
        </w:tabs>
        <w:ind w:left="360"/>
        <w:rPr>
          <w:lang w:val="de-AT"/>
        </w:rPr>
      </w:pPr>
      <w:r>
        <w:t xml:space="preserve">Horváth Ö. v. Kasimir und Karoline / Ödon von Horváth // </w:t>
      </w:r>
      <w:r>
        <w:rPr>
          <w:lang w:val="de-AT"/>
        </w:rPr>
        <w:t>Spectaculum 8. – Fr./M. : Suhrkamp, 1965. – S. 181</w:t>
      </w:r>
      <w:r>
        <w:t>–</w:t>
      </w:r>
      <w:r>
        <w:rPr>
          <w:lang w:val="de-AT"/>
        </w:rPr>
        <w:t xml:space="preserve">230.  </w:t>
      </w:r>
    </w:p>
    <w:p w:rsidR="006A1CBB" w:rsidRDefault="006A1CBB" w:rsidP="00AC11FA">
      <w:pPr>
        <w:pStyle w:val="BodyText2"/>
        <w:numPr>
          <w:ilvl w:val="0"/>
          <w:numId w:val="52"/>
        </w:numPr>
        <w:tabs>
          <w:tab w:val="clear" w:pos="720"/>
          <w:tab w:val="clear" w:pos="7380"/>
          <w:tab w:val="num" w:pos="360"/>
        </w:tabs>
        <w:ind w:left="360"/>
      </w:pPr>
      <w:r>
        <w:t xml:space="preserve">Kästner E. Drei Männer im Schnee. Die verlorene Miniatur / E. Kästner. – München : Knaur, 1968. – 337 S.  </w:t>
      </w:r>
    </w:p>
    <w:p w:rsidR="006A1CBB" w:rsidRDefault="006A1CBB" w:rsidP="00AC11FA">
      <w:pPr>
        <w:pStyle w:val="BodyText2"/>
        <w:numPr>
          <w:ilvl w:val="0"/>
          <w:numId w:val="52"/>
        </w:numPr>
        <w:tabs>
          <w:tab w:val="clear" w:pos="720"/>
          <w:tab w:val="clear" w:pos="7380"/>
          <w:tab w:val="num" w:pos="360"/>
        </w:tabs>
        <w:ind w:left="360"/>
        <w:rPr>
          <w:lang w:val="de-AT"/>
        </w:rPr>
      </w:pPr>
      <w:r>
        <w:rPr>
          <w:lang w:val="de-AT"/>
        </w:rPr>
        <w:t xml:space="preserve">Klasing J. Nicht nichts / J. Klasing // Theater, Theater : Aktuelle Stücke 13. – </w:t>
      </w:r>
      <w:r>
        <w:t>Fr./M</w:t>
      </w:r>
      <w:r>
        <w:rPr>
          <w:lang w:val="de-AT"/>
        </w:rPr>
        <w:t>. : Fischer, 2003. – S. 211</w:t>
      </w:r>
      <w:r>
        <w:t>–</w:t>
      </w:r>
      <w:r>
        <w:rPr>
          <w:lang w:val="de-AT"/>
        </w:rPr>
        <w:t>234.</w:t>
      </w:r>
    </w:p>
    <w:p w:rsidR="006A1CBB" w:rsidRDefault="006A1CBB" w:rsidP="00AC11FA">
      <w:pPr>
        <w:pStyle w:val="BodyText2"/>
        <w:numPr>
          <w:ilvl w:val="0"/>
          <w:numId w:val="52"/>
        </w:numPr>
        <w:tabs>
          <w:tab w:val="clear" w:pos="720"/>
          <w:tab w:val="clear" w:pos="7380"/>
          <w:tab w:val="num" w:pos="360"/>
        </w:tabs>
        <w:ind w:left="360"/>
      </w:pPr>
      <w:r>
        <w:t>Konsalik H. G. Die schweigenden Kanäle / H. G. Konsalik. – München : Primo, 1990. – 179 S.</w:t>
      </w:r>
    </w:p>
    <w:p w:rsidR="006A1CBB" w:rsidRDefault="006A1CBB" w:rsidP="00AC11FA">
      <w:pPr>
        <w:pStyle w:val="BodyText2"/>
        <w:numPr>
          <w:ilvl w:val="0"/>
          <w:numId w:val="52"/>
        </w:numPr>
        <w:tabs>
          <w:tab w:val="clear" w:pos="720"/>
          <w:tab w:val="clear" w:pos="7380"/>
          <w:tab w:val="num" w:pos="360"/>
        </w:tabs>
        <w:ind w:left="360"/>
        <w:rPr>
          <w:lang w:val="de-AT"/>
        </w:rPr>
      </w:pPr>
      <w:r>
        <w:rPr>
          <w:lang w:val="de-AT"/>
        </w:rPr>
        <w:t>Kroetz F.-X.</w:t>
      </w:r>
      <w:r>
        <w:t xml:space="preserve"> Gesammelte Stücke / F.-X. Kroetz. – Fr./M. : Suhrkamp, 1976. – 476 S. </w:t>
      </w:r>
    </w:p>
    <w:p w:rsidR="006A1CBB" w:rsidRDefault="006A1CBB" w:rsidP="00AC11FA">
      <w:pPr>
        <w:pStyle w:val="BodyText2"/>
        <w:numPr>
          <w:ilvl w:val="0"/>
          <w:numId w:val="52"/>
        </w:numPr>
        <w:tabs>
          <w:tab w:val="clear" w:pos="720"/>
          <w:tab w:val="clear" w:pos="7380"/>
          <w:tab w:val="num" w:pos="360"/>
        </w:tabs>
        <w:ind w:left="360"/>
        <w:rPr>
          <w:lang w:val="de-AT"/>
        </w:rPr>
      </w:pPr>
      <w:r>
        <w:t xml:space="preserve">Lindemann D. Koala Lumpur / D. Lindemann </w:t>
      </w:r>
      <w:r>
        <w:rPr>
          <w:lang w:val="de-AT"/>
        </w:rPr>
        <w:t xml:space="preserve">// Theater, Theater : Aktuelle Stücke 13. – </w:t>
      </w:r>
      <w:r>
        <w:t>Fr./</w:t>
      </w:r>
      <w:r>
        <w:rPr>
          <w:lang w:val="de-AT"/>
        </w:rPr>
        <w:t>M. : Fischer, 2003. – S. 235</w:t>
      </w:r>
      <w:r>
        <w:t>–</w:t>
      </w:r>
      <w:r>
        <w:rPr>
          <w:lang w:val="de-AT"/>
        </w:rPr>
        <w:t>286.</w:t>
      </w:r>
    </w:p>
    <w:p w:rsidR="006A1CBB" w:rsidRDefault="006A1CBB" w:rsidP="00AC11FA">
      <w:pPr>
        <w:pStyle w:val="BodyText2"/>
        <w:numPr>
          <w:ilvl w:val="0"/>
          <w:numId w:val="52"/>
        </w:numPr>
        <w:tabs>
          <w:tab w:val="clear" w:pos="720"/>
          <w:tab w:val="clear" w:pos="7380"/>
          <w:tab w:val="num" w:pos="360"/>
        </w:tabs>
        <w:ind w:left="360"/>
      </w:pPr>
      <w:r>
        <w:t>Mansdorf A. Flugzeuge im Bauch / A. Mansdorf. – Hamburg : Martin Kelter, 2000. – 63 S.</w:t>
      </w:r>
    </w:p>
    <w:p w:rsidR="006A1CBB" w:rsidRDefault="006A1CBB" w:rsidP="00AC11FA">
      <w:pPr>
        <w:pStyle w:val="BodyText2"/>
        <w:numPr>
          <w:ilvl w:val="0"/>
          <w:numId w:val="52"/>
        </w:numPr>
        <w:tabs>
          <w:tab w:val="clear" w:pos="720"/>
          <w:tab w:val="clear" w:pos="7380"/>
          <w:tab w:val="num" w:pos="360"/>
        </w:tabs>
        <w:ind w:left="360"/>
      </w:pPr>
      <w:r>
        <w:t>Marie-Françoise. Wahnsinnstripp nach irgendwo / Marie-Françoise. – Hamburg : Martin Kelter, 2000. – 63 S.</w:t>
      </w:r>
    </w:p>
    <w:p w:rsidR="006A1CBB" w:rsidRDefault="006A1CBB" w:rsidP="00AC11FA">
      <w:pPr>
        <w:pStyle w:val="BodyText2"/>
        <w:numPr>
          <w:ilvl w:val="0"/>
          <w:numId w:val="52"/>
        </w:numPr>
        <w:tabs>
          <w:tab w:val="clear" w:pos="720"/>
          <w:tab w:val="clear" w:pos="7380"/>
          <w:tab w:val="num" w:pos="360"/>
        </w:tabs>
        <w:ind w:left="360"/>
        <w:rPr>
          <w:lang w:val="en-US"/>
        </w:rPr>
      </w:pPr>
      <w:r>
        <w:rPr>
          <w:lang w:val="en-US"/>
        </w:rPr>
        <w:t>Meare E. Conny, die Powerfrau / E. Meare. – Hamburg : Martin Kelter, 2000. – 63 S.</w:t>
      </w:r>
    </w:p>
    <w:p w:rsidR="006A1CBB" w:rsidRDefault="006A1CBB" w:rsidP="00AC11FA">
      <w:pPr>
        <w:pStyle w:val="BodyText2"/>
        <w:numPr>
          <w:ilvl w:val="0"/>
          <w:numId w:val="52"/>
        </w:numPr>
        <w:tabs>
          <w:tab w:val="clear" w:pos="720"/>
          <w:tab w:val="clear" w:pos="7380"/>
          <w:tab w:val="num" w:pos="360"/>
        </w:tabs>
        <w:ind w:left="360"/>
      </w:pPr>
      <w:r>
        <w:t xml:space="preserve">Moost N. Macht ja nix! oder Das kann jedem mal passieren. – München : Esslinger, 2001. – 29 S. </w:t>
      </w:r>
    </w:p>
    <w:p w:rsidR="006A1CBB" w:rsidRDefault="006A1CBB" w:rsidP="00AC11FA">
      <w:pPr>
        <w:pStyle w:val="BodyText2"/>
        <w:numPr>
          <w:ilvl w:val="0"/>
          <w:numId w:val="52"/>
        </w:numPr>
        <w:tabs>
          <w:tab w:val="clear" w:pos="720"/>
          <w:tab w:val="clear" w:pos="7380"/>
          <w:tab w:val="num" w:pos="360"/>
        </w:tabs>
        <w:ind w:left="360"/>
        <w:rPr>
          <w:lang w:val="en-US"/>
        </w:rPr>
      </w:pPr>
      <w:r>
        <w:rPr>
          <w:lang w:val="en-US"/>
        </w:rPr>
        <w:t>Roth F. Krötenbrunnen / F. Roth. – Fr./M. : Suhrkamp, 1984. – 61 S.</w:t>
      </w:r>
    </w:p>
    <w:p w:rsidR="006A1CBB" w:rsidRDefault="006A1CBB" w:rsidP="00AC11FA">
      <w:pPr>
        <w:pStyle w:val="BodyText2"/>
        <w:numPr>
          <w:ilvl w:val="0"/>
          <w:numId w:val="52"/>
        </w:numPr>
        <w:tabs>
          <w:tab w:val="clear" w:pos="720"/>
          <w:tab w:val="clear" w:pos="7380"/>
          <w:tab w:val="num" w:pos="360"/>
        </w:tabs>
        <w:ind w:left="360"/>
        <w:rPr>
          <w:lang w:val="de-AT"/>
        </w:rPr>
      </w:pPr>
      <w:r>
        <w:rPr>
          <w:lang w:val="de-AT"/>
        </w:rPr>
        <w:t>Schwanitz D. Der Campus / D. Schwanitz. – München : Goldmann, 1996. – 386 S.</w:t>
      </w:r>
    </w:p>
    <w:p w:rsidR="006A1CBB" w:rsidRDefault="006A1CBB" w:rsidP="00AC11FA">
      <w:pPr>
        <w:pStyle w:val="BodyText2"/>
        <w:numPr>
          <w:ilvl w:val="0"/>
          <w:numId w:val="52"/>
        </w:numPr>
        <w:tabs>
          <w:tab w:val="clear" w:pos="720"/>
          <w:tab w:val="clear" w:pos="7380"/>
          <w:tab w:val="num" w:pos="360"/>
        </w:tabs>
        <w:ind w:left="360"/>
      </w:pPr>
      <w:r>
        <w:t xml:space="preserve">Staffel T. Werther in New York / T. Staffel </w:t>
      </w:r>
      <w:r>
        <w:rPr>
          <w:lang w:val="de-AT"/>
        </w:rPr>
        <w:t xml:space="preserve">// Playspotting 2 : Neue deutsche Stücke. – Hamburg : Rowohlt, 2002. – S. 77–154. </w:t>
      </w:r>
    </w:p>
    <w:p w:rsidR="006A1CBB" w:rsidRDefault="006A1CBB" w:rsidP="00AC11FA">
      <w:pPr>
        <w:pStyle w:val="BodyText2"/>
        <w:numPr>
          <w:ilvl w:val="0"/>
          <w:numId w:val="52"/>
        </w:numPr>
        <w:tabs>
          <w:tab w:val="clear" w:pos="720"/>
          <w:tab w:val="clear" w:pos="7380"/>
          <w:tab w:val="num" w:pos="360"/>
        </w:tabs>
        <w:ind w:left="360"/>
      </w:pPr>
      <w:r>
        <w:rPr>
          <w:lang w:val="de-AT"/>
        </w:rPr>
        <w:t>Stolper A. Konferenz mit Knarrpanti / A. Stolper // ders. Die Karriere des Seilt</w:t>
      </w:r>
      <w:r>
        <w:t>ä</w:t>
      </w:r>
      <w:r>
        <w:rPr>
          <w:lang w:val="de-AT"/>
        </w:rPr>
        <w:t xml:space="preserve">nzers. – Rostock : Hinstorff Verl., 1981. – S. 49–93. </w:t>
      </w:r>
    </w:p>
    <w:p w:rsidR="006A1CBB" w:rsidRDefault="006A1CBB" w:rsidP="00AC11FA">
      <w:pPr>
        <w:pStyle w:val="BodyText2"/>
        <w:numPr>
          <w:ilvl w:val="0"/>
          <w:numId w:val="52"/>
        </w:numPr>
        <w:tabs>
          <w:tab w:val="clear" w:pos="720"/>
          <w:tab w:val="clear" w:pos="7380"/>
          <w:tab w:val="num" w:pos="360"/>
        </w:tabs>
        <w:ind w:left="360"/>
      </w:pPr>
      <w:r>
        <w:rPr>
          <w:lang w:val="de-AT"/>
        </w:rPr>
        <w:lastRenderedPageBreak/>
        <w:t>Strau</w:t>
      </w:r>
      <w:r>
        <w:t>ß</w:t>
      </w:r>
      <w:r>
        <w:rPr>
          <w:lang w:val="de-AT"/>
        </w:rPr>
        <w:t xml:space="preserve"> B. Die Fremdenf</w:t>
      </w:r>
      <w:r>
        <w:t>ü</w:t>
      </w:r>
      <w:r>
        <w:rPr>
          <w:lang w:val="de-AT"/>
        </w:rPr>
        <w:t>hrerin / B. Strauß. – M</w:t>
      </w:r>
      <w:r>
        <w:t>ü</w:t>
      </w:r>
      <w:r>
        <w:rPr>
          <w:lang w:val="de-AT"/>
        </w:rPr>
        <w:t xml:space="preserve">nchen : Taschenbuch Verl., 1991. – 77 S. </w:t>
      </w:r>
    </w:p>
    <w:p w:rsidR="006A1CBB" w:rsidRDefault="006A1CBB" w:rsidP="00AC11FA">
      <w:pPr>
        <w:pStyle w:val="BodyText2"/>
        <w:numPr>
          <w:ilvl w:val="0"/>
          <w:numId w:val="52"/>
        </w:numPr>
        <w:tabs>
          <w:tab w:val="clear" w:pos="720"/>
          <w:tab w:val="clear" w:pos="7380"/>
          <w:tab w:val="num" w:pos="360"/>
        </w:tabs>
        <w:ind w:left="360"/>
        <w:rPr>
          <w:lang w:val="de-AT"/>
        </w:rPr>
      </w:pPr>
      <w:r>
        <w:rPr>
          <w:lang w:val="en-US"/>
        </w:rPr>
        <w:t xml:space="preserve">Streeruwitz M. Bagnacavallo / M. Streeruwitz // Spectaculum : </w:t>
      </w:r>
      <w:r>
        <w:rPr>
          <w:lang w:val="de-AT"/>
        </w:rPr>
        <w:t>Moderne Theaterstücke. – B. 65. – Fr./ M. : Suhrkamp, 1997. – S. 143–227.</w:t>
      </w:r>
    </w:p>
    <w:p w:rsidR="006A1CBB" w:rsidRDefault="006A1CBB" w:rsidP="00AC11FA">
      <w:pPr>
        <w:pStyle w:val="BodyText2"/>
        <w:numPr>
          <w:ilvl w:val="0"/>
          <w:numId w:val="52"/>
        </w:numPr>
        <w:tabs>
          <w:tab w:val="clear" w:pos="720"/>
          <w:tab w:val="clear" w:pos="7380"/>
          <w:tab w:val="num" w:pos="360"/>
        </w:tabs>
        <w:ind w:left="360"/>
        <w:rPr>
          <w:lang w:val="de-AT"/>
        </w:rPr>
      </w:pPr>
      <w:r>
        <w:rPr>
          <w:lang w:val="de-AT"/>
        </w:rPr>
        <w:t>Wolf F. Professor Mamlock / F. Wolf. – Leipzig : Philipp Reclam, 1960. – 80 S.</w:t>
      </w:r>
    </w:p>
    <w:p w:rsidR="006A1CBB" w:rsidRDefault="006A1CBB" w:rsidP="006A1CBB">
      <w:pPr>
        <w:pStyle w:val="Normal0"/>
        <w:spacing w:line="360" w:lineRule="auto"/>
        <w:ind w:firstLine="708"/>
        <w:jc w:val="center"/>
        <w:rPr>
          <w:lang w:val="de-AT"/>
        </w:rPr>
      </w:pPr>
    </w:p>
    <w:p w:rsidR="006A1CBB" w:rsidRDefault="006A1CBB" w:rsidP="006A1CBB">
      <w:pPr>
        <w:pStyle w:val="Normal0"/>
        <w:rPr>
          <w:lang w:val="en-US"/>
        </w:rPr>
      </w:pPr>
    </w:p>
    <w:p w:rsidR="006A1CBB" w:rsidRDefault="006A1CBB" w:rsidP="006A1CBB">
      <w:pPr>
        <w:pStyle w:val="Normal0"/>
      </w:pPr>
    </w:p>
    <w:p w:rsidR="00CA51F5" w:rsidRPr="006A1CBB" w:rsidRDefault="00CA51F5" w:rsidP="00D31313">
      <w:pPr>
        <w:ind w:firstLine="540"/>
        <w:jc w:val="center"/>
        <w:rPr>
          <w:b/>
          <w:bCs/>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5"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FA" w:rsidRDefault="00AC11FA">
      <w:r>
        <w:separator/>
      </w:r>
    </w:p>
  </w:endnote>
  <w:endnote w:type="continuationSeparator" w:id="0">
    <w:p w:rsidR="00AC11FA" w:rsidRDefault="00AC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FA" w:rsidRDefault="00AC11FA">
      <w:r>
        <w:separator/>
      </w:r>
    </w:p>
  </w:footnote>
  <w:footnote w:type="continuationSeparator" w:id="0">
    <w:p w:rsidR="00AC11FA" w:rsidRDefault="00AC1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50F041A"/>
    <w:multiLevelType w:val="multilevel"/>
    <w:tmpl w:val="28F0E7BC"/>
    <w:lvl w:ilvl="0">
      <w:start w:val="1"/>
      <w:numFmt w:val="bullet"/>
      <w:lvlText w:val="−"/>
      <w:lvlJc w:val="left"/>
      <w:pPr>
        <w:tabs>
          <w:tab w:val="num" w:pos="363"/>
        </w:tabs>
        <w:ind w:left="363" w:hanging="363"/>
      </w:pPr>
      <w:rPr>
        <w:rFonts w:ascii="Courier New" w:hAnsi="Courier New" w:hint="default"/>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Marlett" w:hAnsi="Marlett"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Marlett" w:hAnsi="Marlett"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Marlett" w:hAnsi="Marlett" w:hint="default"/>
      </w:r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A2774B2"/>
    <w:multiLevelType w:val="multilevel"/>
    <w:tmpl w:val="3B28D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6FF30817"/>
    <w:multiLevelType w:val="multilevel"/>
    <w:tmpl w:val="EFF2E0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6"/>
  </w:num>
  <w:num w:numId="41">
    <w:abstractNumId w:val="42"/>
  </w:num>
  <w:num w:numId="42">
    <w:abstractNumId w:val="38"/>
  </w:num>
  <w:num w:numId="43">
    <w:abstractNumId w:val="49"/>
  </w:num>
  <w:num w:numId="44">
    <w:abstractNumId w:val="47"/>
  </w:num>
  <w:num w:numId="45">
    <w:abstractNumId w:val="51"/>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0"/>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E1517"/>
    <w:rsid w:val="000E6014"/>
    <w:rsid w:val="000F672C"/>
    <w:rsid w:val="00102E22"/>
    <w:rsid w:val="001034E8"/>
    <w:rsid w:val="001407E0"/>
    <w:rsid w:val="00143253"/>
    <w:rsid w:val="00152934"/>
    <w:rsid w:val="001572C1"/>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612"/>
    <w:rsid w:val="004942BD"/>
    <w:rsid w:val="004A4C62"/>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5F6773"/>
    <w:rsid w:val="00602523"/>
    <w:rsid w:val="00621992"/>
    <w:rsid w:val="00676B01"/>
    <w:rsid w:val="006A1CBB"/>
    <w:rsid w:val="006C3339"/>
    <w:rsid w:val="006C71EE"/>
    <w:rsid w:val="006E5AAE"/>
    <w:rsid w:val="006F12A0"/>
    <w:rsid w:val="00700395"/>
    <w:rsid w:val="00720D34"/>
    <w:rsid w:val="00727B28"/>
    <w:rsid w:val="00752F3E"/>
    <w:rsid w:val="007720C7"/>
    <w:rsid w:val="00780516"/>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12FCA"/>
    <w:rsid w:val="00A4158A"/>
    <w:rsid w:val="00A41FCB"/>
    <w:rsid w:val="00A521E0"/>
    <w:rsid w:val="00A53071"/>
    <w:rsid w:val="00A563C6"/>
    <w:rsid w:val="00AC11FA"/>
    <w:rsid w:val="00AC5CFA"/>
    <w:rsid w:val="00AE503D"/>
    <w:rsid w:val="00B04EC4"/>
    <w:rsid w:val="00B1230A"/>
    <w:rsid w:val="00B3301B"/>
    <w:rsid w:val="00B46023"/>
    <w:rsid w:val="00B506D2"/>
    <w:rsid w:val="00B53BD0"/>
    <w:rsid w:val="00B8206A"/>
    <w:rsid w:val="00B829A8"/>
    <w:rsid w:val="00BB02C6"/>
    <w:rsid w:val="00BB1BA6"/>
    <w:rsid w:val="00BC24E5"/>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heading6">
    <w:name w:val="heading 6"/>
    <w:basedOn w:val="Normal0"/>
    <w:next w:val="Normal0"/>
    <w:rsid w:val="00F173D9"/>
    <w:pPr>
      <w:keepNext/>
      <w:widowControl/>
      <w:snapToGrid/>
      <w:spacing w:line="240" w:lineRule="auto"/>
      <w:ind w:firstLine="720"/>
      <w:jc w:val="center"/>
      <w:outlineLvl w:val="5"/>
    </w:pPr>
  </w:style>
  <w:style w:type="paragraph" w:customStyle="1" w:styleId="Normal0">
    <w:name w:val="Normal"/>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heading7">
    <w:name w:val="heading 7"/>
    <w:basedOn w:val="Normal0"/>
    <w:next w:val="Normal0"/>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BodyTextIndent2">
    <w:name w:val="Body Text Indent 2"/>
    <w:basedOn w:val="Normal0"/>
    <w:rsid w:val="00F173D9"/>
    <w:pPr>
      <w:widowControl/>
      <w:snapToGrid/>
      <w:spacing w:line="240" w:lineRule="auto"/>
      <w:ind w:firstLine="720"/>
    </w:pPr>
  </w:style>
  <w:style w:type="paragraph" w:customStyle="1" w:styleId="heading11">
    <w:name w:val="heading 1"/>
    <w:basedOn w:val="Normal0"/>
    <w:next w:val="Normal0"/>
    <w:rsid w:val="00BC24E5"/>
    <w:pPr>
      <w:keepNext/>
      <w:widowControl/>
      <w:snapToGrid/>
      <w:spacing w:line="360" w:lineRule="auto"/>
      <w:ind w:left="2832" w:firstLine="708"/>
      <w:outlineLvl w:val="0"/>
    </w:pPr>
    <w:rPr>
      <w:b/>
      <w:lang w:val="ru-RU"/>
    </w:rPr>
  </w:style>
  <w:style w:type="paragraph" w:customStyle="1" w:styleId="heading2">
    <w:name w:val="heading 2"/>
    <w:basedOn w:val="Normal0"/>
    <w:next w:val="Normal0"/>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heading3">
    <w:name w:val="heading 3"/>
    <w:basedOn w:val="Normal0"/>
    <w:rsid w:val="00BC24E5"/>
    <w:pPr>
      <w:widowControl/>
      <w:snapToGrid/>
      <w:spacing w:before="100" w:after="100" w:line="240" w:lineRule="auto"/>
      <w:ind w:firstLine="0"/>
      <w:jc w:val="left"/>
      <w:outlineLvl w:val="2"/>
    </w:pPr>
    <w:rPr>
      <w:b/>
      <w:sz w:val="16"/>
      <w:lang w:val="ru-RU"/>
    </w:rPr>
  </w:style>
  <w:style w:type="character" w:customStyle="1" w:styleId="DefaultParagraphFont">
    <w:name w:val="Default Paragraph Font"/>
    <w:rsid w:val="00BC24E5"/>
  </w:style>
  <w:style w:type="character" w:customStyle="1" w:styleId="242">
    <w:name w:val="Знак Знак24"/>
    <w:basedOn w:val="DefaultParagraphFont"/>
    <w:rsid w:val="00BC24E5"/>
    <w:rPr>
      <w:b/>
      <w:noProof w:val="0"/>
      <w:sz w:val="28"/>
      <w:lang w:val="ru-RU"/>
    </w:rPr>
  </w:style>
  <w:style w:type="character" w:customStyle="1" w:styleId="232">
    <w:name w:val="Знак Знак23"/>
    <w:basedOn w:val="DefaultParagraphFont"/>
    <w:rsid w:val="00BC24E5"/>
    <w:rPr>
      <w:rFonts w:ascii="Arial" w:hAnsi="Arial"/>
      <w:b/>
      <w:i/>
      <w:noProof w:val="0"/>
      <w:sz w:val="28"/>
      <w:lang w:val="ru-RU"/>
    </w:rPr>
  </w:style>
  <w:style w:type="character" w:customStyle="1" w:styleId="226">
    <w:name w:val="Знак Знак22"/>
    <w:basedOn w:val="DefaultParagraphFont"/>
    <w:rsid w:val="00BC24E5"/>
    <w:rPr>
      <w:b/>
      <w:noProof w:val="0"/>
      <w:sz w:val="16"/>
      <w:lang w:val="ru-RU"/>
    </w:rPr>
  </w:style>
  <w:style w:type="paragraph" w:customStyle="1" w:styleId="Title">
    <w:name w:val="Title"/>
    <w:basedOn w:val="Normal0"/>
    <w:rsid w:val="00BC24E5"/>
    <w:pPr>
      <w:widowControl/>
      <w:snapToGrid/>
      <w:spacing w:line="360" w:lineRule="auto"/>
      <w:ind w:firstLine="567"/>
      <w:jc w:val="center"/>
    </w:pPr>
  </w:style>
  <w:style w:type="paragraph" w:customStyle="1" w:styleId="BodyTextIndent">
    <w:name w:val="Body Text Indent"/>
    <w:basedOn w:val="Normal0"/>
    <w:rsid w:val="00BC24E5"/>
    <w:pPr>
      <w:widowControl/>
      <w:snapToGrid/>
      <w:spacing w:after="120" w:line="360" w:lineRule="auto"/>
      <w:ind w:left="709" w:hanging="709"/>
    </w:pPr>
    <w:rPr>
      <w:b/>
      <w:lang w:val="de-DE"/>
    </w:rPr>
  </w:style>
  <w:style w:type="character" w:customStyle="1" w:styleId="Hyperlink">
    <w:name w:val="Hyperlink"/>
    <w:basedOn w:val="DefaultParagraphFont"/>
    <w:rsid w:val="00BC24E5"/>
    <w:rPr>
      <w:color w:val="0000FF"/>
      <w:u w:val="single"/>
    </w:rPr>
  </w:style>
  <w:style w:type="paragraph" w:customStyle="1" w:styleId="BodyText2">
    <w:name w:val="Body Text"/>
    <w:basedOn w:val="Normal0"/>
    <w:rsid w:val="00BC24E5"/>
    <w:pPr>
      <w:widowControl/>
      <w:tabs>
        <w:tab w:val="left" w:pos="7380"/>
      </w:tabs>
      <w:snapToGrid/>
      <w:spacing w:line="360" w:lineRule="auto"/>
      <w:ind w:firstLine="0"/>
    </w:pPr>
    <w:rPr>
      <w:lang w:val="de-DE"/>
    </w:rPr>
  </w:style>
  <w:style w:type="paragraph" w:customStyle="1" w:styleId="header">
    <w:name w:val="header"/>
    <w:basedOn w:val="Normal0"/>
    <w:rsid w:val="00BC24E5"/>
    <w:pPr>
      <w:widowControl/>
      <w:tabs>
        <w:tab w:val="center" w:pos="4677"/>
        <w:tab w:val="right" w:pos="9355"/>
      </w:tabs>
      <w:snapToGrid/>
      <w:spacing w:line="240" w:lineRule="auto"/>
      <w:ind w:firstLine="0"/>
      <w:jc w:val="left"/>
    </w:pPr>
    <w:rPr>
      <w:sz w:val="24"/>
      <w:lang w:val="ru-RU"/>
    </w:rPr>
  </w:style>
  <w:style w:type="character" w:customStyle="1" w:styleId="pagenumber">
    <w:name w:val="page number"/>
    <w:basedOn w:val="DefaultParagraphFont"/>
    <w:rsid w:val="00BC24E5"/>
  </w:style>
  <w:style w:type="paragraph" w:customStyle="1" w:styleId="footer">
    <w:name w:val="footer"/>
    <w:basedOn w:val="Normal0"/>
    <w:rsid w:val="00BC24E5"/>
    <w:pPr>
      <w:widowControl/>
      <w:tabs>
        <w:tab w:val="center" w:pos="4677"/>
        <w:tab w:val="right" w:pos="9355"/>
      </w:tabs>
      <w:snapToGrid/>
      <w:spacing w:line="240" w:lineRule="auto"/>
      <w:ind w:firstLine="0"/>
      <w:jc w:val="left"/>
    </w:pPr>
    <w:rPr>
      <w:sz w:val="24"/>
      <w:lang w:val="ru-RU"/>
    </w:rPr>
  </w:style>
  <w:style w:type="paragraph" w:customStyle="1" w:styleId="BodyText20">
    <w:name w:val="Body Text 2"/>
    <w:basedOn w:val="Normal0"/>
    <w:rsid w:val="00BC24E5"/>
    <w:pPr>
      <w:widowControl/>
      <w:snapToGrid/>
      <w:spacing w:after="120" w:line="480" w:lineRule="auto"/>
      <w:ind w:firstLine="0"/>
      <w:jc w:val="left"/>
    </w:pPr>
    <w:rPr>
      <w:sz w:val="24"/>
      <w:lang w:val="ru-RU"/>
    </w:rPr>
  </w:style>
  <w:style w:type="character" w:customStyle="1" w:styleId="doc">
    <w:name w:val="doc"/>
    <w:basedOn w:val="DefaultParagraphFont"/>
    <w:rsid w:val="00BC24E5"/>
  </w:style>
  <w:style w:type="paragraph" w:customStyle="1" w:styleId="NormalWeb">
    <w:name w:val="Normal (Web)"/>
    <w:basedOn w:val="Normal0"/>
    <w:rsid w:val="00BC24E5"/>
    <w:pPr>
      <w:widowControl/>
      <w:snapToGrid/>
      <w:spacing w:before="15" w:after="15" w:line="240" w:lineRule="auto"/>
      <w:ind w:firstLine="0"/>
      <w:jc w:val="left"/>
    </w:pPr>
    <w:rPr>
      <w:color w:val="000000"/>
      <w:sz w:val="16"/>
      <w:lang w:val="ru-RU"/>
    </w:rPr>
  </w:style>
  <w:style w:type="paragraph" w:customStyle="1" w:styleId="m">
    <w:name w:val="m"/>
    <w:basedOn w:val="Normal0"/>
    <w:rsid w:val="00BC24E5"/>
    <w:pPr>
      <w:widowControl/>
      <w:snapToGrid/>
      <w:spacing w:before="15" w:after="15" w:line="240" w:lineRule="auto"/>
      <w:ind w:firstLine="0"/>
      <w:jc w:val="left"/>
    </w:pPr>
    <w:rPr>
      <w:color w:val="000000"/>
      <w:sz w:val="14"/>
      <w:lang w:val="ru-RU"/>
    </w:rPr>
  </w:style>
  <w:style w:type="paragraph" w:customStyle="1" w:styleId="BodyTextIndent3">
    <w:name w:val="Body Text Indent 3"/>
    <w:basedOn w:val="Normal0"/>
    <w:rsid w:val="00BC24E5"/>
    <w:pPr>
      <w:widowControl/>
      <w:snapToGrid/>
      <w:spacing w:after="120" w:line="240" w:lineRule="auto"/>
      <w:ind w:left="283" w:firstLine="0"/>
      <w:jc w:val="left"/>
    </w:pPr>
    <w:rPr>
      <w:sz w:val="16"/>
      <w:lang w:val="ru-RU"/>
    </w:rPr>
  </w:style>
  <w:style w:type="paragraph" w:customStyle="1" w:styleId="footnotetext">
    <w:name w:val="footnote text"/>
    <w:basedOn w:val="Normal0"/>
    <w:rsid w:val="00BC24E5"/>
    <w:pPr>
      <w:widowControl/>
      <w:snapToGrid/>
      <w:spacing w:line="240" w:lineRule="auto"/>
      <w:ind w:firstLine="0"/>
      <w:jc w:val="left"/>
    </w:pPr>
    <w:rPr>
      <w:sz w:val="20"/>
      <w:lang w:val="ru-RU"/>
    </w:rPr>
  </w:style>
  <w:style w:type="character" w:customStyle="1" w:styleId="footnotereference">
    <w:name w:val="footnote reference"/>
    <w:basedOn w:val="DefaultParagraphFont"/>
    <w:rsid w:val="00BC24E5"/>
    <w:rPr>
      <w:vertAlign w:val="superscript"/>
    </w:rPr>
  </w:style>
  <w:style w:type="paragraph" w:customStyle="1" w:styleId="HTMLPreformatted">
    <w:name w:val="HTML Preformatted"/>
    <w:basedOn w:val="Normal0"/>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FollowedHyperlink">
    <w:name w:val="FollowedHyperlink"/>
    <w:basedOn w:val="DefaultParagraphFont"/>
    <w:rsid w:val="00BC24E5"/>
    <w:rPr>
      <w:color w:val="800080"/>
      <w:u w:val="single"/>
    </w:rPr>
  </w:style>
  <w:style w:type="character" w:customStyle="1" w:styleId="Emphasis">
    <w:name w:val="Emphasis"/>
    <w:basedOn w:val="DefaultParagraphFont"/>
    <w:rsid w:val="00BC24E5"/>
    <w:rPr>
      <w:b/>
    </w:rPr>
  </w:style>
  <w:style w:type="character" w:customStyle="1" w:styleId="A00">
    <w:name w:val="A0"/>
    <w:rsid w:val="00BC24E5"/>
    <w:rPr>
      <w:color w:val="000000"/>
      <w:sz w:val="60"/>
    </w:rPr>
  </w:style>
  <w:style w:type="character" w:customStyle="1" w:styleId="HTMLCite">
    <w:name w:val="HTML Cite"/>
    <w:basedOn w:val="DefaultParagraphFont"/>
    <w:rsid w:val="00BC24E5"/>
    <w:rPr>
      <w:color w:val="008000"/>
    </w:rPr>
  </w:style>
  <w:style w:type="paragraph" w:customStyle="1" w:styleId="PlainText">
    <w:name w:val="Plain Text"/>
    <w:basedOn w:val="Normal0"/>
    <w:rsid w:val="00B506D2"/>
    <w:pPr>
      <w:widowControl/>
      <w:snapToGrid/>
      <w:spacing w:line="360" w:lineRule="auto"/>
      <w:ind w:firstLine="0"/>
      <w:jc w:val="left"/>
    </w:pPr>
    <w:rPr>
      <w:rFonts w:ascii="Courier New" w:hAnsi="Courier New"/>
      <w:sz w:val="20"/>
      <w:lang w:val="ru-RU"/>
    </w:rPr>
  </w:style>
  <w:style w:type="paragraph" w:customStyle="1" w:styleId="NormalIndent">
    <w:name w:val="Normal Indent"/>
    <w:basedOn w:val="Normal0"/>
    <w:rsid w:val="006A1CBB"/>
    <w:pPr>
      <w:widowControl/>
      <w:snapToGrid/>
      <w:spacing w:line="480" w:lineRule="auto"/>
      <w:ind w:firstLine="720"/>
      <w:jc w:val="left"/>
    </w:pPr>
    <w:rPr>
      <w:lang w:val="ru-RU"/>
    </w:rPr>
  </w:style>
  <w:style w:type="paragraph" w:customStyle="1" w:styleId="BodyText3">
    <w:name w:val="Body Text 3"/>
    <w:basedOn w:val="Normal0"/>
    <w:rsid w:val="006A1CBB"/>
    <w:pPr>
      <w:widowControl/>
      <w:snapToGrid/>
      <w:spacing w:after="120" w:line="240" w:lineRule="auto"/>
      <w:ind w:firstLine="0"/>
      <w:jc w:val="left"/>
    </w:pPr>
    <w:rPr>
      <w:sz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nguistik-online.org/2_00/brausse.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nguistik-online.org/2_00/graefen.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49</Pages>
  <Words>12231</Words>
  <Characters>69720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81788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134</cp:revision>
  <cp:lastPrinted>2009-02-06T08:36:00Z</cp:lastPrinted>
  <dcterms:created xsi:type="dcterms:W3CDTF">2015-03-22T11:10:00Z</dcterms:created>
  <dcterms:modified xsi:type="dcterms:W3CDTF">2015-03-25T08:36:00Z</dcterms:modified>
</cp:coreProperties>
</file>