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AA6F" w14:textId="77777777" w:rsidR="00EA671C" w:rsidRDefault="00EA671C" w:rsidP="00EA671C">
      <w:pPr>
        <w:pStyle w:val="30"/>
        <w:shd w:val="clear" w:color="auto" w:fill="auto"/>
        <w:spacing w:after="666" w:line="552" w:lineRule="exact"/>
        <w:ind w:left="100"/>
        <w:jc w:val="center"/>
      </w:pPr>
      <w:r>
        <w:rPr>
          <w:rStyle w:val="3"/>
          <w:b/>
          <w:bCs/>
          <w:color w:val="000000"/>
        </w:rPr>
        <w:t>РОССИЙСКИЙ ГОСУДАРСТВЕННЫЙ УНИВЕРСИТЕТ</w:t>
      </w:r>
      <w:r>
        <w:rPr>
          <w:rStyle w:val="3"/>
          <w:b/>
          <w:bCs/>
          <w:color w:val="000000"/>
        </w:rPr>
        <w:br/>
        <w:t>НЕФТИ И ГАЗА им. И.М. ГУБКИНА</w:t>
      </w:r>
    </w:p>
    <w:p w14:paraId="42DA5D55" w14:textId="77777777" w:rsidR="00EA671C" w:rsidRDefault="00EA671C" w:rsidP="00EA671C">
      <w:pPr>
        <w:pStyle w:val="30"/>
        <w:shd w:val="clear" w:color="auto" w:fill="auto"/>
        <w:spacing w:after="1649" w:line="320" w:lineRule="exact"/>
        <w:jc w:val="right"/>
      </w:pPr>
      <w:r>
        <w:rPr>
          <w:rStyle w:val="3"/>
          <w:b/>
          <w:bCs/>
          <w:color w:val="000000"/>
        </w:rPr>
        <w:t>На правах рукописи</w:t>
      </w:r>
    </w:p>
    <w:p w14:paraId="4E3B6D34" w14:textId="77777777" w:rsidR="00EA671C" w:rsidRDefault="00EA671C" w:rsidP="00EA671C">
      <w:pPr>
        <w:pStyle w:val="30"/>
        <w:shd w:val="clear" w:color="auto" w:fill="auto"/>
        <w:spacing w:after="1024" w:line="552" w:lineRule="exact"/>
        <w:ind w:left="100"/>
        <w:jc w:val="center"/>
      </w:pPr>
      <w:r>
        <w:rPr>
          <w:rStyle w:val="3"/>
          <w:b/>
          <w:bCs/>
          <w:color w:val="000000"/>
        </w:rPr>
        <w:t>МЕНТЮКОВ</w:t>
      </w:r>
      <w:r>
        <w:rPr>
          <w:rStyle w:val="3"/>
          <w:b/>
          <w:bCs/>
          <w:color w:val="000000"/>
        </w:rPr>
        <w:br/>
        <w:t>Дмитрий Алексеевич</w:t>
      </w:r>
    </w:p>
    <w:p w14:paraId="58D9503C" w14:textId="77777777" w:rsidR="00EA671C" w:rsidRDefault="00EA671C" w:rsidP="00EA671C">
      <w:pPr>
        <w:pStyle w:val="30"/>
        <w:shd w:val="clear" w:color="auto" w:fill="auto"/>
        <w:spacing w:after="1022" w:line="547" w:lineRule="exact"/>
        <w:ind w:left="20"/>
        <w:jc w:val="center"/>
      </w:pPr>
      <w:r>
        <w:rPr>
          <w:rStyle w:val="3"/>
          <w:b/>
          <w:bCs/>
          <w:color w:val="000000"/>
        </w:rPr>
        <w:t>ИЗОМЕРИЗАЦИЯ И АРОМАТИЗАЦИЯ Я-ГЕКСАНА НА</w:t>
      </w:r>
      <w:r>
        <w:rPr>
          <w:rStyle w:val="3"/>
          <w:b/>
          <w:bCs/>
          <w:color w:val="000000"/>
        </w:rPr>
        <w:br/>
        <w:t>БИФУНКЦИОНАЛЬНЫХ ЦЕОЛИТНЫХ КАТАЛИЗАТОРАХ</w:t>
      </w:r>
      <w:r>
        <w:rPr>
          <w:rStyle w:val="3"/>
          <w:b/>
          <w:bCs/>
          <w:color w:val="000000"/>
        </w:rPr>
        <w:br/>
        <w:t>02.00.13 - Нефтехимия</w:t>
      </w:r>
    </w:p>
    <w:p w14:paraId="23E800AA" w14:textId="77777777" w:rsidR="00EA671C" w:rsidRDefault="00EA671C" w:rsidP="00EA671C">
      <w:pPr>
        <w:pStyle w:val="30"/>
        <w:shd w:val="clear" w:color="auto" w:fill="auto"/>
        <w:spacing w:after="131" w:line="320" w:lineRule="exact"/>
        <w:ind w:left="20"/>
        <w:jc w:val="center"/>
      </w:pPr>
      <w:r>
        <w:rPr>
          <w:rStyle w:val="3"/>
          <w:b/>
          <w:bCs/>
          <w:color w:val="000000"/>
        </w:rPr>
        <w:t>ДИССЕРТАЦИЯ</w:t>
      </w:r>
    </w:p>
    <w:p w14:paraId="166E3EB2" w14:textId="77777777" w:rsidR="00EA671C" w:rsidRDefault="00EA671C" w:rsidP="00EA671C">
      <w:pPr>
        <w:pStyle w:val="30"/>
        <w:shd w:val="clear" w:color="auto" w:fill="auto"/>
        <w:spacing w:after="554" w:line="320" w:lineRule="exact"/>
        <w:ind w:left="20"/>
        <w:jc w:val="center"/>
      </w:pPr>
      <w:r>
        <w:rPr>
          <w:rStyle w:val="3"/>
          <w:b/>
          <w:bCs/>
          <w:color w:val="000000"/>
        </w:rPr>
        <w:t>на соискание ученой степени кандидата химических наук</w:t>
      </w:r>
    </w:p>
    <w:p w14:paraId="1E67EA57" w14:textId="77777777" w:rsidR="00EA671C" w:rsidRDefault="00EA671C" w:rsidP="00EA671C">
      <w:pPr>
        <w:pStyle w:val="30"/>
        <w:shd w:val="clear" w:color="auto" w:fill="auto"/>
        <w:spacing w:after="0" w:line="547" w:lineRule="exact"/>
        <w:ind w:left="3840"/>
        <w:jc w:val="right"/>
      </w:pPr>
      <w:r>
        <w:rPr>
          <w:rStyle w:val="3"/>
          <w:b/>
          <w:bCs/>
          <w:color w:val="000000"/>
        </w:rPr>
        <w:t>Научный руководитель: Член-корреспондент РАН, профессор</w:t>
      </w:r>
    </w:p>
    <w:p w14:paraId="1395BD83" w14:textId="77777777" w:rsidR="00EA671C" w:rsidRDefault="00EA671C" w:rsidP="00EA671C">
      <w:pPr>
        <w:pStyle w:val="30"/>
        <w:shd w:val="clear" w:color="auto" w:fill="auto"/>
        <w:spacing w:after="662" w:line="547" w:lineRule="exact"/>
        <w:jc w:val="right"/>
      </w:pPr>
      <w:r>
        <w:rPr>
          <w:rStyle w:val="3"/>
          <w:b/>
          <w:bCs/>
          <w:color w:val="000000"/>
        </w:rPr>
        <w:lastRenderedPageBreak/>
        <w:t>А.Л. Лапидус</w:t>
      </w:r>
    </w:p>
    <w:p w14:paraId="7293FD04" w14:textId="77777777" w:rsidR="00EA671C" w:rsidRDefault="00EA671C" w:rsidP="00EA671C">
      <w:pPr>
        <w:pStyle w:val="30"/>
        <w:shd w:val="clear" w:color="auto" w:fill="auto"/>
        <w:spacing w:after="0" w:line="320" w:lineRule="exact"/>
        <w:ind w:left="3580"/>
      </w:pPr>
      <w:r>
        <w:rPr>
          <w:rStyle w:val="3"/>
          <w:b/>
          <w:bCs/>
          <w:color w:val="000000"/>
        </w:rPr>
        <w:t>Москва - 2006</w:t>
      </w:r>
    </w:p>
    <w:p w14:paraId="325E65A9" w14:textId="77777777" w:rsidR="00EA671C" w:rsidRDefault="00EA671C" w:rsidP="00EA671C">
      <w:pPr>
        <w:pStyle w:val="210"/>
        <w:shd w:val="clear" w:color="auto" w:fill="auto"/>
        <w:ind w:firstLine="720"/>
      </w:pPr>
      <w:r>
        <w:rPr>
          <w:rStyle w:val="21"/>
          <w:color w:val="000000"/>
        </w:rPr>
        <w:t>Приношу глубокую благодарность моему научному руководителю - члену-корреспонденту РАН, профессору Альберту Львовичу Лапидусу за поддержку, внимание и интерес к моей работе.</w:t>
      </w:r>
    </w:p>
    <w:p w14:paraId="6A6ECAC0" w14:textId="77777777" w:rsidR="00EA671C" w:rsidRDefault="00EA671C" w:rsidP="00EA671C">
      <w:pPr>
        <w:pStyle w:val="210"/>
        <w:shd w:val="clear" w:color="auto" w:fill="auto"/>
        <w:ind w:firstLine="720"/>
        <w:sectPr w:rsidR="00EA671C">
          <w:footnotePr>
            <w:numFmt w:val="chicago"/>
            <w:numRestart w:val="eachPage"/>
          </w:footnotePr>
          <w:pgSz w:w="11900" w:h="16840"/>
          <w:pgMar w:top="599" w:right="710" w:bottom="1571" w:left="175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Выражаю глубокую и искреннюю признательность доктору химических наук Александру Александровичу Дергачеву за постоянное внимание, поддержку и большую помощь в выполнении этой работы. За помощь при выполнении отдельных разделов работы и участие в обсуждении результатов приношу глубокую благодарность д.х.н. И.В. Мишину, к.х.н. А.А. Силаковой.</w:t>
      </w:r>
    </w:p>
    <w:p w14:paraId="37651718" w14:textId="77777777" w:rsidR="00EA671C" w:rsidRDefault="00EA671C" w:rsidP="00EA671C">
      <w:pPr>
        <w:pStyle w:val="64"/>
        <w:keepNext/>
        <w:keepLines/>
        <w:shd w:val="clear" w:color="auto" w:fill="auto"/>
        <w:spacing w:after="214" w:line="280" w:lineRule="exact"/>
        <w:ind w:left="4860"/>
      </w:pPr>
      <w:bookmarkStart w:id="0" w:name="bookmark0"/>
      <w:r>
        <w:rPr>
          <w:rStyle w:val="63"/>
          <w:b/>
          <w:bCs/>
          <w:color w:val="000000"/>
        </w:rPr>
        <w:lastRenderedPageBreak/>
        <w:t>СОДЕРЖАНИЕ</w:t>
      </w:r>
      <w:bookmarkEnd w:id="0"/>
    </w:p>
    <w:p w14:paraId="3C33CA69" w14:textId="77777777" w:rsidR="00EA671C" w:rsidRDefault="00EA671C" w:rsidP="00EA671C">
      <w:pPr>
        <w:pStyle w:val="210"/>
        <w:shd w:val="clear" w:color="auto" w:fill="auto"/>
        <w:spacing w:after="364" w:line="260" w:lineRule="exact"/>
        <w:ind w:firstLine="0"/>
        <w:jc w:val="right"/>
      </w:pPr>
      <w:r>
        <w:rPr>
          <w:rStyle w:val="21"/>
          <w:color w:val="000000"/>
        </w:rPr>
        <w:t>Стр.</w:t>
      </w:r>
    </w:p>
    <w:p w14:paraId="29E8FE0E" w14:textId="77777777" w:rsidR="00EA671C" w:rsidRDefault="00EA671C" w:rsidP="00EA671C">
      <w:pPr>
        <w:pStyle w:val="24"/>
        <w:shd w:val="clear" w:color="auto" w:fill="auto"/>
        <w:tabs>
          <w:tab w:val="right" w:pos="10585"/>
        </w:tabs>
        <w:ind w:left="10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i/>
          <w:iCs/>
          <w:color w:val="000000"/>
        </w:rPr>
        <w:t>Введение</w:t>
      </w:r>
      <w:r>
        <w:rPr>
          <w:rStyle w:val="23"/>
          <w:i/>
          <w:iCs/>
          <w:color w:val="000000"/>
        </w:rPr>
        <w:tab/>
        <w:t>4</w:t>
      </w:r>
    </w:p>
    <w:p w14:paraId="6A6725BE" w14:textId="77777777" w:rsidR="00EA671C" w:rsidRDefault="00EA671C" w:rsidP="00EA671C">
      <w:pPr>
        <w:pStyle w:val="73"/>
        <w:tabs>
          <w:tab w:val="right" w:pos="10585"/>
        </w:tabs>
        <w:ind w:left="1080"/>
      </w:pPr>
      <w:hyperlink w:anchor="bookmark2" w:tooltip="Current Document" w:history="1">
        <w:r>
          <w:rPr>
            <w:rStyle w:val="af9"/>
            <w:color w:val="000000"/>
          </w:rPr>
          <w:t>Глава 1.</w:t>
        </w:r>
        <w:r>
          <w:rPr>
            <w:rStyle w:val="74"/>
            <w:color w:val="000000"/>
          </w:rPr>
          <w:t xml:space="preserve"> Литературный обзор</w:t>
        </w:r>
        <w:r>
          <w:rPr>
            <w:rStyle w:val="74"/>
            <w:color w:val="000000"/>
          </w:rPr>
          <w:tab/>
        </w:r>
        <w:r>
          <w:rPr>
            <w:color w:val="000000"/>
          </w:rPr>
          <w:t>6</w:t>
        </w:r>
      </w:hyperlink>
    </w:p>
    <w:p w14:paraId="121FCEE1" w14:textId="77777777" w:rsidR="00EA671C" w:rsidRDefault="00EA671C" w:rsidP="00EA671C">
      <w:pPr>
        <w:pStyle w:val="73"/>
        <w:widowControl w:val="0"/>
        <w:numPr>
          <w:ilvl w:val="0"/>
          <w:numId w:val="2"/>
        </w:numPr>
        <w:tabs>
          <w:tab w:val="left" w:pos="2466"/>
          <w:tab w:val="right" w:pos="10585"/>
        </w:tabs>
        <w:spacing w:after="0" w:line="533" w:lineRule="exact"/>
        <w:ind w:left="1920"/>
        <w:jc w:val="both"/>
      </w:pPr>
      <w:hyperlink w:anchor="bookmark3" w:tooltip="Current Document" w:history="1">
        <w:r>
          <w:rPr>
            <w:rStyle w:val="74"/>
            <w:color w:val="000000"/>
          </w:rPr>
          <w:t>Структура и кислотные свойства цеолитов</w:t>
        </w:r>
        <w:r>
          <w:rPr>
            <w:rStyle w:val="74"/>
            <w:color w:val="000000"/>
          </w:rPr>
          <w:tab/>
        </w:r>
        <w:r>
          <w:rPr>
            <w:color w:val="000000"/>
          </w:rPr>
          <w:t>6</w:t>
        </w:r>
      </w:hyperlink>
    </w:p>
    <w:p w14:paraId="695053F2" w14:textId="77777777" w:rsidR="00EA671C" w:rsidRDefault="00EA671C" w:rsidP="00EA671C">
      <w:pPr>
        <w:pStyle w:val="73"/>
        <w:widowControl w:val="0"/>
        <w:numPr>
          <w:ilvl w:val="0"/>
          <w:numId w:val="3"/>
        </w:numPr>
        <w:tabs>
          <w:tab w:val="left" w:pos="3108"/>
          <w:tab w:val="right" w:pos="10585"/>
        </w:tabs>
        <w:spacing w:after="0" w:line="533" w:lineRule="exact"/>
        <w:ind w:left="2380"/>
        <w:jc w:val="both"/>
      </w:pPr>
      <w:hyperlink w:anchor="bookmark4" w:tooltip="Current Document" w:history="1">
        <w:r>
          <w:rPr>
            <w:rStyle w:val="74"/>
            <w:color w:val="000000"/>
          </w:rPr>
          <w:t>Структура эрионита</w:t>
        </w:r>
        <w:r>
          <w:rPr>
            <w:rStyle w:val="74"/>
            <w:color w:val="000000"/>
          </w:rPr>
          <w:tab/>
          <w:t>7</w:t>
        </w:r>
      </w:hyperlink>
    </w:p>
    <w:p w14:paraId="49B14C52" w14:textId="77777777" w:rsidR="00EA671C" w:rsidRDefault="00EA671C" w:rsidP="00EA671C">
      <w:pPr>
        <w:pStyle w:val="73"/>
        <w:widowControl w:val="0"/>
        <w:numPr>
          <w:ilvl w:val="0"/>
          <w:numId w:val="3"/>
        </w:numPr>
        <w:tabs>
          <w:tab w:val="left" w:pos="3108"/>
          <w:tab w:val="right" w:pos="10585"/>
        </w:tabs>
        <w:spacing w:after="0" w:line="533" w:lineRule="exact"/>
        <w:ind w:left="2380"/>
        <w:jc w:val="both"/>
      </w:pPr>
      <w:hyperlink w:anchor="bookmark5" w:tooltip="Current Document" w:history="1">
        <w:r>
          <w:rPr>
            <w:rStyle w:val="74"/>
            <w:color w:val="000000"/>
          </w:rPr>
          <w:t xml:space="preserve">Структура цеолита </w:t>
        </w:r>
        <w:r>
          <w:rPr>
            <w:rStyle w:val="74"/>
            <w:color w:val="000000"/>
            <w:lang w:val="en-US" w:eastAsia="en-US"/>
          </w:rPr>
          <w:t>L</w:t>
        </w:r>
        <w:r>
          <w:rPr>
            <w:rStyle w:val="74"/>
            <w:color w:val="000000"/>
            <w:lang w:val="en-US" w:eastAsia="en-US"/>
          </w:rPr>
          <w:tab/>
        </w:r>
        <w:r>
          <w:rPr>
            <w:color w:val="000000"/>
          </w:rPr>
          <w:t>8</w:t>
        </w:r>
      </w:hyperlink>
    </w:p>
    <w:p w14:paraId="31C9C4B9" w14:textId="77777777" w:rsidR="00EA671C" w:rsidRDefault="00EA671C" w:rsidP="00EA671C">
      <w:pPr>
        <w:pStyle w:val="73"/>
        <w:widowControl w:val="0"/>
        <w:numPr>
          <w:ilvl w:val="0"/>
          <w:numId w:val="3"/>
        </w:numPr>
        <w:tabs>
          <w:tab w:val="left" w:pos="3108"/>
          <w:tab w:val="right" w:pos="10585"/>
        </w:tabs>
        <w:spacing w:after="0" w:line="533" w:lineRule="exact"/>
        <w:ind w:left="2380"/>
        <w:jc w:val="both"/>
      </w:pPr>
      <w:hyperlink w:anchor="bookmark6" w:tooltip="Current Document" w:history="1">
        <w:r>
          <w:rPr>
            <w:rStyle w:val="74"/>
            <w:color w:val="000000"/>
          </w:rPr>
          <w:t>Структура морденита</w:t>
        </w:r>
        <w:r>
          <w:rPr>
            <w:rStyle w:val="74"/>
            <w:color w:val="000000"/>
          </w:rPr>
          <w:tab/>
        </w:r>
        <w:r>
          <w:rPr>
            <w:color w:val="000000"/>
          </w:rPr>
          <w:t>8</w:t>
        </w:r>
      </w:hyperlink>
    </w:p>
    <w:p w14:paraId="248CCC5E" w14:textId="77777777" w:rsidR="00EA671C" w:rsidRDefault="00EA671C" w:rsidP="00EA671C">
      <w:pPr>
        <w:pStyle w:val="73"/>
        <w:widowControl w:val="0"/>
        <w:numPr>
          <w:ilvl w:val="0"/>
          <w:numId w:val="3"/>
        </w:numPr>
        <w:tabs>
          <w:tab w:val="left" w:pos="3108"/>
          <w:tab w:val="right" w:pos="10585"/>
        </w:tabs>
        <w:spacing w:after="0" w:line="533" w:lineRule="exact"/>
        <w:ind w:left="2380"/>
        <w:jc w:val="both"/>
      </w:pPr>
      <w:hyperlink w:anchor="bookmark7" w:tooltip="Current Document" w:history="1">
        <w:r>
          <w:rPr>
            <w:rStyle w:val="74"/>
            <w:color w:val="000000"/>
          </w:rPr>
          <w:t>Структура пентасила</w:t>
        </w:r>
        <w:r>
          <w:rPr>
            <w:rStyle w:val="74"/>
            <w:color w:val="000000"/>
          </w:rPr>
          <w:tab/>
          <w:t>9</w:t>
        </w:r>
      </w:hyperlink>
    </w:p>
    <w:p w14:paraId="4888FFD9" w14:textId="77777777" w:rsidR="00EA671C" w:rsidRDefault="00EA671C" w:rsidP="00EA671C">
      <w:pPr>
        <w:pStyle w:val="73"/>
        <w:widowControl w:val="0"/>
        <w:numPr>
          <w:ilvl w:val="0"/>
          <w:numId w:val="3"/>
        </w:numPr>
        <w:tabs>
          <w:tab w:val="left" w:pos="3108"/>
          <w:tab w:val="right" w:pos="10585"/>
        </w:tabs>
        <w:spacing w:after="0" w:line="533" w:lineRule="exact"/>
        <w:ind w:left="2380"/>
        <w:jc w:val="both"/>
      </w:pPr>
      <w:hyperlink w:anchor="bookmark8" w:tooltip="Current Document" w:history="1">
        <w:r>
          <w:rPr>
            <w:rStyle w:val="74"/>
            <w:color w:val="000000"/>
          </w:rPr>
          <w:t>Кислотные свойства цеолитов</w:t>
        </w:r>
        <w:r>
          <w:rPr>
            <w:rStyle w:val="74"/>
            <w:color w:val="000000"/>
          </w:rPr>
          <w:tab/>
        </w:r>
        <w:r>
          <w:rPr>
            <w:color w:val="000000"/>
          </w:rPr>
          <w:t>11</w:t>
        </w:r>
      </w:hyperlink>
    </w:p>
    <w:p w14:paraId="4ACC0F88" w14:textId="77777777" w:rsidR="00EA671C" w:rsidRDefault="00EA671C" w:rsidP="00EA671C">
      <w:pPr>
        <w:pStyle w:val="73"/>
        <w:widowControl w:val="0"/>
        <w:numPr>
          <w:ilvl w:val="0"/>
          <w:numId w:val="2"/>
        </w:numPr>
        <w:tabs>
          <w:tab w:val="left" w:pos="2466"/>
          <w:tab w:val="right" w:pos="10585"/>
        </w:tabs>
        <w:spacing w:after="0" w:line="533" w:lineRule="exact"/>
        <w:ind w:left="1920"/>
        <w:jc w:val="both"/>
      </w:pPr>
      <w:hyperlink w:anchor="bookmark9" w:tooltip="Current Document" w:history="1">
        <w:r>
          <w:rPr>
            <w:rStyle w:val="74"/>
            <w:color w:val="000000"/>
          </w:rPr>
          <w:t>Изомеризация линейных парафинов</w:t>
        </w:r>
        <w:r>
          <w:rPr>
            <w:rStyle w:val="74"/>
            <w:color w:val="000000"/>
          </w:rPr>
          <w:tab/>
          <w:t>15</w:t>
        </w:r>
      </w:hyperlink>
    </w:p>
    <w:p w14:paraId="117CBD3C" w14:textId="77777777" w:rsidR="00EA671C" w:rsidRDefault="00EA671C" w:rsidP="00EA671C">
      <w:pPr>
        <w:pStyle w:val="73"/>
        <w:widowControl w:val="0"/>
        <w:numPr>
          <w:ilvl w:val="0"/>
          <w:numId w:val="4"/>
        </w:numPr>
        <w:tabs>
          <w:tab w:val="left" w:pos="3103"/>
        </w:tabs>
        <w:spacing w:after="48" w:line="298" w:lineRule="exact"/>
        <w:ind w:left="3060" w:hanging="680"/>
      </w:pPr>
      <w:r>
        <w:rPr>
          <w:rStyle w:val="74"/>
          <w:color w:val="000000"/>
        </w:rPr>
        <w:t xml:space="preserve">Современные представления о механизме изомеризации </w:t>
      </w:r>
      <w:r w:rsidRPr="00EA671C">
        <w:rPr>
          <w:rStyle w:val="af9"/>
          <w:color w:val="000000"/>
          <w:lang w:val="ru-RU"/>
        </w:rPr>
        <w:t xml:space="preserve">н- </w:t>
      </w:r>
      <w:r>
        <w:rPr>
          <w:rStyle w:val="74"/>
          <w:color w:val="000000"/>
        </w:rPr>
        <w:t>парафинов</w:t>
      </w:r>
    </w:p>
    <w:p w14:paraId="79745EB1" w14:textId="77777777" w:rsidR="00EA671C" w:rsidRDefault="00EA671C" w:rsidP="00EA671C">
      <w:pPr>
        <w:pStyle w:val="73"/>
        <w:widowControl w:val="0"/>
        <w:numPr>
          <w:ilvl w:val="0"/>
          <w:numId w:val="4"/>
        </w:numPr>
        <w:tabs>
          <w:tab w:val="left" w:pos="3108"/>
          <w:tab w:val="right" w:pos="10585"/>
        </w:tabs>
        <w:spacing w:after="0" w:line="538" w:lineRule="exact"/>
        <w:ind w:left="2380"/>
        <w:jc w:val="both"/>
      </w:pPr>
      <w:hyperlink w:anchor="bookmark12" w:tooltip="Current Document" w:history="1">
        <w:r>
          <w:rPr>
            <w:rStyle w:val="74"/>
            <w:color w:val="000000"/>
          </w:rPr>
          <w:t>Катализаторы изомеризации «-парафинов</w:t>
        </w:r>
        <w:r>
          <w:rPr>
            <w:rStyle w:val="74"/>
            <w:color w:val="000000"/>
          </w:rPr>
          <w:tab/>
          <w:t>19</w:t>
        </w:r>
      </w:hyperlink>
    </w:p>
    <w:p w14:paraId="0061997A" w14:textId="77777777" w:rsidR="00EA671C" w:rsidRDefault="00EA671C" w:rsidP="00EA671C">
      <w:pPr>
        <w:pStyle w:val="73"/>
        <w:widowControl w:val="0"/>
        <w:numPr>
          <w:ilvl w:val="0"/>
          <w:numId w:val="5"/>
        </w:numPr>
        <w:tabs>
          <w:tab w:val="left" w:pos="3850"/>
          <w:tab w:val="right" w:pos="10585"/>
        </w:tabs>
        <w:spacing w:after="0" w:line="538" w:lineRule="exact"/>
        <w:ind w:left="2920"/>
        <w:jc w:val="both"/>
      </w:pPr>
      <w:hyperlink w:anchor="bookmark13" w:tooltip="Current Document" w:history="1">
        <w:r>
          <w:rPr>
            <w:rStyle w:val="74"/>
            <w:color w:val="000000"/>
          </w:rPr>
          <w:t>Кислоты</w:t>
        </w:r>
        <w:r>
          <w:rPr>
            <w:rStyle w:val="74"/>
            <w:color w:val="000000"/>
          </w:rPr>
          <w:tab/>
          <w:t>20</w:t>
        </w:r>
      </w:hyperlink>
    </w:p>
    <w:p w14:paraId="3B498376" w14:textId="77777777" w:rsidR="00EA671C" w:rsidRDefault="00EA671C" w:rsidP="00EA671C">
      <w:pPr>
        <w:pStyle w:val="73"/>
        <w:widowControl w:val="0"/>
        <w:numPr>
          <w:ilvl w:val="0"/>
          <w:numId w:val="5"/>
        </w:numPr>
        <w:tabs>
          <w:tab w:val="left" w:pos="3850"/>
          <w:tab w:val="right" w:pos="10585"/>
        </w:tabs>
        <w:spacing w:after="0" w:line="538" w:lineRule="exact"/>
        <w:ind w:left="2920"/>
        <w:jc w:val="both"/>
      </w:pPr>
      <w:hyperlink w:anchor="bookmark14" w:tooltip="Current Document" w:history="1">
        <w:r>
          <w:rPr>
            <w:rStyle w:val="74"/>
            <w:color w:val="000000"/>
          </w:rPr>
          <w:t>“Сверхкислоты”</w:t>
        </w:r>
        <w:r>
          <w:rPr>
            <w:rStyle w:val="74"/>
            <w:color w:val="000000"/>
          </w:rPr>
          <w:tab/>
          <w:t>21</w:t>
        </w:r>
      </w:hyperlink>
    </w:p>
    <w:p w14:paraId="0E450ACE" w14:textId="77777777" w:rsidR="00EA671C" w:rsidRDefault="00EA671C" w:rsidP="00EA671C">
      <w:pPr>
        <w:pStyle w:val="73"/>
        <w:widowControl w:val="0"/>
        <w:numPr>
          <w:ilvl w:val="0"/>
          <w:numId w:val="5"/>
        </w:numPr>
        <w:tabs>
          <w:tab w:val="left" w:pos="10268"/>
        </w:tabs>
        <w:spacing w:after="0" w:line="538" w:lineRule="exact"/>
        <w:ind w:left="2920"/>
        <w:jc w:val="both"/>
      </w:pPr>
      <w:hyperlink w:anchor="bookmark15" w:tooltip="Current Document" w:history="1">
        <w:r>
          <w:rPr>
            <w:rStyle w:val="74"/>
            <w:color w:val="000000"/>
          </w:rPr>
          <w:t xml:space="preserve"> Катализаторы на основе галогенидов алюминия</w:t>
        </w:r>
        <w:r>
          <w:rPr>
            <w:rStyle w:val="74"/>
            <w:color w:val="000000"/>
          </w:rPr>
          <w:tab/>
          <w:t>21</w:t>
        </w:r>
      </w:hyperlink>
    </w:p>
    <w:p w14:paraId="09BC46E6" w14:textId="77777777" w:rsidR="00EA671C" w:rsidRDefault="00EA671C" w:rsidP="00EA671C">
      <w:pPr>
        <w:pStyle w:val="73"/>
        <w:widowControl w:val="0"/>
        <w:numPr>
          <w:ilvl w:val="0"/>
          <w:numId w:val="5"/>
        </w:numPr>
        <w:tabs>
          <w:tab w:val="left" w:pos="10268"/>
        </w:tabs>
        <w:spacing w:after="0" w:line="538" w:lineRule="exact"/>
        <w:ind w:left="2920"/>
        <w:jc w:val="both"/>
      </w:pPr>
      <w:hyperlink w:anchor="bookmark16" w:tooltip="Current Document" w:history="1">
        <w:r>
          <w:rPr>
            <w:rStyle w:val="74"/>
            <w:color w:val="000000"/>
          </w:rPr>
          <w:t xml:space="preserve"> Металлы VIII гр. </w:t>
        </w:r>
        <w:r>
          <w:rPr>
            <w:rStyle w:val="74"/>
            <w:color w:val="000000"/>
            <w:lang w:val="en-US" w:eastAsia="en-US"/>
          </w:rPr>
          <w:t xml:space="preserve">(Pt, Pd, Ni), </w:t>
        </w:r>
        <w:r>
          <w:rPr>
            <w:rStyle w:val="74"/>
            <w:color w:val="000000"/>
          </w:rPr>
          <w:t>нанесенные А1</w:t>
        </w:r>
        <w:r>
          <w:rPr>
            <w:color w:val="000000"/>
            <w:vertAlign w:val="subscript"/>
          </w:rPr>
          <w:t>2</w:t>
        </w:r>
        <w:r>
          <w:rPr>
            <w:rStyle w:val="74"/>
            <w:color w:val="000000"/>
          </w:rPr>
          <w:t xml:space="preserve">0з и </w:t>
        </w:r>
        <w:r>
          <w:rPr>
            <w:rStyle w:val="74"/>
            <w:color w:val="000000"/>
            <w:lang w:val="en-US" w:eastAsia="en-US"/>
          </w:rPr>
          <w:t>Zr0</w:t>
        </w:r>
        <w:r>
          <w:rPr>
            <w:color w:val="000000"/>
            <w:vertAlign w:val="subscript"/>
            <w:lang w:val="en-US" w:eastAsia="en-US"/>
          </w:rPr>
          <w:t>2</w:t>
        </w:r>
        <w:r>
          <w:rPr>
            <w:rStyle w:val="74"/>
            <w:color w:val="000000"/>
            <w:lang w:val="en-US" w:eastAsia="en-US"/>
          </w:rPr>
          <w:tab/>
        </w:r>
        <w:r>
          <w:rPr>
            <w:rStyle w:val="74"/>
            <w:color w:val="000000"/>
          </w:rPr>
          <w:t>22</w:t>
        </w:r>
      </w:hyperlink>
    </w:p>
    <w:p w14:paraId="16F892AA" w14:textId="77777777" w:rsidR="00EA671C" w:rsidRDefault="00EA671C" w:rsidP="00EA671C">
      <w:pPr>
        <w:pStyle w:val="73"/>
        <w:widowControl w:val="0"/>
        <w:numPr>
          <w:ilvl w:val="0"/>
          <w:numId w:val="5"/>
        </w:numPr>
        <w:tabs>
          <w:tab w:val="left" w:pos="3850"/>
          <w:tab w:val="right" w:pos="10585"/>
        </w:tabs>
        <w:spacing w:after="0" w:line="538" w:lineRule="exact"/>
        <w:ind w:left="2920"/>
        <w:jc w:val="both"/>
      </w:pPr>
      <w:hyperlink w:anchor="bookmark17" w:tooltip="Current Document" w:history="1">
        <w:r>
          <w:rPr>
            <w:rStyle w:val="74"/>
            <w:color w:val="000000"/>
          </w:rPr>
          <w:t>Катализаторы на основе цеолитов</w:t>
        </w:r>
        <w:r>
          <w:rPr>
            <w:rStyle w:val="74"/>
            <w:color w:val="000000"/>
          </w:rPr>
          <w:tab/>
          <w:t>24</w:t>
        </w:r>
      </w:hyperlink>
    </w:p>
    <w:p w14:paraId="591F4492" w14:textId="77777777" w:rsidR="00EA671C" w:rsidRDefault="00EA671C" w:rsidP="00EA671C">
      <w:pPr>
        <w:pStyle w:val="73"/>
        <w:widowControl w:val="0"/>
        <w:numPr>
          <w:ilvl w:val="0"/>
          <w:numId w:val="6"/>
        </w:numPr>
        <w:tabs>
          <w:tab w:val="left" w:pos="1889"/>
          <w:tab w:val="left" w:pos="10268"/>
        </w:tabs>
        <w:spacing w:after="0" w:line="538" w:lineRule="exact"/>
        <w:ind w:left="0"/>
        <w:jc w:val="both"/>
      </w:pPr>
      <w:hyperlink w:anchor="bookmark18" w:tooltip="Current Document" w:history="1">
        <w:r>
          <w:rPr>
            <w:rStyle w:val="74"/>
            <w:color w:val="000000"/>
          </w:rPr>
          <w:t>1.3. Ароматизация линейных парафинов на пентасилах</w:t>
        </w:r>
        <w:r>
          <w:rPr>
            <w:rStyle w:val="74"/>
            <w:color w:val="000000"/>
          </w:rPr>
          <w:tab/>
          <w:t>27</w:t>
        </w:r>
      </w:hyperlink>
    </w:p>
    <w:p w14:paraId="1F967373" w14:textId="77777777" w:rsidR="00EA671C" w:rsidRDefault="00EA671C" w:rsidP="00EA671C">
      <w:pPr>
        <w:pStyle w:val="73"/>
        <w:widowControl w:val="0"/>
        <w:numPr>
          <w:ilvl w:val="0"/>
          <w:numId w:val="15"/>
        </w:numPr>
        <w:tabs>
          <w:tab w:val="left" w:pos="3113"/>
          <w:tab w:val="right" w:pos="10585"/>
        </w:tabs>
        <w:spacing w:after="0" w:line="538" w:lineRule="exact"/>
        <w:ind w:left="2380"/>
        <w:jc w:val="both"/>
      </w:pPr>
      <w:hyperlink w:anchor="bookmark19" w:tooltip="Current Document" w:history="1">
        <w:r>
          <w:rPr>
            <w:rStyle w:val="74"/>
            <w:color w:val="000000"/>
          </w:rPr>
          <w:t>Механизм ароматизации углеводородов</w:t>
        </w:r>
        <w:r>
          <w:rPr>
            <w:rStyle w:val="74"/>
            <w:color w:val="000000"/>
          </w:rPr>
          <w:tab/>
        </w:r>
        <w:r>
          <w:rPr>
            <w:rStyle w:val="74"/>
            <w:color w:val="000000"/>
            <w:lang w:val="uk-UA" w:eastAsia="uk-UA"/>
          </w:rPr>
          <w:t xml:space="preserve">З </w:t>
        </w:r>
        <w:r>
          <w:rPr>
            <w:rStyle w:val="74"/>
            <w:color w:val="000000"/>
          </w:rPr>
          <w:t>3</w:t>
        </w:r>
      </w:hyperlink>
    </w:p>
    <w:p w14:paraId="69D7D785" w14:textId="77777777" w:rsidR="00EA671C" w:rsidRDefault="00EA671C" w:rsidP="00EA671C">
      <w:pPr>
        <w:pStyle w:val="73"/>
        <w:tabs>
          <w:tab w:val="left" w:pos="10268"/>
        </w:tabs>
        <w:spacing w:line="538" w:lineRule="exact"/>
        <w:ind w:left="1080"/>
      </w:pPr>
      <w:hyperlink w:anchor="bookmark21" w:tooltip="Current Document" w:history="1">
        <w:r>
          <w:rPr>
            <w:rStyle w:val="af9"/>
            <w:color w:val="000000"/>
          </w:rPr>
          <w:t>Глава 2.</w:t>
        </w:r>
        <w:r>
          <w:rPr>
            <w:rStyle w:val="74"/>
            <w:color w:val="000000"/>
          </w:rPr>
          <w:t xml:space="preserve"> Экспериментальная часть</w:t>
        </w:r>
        <w:r>
          <w:rPr>
            <w:rStyle w:val="74"/>
            <w:color w:val="000000"/>
          </w:rPr>
          <w:tab/>
          <w:t>39</w:t>
        </w:r>
      </w:hyperlink>
    </w:p>
    <w:p w14:paraId="1873F3DE" w14:textId="77777777" w:rsidR="00EA671C" w:rsidRDefault="00EA671C" w:rsidP="00EA671C">
      <w:pPr>
        <w:pStyle w:val="73"/>
        <w:widowControl w:val="0"/>
        <w:numPr>
          <w:ilvl w:val="0"/>
          <w:numId w:val="23"/>
        </w:numPr>
        <w:tabs>
          <w:tab w:val="left" w:pos="2490"/>
          <w:tab w:val="right" w:pos="10585"/>
        </w:tabs>
        <w:spacing w:after="0" w:line="538" w:lineRule="exact"/>
        <w:ind w:left="1920"/>
        <w:jc w:val="both"/>
      </w:pPr>
      <w:hyperlink w:anchor="bookmark22" w:tooltip="Current Document" w:history="1">
        <w:r>
          <w:rPr>
            <w:rStyle w:val="74"/>
            <w:color w:val="000000"/>
          </w:rPr>
          <w:t>Используемые вещества и реагенты</w:t>
        </w:r>
        <w:r>
          <w:rPr>
            <w:rStyle w:val="74"/>
            <w:color w:val="000000"/>
          </w:rPr>
          <w:tab/>
          <w:t>39</w:t>
        </w:r>
      </w:hyperlink>
    </w:p>
    <w:p w14:paraId="335F4A5D" w14:textId="77777777" w:rsidR="00EA671C" w:rsidRDefault="00EA671C" w:rsidP="00EA671C">
      <w:pPr>
        <w:pStyle w:val="73"/>
        <w:widowControl w:val="0"/>
        <w:numPr>
          <w:ilvl w:val="0"/>
          <w:numId w:val="23"/>
        </w:numPr>
        <w:tabs>
          <w:tab w:val="left" w:pos="2490"/>
          <w:tab w:val="right" w:pos="10585"/>
        </w:tabs>
        <w:spacing w:after="0" w:line="538" w:lineRule="exact"/>
        <w:ind w:left="1920"/>
        <w:jc w:val="both"/>
      </w:pPr>
      <w:hyperlink w:anchor="bookmark23" w:tooltip="Current Document" w:history="1">
        <w:r>
          <w:rPr>
            <w:rStyle w:val="74"/>
            <w:color w:val="000000"/>
          </w:rPr>
          <w:t>Катализаторы</w:t>
        </w:r>
        <w:r>
          <w:rPr>
            <w:rStyle w:val="74"/>
            <w:color w:val="000000"/>
          </w:rPr>
          <w:tab/>
          <w:t>39</w:t>
        </w:r>
      </w:hyperlink>
    </w:p>
    <w:p w14:paraId="69B4ACE5" w14:textId="77777777" w:rsidR="00EA671C" w:rsidRDefault="00EA671C" w:rsidP="00EA671C">
      <w:pPr>
        <w:pStyle w:val="73"/>
        <w:widowControl w:val="0"/>
        <w:numPr>
          <w:ilvl w:val="0"/>
          <w:numId w:val="23"/>
        </w:numPr>
        <w:tabs>
          <w:tab w:val="left" w:pos="2494"/>
          <w:tab w:val="right" w:pos="10585"/>
        </w:tabs>
        <w:spacing w:after="0" w:line="538" w:lineRule="exact"/>
        <w:ind w:left="1920"/>
        <w:jc w:val="both"/>
      </w:pPr>
      <w:r>
        <w:rPr>
          <w:rStyle w:val="74"/>
          <w:color w:val="000000"/>
        </w:rPr>
        <w:lastRenderedPageBreak/>
        <w:t>Описание установки и методика проведения каталитических</w:t>
      </w:r>
      <w:r>
        <w:rPr>
          <w:rStyle w:val="74"/>
          <w:color w:val="000000"/>
        </w:rPr>
        <w:tab/>
        <w:t>^</w:t>
      </w:r>
    </w:p>
    <w:p w14:paraId="5359C899" w14:textId="77777777" w:rsidR="00EA671C" w:rsidRDefault="00EA671C" w:rsidP="00EA671C">
      <w:pPr>
        <w:pStyle w:val="73"/>
        <w:spacing w:after="220" w:line="260" w:lineRule="exact"/>
        <w:ind w:left="2480"/>
      </w:pPr>
      <w:r>
        <w:rPr>
          <w:rStyle w:val="74"/>
          <w:color w:val="000000"/>
        </w:rPr>
        <w:t>опытов</w:t>
      </w:r>
    </w:p>
    <w:p w14:paraId="367175A4" w14:textId="77777777" w:rsidR="00EA671C" w:rsidRDefault="00EA671C" w:rsidP="00EA671C">
      <w:pPr>
        <w:pStyle w:val="73"/>
        <w:widowControl w:val="0"/>
        <w:numPr>
          <w:ilvl w:val="0"/>
          <w:numId w:val="6"/>
        </w:numPr>
        <w:tabs>
          <w:tab w:val="left" w:pos="1889"/>
          <w:tab w:val="left" w:pos="10268"/>
        </w:tabs>
        <w:spacing w:after="0" w:line="260" w:lineRule="exact"/>
        <w:ind w:left="0"/>
        <w:jc w:val="both"/>
        <w:sectPr w:rsidR="00EA671C">
          <w:headerReference w:type="even" r:id="rId7"/>
          <w:headerReference w:type="default" r:id="rId8"/>
          <w:pgSz w:w="11900" w:h="16840"/>
          <w:pgMar w:top="1037" w:right="814" w:bottom="1605" w:left="454" w:header="0" w:footer="3" w:gutter="0"/>
          <w:pgNumType w:start="2"/>
          <w:cols w:space="720"/>
          <w:noEndnote/>
          <w:docGrid w:linePitch="360"/>
        </w:sectPr>
      </w:pPr>
      <w:r>
        <w:rPr>
          <w:rStyle w:val="74"/>
          <w:color w:val="000000"/>
        </w:rPr>
        <w:t>2.4. Методика анализа продуктов превращения «-гексана</w:t>
      </w:r>
      <w:r>
        <w:rPr>
          <w:rStyle w:val="74"/>
          <w:color w:val="000000"/>
        </w:rPr>
        <w:tab/>
        <w:t>45</w:t>
      </w:r>
    </w:p>
    <w:p w14:paraId="7756F8E4" w14:textId="45F68F1F" w:rsidR="00737560" w:rsidRDefault="00EA671C" w:rsidP="00EA671C">
      <w:pPr>
        <w:rPr>
          <w:i/>
          <w:iCs/>
        </w:rPr>
      </w:pPr>
      <w:r>
        <w:rPr>
          <w:i/>
          <w:iCs/>
        </w:rPr>
        <w:lastRenderedPageBreak/>
        <w:fldChar w:fldCharType="end"/>
      </w:r>
    </w:p>
    <w:p w14:paraId="1EDD8450" w14:textId="705CB264" w:rsidR="00EA671C" w:rsidRDefault="00EA671C" w:rsidP="00EA671C">
      <w:pPr>
        <w:rPr>
          <w:i/>
          <w:iCs/>
        </w:rPr>
      </w:pPr>
    </w:p>
    <w:p w14:paraId="2F3493CD" w14:textId="3C26D375" w:rsidR="00EA671C" w:rsidRDefault="00EA671C" w:rsidP="00EA671C">
      <w:pPr>
        <w:rPr>
          <w:i/>
          <w:iCs/>
        </w:rPr>
      </w:pPr>
    </w:p>
    <w:p w14:paraId="69B9922A" w14:textId="77777777" w:rsidR="00EA671C" w:rsidRDefault="00EA671C" w:rsidP="00EA671C">
      <w:pPr>
        <w:keepNext/>
        <w:keepLines/>
        <w:spacing w:after="259" w:line="280" w:lineRule="exact"/>
        <w:ind w:left="4680"/>
      </w:pPr>
      <w:bookmarkStart w:id="1" w:name="bookmark35"/>
      <w:r>
        <w:rPr>
          <w:rStyle w:val="75"/>
          <w:b w:val="0"/>
          <w:bCs w:val="0"/>
          <w:color w:val="000000"/>
        </w:rPr>
        <w:t>ЗАКЛЮЧЕНИЕ</w:t>
      </w:r>
      <w:bookmarkEnd w:id="1"/>
    </w:p>
    <w:p w14:paraId="0F295431" w14:textId="77777777" w:rsidR="00EA671C" w:rsidRDefault="00EA671C" w:rsidP="00EA671C">
      <w:pPr>
        <w:pStyle w:val="210"/>
        <w:shd w:val="clear" w:color="auto" w:fill="auto"/>
        <w:spacing w:line="446" w:lineRule="exact"/>
        <w:ind w:left="940" w:firstLine="680"/>
      </w:pPr>
      <w:r>
        <w:rPr>
          <w:rStyle w:val="21"/>
          <w:color w:val="000000"/>
        </w:rPr>
        <w:t xml:space="preserve">Установлены основные закономерности каталитического действия металлсодержащих цеолитных катализаторов изомеризации и ароматизации </w:t>
      </w:r>
      <w:r>
        <w:rPr>
          <w:rStyle w:val="28"/>
          <w:color w:val="000000"/>
        </w:rPr>
        <w:t xml:space="preserve">н- </w:t>
      </w:r>
      <w:r>
        <w:rPr>
          <w:rStyle w:val="21"/>
          <w:color w:val="000000"/>
        </w:rPr>
        <w:t>гексана, определен их оптимальный состав и найдены условия синтеза целевых соединений при минимальном выходе побочных продуктов.</w:t>
      </w:r>
    </w:p>
    <w:p w14:paraId="3F8F83BD" w14:textId="77777777" w:rsidR="00EA671C" w:rsidRDefault="00EA671C" w:rsidP="00EA671C">
      <w:pPr>
        <w:pStyle w:val="210"/>
        <w:shd w:val="clear" w:color="auto" w:fill="auto"/>
        <w:spacing w:line="446" w:lineRule="exact"/>
        <w:ind w:left="940" w:firstLine="680"/>
      </w:pPr>
      <w:r>
        <w:rPr>
          <w:rStyle w:val="21"/>
          <w:color w:val="000000"/>
        </w:rPr>
        <w:t xml:space="preserve">С применением современных физико-химических методов (рентгенографический анализ, ТПД </w:t>
      </w:r>
      <w:r>
        <w:rPr>
          <w:rStyle w:val="21"/>
          <w:color w:val="000000"/>
          <w:lang w:val="en-US" w:eastAsia="en-US"/>
        </w:rPr>
        <w:t>NH</w:t>
      </w:r>
      <w:r w:rsidRPr="00EA671C">
        <w:rPr>
          <w:rStyle w:val="21"/>
          <w:color w:val="000000"/>
          <w:vertAlign w:val="subscript"/>
          <w:lang w:eastAsia="en-US"/>
        </w:rPr>
        <w:t>3</w:t>
      </w:r>
      <w:r w:rsidRPr="00EA671C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 xml:space="preserve">получены новые данные о влиянии состава каркаса на каталитическую активность </w:t>
      </w:r>
      <w:r>
        <w:rPr>
          <w:rStyle w:val="21"/>
          <w:color w:val="000000"/>
          <w:lang w:val="en-US" w:eastAsia="en-US"/>
        </w:rPr>
        <w:t>Pt</w:t>
      </w:r>
      <w:r>
        <w:rPr>
          <w:rStyle w:val="21"/>
          <w:color w:val="000000"/>
        </w:rPr>
        <w:t>-морденитов. Установлено, что максимальной изомеризующей активностью отличаются мордениты, содержащие значительное количество внекаркасных атомов А1.</w:t>
      </w:r>
    </w:p>
    <w:p w14:paraId="7FBDBC61" w14:textId="77777777" w:rsidR="00EA671C" w:rsidRDefault="00EA671C" w:rsidP="00EA671C">
      <w:pPr>
        <w:pStyle w:val="210"/>
        <w:shd w:val="clear" w:color="auto" w:fill="auto"/>
        <w:spacing w:line="446" w:lineRule="exact"/>
        <w:ind w:left="940" w:firstLine="680"/>
      </w:pPr>
      <w:r>
        <w:rPr>
          <w:rStyle w:val="21"/>
          <w:color w:val="000000"/>
        </w:rPr>
        <w:t xml:space="preserve">На основании каталитических и физико-химических данных сформулирована гипотеза, объясняющая высокую изомеризующую активность деалюминированных </w:t>
      </w:r>
      <w:r>
        <w:rPr>
          <w:rStyle w:val="21"/>
          <w:color w:val="000000"/>
          <w:lang w:val="en-US" w:eastAsia="en-US"/>
        </w:rPr>
        <w:t>Pt</w:t>
      </w:r>
      <w:r>
        <w:rPr>
          <w:rStyle w:val="21"/>
          <w:color w:val="000000"/>
        </w:rPr>
        <w:t>-морденитов повышенной кислотностью внекаркасных атомов А1.</w:t>
      </w:r>
    </w:p>
    <w:p w14:paraId="2CF0C376" w14:textId="77777777" w:rsidR="00EA671C" w:rsidRDefault="00EA671C" w:rsidP="00EA671C">
      <w:pPr>
        <w:pStyle w:val="210"/>
        <w:shd w:val="clear" w:color="auto" w:fill="auto"/>
        <w:spacing w:line="446" w:lineRule="exact"/>
        <w:ind w:left="940" w:firstLine="680"/>
      </w:pPr>
      <w:r>
        <w:rPr>
          <w:rStyle w:val="21"/>
          <w:color w:val="000000"/>
        </w:rPr>
        <w:t xml:space="preserve">Впервые установлена высокая изомеризующая активность и селективность </w:t>
      </w:r>
      <w:r>
        <w:rPr>
          <w:rStyle w:val="21"/>
          <w:color w:val="000000"/>
          <w:lang w:val="en-US" w:eastAsia="en-US"/>
        </w:rPr>
        <w:t>Pt</w:t>
      </w:r>
      <w:r w:rsidRPr="00EA671C">
        <w:rPr>
          <w:rStyle w:val="21"/>
          <w:color w:val="000000"/>
          <w:lang w:eastAsia="en-US"/>
        </w:rPr>
        <w:t xml:space="preserve">- </w:t>
      </w:r>
      <w:r>
        <w:rPr>
          <w:rStyle w:val="21"/>
          <w:color w:val="000000"/>
        </w:rPr>
        <w:t>пентасилов с пониженным содержанием алюминия.</w:t>
      </w:r>
    </w:p>
    <w:p w14:paraId="2B8740D6" w14:textId="77777777" w:rsidR="00EA671C" w:rsidRDefault="00EA671C" w:rsidP="00EA671C">
      <w:pPr>
        <w:pStyle w:val="210"/>
        <w:shd w:val="clear" w:color="auto" w:fill="auto"/>
        <w:spacing w:line="446" w:lineRule="exact"/>
        <w:ind w:left="940" w:firstLine="680"/>
      </w:pPr>
      <w:r>
        <w:rPr>
          <w:rStyle w:val="21"/>
          <w:color w:val="000000"/>
        </w:rPr>
        <w:t xml:space="preserve">Выявлена определяющая роль модифицирования пентасилов цинком и галлием, а также способа введения промоторов в синтезе ароматических углеводородов из н-гексана. Установлено, что наиболее селективно ароматизация </w:t>
      </w:r>
      <w:r>
        <w:rPr>
          <w:rStyle w:val="28"/>
          <w:color w:val="000000"/>
        </w:rPr>
        <w:t xml:space="preserve">н- </w:t>
      </w:r>
      <w:r>
        <w:rPr>
          <w:rStyle w:val="21"/>
          <w:color w:val="000000"/>
        </w:rPr>
        <w:t xml:space="preserve">гексана протекает на галлоалюмосиликатах (ГАС) со структурой пентасила, в которых атомы галлия изоморфно замещают каркасные атомы алюминия. Увеличение селективности обусловлено уменьшением активности ГАС в деструктивных процессах за счет </w:t>
      </w:r>
      <w:r>
        <w:rPr>
          <w:rStyle w:val="21"/>
          <w:color w:val="000000"/>
        </w:rPr>
        <w:lastRenderedPageBreak/>
        <w:t>снижения кислотности этих цеолитов по сравнению</w:t>
      </w:r>
    </w:p>
    <w:p w14:paraId="7ECF29B4" w14:textId="77777777" w:rsidR="00EA671C" w:rsidRDefault="00EA671C" w:rsidP="00EA671C">
      <w:pPr>
        <w:pStyle w:val="210"/>
        <w:shd w:val="clear" w:color="auto" w:fill="auto"/>
        <w:spacing w:line="260" w:lineRule="exact"/>
        <w:ind w:left="940" w:firstLine="0"/>
        <w:jc w:val="left"/>
        <w:sectPr w:rsidR="00EA671C">
          <w:pgSz w:w="11900" w:h="16840"/>
          <w:pgMar w:top="1112" w:right="838" w:bottom="1294" w:left="44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 их алюмосиликатными аналогами.</w:t>
      </w:r>
    </w:p>
    <w:p w14:paraId="6C7FE808" w14:textId="77777777" w:rsidR="00EA671C" w:rsidRDefault="00EA671C" w:rsidP="00EA671C">
      <w:pPr>
        <w:spacing w:before="34" w:after="34" w:line="240" w:lineRule="exact"/>
        <w:rPr>
          <w:sz w:val="19"/>
          <w:szCs w:val="19"/>
        </w:rPr>
      </w:pPr>
    </w:p>
    <w:p w14:paraId="01F56EAD" w14:textId="77777777" w:rsidR="00EA671C" w:rsidRDefault="00EA671C" w:rsidP="00EA671C">
      <w:pPr>
        <w:rPr>
          <w:sz w:val="2"/>
          <w:szCs w:val="2"/>
        </w:rPr>
        <w:sectPr w:rsidR="00EA671C">
          <w:headerReference w:type="even" r:id="rId9"/>
          <w:headerReference w:type="default" r:id="rId10"/>
          <w:pgSz w:w="11900" w:h="16840"/>
          <w:pgMar w:top="793" w:right="0" w:bottom="793" w:left="0" w:header="0" w:footer="3" w:gutter="0"/>
          <w:pgNumType w:start="101"/>
          <w:cols w:space="720"/>
          <w:noEndnote/>
          <w:docGrid w:linePitch="360"/>
        </w:sectPr>
      </w:pPr>
    </w:p>
    <w:p w14:paraId="3FA38863" w14:textId="08E72197" w:rsidR="00EA671C" w:rsidRDefault="00EA671C" w:rsidP="00EA671C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3B87C655" wp14:editId="5C2B6C50">
                <wp:simplePos x="0" y="0"/>
                <wp:positionH relativeFrom="margin">
                  <wp:posOffset>542290</wp:posOffset>
                </wp:positionH>
                <wp:positionV relativeFrom="paragraph">
                  <wp:posOffset>511175</wp:posOffset>
                </wp:positionV>
                <wp:extent cx="128270" cy="165100"/>
                <wp:effectExtent l="0" t="635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0ED42" w14:textId="77777777" w:rsidR="00EA671C" w:rsidRDefault="00EA671C" w:rsidP="00EA671C">
                            <w:pPr>
                              <w:pStyle w:val="5a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5Exact10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Style w:val="5Exact1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7C655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margin-left:42.7pt;margin-top:40.25pt;width:10.1pt;height:1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" filled="f" stroked="f">
                <v:textbox style="mso-fit-shape-to-text:t" inset="0,0,0,0">
                  <w:txbxContent>
                    <w:p w14:paraId="12E0ED42" w14:textId="77777777" w:rsidR="00EA671C" w:rsidRDefault="00EA671C" w:rsidP="00EA671C">
                      <w:pPr>
                        <w:pStyle w:val="5a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5Exact10"/>
                          <w:color w:val="000000"/>
                        </w:rPr>
                        <w:t>1</w:t>
                      </w:r>
                      <w:r>
                        <w:rPr>
                          <w:rStyle w:val="5Exact1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2D077C1" wp14:editId="67537E57">
                <wp:simplePos x="0" y="0"/>
                <wp:positionH relativeFrom="margin">
                  <wp:posOffset>524510</wp:posOffset>
                </wp:positionH>
                <wp:positionV relativeFrom="paragraph">
                  <wp:posOffset>2632075</wp:posOffset>
                </wp:positionV>
                <wp:extent cx="146050" cy="165100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AB70B" w14:textId="77777777" w:rsidR="00EA671C" w:rsidRDefault="00EA671C" w:rsidP="00EA671C">
                            <w:pPr>
                              <w:pStyle w:val="50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2" w:name="bookmark36"/>
                            <w:r>
                              <w:rPr>
                                <w:rStyle w:val="5TimesNewRoman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Style w:val="5Exact0"/>
                                <w:color w:val="000000"/>
                              </w:rPr>
                              <w:t>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077C1" id="Надпись 37" o:spid="_x0000_s1027" type="#_x0000_t202" style="position:absolute;margin-left:41.3pt;margin-top:207.25pt;width:11.5pt;height:1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" filled="f" stroked="f">
                <v:textbox style="mso-fit-shape-to-text:t" inset="0,0,0,0">
                  <w:txbxContent>
                    <w:p w14:paraId="59FAB70B" w14:textId="77777777" w:rsidR="00EA671C" w:rsidRDefault="00EA671C" w:rsidP="00EA671C">
                      <w:pPr>
                        <w:pStyle w:val="50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3" w:name="bookmark36"/>
                      <w:r>
                        <w:rPr>
                          <w:rStyle w:val="5TimesNewRoman"/>
                          <w:color w:val="000000"/>
                        </w:rPr>
                        <w:t>2</w:t>
                      </w:r>
                      <w:r>
                        <w:rPr>
                          <w:rStyle w:val="5Exact0"/>
                          <w:color w:val="000000"/>
                        </w:rPr>
                        <w:t>.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28F0EE3" wp14:editId="4A3FC31F">
                <wp:simplePos x="0" y="0"/>
                <wp:positionH relativeFrom="margin">
                  <wp:posOffset>530225</wp:posOffset>
                </wp:positionH>
                <wp:positionV relativeFrom="paragraph">
                  <wp:posOffset>3967480</wp:posOffset>
                </wp:positionV>
                <wp:extent cx="143510" cy="165100"/>
                <wp:effectExtent l="0" t="0" r="3175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D1870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F0EE3" id="Надпись 36" o:spid="_x0000_s1028" type="#_x0000_t202" style="position:absolute;margin-left:41.75pt;margin-top:312.4pt;width:11.3pt;height:1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" filled="f" stroked="f">
                <v:textbox style="mso-fit-shape-to-text:t" inset="0,0,0,0">
                  <w:txbxContent>
                    <w:p w14:paraId="024D1870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753B0A41" wp14:editId="3D1352FB">
                <wp:simplePos x="0" y="0"/>
                <wp:positionH relativeFrom="margin">
                  <wp:posOffset>527050</wp:posOffset>
                </wp:positionH>
                <wp:positionV relativeFrom="paragraph">
                  <wp:posOffset>5835650</wp:posOffset>
                </wp:positionV>
                <wp:extent cx="146050" cy="165100"/>
                <wp:effectExtent l="2540" t="635" r="381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F2254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0A41" id="Надпись 35" o:spid="_x0000_s1029" type="#_x0000_t202" style="position:absolute;margin-left:41.5pt;margin-top:459.5pt;width:11.5pt;height:1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" filled="f" stroked="f">
                <v:textbox style="mso-fit-shape-to-text:t" inset="0,0,0,0">
                  <w:txbxContent>
                    <w:p w14:paraId="62AF2254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3360" behindDoc="1" locked="0" layoutInCell="1" allowOverlap="1" wp14:anchorId="7505601D" wp14:editId="6311D749">
            <wp:simplePos x="0" y="0"/>
            <wp:positionH relativeFrom="margin">
              <wp:posOffset>635</wp:posOffset>
            </wp:positionH>
            <wp:positionV relativeFrom="paragraph">
              <wp:posOffset>7738745</wp:posOffset>
            </wp:positionV>
            <wp:extent cx="658495" cy="1225550"/>
            <wp:effectExtent l="0" t="0" r="8255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6A452627" wp14:editId="6D5D4F4E">
                <wp:simplePos x="0" y="0"/>
                <wp:positionH relativeFrom="margin">
                  <wp:posOffset>3139440</wp:posOffset>
                </wp:positionH>
                <wp:positionV relativeFrom="paragraph">
                  <wp:posOffset>1270</wp:posOffset>
                </wp:positionV>
                <wp:extent cx="877570" cy="228600"/>
                <wp:effectExtent l="0" t="0" r="3175" b="444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4DFB5" w14:textId="77777777" w:rsidR="00EA671C" w:rsidRDefault="00EA671C" w:rsidP="00EA671C">
                            <w:pPr>
                              <w:pStyle w:val="2b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4" w:name="bookmark37"/>
                            <w:r>
                              <w:rPr>
                                <w:rStyle w:val="2Exact1"/>
                                <w:b w:val="0"/>
                                <w:bCs w:val="0"/>
                                <w:color w:val="000000"/>
                              </w:rPr>
                              <w:t>выводы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2627" id="Надпись 33" o:spid="_x0000_s1030" type="#_x0000_t202" style="position:absolute;margin-left:247.2pt;margin-top:.1pt;width:69.1pt;height:18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" filled="f" stroked="f">
                <v:textbox style="mso-fit-shape-to-text:t" inset="0,0,0,0">
                  <w:txbxContent>
                    <w:p w14:paraId="73C4DFB5" w14:textId="77777777" w:rsidR="00EA671C" w:rsidRDefault="00EA671C" w:rsidP="00EA671C">
                      <w:pPr>
                        <w:pStyle w:val="2b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5" w:name="bookmark37"/>
                      <w:r>
                        <w:rPr>
                          <w:rStyle w:val="2Exact1"/>
                          <w:b w:val="0"/>
                          <w:bCs w:val="0"/>
                          <w:color w:val="000000"/>
                        </w:rPr>
                        <w:t>выводы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79D59C7A" wp14:editId="10FEB226">
                <wp:simplePos x="0" y="0"/>
                <wp:positionH relativeFrom="margin">
                  <wp:posOffset>783590</wp:posOffset>
                </wp:positionH>
                <wp:positionV relativeFrom="paragraph">
                  <wp:posOffset>434340</wp:posOffset>
                </wp:positionV>
                <wp:extent cx="5888990" cy="8228330"/>
                <wp:effectExtent l="1905" t="0" r="0" b="12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822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28E0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418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Сопоставлена изомеризующая активность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Pt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-содержащих морденитов и пентасилов близкого состава. Получены данные, свидетельствующие о молекулярно-ситовой селективности пентасилов, которая проявляется в образовании из «-гексана преимущественно метилпентанов и в значительно меньшем выходе диметилбутанов по сравнению с морденитами. Показано, что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Pt</w:t>
                            </w:r>
                            <w:r w:rsidRPr="00EA671C">
                              <w:rPr>
                                <w:rStyle w:val="2Exact"/>
                                <w:color w:val="000000"/>
                                <w:lang w:eastAsia="en-US"/>
                              </w:rPr>
                              <w:t xml:space="preserve">- 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пентасилы проявляют наибольшую изомеризующую активность при 275-325°С, тогда как для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Pt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>-морденитов оптимальны температуры 225-250°С. В этих условиях выход продуктов изомеризации достигает 85% от равновесного.</w:t>
                            </w:r>
                          </w:p>
                          <w:p w14:paraId="0D77F89D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418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Показано, что удаление части атомов алюминия из каркаса морденитов приводит к увеличению скорости изомеризации и снижению доли крекинга без заметного изменения изомерного состава продуктов. На основании спектров ТПД аммиака сделан вывод об увеличении силы кислотных центров морденитов при деалюминировании.</w:t>
                            </w:r>
                          </w:p>
                          <w:p w14:paraId="4E894D57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418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В результате детального исследования каталитических свойств деалюминированных морденитов и определения состава их кристаллической решетки методом РФА получены новые данные о взаимосвязи между скоростью изомеризации «-гексана и соотношением содержания каркасных и внекаркасных атомов А1. Установлен состав каркаса, обеспечивающий максимальную активность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Pt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>-морденитов, превышающую активность промышленных катализаторов ИП-82 и СИ-1.</w:t>
                            </w:r>
                          </w:p>
                          <w:p w14:paraId="0468E630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418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Впервые установлена изомеризующая активность эрионита и цеолита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L</w:t>
                            </w:r>
                            <w:r w:rsidRPr="00EA671C">
                              <w:rPr>
                                <w:rStyle w:val="2Exact"/>
                                <w:color w:val="000000"/>
                                <w:lang w:eastAsia="en-US"/>
                              </w:rPr>
                              <w:t xml:space="preserve">. 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Показано, что скорость изомеризации «-гексана зависит от степени декатионирования цеолитов и пропорциональна числу кислотных центров с теплотой адсорбции аммиака </w:t>
                            </w: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Q</w:t>
                            </w:r>
                            <w:r w:rsidRPr="00EA671C">
                              <w:rPr>
                                <w:rStyle w:val="2Exact"/>
                                <w:color w:val="000000"/>
                                <w:lang w:eastAsia="en-US"/>
                              </w:rPr>
                              <w:t xml:space="preserve">= 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>100-120 кДж/моль. На эрионите обнаружен молекулярно-ситовой эффект, обусловленный диффузионными затруднениями при транспорте изогексанов и протеканием изомеризации преимущественно на внешней поверхности кристаллитов.</w:t>
                            </w:r>
                          </w:p>
                          <w:p w14:paraId="47538246" w14:textId="77777777" w:rsidR="00EA671C" w:rsidRDefault="00EA671C" w:rsidP="00EA671C">
                            <w:pPr>
                              <w:pStyle w:val="210"/>
                              <w:shd w:val="clear" w:color="auto" w:fill="auto"/>
                              <w:spacing w:line="418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Показана возможность синтеза концентрата ароматических углеводородов из «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softHyphen/>
                              <w:t>гексана в присутствии катализаторов на основе модифицированных пентасилов с выходом ~</w:t>
                            </w:r>
                            <w:r>
                              <w:rPr>
                                <w:rStyle w:val="2Exact10"/>
                                <w:color w:val="000000"/>
                              </w:rPr>
                              <w:t>66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>%. Установлено, что с высокой селективностью реакция протекает на галлоалюмосиликатах с изоморфно замещенными атомами галлия.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59C7A" id="Надпись 32" o:spid="_x0000_s1031" type="#_x0000_t202" style="position:absolute;margin-left:61.7pt;margin-top:34.2pt;width:463.7pt;height:647.9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" filled="f" stroked="f">
                <v:textbox style="mso-fit-shape-to-text:t" inset="0,0,0,0">
                  <w:txbxContent>
                    <w:p w14:paraId="62C728E0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418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Сопоставлена изомеризующая активность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Pt</w:t>
                      </w:r>
                      <w:r>
                        <w:rPr>
                          <w:rStyle w:val="2Exact"/>
                          <w:color w:val="000000"/>
                        </w:rPr>
                        <w:t xml:space="preserve">-содержащих морденитов и пентасилов близкого состава. Получены данные, свидетельствующие о молекулярно-ситовой селективности пентасилов, которая проявляется в образовании из «-гексана преимущественно метилпентанов и в значительно меньшем выходе диметилбутанов по сравнению с морденитами. Показано, что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Pt</w:t>
                      </w:r>
                      <w:r w:rsidRPr="00EA671C">
                        <w:rPr>
                          <w:rStyle w:val="2Exact"/>
                          <w:color w:val="000000"/>
                          <w:lang w:eastAsia="en-US"/>
                        </w:rPr>
                        <w:t xml:space="preserve">- </w:t>
                      </w:r>
                      <w:r>
                        <w:rPr>
                          <w:rStyle w:val="2Exact"/>
                          <w:color w:val="000000"/>
                        </w:rPr>
                        <w:t xml:space="preserve">пентасилы проявляют наибольшую изомеризующую активность при 275-325°С, тогда как для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Pt</w:t>
                      </w:r>
                      <w:r>
                        <w:rPr>
                          <w:rStyle w:val="2Exact"/>
                          <w:color w:val="000000"/>
                        </w:rPr>
                        <w:t>-морденитов оптимальны температуры 225-250°С. В этих условиях выход продуктов изомеризации достигает 85% от равновесного.</w:t>
                      </w:r>
                    </w:p>
                    <w:p w14:paraId="0D77F89D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418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Показано, что удаление части атомов алюминия из каркаса морденитов приводит к увеличению скорости изомеризации и снижению доли крекинга без заметного изменения изомерного состава продуктов. На основании спектров ТПД аммиака сделан вывод об увеличении силы кислотных центров морденитов при деалюминировании.</w:t>
                      </w:r>
                    </w:p>
                    <w:p w14:paraId="4E894D57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418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В результате детального исследования каталитических свойств деалюминированных морденитов и определения состава их кристаллической решетки методом РФА получены новые данные о взаимосвязи между скоростью изомеризации «-гексана и соотношением содержания каркасных и внекаркасных атомов А1. Установлен состав каркаса, обеспечивающий максимальную активность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Pt</w:t>
                      </w:r>
                      <w:r>
                        <w:rPr>
                          <w:rStyle w:val="2Exact"/>
                          <w:color w:val="000000"/>
                        </w:rPr>
                        <w:t>-морденитов, превышающую активность промышленных катализаторов ИП-82 и СИ-1.</w:t>
                      </w:r>
                    </w:p>
                    <w:p w14:paraId="0468E630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418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Впервые установлена изомеризующая активность эрионита и цеолита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L</w:t>
                      </w:r>
                      <w:r w:rsidRPr="00EA671C">
                        <w:rPr>
                          <w:rStyle w:val="2Exact"/>
                          <w:color w:val="000000"/>
                          <w:lang w:eastAsia="en-US"/>
                        </w:rPr>
                        <w:t xml:space="preserve">. </w:t>
                      </w:r>
                      <w:r>
                        <w:rPr>
                          <w:rStyle w:val="2Exact"/>
                          <w:color w:val="000000"/>
                        </w:rPr>
                        <w:t xml:space="preserve">Показано, что скорость изомеризации «-гексана зависит от степени декатионирования цеолитов и пропорциональна числу кислотных центров с теплотой адсорбции аммиака </w:t>
                      </w: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Q</w:t>
                      </w:r>
                      <w:r w:rsidRPr="00EA671C">
                        <w:rPr>
                          <w:rStyle w:val="2Exact"/>
                          <w:color w:val="000000"/>
                          <w:lang w:eastAsia="en-US"/>
                        </w:rPr>
                        <w:t xml:space="preserve">= </w:t>
                      </w:r>
                      <w:r>
                        <w:rPr>
                          <w:rStyle w:val="2Exact"/>
                          <w:color w:val="000000"/>
                        </w:rPr>
                        <w:t>100-120 кДж/моль. На эрионите обнаружен молекулярно-ситовой эффект, обусловленный диффузионными затруднениями при транспорте изогексанов и протеканием изомеризации преимущественно на внешней поверхности кристаллитов.</w:t>
                      </w:r>
                    </w:p>
                    <w:p w14:paraId="47538246" w14:textId="77777777" w:rsidR="00EA671C" w:rsidRDefault="00EA671C" w:rsidP="00EA671C">
                      <w:pPr>
                        <w:pStyle w:val="210"/>
                        <w:shd w:val="clear" w:color="auto" w:fill="auto"/>
                        <w:spacing w:line="418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Показана возможность синтеза концентрата ароматических углеводородов из «</w:t>
                      </w:r>
                      <w:r>
                        <w:rPr>
                          <w:rStyle w:val="2Exact"/>
                          <w:color w:val="000000"/>
                        </w:rPr>
                        <w:softHyphen/>
                        <w:t>гексана в присутствии катализаторов на основе модифицированных пентасилов с выходом ~</w:t>
                      </w:r>
                      <w:r>
                        <w:rPr>
                          <w:rStyle w:val="2Exact10"/>
                          <w:color w:val="000000"/>
                        </w:rPr>
                        <w:t>66</w:t>
                      </w:r>
                      <w:r>
                        <w:rPr>
                          <w:rStyle w:val="2Exact"/>
                          <w:color w:val="000000"/>
                        </w:rPr>
                        <w:t>%. Установлено, что с высокой селективностью реакция протекает на галлоалюмосиликатах с изоморфно замещенными атомами галлия.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417E1" w14:textId="77777777" w:rsidR="00EA671C" w:rsidRDefault="00EA671C" w:rsidP="00EA671C">
      <w:pPr>
        <w:spacing w:line="360" w:lineRule="exact"/>
      </w:pPr>
    </w:p>
    <w:p w14:paraId="3B050262" w14:textId="77777777" w:rsidR="00EA671C" w:rsidRDefault="00EA671C" w:rsidP="00EA671C">
      <w:pPr>
        <w:spacing w:line="360" w:lineRule="exact"/>
      </w:pPr>
    </w:p>
    <w:p w14:paraId="4A3935F4" w14:textId="77777777" w:rsidR="00EA671C" w:rsidRDefault="00EA671C" w:rsidP="00EA671C">
      <w:pPr>
        <w:spacing w:line="360" w:lineRule="exact"/>
      </w:pPr>
    </w:p>
    <w:p w14:paraId="0FD7AF01" w14:textId="77777777" w:rsidR="00EA671C" w:rsidRDefault="00EA671C" w:rsidP="00EA671C">
      <w:pPr>
        <w:spacing w:line="360" w:lineRule="exact"/>
      </w:pPr>
    </w:p>
    <w:p w14:paraId="60617947" w14:textId="77777777" w:rsidR="00EA671C" w:rsidRDefault="00EA671C" w:rsidP="00EA671C">
      <w:pPr>
        <w:spacing w:line="360" w:lineRule="exact"/>
      </w:pPr>
    </w:p>
    <w:p w14:paraId="16767050" w14:textId="77777777" w:rsidR="00EA671C" w:rsidRDefault="00EA671C" w:rsidP="00EA671C">
      <w:pPr>
        <w:spacing w:line="360" w:lineRule="exact"/>
      </w:pPr>
    </w:p>
    <w:p w14:paraId="58BF6688" w14:textId="77777777" w:rsidR="00EA671C" w:rsidRDefault="00EA671C" w:rsidP="00EA671C">
      <w:pPr>
        <w:spacing w:line="360" w:lineRule="exact"/>
      </w:pPr>
    </w:p>
    <w:p w14:paraId="41CD5575" w14:textId="77777777" w:rsidR="00EA671C" w:rsidRDefault="00EA671C" w:rsidP="00EA671C">
      <w:pPr>
        <w:spacing w:line="360" w:lineRule="exact"/>
      </w:pPr>
    </w:p>
    <w:p w14:paraId="7D54527A" w14:textId="77777777" w:rsidR="00EA671C" w:rsidRDefault="00EA671C" w:rsidP="00EA671C">
      <w:pPr>
        <w:spacing w:line="360" w:lineRule="exact"/>
      </w:pPr>
    </w:p>
    <w:p w14:paraId="26ECFE85" w14:textId="77777777" w:rsidR="00EA671C" w:rsidRDefault="00EA671C" w:rsidP="00EA671C">
      <w:pPr>
        <w:spacing w:line="360" w:lineRule="exact"/>
      </w:pPr>
    </w:p>
    <w:p w14:paraId="6CECF2E1" w14:textId="77777777" w:rsidR="00EA671C" w:rsidRDefault="00EA671C" w:rsidP="00EA671C">
      <w:pPr>
        <w:spacing w:line="360" w:lineRule="exact"/>
      </w:pPr>
    </w:p>
    <w:p w14:paraId="592E9547" w14:textId="77777777" w:rsidR="00EA671C" w:rsidRDefault="00EA671C" w:rsidP="00EA671C">
      <w:pPr>
        <w:spacing w:line="360" w:lineRule="exact"/>
      </w:pPr>
    </w:p>
    <w:p w14:paraId="6B21A23A" w14:textId="77777777" w:rsidR="00EA671C" w:rsidRDefault="00EA671C" w:rsidP="00EA671C">
      <w:pPr>
        <w:spacing w:line="360" w:lineRule="exact"/>
      </w:pPr>
    </w:p>
    <w:p w14:paraId="04597852" w14:textId="77777777" w:rsidR="00EA671C" w:rsidRDefault="00EA671C" w:rsidP="00EA671C">
      <w:pPr>
        <w:spacing w:line="360" w:lineRule="exact"/>
      </w:pPr>
    </w:p>
    <w:p w14:paraId="77698EF8" w14:textId="77777777" w:rsidR="00EA671C" w:rsidRDefault="00EA671C" w:rsidP="00EA671C">
      <w:pPr>
        <w:spacing w:line="360" w:lineRule="exact"/>
      </w:pPr>
    </w:p>
    <w:p w14:paraId="279EAE3D" w14:textId="77777777" w:rsidR="00EA671C" w:rsidRDefault="00EA671C" w:rsidP="00EA671C">
      <w:pPr>
        <w:spacing w:line="360" w:lineRule="exact"/>
      </w:pPr>
    </w:p>
    <w:p w14:paraId="0D8F349A" w14:textId="77777777" w:rsidR="00EA671C" w:rsidRDefault="00EA671C" w:rsidP="00EA671C">
      <w:pPr>
        <w:spacing w:line="360" w:lineRule="exact"/>
      </w:pPr>
    </w:p>
    <w:p w14:paraId="49E1B4A3" w14:textId="77777777" w:rsidR="00EA671C" w:rsidRDefault="00EA671C" w:rsidP="00EA671C">
      <w:pPr>
        <w:spacing w:line="360" w:lineRule="exact"/>
      </w:pPr>
    </w:p>
    <w:p w14:paraId="72DBAFFF" w14:textId="77777777" w:rsidR="00EA671C" w:rsidRDefault="00EA671C" w:rsidP="00EA671C">
      <w:pPr>
        <w:spacing w:line="360" w:lineRule="exact"/>
      </w:pPr>
    </w:p>
    <w:p w14:paraId="70FBC138" w14:textId="77777777" w:rsidR="00EA671C" w:rsidRDefault="00EA671C" w:rsidP="00EA671C">
      <w:pPr>
        <w:spacing w:line="360" w:lineRule="exact"/>
      </w:pPr>
    </w:p>
    <w:p w14:paraId="05307DA7" w14:textId="77777777" w:rsidR="00EA671C" w:rsidRDefault="00EA671C" w:rsidP="00EA671C">
      <w:pPr>
        <w:spacing w:line="360" w:lineRule="exact"/>
      </w:pPr>
    </w:p>
    <w:p w14:paraId="30513055" w14:textId="77777777" w:rsidR="00EA671C" w:rsidRDefault="00EA671C" w:rsidP="00EA671C">
      <w:pPr>
        <w:spacing w:line="360" w:lineRule="exact"/>
      </w:pPr>
    </w:p>
    <w:p w14:paraId="35B7FD5A" w14:textId="77777777" w:rsidR="00EA671C" w:rsidRDefault="00EA671C" w:rsidP="00EA671C">
      <w:pPr>
        <w:spacing w:line="360" w:lineRule="exact"/>
      </w:pPr>
    </w:p>
    <w:p w14:paraId="6E7F42AE" w14:textId="77777777" w:rsidR="00EA671C" w:rsidRDefault="00EA671C" w:rsidP="00EA671C">
      <w:pPr>
        <w:spacing w:line="360" w:lineRule="exact"/>
      </w:pPr>
    </w:p>
    <w:p w14:paraId="232DF703" w14:textId="77777777" w:rsidR="00EA671C" w:rsidRDefault="00EA671C" w:rsidP="00EA671C">
      <w:pPr>
        <w:spacing w:line="360" w:lineRule="exact"/>
      </w:pPr>
    </w:p>
    <w:p w14:paraId="3569F3D9" w14:textId="77777777" w:rsidR="00EA671C" w:rsidRDefault="00EA671C" w:rsidP="00EA671C">
      <w:pPr>
        <w:spacing w:line="360" w:lineRule="exact"/>
      </w:pPr>
    </w:p>
    <w:p w14:paraId="3CBCA9CB" w14:textId="77777777" w:rsidR="00EA671C" w:rsidRDefault="00EA671C" w:rsidP="00EA671C">
      <w:pPr>
        <w:spacing w:line="360" w:lineRule="exact"/>
      </w:pPr>
    </w:p>
    <w:p w14:paraId="2CCAA20B" w14:textId="77777777" w:rsidR="00EA671C" w:rsidRDefault="00EA671C" w:rsidP="00EA671C">
      <w:pPr>
        <w:spacing w:line="360" w:lineRule="exact"/>
      </w:pPr>
    </w:p>
    <w:p w14:paraId="74B75CE7" w14:textId="77777777" w:rsidR="00EA671C" w:rsidRDefault="00EA671C" w:rsidP="00EA671C">
      <w:pPr>
        <w:spacing w:line="360" w:lineRule="exact"/>
      </w:pPr>
    </w:p>
    <w:p w14:paraId="388AF9C2" w14:textId="77777777" w:rsidR="00EA671C" w:rsidRPr="00EA671C" w:rsidRDefault="00EA671C" w:rsidP="00EA671C"/>
    <w:sectPr w:rsidR="00EA671C" w:rsidRPr="00EA671C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8839" w14:textId="77777777" w:rsidR="00876949" w:rsidRDefault="00876949">
      <w:pPr>
        <w:spacing w:after="0" w:line="240" w:lineRule="auto"/>
      </w:pPr>
      <w:r>
        <w:separator/>
      </w:r>
    </w:p>
  </w:endnote>
  <w:endnote w:type="continuationSeparator" w:id="0">
    <w:p w14:paraId="3A8FD912" w14:textId="77777777" w:rsidR="00876949" w:rsidRDefault="0087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FC2E" w14:textId="77777777" w:rsidR="00876949" w:rsidRDefault="00876949">
      <w:pPr>
        <w:spacing w:after="0" w:line="240" w:lineRule="auto"/>
      </w:pPr>
      <w:r>
        <w:separator/>
      </w:r>
    </w:p>
  </w:footnote>
  <w:footnote w:type="continuationSeparator" w:id="0">
    <w:p w14:paraId="3F374C28" w14:textId="77777777" w:rsidR="00876949" w:rsidRDefault="0087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B65C" w14:textId="65886F1C" w:rsidR="00EA671C" w:rsidRDefault="00EA67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2901998" wp14:editId="680D692A">
              <wp:simplePos x="0" y="0"/>
              <wp:positionH relativeFrom="page">
                <wp:posOffset>3982720</wp:posOffset>
              </wp:positionH>
              <wp:positionV relativeFrom="page">
                <wp:posOffset>341630</wp:posOffset>
              </wp:positionV>
              <wp:extent cx="76835" cy="175260"/>
              <wp:effectExtent l="127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A8D80" w14:textId="77777777" w:rsidR="00EA671C" w:rsidRDefault="00EA67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1998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32" type="#_x0000_t202" style="position:absolute;margin-left:313.6pt;margin-top:26.9pt;width:6.0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" filled="f" stroked="f">
              <v:textbox style="mso-fit-shape-to-text:t" inset="0,0,0,0">
                <w:txbxContent>
                  <w:p w14:paraId="206A8D80" w14:textId="77777777" w:rsidR="00EA671C" w:rsidRDefault="00EA67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18FA" w14:textId="56792E72" w:rsidR="00EA671C" w:rsidRDefault="00EA67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32C989" wp14:editId="1020D432">
              <wp:simplePos x="0" y="0"/>
              <wp:positionH relativeFrom="page">
                <wp:posOffset>3982720</wp:posOffset>
              </wp:positionH>
              <wp:positionV relativeFrom="page">
                <wp:posOffset>341630</wp:posOffset>
              </wp:positionV>
              <wp:extent cx="76835" cy="175260"/>
              <wp:effectExtent l="1270" t="0" r="0" b="0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1D60" w14:textId="77777777" w:rsidR="00EA671C" w:rsidRDefault="00EA67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2C989"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33" type="#_x0000_t202" style="position:absolute;margin-left:313.6pt;margin-top:26.9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" filled="f" stroked="f">
              <v:textbox style="mso-fit-shape-to-text:t" inset="0,0,0,0">
                <w:txbxContent>
                  <w:p w14:paraId="32C31D60" w14:textId="77777777" w:rsidR="00EA671C" w:rsidRDefault="00EA67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4F91" w14:textId="6E802295" w:rsidR="00EA671C" w:rsidRDefault="00EA67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974131D" wp14:editId="2144FBE4">
              <wp:simplePos x="0" y="0"/>
              <wp:positionH relativeFrom="page">
                <wp:posOffset>3939540</wp:posOffset>
              </wp:positionH>
              <wp:positionV relativeFrom="page">
                <wp:posOffset>354330</wp:posOffset>
              </wp:positionV>
              <wp:extent cx="109855" cy="88265"/>
              <wp:effectExtent l="0" t="1905" r="0" b="0"/>
              <wp:wrapNone/>
              <wp:docPr id="40" name="Надпись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EE4F6" w14:textId="77777777" w:rsidR="00EA671C" w:rsidRDefault="00EA671C">
                          <w:pPr>
                            <w:pStyle w:val="2f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FranklinGothicMedium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4131D" id="_x0000_t202" coordsize="21600,21600" o:spt="202" path="m,l,21600r21600,l21600,xe">
              <v:stroke joinstyle="miter"/>
              <v:path gradientshapeok="t" o:connecttype="rect"/>
            </v:shapetype>
            <v:shape id="Надпись 40" o:spid="_x0000_s1034" type="#_x0000_t202" style="position:absolute;margin-left:310.2pt;margin-top:27.9pt;width:8.65pt;height:6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" filled="f" stroked="f">
              <v:textbox style="mso-fit-shape-to-text:t" inset="0,0,0,0">
                <w:txbxContent>
                  <w:p w14:paraId="768EE4F6" w14:textId="77777777" w:rsidR="00EA671C" w:rsidRDefault="00EA671C">
                    <w:pPr>
                      <w:pStyle w:val="2f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FranklinGothicMedium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F49A" w14:textId="3B775299" w:rsidR="00EA671C" w:rsidRDefault="00EA67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50E097E" wp14:editId="691A929C">
              <wp:simplePos x="0" y="0"/>
              <wp:positionH relativeFrom="page">
                <wp:posOffset>3939540</wp:posOffset>
              </wp:positionH>
              <wp:positionV relativeFrom="page">
                <wp:posOffset>354330</wp:posOffset>
              </wp:positionV>
              <wp:extent cx="190500" cy="140335"/>
              <wp:effectExtent l="0" t="1905" r="3810" b="635"/>
              <wp:wrapNone/>
              <wp:docPr id="39" name="Надпись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2A86D" w14:textId="77777777" w:rsidR="00EA671C" w:rsidRDefault="00EA671C">
                          <w:pPr>
                            <w:pStyle w:val="2f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FranklinGothicMedium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E097E" id="_x0000_t202" coordsize="21600,21600" o:spt="202" path="m,l,21600r21600,l21600,xe">
              <v:stroke joinstyle="miter"/>
              <v:path gradientshapeok="t" o:connecttype="rect"/>
            </v:shapetype>
            <v:shape id="Надпись 39" o:spid="_x0000_s1035" type="#_x0000_t202" style="position:absolute;margin-left:310.2pt;margin-top:27.9pt;width:15pt;height:11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" filled="f" stroked="f">
              <v:textbox style="mso-fit-shape-to-text:t" inset="0,0,0,0">
                <w:txbxContent>
                  <w:p w14:paraId="62F2A86D" w14:textId="77777777" w:rsidR="00EA671C" w:rsidRDefault="00EA671C">
                    <w:pPr>
                      <w:pStyle w:val="2f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FranklinGothicMedium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69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0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9"/>
    <w:multiLevelType w:val="multilevel"/>
    <w:tmpl w:val="00000068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6D"/>
    <w:multiLevelType w:val="multilevel"/>
    <w:tmpl w:val="0000006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22"/>
  </w:num>
  <w:num w:numId="9">
    <w:abstractNumId w:val="15"/>
  </w:num>
  <w:num w:numId="10">
    <w:abstractNumId w:val="10"/>
  </w:num>
  <w:num w:numId="11">
    <w:abstractNumId w:val="36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26"/>
  </w:num>
  <w:num w:numId="17">
    <w:abstractNumId w:val="27"/>
  </w:num>
  <w:num w:numId="18">
    <w:abstractNumId w:val="41"/>
  </w:num>
  <w:num w:numId="19">
    <w:abstractNumId w:val="24"/>
  </w:num>
  <w:num w:numId="20">
    <w:abstractNumId w:val="23"/>
  </w:num>
  <w:num w:numId="21">
    <w:abstractNumId w:val="25"/>
  </w:num>
  <w:num w:numId="22">
    <w:abstractNumId w:val="42"/>
  </w:num>
  <w:num w:numId="23">
    <w:abstractNumId w:val="6"/>
  </w:num>
  <w:num w:numId="24">
    <w:abstractNumId w:val="38"/>
  </w:num>
  <w:num w:numId="25">
    <w:abstractNumId w:val="37"/>
  </w:num>
  <w:num w:numId="26">
    <w:abstractNumId w:val="13"/>
  </w:num>
  <w:num w:numId="27">
    <w:abstractNumId w:val="33"/>
  </w:num>
  <w:num w:numId="28">
    <w:abstractNumId w:val="7"/>
  </w:num>
  <w:num w:numId="29">
    <w:abstractNumId w:val="8"/>
  </w:num>
  <w:num w:numId="30">
    <w:abstractNumId w:val="19"/>
  </w:num>
  <w:num w:numId="31">
    <w:abstractNumId w:val="17"/>
  </w:num>
  <w:num w:numId="32">
    <w:abstractNumId w:val="31"/>
  </w:num>
  <w:num w:numId="33">
    <w:abstractNumId w:val="43"/>
  </w:num>
  <w:num w:numId="34">
    <w:abstractNumId w:val="29"/>
  </w:num>
  <w:num w:numId="35">
    <w:abstractNumId w:val="20"/>
  </w:num>
  <w:num w:numId="36">
    <w:abstractNumId w:val="39"/>
  </w:num>
  <w:num w:numId="37">
    <w:abstractNumId w:val="40"/>
  </w:num>
  <w:num w:numId="38">
    <w:abstractNumId w:val="21"/>
  </w:num>
  <w:num w:numId="39">
    <w:abstractNumId w:val="12"/>
  </w:num>
  <w:num w:numId="40">
    <w:abstractNumId w:val="32"/>
  </w:num>
  <w:num w:numId="41">
    <w:abstractNumId w:val="34"/>
  </w:num>
  <w:num w:numId="42">
    <w:abstractNumId w:val="35"/>
  </w:num>
  <w:num w:numId="43">
    <w:abstractNumId w:val="28"/>
  </w:num>
  <w:num w:numId="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49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116705</TotalTime>
  <Pages>9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3538</cp:revision>
  <dcterms:created xsi:type="dcterms:W3CDTF">2024-06-20T08:51:00Z</dcterms:created>
  <dcterms:modified xsi:type="dcterms:W3CDTF">2025-01-11T20:12:00Z</dcterms:modified>
  <cp:category/>
</cp:coreProperties>
</file>