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20E2" w14:textId="0B36211E" w:rsidR="00061749" w:rsidRDefault="00DF6FEC" w:rsidP="00DF6FEC">
      <w:pPr>
        <w:rPr>
          <w:rFonts w:ascii="Times New Roman" w:eastAsia="Arial Unicode MS" w:hAnsi="Times New Roman" w:cs="Times New Roman"/>
          <w:b/>
          <w:bCs/>
          <w:color w:val="000000"/>
          <w:kern w:val="0"/>
          <w:sz w:val="28"/>
          <w:szCs w:val="28"/>
          <w:lang w:eastAsia="ru-RU" w:bidi="uk-UA"/>
        </w:rPr>
      </w:pPr>
      <w:r w:rsidRPr="00DF6FEC">
        <w:rPr>
          <w:rFonts w:ascii="Times New Roman" w:eastAsia="Arial Unicode MS" w:hAnsi="Times New Roman" w:cs="Times New Roman" w:hint="eastAsia"/>
          <w:b/>
          <w:bCs/>
          <w:color w:val="000000"/>
          <w:kern w:val="0"/>
          <w:sz w:val="28"/>
          <w:szCs w:val="28"/>
          <w:lang w:eastAsia="ru-RU" w:bidi="uk-UA"/>
        </w:rPr>
        <w:t>Моргачева</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Наталья</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Формирование</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методической</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компетентности</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будущего</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учителя</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естествознания</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посредством</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интерактивных</w:t>
      </w:r>
      <w:r w:rsidRPr="00DF6FEC">
        <w:rPr>
          <w:rFonts w:ascii="Times New Roman" w:eastAsia="Arial Unicode MS" w:hAnsi="Times New Roman" w:cs="Times New Roman"/>
          <w:b/>
          <w:bCs/>
          <w:color w:val="000000"/>
          <w:kern w:val="0"/>
          <w:sz w:val="28"/>
          <w:szCs w:val="28"/>
          <w:lang w:eastAsia="ru-RU" w:bidi="uk-UA"/>
        </w:rPr>
        <w:t xml:space="preserve"> </w:t>
      </w:r>
      <w:r w:rsidRPr="00DF6FEC">
        <w:rPr>
          <w:rFonts w:ascii="Times New Roman" w:eastAsia="Arial Unicode MS" w:hAnsi="Times New Roman" w:cs="Times New Roman" w:hint="eastAsia"/>
          <w:b/>
          <w:bCs/>
          <w:color w:val="000000"/>
          <w:kern w:val="0"/>
          <w:sz w:val="28"/>
          <w:szCs w:val="28"/>
          <w:lang w:eastAsia="ru-RU" w:bidi="uk-UA"/>
        </w:rPr>
        <w:t>технологий</w:t>
      </w:r>
    </w:p>
    <w:p w14:paraId="2AAE98BB" w14:textId="77777777" w:rsidR="00DF6FEC" w:rsidRDefault="00DF6FEC" w:rsidP="00DF6FEC">
      <w:r>
        <w:rPr>
          <w:rFonts w:hint="eastAsia"/>
        </w:rPr>
        <w:t>ОГЛАВЛЕНИЕ</w:t>
      </w:r>
      <w:r>
        <w:t xml:space="preserve"> </w:t>
      </w:r>
      <w:r>
        <w:rPr>
          <w:rFonts w:hint="eastAsia"/>
        </w:rPr>
        <w:t>ДИССЕРТАЦИИ</w:t>
      </w:r>
    </w:p>
    <w:p w14:paraId="07260ABD" w14:textId="77777777" w:rsidR="00DF6FEC" w:rsidRDefault="00DF6FEC" w:rsidP="00DF6FEC">
      <w:r>
        <w:rPr>
          <w:rFonts w:hint="eastAsia"/>
        </w:rPr>
        <w:t>кандидат</w:t>
      </w:r>
      <w:r>
        <w:t xml:space="preserve"> </w:t>
      </w:r>
      <w:r>
        <w:rPr>
          <w:rFonts w:hint="eastAsia"/>
        </w:rPr>
        <w:t>наук</w:t>
      </w:r>
      <w:r>
        <w:t xml:space="preserve"> </w:t>
      </w:r>
      <w:r>
        <w:rPr>
          <w:rFonts w:hint="eastAsia"/>
        </w:rPr>
        <w:t>Моргачева</w:t>
      </w:r>
      <w:r>
        <w:t xml:space="preserve"> </w:t>
      </w:r>
      <w:r>
        <w:rPr>
          <w:rFonts w:hint="eastAsia"/>
        </w:rPr>
        <w:t>Наталья</w:t>
      </w:r>
      <w:r>
        <w:t xml:space="preserve"> </w:t>
      </w:r>
      <w:r>
        <w:rPr>
          <w:rFonts w:hint="eastAsia"/>
        </w:rPr>
        <w:t>Викторовна</w:t>
      </w:r>
    </w:p>
    <w:p w14:paraId="5976AF1A" w14:textId="77777777" w:rsidR="00DF6FEC" w:rsidRDefault="00DF6FEC" w:rsidP="00DF6FEC">
      <w:r>
        <w:rPr>
          <w:rFonts w:hint="eastAsia"/>
        </w:rPr>
        <w:t>Введение</w:t>
      </w:r>
    </w:p>
    <w:p w14:paraId="39286C5C" w14:textId="77777777" w:rsidR="00DF6FEC" w:rsidRDefault="00DF6FEC" w:rsidP="00DF6FEC"/>
    <w:p w14:paraId="5ED1DF2F" w14:textId="77777777" w:rsidR="00DF6FEC" w:rsidRDefault="00DF6FEC" w:rsidP="00DF6FEC">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формирования</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p>
    <w:p w14:paraId="346BFF24" w14:textId="77777777" w:rsidR="00DF6FEC" w:rsidRDefault="00DF6FEC" w:rsidP="00DF6FEC"/>
    <w:p w14:paraId="2E27E597" w14:textId="77777777" w:rsidR="00DF6FEC" w:rsidRDefault="00DF6FEC" w:rsidP="00DF6FEC">
      <w:r>
        <w:t xml:space="preserve">1.1 </w:t>
      </w:r>
      <w:r>
        <w:rPr>
          <w:rFonts w:hint="eastAsia"/>
        </w:rPr>
        <w:t>Проблема</w:t>
      </w:r>
      <w:r>
        <w:t xml:space="preserve"> </w:t>
      </w:r>
      <w:r>
        <w:rPr>
          <w:rFonts w:hint="eastAsia"/>
        </w:rPr>
        <w:t>формирования</w:t>
      </w:r>
      <w:r>
        <w:t xml:space="preserve"> </w:t>
      </w:r>
      <w:r>
        <w:rPr>
          <w:rFonts w:hint="eastAsia"/>
        </w:rPr>
        <w:t>профессиональной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в</w:t>
      </w:r>
      <w:r>
        <w:t xml:space="preserve"> </w:t>
      </w:r>
      <w:r>
        <w:rPr>
          <w:rFonts w:hint="eastAsia"/>
        </w:rPr>
        <w:t>психолого</w:t>
      </w:r>
      <w:r>
        <w:t>-</w:t>
      </w:r>
      <w:r>
        <w:rPr>
          <w:rFonts w:hint="eastAsia"/>
        </w:rPr>
        <w:t>педагогической</w:t>
      </w:r>
      <w:r>
        <w:t xml:space="preserve"> </w:t>
      </w:r>
      <w:r>
        <w:rPr>
          <w:rFonts w:hint="eastAsia"/>
        </w:rPr>
        <w:t>литературе</w:t>
      </w:r>
    </w:p>
    <w:p w14:paraId="4B9F9FB5" w14:textId="77777777" w:rsidR="00DF6FEC" w:rsidRDefault="00DF6FEC" w:rsidP="00DF6FEC"/>
    <w:p w14:paraId="45BEB207" w14:textId="77777777" w:rsidR="00DF6FEC" w:rsidRDefault="00DF6FEC" w:rsidP="00DF6FEC">
      <w:r>
        <w:t xml:space="preserve">1.2 </w:t>
      </w:r>
      <w:r>
        <w:rPr>
          <w:rFonts w:hint="eastAsia"/>
        </w:rPr>
        <w:t>Характеристика</w:t>
      </w:r>
      <w:r>
        <w:t xml:space="preserve"> </w:t>
      </w:r>
      <w:r>
        <w:rPr>
          <w:rFonts w:hint="eastAsia"/>
        </w:rPr>
        <w:t>структурных</w:t>
      </w:r>
      <w:r>
        <w:t xml:space="preserve"> </w:t>
      </w:r>
      <w:r>
        <w:rPr>
          <w:rFonts w:hint="eastAsia"/>
        </w:rPr>
        <w:t>компонентов</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p>
    <w:p w14:paraId="3FC09720" w14:textId="77777777" w:rsidR="00DF6FEC" w:rsidRDefault="00DF6FEC" w:rsidP="00DF6FEC"/>
    <w:p w14:paraId="5A7285A2" w14:textId="77777777" w:rsidR="00DF6FEC" w:rsidRDefault="00DF6FEC" w:rsidP="00DF6FEC">
      <w:r>
        <w:t xml:space="preserve">1.3 </w:t>
      </w:r>
      <w:r>
        <w:rPr>
          <w:rFonts w:hint="eastAsia"/>
        </w:rPr>
        <w:t>Педагогический</w:t>
      </w:r>
      <w:r>
        <w:t xml:space="preserve"> </w:t>
      </w:r>
      <w:r>
        <w:rPr>
          <w:rFonts w:hint="eastAsia"/>
        </w:rPr>
        <w:t>потенциал</w:t>
      </w:r>
      <w:r>
        <w:t xml:space="preserve"> </w:t>
      </w:r>
      <w:r>
        <w:rPr>
          <w:rFonts w:hint="eastAsia"/>
        </w:rPr>
        <w:t>интерактивных</w:t>
      </w:r>
      <w:r>
        <w:t xml:space="preserve"> </w:t>
      </w:r>
      <w:r>
        <w:rPr>
          <w:rFonts w:hint="eastAsia"/>
        </w:rPr>
        <w:t>технологий</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p>
    <w:p w14:paraId="767D7DFA" w14:textId="77777777" w:rsidR="00DF6FEC" w:rsidRDefault="00DF6FEC" w:rsidP="00DF6FEC"/>
    <w:p w14:paraId="4756CFC3" w14:textId="77777777" w:rsidR="00DF6FEC" w:rsidRDefault="00DF6FEC" w:rsidP="00DF6FEC">
      <w:r>
        <w:t xml:space="preserve">1.4 </w:t>
      </w:r>
      <w:r>
        <w:rPr>
          <w:rFonts w:hint="eastAsia"/>
        </w:rPr>
        <w:t>Модель</w:t>
      </w:r>
      <w:r>
        <w:t xml:space="preserve"> </w:t>
      </w:r>
      <w:r>
        <w:rPr>
          <w:rFonts w:hint="eastAsia"/>
        </w:rPr>
        <w:t>формирования</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p>
    <w:p w14:paraId="686D5410" w14:textId="77777777" w:rsidR="00DF6FEC" w:rsidRDefault="00DF6FEC" w:rsidP="00DF6FEC"/>
    <w:p w14:paraId="453EDD0D" w14:textId="77777777" w:rsidR="00DF6FEC" w:rsidRDefault="00DF6FEC" w:rsidP="00DF6FE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7B32380" w14:textId="77777777" w:rsidR="00DF6FEC" w:rsidRDefault="00DF6FEC" w:rsidP="00DF6FEC"/>
    <w:p w14:paraId="4E65AEEE" w14:textId="77777777" w:rsidR="00DF6FEC" w:rsidRDefault="00DF6FEC" w:rsidP="00DF6FEC">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p>
    <w:p w14:paraId="2DF4BA9A" w14:textId="77777777" w:rsidR="00DF6FEC" w:rsidRDefault="00DF6FEC" w:rsidP="00DF6FEC"/>
    <w:p w14:paraId="20A76D21" w14:textId="77777777" w:rsidR="00DF6FEC" w:rsidRDefault="00DF6FEC" w:rsidP="00DF6FEC">
      <w:r>
        <w:t xml:space="preserve">2.1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w:t>
      </w:r>
      <w:r>
        <w:rPr>
          <w:rFonts w:hint="eastAsia"/>
        </w:rPr>
        <w:lastRenderedPageBreak/>
        <w:t>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p>
    <w:p w14:paraId="521253E5" w14:textId="77777777" w:rsidR="00DF6FEC" w:rsidRDefault="00DF6FEC" w:rsidP="00DF6FEC"/>
    <w:p w14:paraId="242947EB" w14:textId="77777777" w:rsidR="00DF6FEC" w:rsidRDefault="00DF6FEC" w:rsidP="00DF6FEC">
      <w:r>
        <w:t xml:space="preserve">2.2 </w:t>
      </w:r>
      <w:r>
        <w:rPr>
          <w:rFonts w:hint="eastAsia"/>
        </w:rPr>
        <w:t>Организация</w:t>
      </w:r>
      <w:r>
        <w:t xml:space="preserve"> </w:t>
      </w:r>
      <w:r>
        <w:rPr>
          <w:rFonts w:hint="eastAsia"/>
        </w:rPr>
        <w:t>и</w:t>
      </w:r>
      <w:r>
        <w:t xml:space="preserve"> </w:t>
      </w:r>
      <w:r>
        <w:rPr>
          <w:rFonts w:hint="eastAsia"/>
        </w:rPr>
        <w:t>содержание</w:t>
      </w:r>
      <w:r>
        <w:t xml:space="preserve"> </w:t>
      </w:r>
      <w:r>
        <w:rPr>
          <w:rFonts w:hint="eastAsia"/>
        </w:rPr>
        <w:t>педагогического</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r>
        <w:t xml:space="preserve"> </w:t>
      </w:r>
      <w:r>
        <w:rPr>
          <w:rFonts w:hint="eastAsia"/>
        </w:rPr>
        <w:t>и</w:t>
      </w:r>
      <w:r>
        <w:t xml:space="preserve"> </w:t>
      </w:r>
      <w:r>
        <w:rPr>
          <w:rFonts w:hint="eastAsia"/>
        </w:rPr>
        <w:t>результаты</w:t>
      </w:r>
      <w:r>
        <w:t xml:space="preserve"> </w:t>
      </w:r>
      <w:r>
        <w:rPr>
          <w:rFonts w:hint="eastAsia"/>
        </w:rPr>
        <w:t>его</w:t>
      </w:r>
      <w:r>
        <w:t xml:space="preserve"> </w:t>
      </w:r>
      <w:r>
        <w:rPr>
          <w:rFonts w:hint="eastAsia"/>
        </w:rPr>
        <w:t>констатирующего</w:t>
      </w:r>
      <w:r>
        <w:t xml:space="preserve"> </w:t>
      </w:r>
      <w:r>
        <w:rPr>
          <w:rFonts w:hint="eastAsia"/>
        </w:rPr>
        <w:t>этапа</w:t>
      </w:r>
    </w:p>
    <w:p w14:paraId="5EB8C009" w14:textId="77777777" w:rsidR="00DF6FEC" w:rsidRDefault="00DF6FEC" w:rsidP="00DF6FEC"/>
    <w:p w14:paraId="70AC05EA" w14:textId="77777777" w:rsidR="00DF6FEC" w:rsidRDefault="00DF6FEC" w:rsidP="00DF6FEC">
      <w:r>
        <w:t xml:space="preserve">2.3 </w:t>
      </w:r>
      <w:r>
        <w:rPr>
          <w:rFonts w:hint="eastAsia"/>
        </w:rPr>
        <w:t>Ход</w:t>
      </w:r>
      <w:r>
        <w:t xml:space="preserve"> </w:t>
      </w:r>
      <w:r>
        <w:rPr>
          <w:rFonts w:hint="eastAsia"/>
        </w:rPr>
        <w:t>и</w:t>
      </w:r>
      <w:r>
        <w:t xml:space="preserve"> </w:t>
      </w:r>
      <w:r>
        <w:rPr>
          <w:rFonts w:hint="eastAsia"/>
        </w:rPr>
        <w:t>результаты</w:t>
      </w:r>
      <w:r>
        <w:t xml:space="preserve"> </w:t>
      </w:r>
      <w:r>
        <w:rPr>
          <w:rFonts w:hint="eastAsia"/>
        </w:rPr>
        <w:t>формирующего</w:t>
      </w:r>
      <w:r>
        <w:t xml:space="preserve"> </w:t>
      </w:r>
      <w:r>
        <w:rPr>
          <w:rFonts w:hint="eastAsia"/>
        </w:rPr>
        <w:t>этапа</w:t>
      </w:r>
      <w:r>
        <w:t xml:space="preserve"> </w:t>
      </w:r>
      <w:r>
        <w:rPr>
          <w:rFonts w:hint="eastAsia"/>
        </w:rPr>
        <w:t>педагогического</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методической</w:t>
      </w:r>
      <w:r>
        <w:t xml:space="preserve"> </w:t>
      </w:r>
      <w:r>
        <w:rPr>
          <w:rFonts w:hint="eastAsia"/>
        </w:rPr>
        <w:t>компетентности</w:t>
      </w:r>
      <w:r>
        <w:t xml:space="preserve"> </w:t>
      </w:r>
      <w:r>
        <w:rPr>
          <w:rFonts w:hint="eastAsia"/>
        </w:rPr>
        <w:t>будущего</w:t>
      </w:r>
      <w:r>
        <w:t xml:space="preserve"> </w:t>
      </w:r>
      <w:r>
        <w:rPr>
          <w:rFonts w:hint="eastAsia"/>
        </w:rPr>
        <w:t>учителя</w:t>
      </w:r>
      <w:r>
        <w:t xml:space="preserve"> </w:t>
      </w:r>
      <w:r>
        <w:rPr>
          <w:rFonts w:hint="eastAsia"/>
        </w:rPr>
        <w:t>естествознания</w:t>
      </w:r>
      <w:r>
        <w:t xml:space="preserve"> </w:t>
      </w:r>
      <w:r>
        <w:rPr>
          <w:rFonts w:hint="eastAsia"/>
        </w:rPr>
        <w:t>посредством</w:t>
      </w:r>
      <w:r>
        <w:t xml:space="preserve"> </w:t>
      </w:r>
      <w:r>
        <w:rPr>
          <w:rFonts w:hint="eastAsia"/>
        </w:rPr>
        <w:t>интерактивных</w:t>
      </w:r>
      <w:r>
        <w:t xml:space="preserve"> </w:t>
      </w:r>
      <w:r>
        <w:rPr>
          <w:rFonts w:hint="eastAsia"/>
        </w:rPr>
        <w:t>технологий</w:t>
      </w:r>
    </w:p>
    <w:p w14:paraId="126BCA63" w14:textId="77777777" w:rsidR="00DF6FEC" w:rsidRDefault="00DF6FEC" w:rsidP="00DF6FEC"/>
    <w:p w14:paraId="4C3FEC7D" w14:textId="77777777" w:rsidR="00DF6FEC" w:rsidRDefault="00DF6FEC" w:rsidP="00DF6FE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B605DE9" w14:textId="77777777" w:rsidR="00DF6FEC" w:rsidRDefault="00DF6FEC" w:rsidP="00DF6FEC"/>
    <w:p w14:paraId="4AFFA011" w14:textId="77777777" w:rsidR="00DF6FEC" w:rsidRDefault="00DF6FEC" w:rsidP="00DF6FEC">
      <w:r>
        <w:rPr>
          <w:rFonts w:hint="eastAsia"/>
        </w:rPr>
        <w:t>Заключение</w:t>
      </w:r>
    </w:p>
    <w:p w14:paraId="4BAC7FA5" w14:textId="77777777" w:rsidR="00DF6FEC" w:rsidRDefault="00DF6FEC" w:rsidP="00DF6FEC"/>
    <w:p w14:paraId="33A9C41E" w14:textId="77777777" w:rsidR="00DF6FEC" w:rsidRDefault="00DF6FEC" w:rsidP="00DF6FEC">
      <w:r>
        <w:rPr>
          <w:rFonts w:hint="eastAsia"/>
        </w:rPr>
        <w:t>Список</w:t>
      </w:r>
      <w:r>
        <w:t xml:space="preserve"> </w:t>
      </w:r>
      <w:r>
        <w:rPr>
          <w:rFonts w:hint="eastAsia"/>
        </w:rPr>
        <w:t>литературы</w:t>
      </w:r>
    </w:p>
    <w:p w14:paraId="12D59150" w14:textId="77777777" w:rsidR="00DF6FEC" w:rsidRDefault="00DF6FEC" w:rsidP="00DF6FEC"/>
    <w:p w14:paraId="60AEC707" w14:textId="26345872" w:rsidR="00DF6FEC" w:rsidRPr="00DF6FEC" w:rsidRDefault="00DF6FEC" w:rsidP="00DF6FEC">
      <w:r>
        <w:rPr>
          <w:rFonts w:hint="eastAsia"/>
        </w:rPr>
        <w:t>Приложения</w:t>
      </w:r>
    </w:p>
    <w:sectPr w:rsidR="00DF6FEC" w:rsidRPr="00DF6FEC" w:rsidSect="005867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9043" w14:textId="77777777" w:rsidR="00586753" w:rsidRDefault="00586753">
      <w:pPr>
        <w:spacing w:after="0" w:line="240" w:lineRule="auto"/>
      </w:pPr>
      <w:r>
        <w:separator/>
      </w:r>
    </w:p>
  </w:endnote>
  <w:endnote w:type="continuationSeparator" w:id="0">
    <w:p w14:paraId="1215C710" w14:textId="77777777" w:rsidR="00586753" w:rsidRDefault="0058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CCE6" w14:textId="77777777" w:rsidR="00586753" w:rsidRDefault="00586753"/>
    <w:p w14:paraId="7C0467D8" w14:textId="77777777" w:rsidR="00586753" w:rsidRDefault="00586753"/>
    <w:p w14:paraId="5010D6EF" w14:textId="77777777" w:rsidR="00586753" w:rsidRDefault="00586753"/>
    <w:p w14:paraId="31126644" w14:textId="77777777" w:rsidR="00586753" w:rsidRDefault="00586753"/>
    <w:p w14:paraId="29EA1792" w14:textId="77777777" w:rsidR="00586753" w:rsidRDefault="00586753"/>
    <w:p w14:paraId="1496FFDA" w14:textId="77777777" w:rsidR="00586753" w:rsidRDefault="00586753"/>
    <w:p w14:paraId="7FE2106E" w14:textId="77777777" w:rsidR="00586753" w:rsidRDefault="005867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48813" wp14:editId="53150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3110E" w14:textId="77777777" w:rsidR="00586753" w:rsidRDefault="00586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488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03110E" w14:textId="77777777" w:rsidR="00586753" w:rsidRDefault="00586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9D3BAE" w14:textId="77777777" w:rsidR="00586753" w:rsidRDefault="00586753"/>
    <w:p w14:paraId="11075576" w14:textId="77777777" w:rsidR="00586753" w:rsidRDefault="00586753"/>
    <w:p w14:paraId="61663BC6" w14:textId="77777777" w:rsidR="00586753" w:rsidRDefault="005867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9762C" wp14:editId="73B755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0DCC" w14:textId="77777777" w:rsidR="00586753" w:rsidRDefault="00586753"/>
                          <w:p w14:paraId="5F4EFFC8" w14:textId="77777777" w:rsidR="00586753" w:rsidRDefault="00586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976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E50DCC" w14:textId="77777777" w:rsidR="00586753" w:rsidRDefault="00586753"/>
                    <w:p w14:paraId="5F4EFFC8" w14:textId="77777777" w:rsidR="00586753" w:rsidRDefault="00586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005B4" w14:textId="77777777" w:rsidR="00586753" w:rsidRDefault="00586753"/>
    <w:p w14:paraId="43B79E03" w14:textId="77777777" w:rsidR="00586753" w:rsidRDefault="00586753">
      <w:pPr>
        <w:rPr>
          <w:sz w:val="2"/>
          <w:szCs w:val="2"/>
        </w:rPr>
      </w:pPr>
    </w:p>
    <w:p w14:paraId="7635A7D6" w14:textId="77777777" w:rsidR="00586753" w:rsidRDefault="00586753"/>
    <w:p w14:paraId="0374B947" w14:textId="77777777" w:rsidR="00586753" w:rsidRDefault="00586753">
      <w:pPr>
        <w:spacing w:after="0" w:line="240" w:lineRule="auto"/>
      </w:pPr>
    </w:p>
  </w:footnote>
  <w:footnote w:type="continuationSeparator" w:id="0">
    <w:p w14:paraId="5F4BDA32" w14:textId="77777777" w:rsidR="00586753" w:rsidRDefault="0058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53"/>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9470</TotalTime>
  <Pages>2</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853</cp:revision>
  <cp:lastPrinted>2009-02-06T05:36:00Z</cp:lastPrinted>
  <dcterms:created xsi:type="dcterms:W3CDTF">2024-01-07T13:43:00Z</dcterms:created>
  <dcterms:modified xsi:type="dcterms:W3CDTF">2024-01-22T14:43:00Z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