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DE28" w14:textId="77777777" w:rsidR="005F5396" w:rsidRDefault="005F5396" w:rsidP="005F5396">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Степаниденко</w:t>
      </w:r>
      <w:proofErr w:type="spellEnd"/>
      <w:r>
        <w:rPr>
          <w:rFonts w:ascii="Arial" w:hAnsi="Arial" w:cs="Arial"/>
          <w:color w:val="646B71"/>
          <w:sz w:val="18"/>
          <w:szCs w:val="18"/>
        </w:rPr>
        <w:t xml:space="preserve"> Евгения Александровна</w:t>
      </w:r>
    </w:p>
    <w:p w14:paraId="605C81E4"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57EFEE1B"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2A8E5954"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05A4FD"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1D973D9A"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углеродных точек (C-точки)</w:t>
      </w:r>
    </w:p>
    <w:p w14:paraId="4E22FF8E"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получения С-точек</w:t>
      </w:r>
    </w:p>
    <w:p w14:paraId="2FB2D6C9"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Структурные и оптические особенности С-точек</w:t>
      </w:r>
    </w:p>
    <w:p w14:paraId="7AE69B95"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окружающей среды на оптические переходы в С-точках</w:t>
      </w:r>
    </w:p>
    <w:p w14:paraId="7BEB96AA"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Энергетическая структура С-точек</w:t>
      </w:r>
    </w:p>
    <w:p w14:paraId="17FFFB8F"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Композитные материалы на основе С-точек</w:t>
      </w:r>
    </w:p>
    <w:p w14:paraId="526263E8"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Применение С-точек и материалов на их основе</w:t>
      </w:r>
    </w:p>
    <w:p w14:paraId="239F95A6"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 по главе</w:t>
      </w:r>
    </w:p>
    <w:p w14:paraId="3C3CB707"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ЧАСТЬ</w:t>
      </w:r>
    </w:p>
    <w:p w14:paraId="00466A74"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Материалы</w:t>
      </w:r>
    </w:p>
    <w:p w14:paraId="286E8EA0"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Синтез С-точек</w:t>
      </w:r>
    </w:p>
    <w:p w14:paraId="34626998"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w:t>
      </w:r>
    </w:p>
    <w:p w14:paraId="3E79A970"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ЭНЕРГЕТИЧЕСКОЙ СТРУКТУРЫ С-ТОЧЕК НА ОСНОВЕ ЛИМОННОЙ КИСЛОТЫ</w:t>
      </w:r>
    </w:p>
    <w:p w14:paraId="5C65F086"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Оптические свойства С-точек на основе лимонной кислоты в зависимости</w:t>
      </w:r>
    </w:p>
    <w:p w14:paraId="4DC91F6B"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типа прекурсора</w:t>
      </w:r>
    </w:p>
    <w:p w14:paraId="37C72470"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Оптические свойства С-точек в зависимости от химического окружения</w:t>
      </w:r>
    </w:p>
    <w:p w14:paraId="6DCDAAFC"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(рН среды и полярности растворителя)</w:t>
      </w:r>
    </w:p>
    <w:p w14:paraId="06257EA3"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Модель внутренней структуры С-точек на основе лимонной кислоты и </w:t>
      </w:r>
      <w:proofErr w:type="spellStart"/>
      <w:r>
        <w:rPr>
          <w:rFonts w:ascii="Arial" w:hAnsi="Arial" w:cs="Arial"/>
          <w:color w:val="333333"/>
          <w:sz w:val="21"/>
          <w:szCs w:val="21"/>
        </w:rPr>
        <w:t>этилендиамина</w:t>
      </w:r>
      <w:proofErr w:type="spellEnd"/>
    </w:p>
    <w:p w14:paraId="6777D4B5"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главе</w:t>
      </w:r>
    </w:p>
    <w:p w14:paraId="7B280502"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ЭНЕРГЕТИЧЕСКОЙ СТРУКТУРЫ С-ТОЧЕК НА ОСНОВЕ БЕНЗОЛЬНЫХ ПРОИЗВОДНЫХ В ЗАВИСИМОСТИ ОТ ИХ ХИМИЧЕСКОГО СОСТАВА</w:t>
      </w:r>
    </w:p>
    <w:p w14:paraId="49551516"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Зависимость оптических откликов от морфологии и химического состава С-точек на основе </w:t>
      </w:r>
      <w:proofErr w:type="spellStart"/>
      <w:r>
        <w:rPr>
          <w:rFonts w:ascii="Arial" w:hAnsi="Arial" w:cs="Arial"/>
          <w:color w:val="333333"/>
          <w:sz w:val="21"/>
          <w:szCs w:val="21"/>
        </w:rPr>
        <w:t>флороглюцина</w:t>
      </w:r>
      <w:proofErr w:type="spellEnd"/>
    </w:p>
    <w:p w14:paraId="6016D477"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типа дополнительных прекурсоров на оптические свойства Сточек на основе о-</w:t>
      </w:r>
      <w:proofErr w:type="spellStart"/>
      <w:r>
        <w:rPr>
          <w:rFonts w:ascii="Arial" w:hAnsi="Arial" w:cs="Arial"/>
          <w:color w:val="333333"/>
          <w:sz w:val="21"/>
          <w:szCs w:val="21"/>
        </w:rPr>
        <w:t>фенилендиамина</w:t>
      </w:r>
      <w:proofErr w:type="spellEnd"/>
    </w:p>
    <w:p w14:paraId="66E1D383"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 по главе</w:t>
      </w:r>
    </w:p>
    <w:p w14:paraId="007C3338"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ОПТИЧЕСКИЕ СВОЙСТВА С-ТОЧЕК, ПОЛУЧЕННЫХ ШАБЛОННЫМ МЕТОДОМ</w:t>
      </w:r>
    </w:p>
    <w:p w14:paraId="37C58AAA"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Оптические и морфологические особенности С-точек на основе родамина</w:t>
      </w:r>
    </w:p>
    <w:p w14:paraId="306572C1"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w:t>
      </w:r>
    </w:p>
    <w:p w14:paraId="3EF010A2"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Оптические и морфологические особенности С-точек на основе красителя Ш061</w:t>
      </w:r>
    </w:p>
    <w:p w14:paraId="1ABAEB60"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по главе</w:t>
      </w:r>
    </w:p>
    <w:p w14:paraId="0FE47128"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ОПТИЧЕСКИЕ СВОЙСТВА КОМПОЗИТНЫХ МАТЕРИАЛОВ НА ОСНОВЕ С-ТОЧЕК, ВНЕДРЕННЫХ В ТВЕРДОТЕЛЬНЫЕ МАТРИЦЫ</w:t>
      </w:r>
    </w:p>
    <w:p w14:paraId="49D5D69C"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6.1 Создание </w:t>
      </w:r>
      <w:proofErr w:type="spellStart"/>
      <w:r>
        <w:rPr>
          <w:rFonts w:ascii="Arial" w:hAnsi="Arial" w:cs="Arial"/>
          <w:color w:val="333333"/>
          <w:sz w:val="21"/>
          <w:szCs w:val="21"/>
        </w:rPr>
        <w:t>наноструктурированных</w:t>
      </w:r>
      <w:proofErr w:type="spellEnd"/>
      <w:r>
        <w:rPr>
          <w:rFonts w:ascii="Arial" w:hAnsi="Arial" w:cs="Arial"/>
          <w:color w:val="333333"/>
          <w:sz w:val="21"/>
          <w:szCs w:val="21"/>
        </w:rPr>
        <w:t xml:space="preserve"> материалов на основе С-точек и пористых стекол</w:t>
      </w:r>
    </w:p>
    <w:p w14:paraId="2B96F8AA"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6.2 Оптические свойства </w:t>
      </w:r>
      <w:proofErr w:type="spellStart"/>
      <w:r>
        <w:rPr>
          <w:rFonts w:ascii="Arial" w:hAnsi="Arial" w:cs="Arial"/>
          <w:color w:val="333333"/>
          <w:sz w:val="21"/>
          <w:szCs w:val="21"/>
        </w:rPr>
        <w:t>наноструктурированных</w:t>
      </w:r>
      <w:proofErr w:type="spellEnd"/>
      <w:r>
        <w:rPr>
          <w:rFonts w:ascii="Arial" w:hAnsi="Arial" w:cs="Arial"/>
          <w:color w:val="333333"/>
          <w:sz w:val="21"/>
          <w:szCs w:val="21"/>
        </w:rPr>
        <w:t xml:space="preserve"> материалов на основе Сточек различного химического состава</w:t>
      </w:r>
    </w:p>
    <w:p w14:paraId="59CE4B00"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Выводы по главе</w:t>
      </w:r>
    </w:p>
    <w:p w14:paraId="5A203682"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0D80E91"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1BB39563"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w:t>
      </w:r>
    </w:p>
    <w:p w14:paraId="5376C018" w14:textId="77777777" w:rsidR="005F5396" w:rsidRDefault="005F5396" w:rsidP="005F53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РЕФЕРАТ</w:t>
      </w:r>
    </w:p>
    <w:p w14:paraId="071EBB05" w14:textId="635EE025" w:rsidR="00E67B85" w:rsidRPr="005F5396" w:rsidRDefault="00E67B85" w:rsidP="005F5396"/>
    <w:sectPr w:rsidR="00E67B85" w:rsidRPr="005F53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418F" w14:textId="77777777" w:rsidR="002D5B0F" w:rsidRDefault="002D5B0F">
      <w:pPr>
        <w:spacing w:after="0" w:line="240" w:lineRule="auto"/>
      </w:pPr>
      <w:r>
        <w:separator/>
      </w:r>
    </w:p>
  </w:endnote>
  <w:endnote w:type="continuationSeparator" w:id="0">
    <w:p w14:paraId="7E0E87B1" w14:textId="77777777" w:rsidR="002D5B0F" w:rsidRDefault="002D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59A5" w14:textId="77777777" w:rsidR="002D5B0F" w:rsidRDefault="002D5B0F"/>
    <w:p w14:paraId="28EFD7EC" w14:textId="77777777" w:rsidR="002D5B0F" w:rsidRDefault="002D5B0F"/>
    <w:p w14:paraId="143B4F6E" w14:textId="77777777" w:rsidR="002D5B0F" w:rsidRDefault="002D5B0F"/>
    <w:p w14:paraId="4262E882" w14:textId="77777777" w:rsidR="002D5B0F" w:rsidRDefault="002D5B0F"/>
    <w:p w14:paraId="677E89E2" w14:textId="77777777" w:rsidR="002D5B0F" w:rsidRDefault="002D5B0F"/>
    <w:p w14:paraId="7C7C87F4" w14:textId="77777777" w:rsidR="002D5B0F" w:rsidRDefault="002D5B0F"/>
    <w:p w14:paraId="50788836" w14:textId="77777777" w:rsidR="002D5B0F" w:rsidRDefault="002D5B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7853B" wp14:editId="273F2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10A6" w14:textId="77777777" w:rsidR="002D5B0F" w:rsidRDefault="002D5B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785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EB10A6" w14:textId="77777777" w:rsidR="002D5B0F" w:rsidRDefault="002D5B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0E6119" w14:textId="77777777" w:rsidR="002D5B0F" w:rsidRDefault="002D5B0F"/>
    <w:p w14:paraId="31AFE1FC" w14:textId="77777777" w:rsidR="002D5B0F" w:rsidRDefault="002D5B0F"/>
    <w:p w14:paraId="437D5B96" w14:textId="77777777" w:rsidR="002D5B0F" w:rsidRDefault="002D5B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E5D56" wp14:editId="16AF91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BA16" w14:textId="77777777" w:rsidR="002D5B0F" w:rsidRDefault="002D5B0F"/>
                          <w:p w14:paraId="4026B6C8" w14:textId="77777777" w:rsidR="002D5B0F" w:rsidRDefault="002D5B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E5D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A3BA16" w14:textId="77777777" w:rsidR="002D5B0F" w:rsidRDefault="002D5B0F"/>
                    <w:p w14:paraId="4026B6C8" w14:textId="77777777" w:rsidR="002D5B0F" w:rsidRDefault="002D5B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F5791" w14:textId="77777777" w:rsidR="002D5B0F" w:rsidRDefault="002D5B0F"/>
    <w:p w14:paraId="223F39DB" w14:textId="77777777" w:rsidR="002D5B0F" w:rsidRDefault="002D5B0F">
      <w:pPr>
        <w:rPr>
          <w:sz w:val="2"/>
          <w:szCs w:val="2"/>
        </w:rPr>
      </w:pPr>
    </w:p>
    <w:p w14:paraId="6E9B5AC7" w14:textId="77777777" w:rsidR="002D5B0F" w:rsidRDefault="002D5B0F"/>
    <w:p w14:paraId="58F6646D" w14:textId="77777777" w:rsidR="002D5B0F" w:rsidRDefault="002D5B0F">
      <w:pPr>
        <w:spacing w:after="0" w:line="240" w:lineRule="auto"/>
      </w:pPr>
    </w:p>
  </w:footnote>
  <w:footnote w:type="continuationSeparator" w:id="0">
    <w:p w14:paraId="39D5C9DA" w14:textId="77777777" w:rsidR="002D5B0F" w:rsidRDefault="002D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0F"/>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119093</TotalTime>
  <Pages>3</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2708</cp:revision>
  <cp:lastPrinted>2009-02-06T05:36:00Z</cp:lastPrinted>
  <dcterms:created xsi:type="dcterms:W3CDTF">2024-01-07T13:43:00Z</dcterms:created>
  <dcterms:modified xsi:type="dcterms:W3CDTF">2025-06-20T20:35:00Z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