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4D97D9" w14:textId="67FFE94C" w:rsidR="003967A6" w:rsidRDefault="003E0A40" w:rsidP="003E0A40">
      <w:r w:rsidRPr="003E0A40">
        <w:rPr>
          <w:rFonts w:hint="eastAsia"/>
        </w:rPr>
        <w:t>Диагностика</w:t>
      </w:r>
      <w:r w:rsidRPr="003E0A40">
        <w:t xml:space="preserve"> </w:t>
      </w:r>
      <w:r w:rsidRPr="003E0A40">
        <w:rPr>
          <w:rFonts w:hint="eastAsia"/>
        </w:rPr>
        <w:t>несостоятельности</w:t>
      </w:r>
      <w:r w:rsidRPr="003E0A40">
        <w:t xml:space="preserve"> </w:t>
      </w:r>
      <w:r w:rsidRPr="003E0A40">
        <w:rPr>
          <w:rFonts w:hint="eastAsia"/>
        </w:rPr>
        <w:t>кишечного</w:t>
      </w:r>
      <w:r w:rsidRPr="003E0A40">
        <w:t xml:space="preserve"> </w:t>
      </w:r>
      <w:r w:rsidRPr="003E0A40">
        <w:rPr>
          <w:rFonts w:hint="eastAsia"/>
        </w:rPr>
        <w:t>анастомоза</w:t>
      </w:r>
      <w:r w:rsidRPr="003E0A40">
        <w:t xml:space="preserve"> </w:t>
      </w:r>
      <w:r w:rsidRPr="003E0A40">
        <w:rPr>
          <w:rFonts w:hint="eastAsia"/>
        </w:rPr>
        <w:t>после</w:t>
      </w:r>
      <w:r w:rsidRPr="003E0A40">
        <w:t xml:space="preserve"> </w:t>
      </w:r>
      <w:r w:rsidRPr="003E0A40">
        <w:rPr>
          <w:rFonts w:hint="eastAsia"/>
        </w:rPr>
        <w:t>хирургических</w:t>
      </w:r>
      <w:r w:rsidRPr="003E0A40">
        <w:t xml:space="preserve"> </w:t>
      </w:r>
      <w:r w:rsidRPr="003E0A40">
        <w:rPr>
          <w:rFonts w:hint="eastAsia"/>
        </w:rPr>
        <w:t>вмешательств</w:t>
      </w:r>
      <w:r w:rsidRPr="003E0A40">
        <w:t xml:space="preserve"> </w:t>
      </w:r>
      <w:r w:rsidRPr="003E0A40">
        <w:rPr>
          <w:rFonts w:hint="eastAsia"/>
        </w:rPr>
        <w:t>на</w:t>
      </w:r>
      <w:r w:rsidRPr="003E0A40">
        <w:t xml:space="preserve"> </w:t>
      </w:r>
      <w:r w:rsidRPr="003E0A40">
        <w:rPr>
          <w:rFonts w:hint="eastAsia"/>
        </w:rPr>
        <w:t>ободочной</w:t>
      </w:r>
      <w:r w:rsidRPr="003E0A40">
        <w:t xml:space="preserve"> </w:t>
      </w:r>
      <w:r w:rsidRPr="003E0A40">
        <w:rPr>
          <w:rFonts w:hint="eastAsia"/>
        </w:rPr>
        <w:t>кишке</w:t>
      </w:r>
      <w:r w:rsidRPr="003E0A40">
        <w:t xml:space="preserve"> (</w:t>
      </w:r>
      <w:r w:rsidRPr="003E0A40">
        <w:rPr>
          <w:rFonts w:hint="eastAsia"/>
        </w:rPr>
        <w:t>клиническое</w:t>
      </w:r>
      <w:r w:rsidRPr="003E0A40">
        <w:t xml:space="preserve"> </w:t>
      </w:r>
      <w:r w:rsidRPr="003E0A40">
        <w:rPr>
          <w:rFonts w:hint="eastAsia"/>
        </w:rPr>
        <w:t>исследование</w:t>
      </w:r>
      <w:r w:rsidRPr="003E0A40">
        <w:t>)</w:t>
      </w:r>
      <w:r>
        <w:t xml:space="preserve"> </w:t>
      </w:r>
      <w:r w:rsidRPr="003E0A40">
        <w:rPr>
          <w:rFonts w:hint="eastAsia"/>
        </w:rPr>
        <w:t>Шпак</w:t>
      </w:r>
      <w:r w:rsidRPr="003E0A40">
        <w:t xml:space="preserve"> </w:t>
      </w:r>
      <w:r w:rsidRPr="003E0A40">
        <w:rPr>
          <w:rFonts w:hint="eastAsia"/>
        </w:rPr>
        <w:t>Владимир</w:t>
      </w:r>
      <w:r w:rsidRPr="003E0A40">
        <w:t xml:space="preserve"> </w:t>
      </w:r>
      <w:r w:rsidRPr="003E0A40">
        <w:rPr>
          <w:rFonts w:hint="eastAsia"/>
        </w:rPr>
        <w:t>Владимирович</w:t>
      </w:r>
    </w:p>
    <w:p w14:paraId="2A5CE7B5" w14:textId="77777777" w:rsidR="003E0A40" w:rsidRDefault="003E0A40" w:rsidP="003E0A40">
      <w:r>
        <w:rPr>
          <w:rFonts w:hint="eastAsia"/>
        </w:rPr>
        <w:t>ОГЛАВЛЕНИЕ</w:t>
      </w:r>
      <w:r>
        <w:t xml:space="preserve"> </w:t>
      </w:r>
      <w:r>
        <w:rPr>
          <w:rFonts w:hint="eastAsia"/>
        </w:rPr>
        <w:t>ДИССЕРТАЦИИ</w:t>
      </w:r>
    </w:p>
    <w:p w14:paraId="4931D29C" w14:textId="77777777" w:rsidR="003E0A40" w:rsidRDefault="003E0A40" w:rsidP="003E0A40">
      <w:r>
        <w:rPr>
          <w:rFonts w:hint="eastAsia"/>
        </w:rPr>
        <w:t>кандидат</w:t>
      </w:r>
      <w:r>
        <w:t xml:space="preserve"> </w:t>
      </w:r>
      <w:r>
        <w:rPr>
          <w:rFonts w:hint="eastAsia"/>
        </w:rPr>
        <w:t>наук</w:t>
      </w:r>
      <w:r>
        <w:t xml:space="preserve"> </w:t>
      </w:r>
      <w:r>
        <w:rPr>
          <w:rFonts w:hint="eastAsia"/>
        </w:rPr>
        <w:t>Шпак</w:t>
      </w:r>
      <w:r>
        <w:t xml:space="preserve"> </w:t>
      </w:r>
      <w:r>
        <w:rPr>
          <w:rFonts w:hint="eastAsia"/>
        </w:rPr>
        <w:t>Владимир</w:t>
      </w:r>
      <w:r>
        <w:t xml:space="preserve"> </w:t>
      </w:r>
      <w:r>
        <w:rPr>
          <w:rFonts w:hint="eastAsia"/>
        </w:rPr>
        <w:t>Владимирович</w:t>
      </w:r>
    </w:p>
    <w:p w14:paraId="17698BEE" w14:textId="77777777" w:rsidR="003E0A40" w:rsidRDefault="003E0A40" w:rsidP="003E0A40">
      <w:r>
        <w:rPr>
          <w:rFonts w:hint="eastAsia"/>
        </w:rPr>
        <w:t>Введение</w:t>
      </w:r>
    </w:p>
    <w:p w14:paraId="4729FA75" w14:textId="77777777" w:rsidR="003E0A40" w:rsidRDefault="003E0A40" w:rsidP="003E0A40"/>
    <w:p w14:paraId="307A41E8" w14:textId="77777777" w:rsidR="003E0A40" w:rsidRDefault="003E0A40" w:rsidP="003E0A40">
      <w:r>
        <w:rPr>
          <w:rFonts w:hint="eastAsia"/>
        </w:rPr>
        <w:t>Глава</w:t>
      </w:r>
      <w:r>
        <w:t xml:space="preserve"> 1. </w:t>
      </w:r>
      <w:r>
        <w:rPr>
          <w:rFonts w:hint="eastAsia"/>
        </w:rPr>
        <w:t>Обзор</w:t>
      </w:r>
      <w:r>
        <w:t xml:space="preserve"> </w:t>
      </w:r>
      <w:r>
        <w:rPr>
          <w:rFonts w:hint="eastAsia"/>
        </w:rPr>
        <w:t>литературы</w:t>
      </w:r>
    </w:p>
    <w:p w14:paraId="5D3F2E3B" w14:textId="77777777" w:rsidR="003E0A40" w:rsidRDefault="003E0A40" w:rsidP="003E0A40"/>
    <w:p w14:paraId="5BDD7C2D" w14:textId="77777777" w:rsidR="003E0A40" w:rsidRDefault="003E0A40" w:rsidP="003E0A40">
      <w:r>
        <w:rPr>
          <w:rFonts w:hint="eastAsia"/>
        </w:rPr>
        <w:t>Факторы</w:t>
      </w:r>
      <w:r>
        <w:t xml:space="preserve"> </w:t>
      </w:r>
      <w:r>
        <w:rPr>
          <w:rFonts w:hint="eastAsia"/>
        </w:rPr>
        <w:t>риска</w:t>
      </w:r>
      <w:r>
        <w:t xml:space="preserve"> </w:t>
      </w:r>
      <w:r>
        <w:rPr>
          <w:rFonts w:hint="eastAsia"/>
        </w:rPr>
        <w:t>развития</w:t>
      </w:r>
      <w:r>
        <w:t xml:space="preserve"> </w:t>
      </w:r>
      <w:r>
        <w:rPr>
          <w:rFonts w:hint="eastAsia"/>
        </w:rPr>
        <w:t>несостоятельности</w:t>
      </w:r>
      <w:r>
        <w:t xml:space="preserve"> </w:t>
      </w:r>
      <w:r>
        <w:rPr>
          <w:rFonts w:hint="eastAsia"/>
        </w:rPr>
        <w:t>толстокишечного</w:t>
      </w:r>
    </w:p>
    <w:p w14:paraId="5AF1B605" w14:textId="77777777" w:rsidR="003E0A40" w:rsidRDefault="003E0A40" w:rsidP="003E0A40"/>
    <w:p w14:paraId="05E0B855" w14:textId="77777777" w:rsidR="003E0A40" w:rsidRDefault="003E0A40" w:rsidP="003E0A40">
      <w:r>
        <w:rPr>
          <w:rFonts w:hint="eastAsia"/>
        </w:rPr>
        <w:t>анастомоза</w:t>
      </w:r>
    </w:p>
    <w:p w14:paraId="190C588B" w14:textId="77777777" w:rsidR="003E0A40" w:rsidRDefault="003E0A40" w:rsidP="003E0A40"/>
    <w:p w14:paraId="09AD80CD" w14:textId="77777777" w:rsidR="003E0A40" w:rsidRDefault="003E0A40" w:rsidP="003E0A40">
      <w:r>
        <w:rPr>
          <w:rFonts w:hint="eastAsia"/>
        </w:rPr>
        <w:t>Профилактика</w:t>
      </w:r>
      <w:r>
        <w:t xml:space="preserve"> </w:t>
      </w:r>
      <w:r>
        <w:rPr>
          <w:rFonts w:hint="eastAsia"/>
        </w:rPr>
        <w:t>несостоятельности</w:t>
      </w:r>
      <w:r>
        <w:t xml:space="preserve"> </w:t>
      </w:r>
      <w:r>
        <w:rPr>
          <w:rFonts w:hint="eastAsia"/>
        </w:rPr>
        <w:t>колоректального</w:t>
      </w:r>
      <w:r>
        <w:t xml:space="preserve"> </w:t>
      </w:r>
      <w:r>
        <w:rPr>
          <w:rFonts w:hint="eastAsia"/>
        </w:rPr>
        <w:t>анастомоза</w:t>
      </w:r>
    </w:p>
    <w:p w14:paraId="6032E3B4" w14:textId="77777777" w:rsidR="003E0A40" w:rsidRDefault="003E0A40" w:rsidP="003E0A40"/>
    <w:p w14:paraId="1B56692D" w14:textId="77777777" w:rsidR="003E0A40" w:rsidRDefault="003E0A40" w:rsidP="003E0A40">
      <w:r>
        <w:rPr>
          <w:rFonts w:hint="eastAsia"/>
        </w:rPr>
        <w:t>Методы</w:t>
      </w:r>
      <w:r>
        <w:t xml:space="preserve"> </w:t>
      </w:r>
      <w:r>
        <w:rPr>
          <w:rFonts w:hint="eastAsia"/>
        </w:rPr>
        <w:t>диагностики</w:t>
      </w:r>
      <w:r>
        <w:t xml:space="preserve"> </w:t>
      </w:r>
      <w:r>
        <w:rPr>
          <w:rFonts w:hint="eastAsia"/>
        </w:rPr>
        <w:t>несостоятельности</w:t>
      </w:r>
      <w:r>
        <w:t xml:space="preserve"> </w:t>
      </w:r>
      <w:r>
        <w:rPr>
          <w:rFonts w:hint="eastAsia"/>
        </w:rPr>
        <w:t>кишечного</w:t>
      </w:r>
      <w:r>
        <w:t xml:space="preserve"> </w:t>
      </w:r>
      <w:r>
        <w:rPr>
          <w:rFonts w:hint="eastAsia"/>
        </w:rPr>
        <w:t>анастомоза</w:t>
      </w:r>
      <w:r>
        <w:t xml:space="preserve"> ... 22 </w:t>
      </w:r>
      <w:r>
        <w:rPr>
          <w:rFonts w:hint="eastAsia"/>
        </w:rPr>
        <w:t>Лечебная</w:t>
      </w:r>
      <w:r>
        <w:t xml:space="preserve"> </w:t>
      </w:r>
      <w:r>
        <w:rPr>
          <w:rFonts w:hint="eastAsia"/>
        </w:rPr>
        <w:t>тактика</w:t>
      </w:r>
      <w:r>
        <w:t xml:space="preserve"> </w:t>
      </w:r>
      <w:r>
        <w:rPr>
          <w:rFonts w:hint="eastAsia"/>
        </w:rPr>
        <w:t>при</w:t>
      </w:r>
      <w:r>
        <w:t xml:space="preserve"> </w:t>
      </w:r>
      <w:r>
        <w:rPr>
          <w:rFonts w:hint="eastAsia"/>
        </w:rPr>
        <w:t>развитии</w:t>
      </w:r>
      <w:r>
        <w:t xml:space="preserve"> </w:t>
      </w:r>
      <w:r>
        <w:rPr>
          <w:rFonts w:hint="eastAsia"/>
        </w:rPr>
        <w:t>несостоятельности</w:t>
      </w:r>
    </w:p>
    <w:p w14:paraId="5D0DB5B1" w14:textId="77777777" w:rsidR="003E0A40" w:rsidRDefault="003E0A40" w:rsidP="003E0A40"/>
    <w:p w14:paraId="7200390A" w14:textId="77777777" w:rsidR="003E0A40" w:rsidRDefault="003E0A40" w:rsidP="003E0A40">
      <w:r>
        <w:rPr>
          <w:rFonts w:hint="eastAsia"/>
        </w:rPr>
        <w:t>колоректального</w:t>
      </w:r>
      <w:r>
        <w:t xml:space="preserve"> </w:t>
      </w:r>
      <w:r>
        <w:rPr>
          <w:rFonts w:hint="eastAsia"/>
        </w:rPr>
        <w:t>анастомоза</w:t>
      </w:r>
    </w:p>
    <w:p w14:paraId="0D992A80" w14:textId="77777777" w:rsidR="003E0A40" w:rsidRDefault="003E0A40" w:rsidP="003E0A40"/>
    <w:p w14:paraId="48001956" w14:textId="77777777" w:rsidR="003E0A40" w:rsidRDefault="003E0A40" w:rsidP="003E0A40">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46D8D1DB" w14:textId="77777777" w:rsidR="003E0A40" w:rsidRDefault="003E0A40" w:rsidP="003E0A40"/>
    <w:p w14:paraId="06F7A1B1" w14:textId="77777777" w:rsidR="003E0A40" w:rsidRDefault="003E0A40" w:rsidP="003E0A40">
      <w:r>
        <w:rPr>
          <w:rFonts w:hint="eastAsia"/>
        </w:rPr>
        <w:t>Общая</w:t>
      </w:r>
      <w:r>
        <w:t xml:space="preserve"> </w:t>
      </w:r>
      <w:r>
        <w:rPr>
          <w:rFonts w:hint="eastAsia"/>
        </w:rPr>
        <w:t>характеристика</w:t>
      </w:r>
      <w:r>
        <w:t xml:space="preserve"> </w:t>
      </w:r>
      <w:r>
        <w:rPr>
          <w:rFonts w:hint="eastAsia"/>
        </w:rPr>
        <w:t>групп</w:t>
      </w:r>
      <w:r>
        <w:t xml:space="preserve"> </w:t>
      </w:r>
      <w:r>
        <w:rPr>
          <w:rFonts w:hint="eastAsia"/>
        </w:rPr>
        <w:t>и</w:t>
      </w:r>
      <w:r>
        <w:t xml:space="preserve"> </w:t>
      </w:r>
      <w:r>
        <w:rPr>
          <w:rFonts w:hint="eastAsia"/>
        </w:rPr>
        <w:t>дизайн</w:t>
      </w:r>
      <w:r>
        <w:t xml:space="preserve"> </w:t>
      </w:r>
      <w:r>
        <w:rPr>
          <w:rFonts w:hint="eastAsia"/>
        </w:rPr>
        <w:t>исследования</w:t>
      </w:r>
    </w:p>
    <w:p w14:paraId="6502C2B0" w14:textId="77777777" w:rsidR="003E0A40" w:rsidRDefault="003E0A40" w:rsidP="003E0A40"/>
    <w:p w14:paraId="35F3CD67" w14:textId="77777777" w:rsidR="003E0A40" w:rsidRDefault="003E0A40" w:rsidP="003E0A40">
      <w:r>
        <w:rPr>
          <w:rFonts w:hint="eastAsia"/>
        </w:rPr>
        <w:t>Характеристика</w:t>
      </w:r>
      <w:r>
        <w:t xml:space="preserve"> </w:t>
      </w:r>
      <w:r>
        <w:rPr>
          <w:rFonts w:hint="eastAsia"/>
        </w:rPr>
        <w:t>используемых</w:t>
      </w:r>
      <w:r>
        <w:t xml:space="preserve"> </w:t>
      </w:r>
      <w:r>
        <w:rPr>
          <w:rFonts w:hint="eastAsia"/>
        </w:rPr>
        <w:t>методов</w:t>
      </w:r>
      <w:r>
        <w:t xml:space="preserve"> </w:t>
      </w:r>
      <w:r>
        <w:rPr>
          <w:rFonts w:hint="eastAsia"/>
        </w:rPr>
        <w:t>исследований</w:t>
      </w:r>
    </w:p>
    <w:p w14:paraId="651BBEBC" w14:textId="77777777" w:rsidR="003E0A40" w:rsidRDefault="003E0A40" w:rsidP="003E0A40"/>
    <w:p w14:paraId="747115B9" w14:textId="77777777" w:rsidR="003E0A40" w:rsidRDefault="003E0A40" w:rsidP="003E0A40">
      <w:r>
        <w:rPr>
          <w:rFonts w:hint="eastAsia"/>
        </w:rPr>
        <w:t>Статистическая</w:t>
      </w:r>
      <w:r>
        <w:t xml:space="preserve"> </w:t>
      </w:r>
      <w:r>
        <w:rPr>
          <w:rFonts w:hint="eastAsia"/>
        </w:rPr>
        <w:t>обработка</w:t>
      </w:r>
      <w:r>
        <w:t xml:space="preserve"> </w:t>
      </w:r>
      <w:r>
        <w:rPr>
          <w:rFonts w:hint="eastAsia"/>
        </w:rPr>
        <w:t>материала</w:t>
      </w:r>
    </w:p>
    <w:p w14:paraId="315B5BD6" w14:textId="77777777" w:rsidR="003E0A40" w:rsidRDefault="003E0A40" w:rsidP="003E0A40"/>
    <w:p w14:paraId="18DEDD83" w14:textId="77777777" w:rsidR="003E0A40" w:rsidRDefault="003E0A40" w:rsidP="003E0A40">
      <w:r>
        <w:rPr>
          <w:rFonts w:hint="eastAsia"/>
        </w:rPr>
        <w:t>Глава</w:t>
      </w:r>
      <w:r>
        <w:t xml:space="preserve"> 3. </w:t>
      </w:r>
      <w:r>
        <w:rPr>
          <w:rFonts w:hint="eastAsia"/>
        </w:rPr>
        <w:t>Анализ</w:t>
      </w:r>
      <w:r>
        <w:t xml:space="preserve"> </w:t>
      </w:r>
      <w:r>
        <w:rPr>
          <w:rFonts w:hint="eastAsia"/>
        </w:rPr>
        <w:t>послеоперационных</w:t>
      </w:r>
      <w:r>
        <w:t xml:space="preserve"> </w:t>
      </w:r>
      <w:r>
        <w:rPr>
          <w:rFonts w:hint="eastAsia"/>
        </w:rPr>
        <w:t>осложнений</w:t>
      </w:r>
      <w:r>
        <w:t xml:space="preserve"> </w:t>
      </w:r>
      <w:r>
        <w:rPr>
          <w:rFonts w:hint="eastAsia"/>
        </w:rPr>
        <w:t>у</w:t>
      </w:r>
      <w:r>
        <w:t xml:space="preserve"> </w:t>
      </w:r>
      <w:r>
        <w:rPr>
          <w:rFonts w:hint="eastAsia"/>
        </w:rPr>
        <w:t>больных</w:t>
      </w:r>
      <w:r>
        <w:t xml:space="preserve">, </w:t>
      </w:r>
      <w:r>
        <w:rPr>
          <w:rFonts w:hint="eastAsia"/>
        </w:rPr>
        <w:t>оперированных</w:t>
      </w:r>
      <w:r>
        <w:t xml:space="preserve"> </w:t>
      </w:r>
      <w:r>
        <w:rPr>
          <w:rFonts w:hint="eastAsia"/>
        </w:rPr>
        <w:t>на</w:t>
      </w:r>
      <w:r>
        <w:t xml:space="preserve"> </w:t>
      </w:r>
      <w:r>
        <w:rPr>
          <w:rFonts w:hint="eastAsia"/>
        </w:rPr>
        <w:t>толстой</w:t>
      </w:r>
      <w:r>
        <w:t xml:space="preserve"> </w:t>
      </w:r>
      <w:r>
        <w:rPr>
          <w:rFonts w:hint="eastAsia"/>
        </w:rPr>
        <w:t>кишке</w:t>
      </w:r>
    </w:p>
    <w:p w14:paraId="38E4A9FB" w14:textId="77777777" w:rsidR="003E0A40" w:rsidRDefault="003E0A40" w:rsidP="003E0A40"/>
    <w:p w14:paraId="3759CF49" w14:textId="77777777" w:rsidR="003E0A40" w:rsidRDefault="003E0A40" w:rsidP="003E0A40">
      <w:r>
        <w:rPr>
          <w:rFonts w:hint="eastAsia"/>
        </w:rPr>
        <w:t>Ретроспективный</w:t>
      </w:r>
      <w:r>
        <w:t xml:space="preserve"> </w:t>
      </w:r>
      <w:r>
        <w:rPr>
          <w:rFonts w:hint="eastAsia"/>
        </w:rPr>
        <w:t>анализ</w:t>
      </w:r>
      <w:r>
        <w:t xml:space="preserve"> </w:t>
      </w:r>
      <w:r>
        <w:rPr>
          <w:rFonts w:hint="eastAsia"/>
        </w:rPr>
        <w:t>осложнений</w:t>
      </w:r>
      <w:r>
        <w:t xml:space="preserve"> </w:t>
      </w:r>
      <w:r>
        <w:rPr>
          <w:rFonts w:hint="eastAsia"/>
        </w:rPr>
        <w:t>у</w:t>
      </w:r>
      <w:r>
        <w:t xml:space="preserve"> </w:t>
      </w:r>
      <w:r>
        <w:rPr>
          <w:rFonts w:hint="eastAsia"/>
        </w:rPr>
        <w:t>больных</w:t>
      </w:r>
      <w:r>
        <w:t xml:space="preserve">, </w:t>
      </w:r>
      <w:r>
        <w:rPr>
          <w:rFonts w:hint="eastAsia"/>
        </w:rPr>
        <w:t>оперированных</w:t>
      </w:r>
    </w:p>
    <w:p w14:paraId="0B71F9D7" w14:textId="77777777" w:rsidR="003E0A40" w:rsidRDefault="003E0A40" w:rsidP="003E0A40"/>
    <w:p w14:paraId="2E8A6A2C" w14:textId="77777777" w:rsidR="003E0A40" w:rsidRDefault="003E0A40" w:rsidP="003E0A40">
      <w:r>
        <w:rPr>
          <w:rFonts w:hint="eastAsia"/>
        </w:rPr>
        <w:t>на</w:t>
      </w:r>
      <w:r>
        <w:t xml:space="preserve"> </w:t>
      </w:r>
      <w:r>
        <w:rPr>
          <w:rFonts w:hint="eastAsia"/>
        </w:rPr>
        <w:t>толстой</w:t>
      </w:r>
      <w:r>
        <w:t xml:space="preserve"> </w:t>
      </w:r>
      <w:r>
        <w:rPr>
          <w:rFonts w:hint="eastAsia"/>
        </w:rPr>
        <w:t>кишке</w:t>
      </w:r>
      <w:r>
        <w:t xml:space="preserve"> </w:t>
      </w:r>
      <w:r>
        <w:rPr>
          <w:rFonts w:hint="eastAsia"/>
        </w:rPr>
        <w:t>с</w:t>
      </w:r>
      <w:r>
        <w:t xml:space="preserve"> </w:t>
      </w:r>
      <w:r>
        <w:rPr>
          <w:rFonts w:hint="eastAsia"/>
        </w:rPr>
        <w:t>наложением</w:t>
      </w:r>
      <w:r>
        <w:t xml:space="preserve"> </w:t>
      </w:r>
      <w:r>
        <w:rPr>
          <w:rFonts w:hint="eastAsia"/>
        </w:rPr>
        <w:t>толстокишечного</w:t>
      </w:r>
      <w:r>
        <w:t xml:space="preserve"> </w:t>
      </w:r>
      <w:r>
        <w:rPr>
          <w:rFonts w:hint="eastAsia"/>
        </w:rPr>
        <w:t>анастомоза</w:t>
      </w:r>
    </w:p>
    <w:p w14:paraId="0F17F540" w14:textId="77777777" w:rsidR="003E0A40" w:rsidRDefault="003E0A40" w:rsidP="003E0A40"/>
    <w:p w14:paraId="252854DE" w14:textId="77777777" w:rsidR="003E0A40" w:rsidRDefault="003E0A40" w:rsidP="003E0A40">
      <w:r>
        <w:rPr>
          <w:rFonts w:hint="eastAsia"/>
        </w:rPr>
        <w:t>Проспективное</w:t>
      </w:r>
      <w:r>
        <w:t xml:space="preserve"> </w:t>
      </w:r>
      <w:r>
        <w:rPr>
          <w:rFonts w:hint="eastAsia"/>
        </w:rPr>
        <w:t>исследование</w:t>
      </w:r>
      <w:r>
        <w:t xml:space="preserve"> </w:t>
      </w:r>
      <w:r>
        <w:rPr>
          <w:rFonts w:hint="eastAsia"/>
        </w:rPr>
        <w:t>частоты</w:t>
      </w:r>
      <w:r>
        <w:t xml:space="preserve"> </w:t>
      </w:r>
      <w:r>
        <w:rPr>
          <w:rFonts w:hint="eastAsia"/>
        </w:rPr>
        <w:t>послеоперационных</w:t>
      </w:r>
      <w:r>
        <w:t xml:space="preserve"> </w:t>
      </w:r>
      <w:r>
        <w:rPr>
          <w:rFonts w:hint="eastAsia"/>
        </w:rPr>
        <w:t>осложнений</w:t>
      </w:r>
      <w:r>
        <w:t xml:space="preserve"> </w:t>
      </w:r>
      <w:r>
        <w:rPr>
          <w:rFonts w:hint="eastAsia"/>
        </w:rPr>
        <w:t>у</w:t>
      </w:r>
      <w:r>
        <w:t xml:space="preserve"> </w:t>
      </w:r>
      <w:r>
        <w:rPr>
          <w:rFonts w:hint="eastAsia"/>
        </w:rPr>
        <w:t>больных</w:t>
      </w:r>
      <w:r>
        <w:t xml:space="preserve">, </w:t>
      </w:r>
      <w:r>
        <w:rPr>
          <w:rFonts w:hint="eastAsia"/>
        </w:rPr>
        <w:t>оперированных</w:t>
      </w:r>
      <w:r>
        <w:t xml:space="preserve"> </w:t>
      </w:r>
      <w:r>
        <w:rPr>
          <w:rFonts w:hint="eastAsia"/>
        </w:rPr>
        <w:t>на</w:t>
      </w:r>
      <w:r>
        <w:t xml:space="preserve"> </w:t>
      </w:r>
      <w:r>
        <w:rPr>
          <w:rFonts w:hint="eastAsia"/>
        </w:rPr>
        <w:t>толстой</w:t>
      </w:r>
      <w:r>
        <w:t xml:space="preserve"> </w:t>
      </w:r>
      <w:r>
        <w:rPr>
          <w:rFonts w:hint="eastAsia"/>
        </w:rPr>
        <w:t>кишке</w:t>
      </w:r>
      <w:r>
        <w:t xml:space="preserve"> </w:t>
      </w:r>
      <w:r>
        <w:rPr>
          <w:rFonts w:hint="eastAsia"/>
        </w:rPr>
        <w:t>с</w:t>
      </w:r>
    </w:p>
    <w:p w14:paraId="174CA078" w14:textId="77777777" w:rsidR="003E0A40" w:rsidRDefault="003E0A40" w:rsidP="003E0A40"/>
    <w:p w14:paraId="71B4CA92" w14:textId="77777777" w:rsidR="003E0A40" w:rsidRDefault="003E0A40" w:rsidP="003E0A40">
      <w:r>
        <w:rPr>
          <w:rFonts w:hint="eastAsia"/>
        </w:rPr>
        <w:t>наложением</w:t>
      </w:r>
      <w:r>
        <w:t xml:space="preserve"> </w:t>
      </w:r>
      <w:r>
        <w:rPr>
          <w:rFonts w:hint="eastAsia"/>
        </w:rPr>
        <w:t>толстокишечного</w:t>
      </w:r>
      <w:r>
        <w:t xml:space="preserve"> </w:t>
      </w:r>
      <w:r>
        <w:rPr>
          <w:rFonts w:hint="eastAsia"/>
        </w:rPr>
        <w:t>анастомоза</w:t>
      </w:r>
    </w:p>
    <w:p w14:paraId="3FCC3EF9" w14:textId="77777777" w:rsidR="003E0A40" w:rsidRDefault="003E0A40" w:rsidP="003E0A40"/>
    <w:p w14:paraId="19989AB8" w14:textId="77777777" w:rsidR="003E0A40" w:rsidRDefault="003E0A40" w:rsidP="003E0A40">
      <w:r>
        <w:t xml:space="preserve">3.3. </w:t>
      </w:r>
      <w:r>
        <w:rPr>
          <w:rFonts w:hint="eastAsia"/>
        </w:rPr>
        <w:t>Фармакоэкономический</w:t>
      </w:r>
      <w:r>
        <w:t xml:space="preserve"> </w:t>
      </w:r>
      <w:r>
        <w:rPr>
          <w:rFonts w:hint="eastAsia"/>
        </w:rPr>
        <w:t>анализ</w:t>
      </w:r>
      <w:r>
        <w:t xml:space="preserve">, </w:t>
      </w:r>
      <w:r>
        <w:rPr>
          <w:rFonts w:hint="eastAsia"/>
        </w:rPr>
        <w:t>основанный</w:t>
      </w:r>
      <w:r>
        <w:t xml:space="preserve"> </w:t>
      </w:r>
      <w:r>
        <w:rPr>
          <w:rFonts w:hint="eastAsia"/>
        </w:rPr>
        <w:t>на</w:t>
      </w:r>
      <w:r>
        <w:t xml:space="preserve"> </w:t>
      </w:r>
      <w:r>
        <w:rPr>
          <w:rFonts w:hint="eastAsia"/>
        </w:rPr>
        <w:t>разделении</w:t>
      </w:r>
      <w:r>
        <w:t xml:space="preserve"> </w:t>
      </w:r>
      <w:r>
        <w:rPr>
          <w:rFonts w:hint="eastAsia"/>
        </w:rPr>
        <w:t>больных</w:t>
      </w:r>
      <w:r>
        <w:t xml:space="preserve"> </w:t>
      </w:r>
      <w:r>
        <w:rPr>
          <w:rFonts w:hint="eastAsia"/>
        </w:rPr>
        <w:t>по</w:t>
      </w:r>
      <w:r>
        <w:t xml:space="preserve"> </w:t>
      </w:r>
      <w:r>
        <w:rPr>
          <w:rFonts w:hint="eastAsia"/>
        </w:rPr>
        <w:t>классификации</w:t>
      </w:r>
      <w:r>
        <w:t xml:space="preserve"> Qavien-Dmdo </w:t>
      </w:r>
      <w:r>
        <w:rPr>
          <w:rFonts w:hint="eastAsia"/>
        </w:rPr>
        <w:t>с</w:t>
      </w:r>
      <w:r>
        <w:t xml:space="preserve"> </w:t>
      </w:r>
      <w:r>
        <w:rPr>
          <w:rFonts w:hint="eastAsia"/>
        </w:rPr>
        <w:t>использованием</w:t>
      </w:r>
      <w:r>
        <w:t xml:space="preserve"> </w:t>
      </w:r>
      <w:r>
        <w:rPr>
          <w:rFonts w:hint="eastAsia"/>
        </w:rPr>
        <w:t>критериев</w:t>
      </w:r>
      <w:r>
        <w:t xml:space="preserve"> JCOG, </w:t>
      </w:r>
      <w:r>
        <w:rPr>
          <w:rFonts w:hint="eastAsia"/>
        </w:rPr>
        <w:t>как</w:t>
      </w:r>
      <w:r>
        <w:t xml:space="preserve"> </w:t>
      </w:r>
      <w:r>
        <w:rPr>
          <w:rFonts w:hint="eastAsia"/>
        </w:rPr>
        <w:t>инструмент</w:t>
      </w:r>
      <w:r>
        <w:t xml:space="preserve"> </w:t>
      </w:r>
      <w:r>
        <w:rPr>
          <w:rFonts w:hint="eastAsia"/>
        </w:rPr>
        <w:t>оценки</w:t>
      </w:r>
      <w:r>
        <w:t xml:space="preserve"> </w:t>
      </w:r>
      <w:r>
        <w:rPr>
          <w:rFonts w:hint="eastAsia"/>
        </w:rPr>
        <w:t>экономической</w:t>
      </w:r>
    </w:p>
    <w:p w14:paraId="0E744A88" w14:textId="77777777" w:rsidR="003E0A40" w:rsidRDefault="003E0A40" w:rsidP="003E0A40"/>
    <w:p w14:paraId="1E5BF409" w14:textId="77777777" w:rsidR="003E0A40" w:rsidRDefault="003E0A40" w:rsidP="003E0A40">
      <w:r>
        <w:rPr>
          <w:rFonts w:hint="eastAsia"/>
        </w:rPr>
        <w:t>эффективности</w:t>
      </w:r>
      <w:r>
        <w:t xml:space="preserve"> </w:t>
      </w:r>
      <w:r>
        <w:rPr>
          <w:rFonts w:hint="eastAsia"/>
        </w:rPr>
        <w:t>работы</w:t>
      </w:r>
      <w:r>
        <w:t xml:space="preserve"> </w:t>
      </w:r>
      <w:r>
        <w:rPr>
          <w:rFonts w:hint="eastAsia"/>
        </w:rPr>
        <w:t>хирургического</w:t>
      </w:r>
      <w:r>
        <w:t xml:space="preserve"> </w:t>
      </w:r>
      <w:r>
        <w:rPr>
          <w:rFonts w:hint="eastAsia"/>
        </w:rPr>
        <w:t>отделения</w:t>
      </w:r>
    </w:p>
    <w:p w14:paraId="48ADD2B0" w14:textId="77777777" w:rsidR="003E0A40" w:rsidRDefault="003E0A40" w:rsidP="003E0A40"/>
    <w:p w14:paraId="4F788679" w14:textId="77777777" w:rsidR="003E0A40" w:rsidRDefault="003E0A40" w:rsidP="003E0A40">
      <w:r>
        <w:rPr>
          <w:rFonts w:hint="eastAsia"/>
        </w:rPr>
        <w:t>Глава</w:t>
      </w:r>
      <w:r>
        <w:t xml:space="preserve"> 4. </w:t>
      </w:r>
      <w:r>
        <w:rPr>
          <w:rFonts w:hint="eastAsia"/>
        </w:rPr>
        <w:t>Динамика</w:t>
      </w:r>
      <w:r>
        <w:t xml:space="preserve"> </w:t>
      </w:r>
      <w:r>
        <w:rPr>
          <w:rFonts w:hint="eastAsia"/>
        </w:rPr>
        <w:t>послеоперационных</w:t>
      </w:r>
      <w:r>
        <w:t xml:space="preserve"> </w:t>
      </w:r>
      <w:r>
        <w:rPr>
          <w:rFonts w:hint="eastAsia"/>
        </w:rPr>
        <w:t>изменений</w:t>
      </w:r>
      <w:r>
        <w:t xml:space="preserve"> </w:t>
      </w:r>
      <w:r>
        <w:rPr>
          <w:rFonts w:hint="eastAsia"/>
        </w:rPr>
        <w:t>маркеров</w:t>
      </w:r>
      <w:r>
        <w:t xml:space="preserve"> </w:t>
      </w:r>
      <w:r>
        <w:rPr>
          <w:rFonts w:hint="eastAsia"/>
        </w:rPr>
        <w:t>воспалительного</w:t>
      </w:r>
      <w:r>
        <w:t xml:space="preserve"> </w:t>
      </w:r>
      <w:r>
        <w:rPr>
          <w:rFonts w:hint="eastAsia"/>
        </w:rPr>
        <w:t>процесса</w:t>
      </w:r>
      <w:r>
        <w:t xml:space="preserve">, </w:t>
      </w:r>
      <w:r>
        <w:rPr>
          <w:rFonts w:hint="eastAsia"/>
        </w:rPr>
        <w:t>у</w:t>
      </w:r>
      <w:r>
        <w:t xml:space="preserve"> </w:t>
      </w:r>
      <w:r>
        <w:rPr>
          <w:rFonts w:hint="eastAsia"/>
        </w:rPr>
        <w:t>больных</w:t>
      </w:r>
      <w:r>
        <w:t xml:space="preserve">, </w:t>
      </w:r>
      <w:r>
        <w:rPr>
          <w:rFonts w:hint="eastAsia"/>
        </w:rPr>
        <w:t>оперированных</w:t>
      </w:r>
      <w:r>
        <w:t xml:space="preserve"> </w:t>
      </w:r>
      <w:r>
        <w:rPr>
          <w:rFonts w:hint="eastAsia"/>
        </w:rPr>
        <w:t>на</w:t>
      </w:r>
      <w:r>
        <w:t xml:space="preserve"> </w:t>
      </w:r>
      <w:r>
        <w:rPr>
          <w:rFonts w:hint="eastAsia"/>
        </w:rPr>
        <w:t>толстой</w:t>
      </w:r>
      <w:r>
        <w:t xml:space="preserve"> </w:t>
      </w:r>
      <w:r>
        <w:rPr>
          <w:rFonts w:hint="eastAsia"/>
        </w:rPr>
        <w:t>кишке</w:t>
      </w:r>
      <w:r>
        <w:t xml:space="preserve"> </w:t>
      </w:r>
      <w:r>
        <w:rPr>
          <w:rFonts w:hint="eastAsia"/>
        </w:rPr>
        <w:t>с</w:t>
      </w:r>
      <w:r>
        <w:t xml:space="preserve"> </w:t>
      </w:r>
      <w:r>
        <w:rPr>
          <w:rFonts w:hint="eastAsia"/>
        </w:rPr>
        <w:t>наложением</w:t>
      </w:r>
      <w:r>
        <w:t xml:space="preserve"> </w:t>
      </w:r>
      <w:r>
        <w:rPr>
          <w:rFonts w:hint="eastAsia"/>
        </w:rPr>
        <w:t>анастомоза</w:t>
      </w:r>
    </w:p>
    <w:p w14:paraId="5DCBB64F" w14:textId="77777777" w:rsidR="003E0A40" w:rsidRDefault="003E0A40" w:rsidP="003E0A40"/>
    <w:p w14:paraId="6B1DD32E" w14:textId="77777777" w:rsidR="003E0A40" w:rsidRDefault="003E0A40" w:rsidP="003E0A40">
      <w:r>
        <w:rPr>
          <w:rFonts w:hint="eastAsia"/>
        </w:rPr>
        <w:t>Анализ</w:t>
      </w:r>
      <w:r>
        <w:t xml:space="preserve"> </w:t>
      </w:r>
      <w:r>
        <w:rPr>
          <w:rFonts w:hint="eastAsia"/>
        </w:rPr>
        <w:t>изменений</w:t>
      </w:r>
      <w:r>
        <w:t xml:space="preserve"> </w:t>
      </w:r>
      <w:r>
        <w:rPr>
          <w:rFonts w:hint="eastAsia"/>
        </w:rPr>
        <w:t>результатов</w:t>
      </w:r>
      <w:r>
        <w:t xml:space="preserve"> </w:t>
      </w:r>
      <w:r>
        <w:rPr>
          <w:rFonts w:hint="eastAsia"/>
        </w:rPr>
        <w:t>электроэнтерографии</w:t>
      </w:r>
      <w:r>
        <w:t xml:space="preserve"> </w:t>
      </w:r>
      <w:r>
        <w:rPr>
          <w:rFonts w:hint="eastAsia"/>
        </w:rPr>
        <w:t>в</w:t>
      </w:r>
      <w:r>
        <w:t xml:space="preserve"> </w:t>
      </w:r>
      <w:r>
        <w:rPr>
          <w:rFonts w:hint="eastAsia"/>
        </w:rPr>
        <w:t>послеоперационном</w:t>
      </w:r>
      <w:r>
        <w:t xml:space="preserve"> </w:t>
      </w:r>
      <w:r>
        <w:rPr>
          <w:rFonts w:hint="eastAsia"/>
        </w:rPr>
        <w:t>периоде</w:t>
      </w:r>
      <w:r>
        <w:t xml:space="preserve"> </w:t>
      </w:r>
      <w:r>
        <w:rPr>
          <w:rFonts w:hint="eastAsia"/>
        </w:rPr>
        <w:t>у</w:t>
      </w:r>
      <w:r>
        <w:t xml:space="preserve"> </w:t>
      </w:r>
      <w:r>
        <w:rPr>
          <w:rFonts w:hint="eastAsia"/>
        </w:rPr>
        <w:t>больных</w:t>
      </w:r>
      <w:r>
        <w:t xml:space="preserve"> </w:t>
      </w:r>
      <w:r>
        <w:rPr>
          <w:rFonts w:hint="eastAsia"/>
        </w:rPr>
        <w:t>с</w:t>
      </w:r>
      <w:r>
        <w:t xml:space="preserve"> </w:t>
      </w:r>
      <w:r>
        <w:rPr>
          <w:rFonts w:hint="eastAsia"/>
        </w:rPr>
        <w:t>осложненным</w:t>
      </w:r>
      <w:r>
        <w:t xml:space="preserve"> </w:t>
      </w:r>
      <w:r>
        <w:rPr>
          <w:rFonts w:hint="eastAsia"/>
        </w:rPr>
        <w:t>течением</w:t>
      </w:r>
    </w:p>
    <w:p w14:paraId="723B8DC9" w14:textId="77777777" w:rsidR="003E0A40" w:rsidRDefault="003E0A40" w:rsidP="003E0A40"/>
    <w:p w14:paraId="71BB3E72" w14:textId="77777777" w:rsidR="003E0A40" w:rsidRDefault="003E0A40" w:rsidP="003E0A40">
      <w:r>
        <w:rPr>
          <w:rFonts w:hint="eastAsia"/>
        </w:rPr>
        <w:t>послеоперационного</w:t>
      </w:r>
      <w:r>
        <w:t xml:space="preserve"> </w:t>
      </w:r>
      <w:r>
        <w:rPr>
          <w:rFonts w:hint="eastAsia"/>
        </w:rPr>
        <w:t>периода</w:t>
      </w:r>
    </w:p>
    <w:p w14:paraId="375780F1" w14:textId="77777777" w:rsidR="003E0A40" w:rsidRDefault="003E0A40" w:rsidP="003E0A40"/>
    <w:p w14:paraId="32FA7C30" w14:textId="77777777" w:rsidR="003E0A40" w:rsidRDefault="003E0A40" w:rsidP="003E0A40">
      <w:r>
        <w:rPr>
          <w:rFonts w:hint="eastAsia"/>
        </w:rPr>
        <w:t>Анализ</w:t>
      </w:r>
      <w:r>
        <w:t xml:space="preserve"> </w:t>
      </w:r>
      <w:r>
        <w:rPr>
          <w:rFonts w:hint="eastAsia"/>
        </w:rPr>
        <w:t>динамики</w:t>
      </w:r>
      <w:r>
        <w:t xml:space="preserve"> </w:t>
      </w:r>
      <w:r>
        <w:rPr>
          <w:rFonts w:hint="eastAsia"/>
        </w:rPr>
        <w:t>маркеров</w:t>
      </w:r>
      <w:r>
        <w:t xml:space="preserve"> </w:t>
      </w:r>
      <w:r>
        <w:rPr>
          <w:rFonts w:hint="eastAsia"/>
        </w:rPr>
        <w:t>воспалительного</w:t>
      </w:r>
      <w:r>
        <w:t xml:space="preserve"> </w:t>
      </w:r>
      <w:r>
        <w:rPr>
          <w:rFonts w:hint="eastAsia"/>
        </w:rPr>
        <w:t>процесса</w:t>
      </w:r>
      <w:r>
        <w:t xml:space="preserve"> </w:t>
      </w:r>
      <w:r>
        <w:rPr>
          <w:rFonts w:hint="eastAsia"/>
        </w:rPr>
        <w:t>у</w:t>
      </w:r>
      <w:r>
        <w:t xml:space="preserve"> </w:t>
      </w:r>
      <w:r>
        <w:rPr>
          <w:rFonts w:hint="eastAsia"/>
        </w:rPr>
        <w:t>больных</w:t>
      </w:r>
      <w:r>
        <w:t>,</w:t>
      </w:r>
    </w:p>
    <w:p w14:paraId="4E7B00B9" w14:textId="77777777" w:rsidR="003E0A40" w:rsidRDefault="003E0A40" w:rsidP="003E0A40"/>
    <w:p w14:paraId="5FD79764" w14:textId="77777777" w:rsidR="003E0A40" w:rsidRDefault="003E0A40" w:rsidP="003E0A40">
      <w:r>
        <w:rPr>
          <w:rFonts w:hint="eastAsia"/>
        </w:rPr>
        <w:t>перенёсших</w:t>
      </w:r>
      <w:r>
        <w:t xml:space="preserve"> </w:t>
      </w:r>
      <w:r>
        <w:rPr>
          <w:rFonts w:hint="eastAsia"/>
        </w:rPr>
        <w:t>операции</w:t>
      </w:r>
      <w:r>
        <w:t xml:space="preserve"> </w:t>
      </w:r>
      <w:r>
        <w:rPr>
          <w:rFonts w:hint="eastAsia"/>
        </w:rPr>
        <w:t>на</w:t>
      </w:r>
      <w:r>
        <w:t xml:space="preserve"> </w:t>
      </w:r>
      <w:r>
        <w:rPr>
          <w:rFonts w:hint="eastAsia"/>
        </w:rPr>
        <w:t>толстой</w:t>
      </w:r>
      <w:r>
        <w:t xml:space="preserve"> </w:t>
      </w:r>
      <w:r>
        <w:rPr>
          <w:rFonts w:hint="eastAsia"/>
        </w:rPr>
        <w:t>кишке</w:t>
      </w:r>
    </w:p>
    <w:p w14:paraId="6CD7BD87" w14:textId="77777777" w:rsidR="003E0A40" w:rsidRDefault="003E0A40" w:rsidP="003E0A40"/>
    <w:p w14:paraId="2B8EDAF5" w14:textId="77777777" w:rsidR="003E0A40" w:rsidRDefault="003E0A40" w:rsidP="003E0A40">
      <w:r>
        <w:rPr>
          <w:rFonts w:hint="eastAsia"/>
        </w:rPr>
        <w:t>Разработка</w:t>
      </w:r>
      <w:r>
        <w:t xml:space="preserve"> </w:t>
      </w:r>
      <w:r>
        <w:rPr>
          <w:rFonts w:hint="eastAsia"/>
        </w:rPr>
        <w:t>диагностической</w:t>
      </w:r>
      <w:r>
        <w:t xml:space="preserve"> </w:t>
      </w:r>
      <w:r>
        <w:rPr>
          <w:rFonts w:hint="eastAsia"/>
        </w:rPr>
        <w:t>модели</w:t>
      </w:r>
      <w:r>
        <w:t xml:space="preserve"> </w:t>
      </w:r>
      <w:r>
        <w:rPr>
          <w:rFonts w:hint="eastAsia"/>
        </w:rPr>
        <w:t>ранней</w:t>
      </w:r>
      <w:r>
        <w:t xml:space="preserve"> </w:t>
      </w:r>
      <w:r>
        <w:rPr>
          <w:rFonts w:hint="eastAsia"/>
        </w:rPr>
        <w:t>диагностики</w:t>
      </w:r>
    </w:p>
    <w:p w14:paraId="2272A6AC" w14:textId="77777777" w:rsidR="003E0A40" w:rsidRDefault="003E0A40" w:rsidP="003E0A40"/>
    <w:p w14:paraId="2370DAC5" w14:textId="77777777" w:rsidR="003E0A40" w:rsidRDefault="003E0A40" w:rsidP="003E0A40">
      <w:r>
        <w:rPr>
          <w:rFonts w:hint="eastAsia"/>
        </w:rPr>
        <w:t>несостоятельности</w:t>
      </w:r>
      <w:r>
        <w:t xml:space="preserve"> </w:t>
      </w:r>
      <w:r>
        <w:rPr>
          <w:rFonts w:hint="eastAsia"/>
        </w:rPr>
        <w:t>толстокишечного</w:t>
      </w:r>
      <w:r>
        <w:t xml:space="preserve"> </w:t>
      </w:r>
      <w:r>
        <w:rPr>
          <w:rFonts w:hint="eastAsia"/>
        </w:rPr>
        <w:t>анастомоза</w:t>
      </w:r>
    </w:p>
    <w:p w14:paraId="3B857994" w14:textId="77777777" w:rsidR="003E0A40" w:rsidRDefault="003E0A40" w:rsidP="003E0A40"/>
    <w:p w14:paraId="0A95FD95" w14:textId="77777777" w:rsidR="003E0A40" w:rsidRDefault="003E0A40" w:rsidP="003E0A40">
      <w:r>
        <w:rPr>
          <w:rFonts w:hint="eastAsia"/>
        </w:rPr>
        <w:t>Статистический</w:t>
      </w:r>
      <w:r>
        <w:t xml:space="preserve"> </w:t>
      </w:r>
      <w:r>
        <w:rPr>
          <w:rFonts w:hint="eastAsia"/>
        </w:rPr>
        <w:t>анализ</w:t>
      </w:r>
      <w:r>
        <w:t xml:space="preserve"> </w:t>
      </w:r>
      <w:r>
        <w:rPr>
          <w:rFonts w:hint="eastAsia"/>
        </w:rPr>
        <w:t>чувствительности</w:t>
      </w:r>
      <w:r>
        <w:t xml:space="preserve"> </w:t>
      </w:r>
      <w:r>
        <w:rPr>
          <w:rFonts w:hint="eastAsia"/>
        </w:rPr>
        <w:t>и</w:t>
      </w:r>
      <w:r>
        <w:t xml:space="preserve"> </w:t>
      </w:r>
      <w:r>
        <w:rPr>
          <w:rFonts w:hint="eastAsia"/>
        </w:rPr>
        <w:t>прогностической</w:t>
      </w:r>
      <w:r>
        <w:t xml:space="preserve"> </w:t>
      </w:r>
      <w:r>
        <w:rPr>
          <w:rFonts w:hint="eastAsia"/>
        </w:rPr>
        <w:t>ценности</w:t>
      </w:r>
      <w:r>
        <w:t xml:space="preserve"> </w:t>
      </w:r>
      <w:r>
        <w:rPr>
          <w:rFonts w:hint="eastAsia"/>
        </w:rPr>
        <w:t>оригинального</w:t>
      </w:r>
      <w:r>
        <w:t xml:space="preserve"> </w:t>
      </w:r>
      <w:r>
        <w:rPr>
          <w:rFonts w:hint="eastAsia"/>
        </w:rPr>
        <w:t>алгоритма</w:t>
      </w:r>
      <w:r>
        <w:t xml:space="preserve"> </w:t>
      </w:r>
      <w:r>
        <w:rPr>
          <w:rFonts w:hint="eastAsia"/>
        </w:rPr>
        <w:t>диагностики</w:t>
      </w:r>
      <w:r>
        <w:t xml:space="preserve"> </w:t>
      </w:r>
      <w:r>
        <w:rPr>
          <w:rFonts w:hint="eastAsia"/>
        </w:rPr>
        <w:t>несостоятельности</w:t>
      </w:r>
    </w:p>
    <w:p w14:paraId="372DF64D" w14:textId="77777777" w:rsidR="003E0A40" w:rsidRDefault="003E0A40" w:rsidP="003E0A40"/>
    <w:p w14:paraId="794EB226" w14:textId="77777777" w:rsidR="003E0A40" w:rsidRDefault="003E0A40" w:rsidP="003E0A40">
      <w:r>
        <w:rPr>
          <w:rFonts w:hint="eastAsia"/>
        </w:rPr>
        <w:t>толстокишечного</w:t>
      </w:r>
      <w:r>
        <w:t xml:space="preserve"> </w:t>
      </w:r>
      <w:r>
        <w:rPr>
          <w:rFonts w:hint="eastAsia"/>
        </w:rPr>
        <w:t>анастомоза</w:t>
      </w:r>
    </w:p>
    <w:p w14:paraId="5B155543" w14:textId="77777777" w:rsidR="003E0A40" w:rsidRDefault="003E0A40" w:rsidP="003E0A40"/>
    <w:p w14:paraId="5C74D61C" w14:textId="77777777" w:rsidR="003E0A40" w:rsidRDefault="003E0A40" w:rsidP="003E0A40">
      <w:r>
        <w:rPr>
          <w:rFonts w:hint="eastAsia"/>
        </w:rPr>
        <w:t>Заключение</w:t>
      </w:r>
    </w:p>
    <w:p w14:paraId="0946EA29" w14:textId="77777777" w:rsidR="003E0A40" w:rsidRDefault="003E0A40" w:rsidP="003E0A40"/>
    <w:p w14:paraId="0091CF49" w14:textId="77777777" w:rsidR="003E0A40" w:rsidRDefault="003E0A40" w:rsidP="003E0A40">
      <w:r>
        <w:rPr>
          <w:rFonts w:hint="eastAsia"/>
        </w:rPr>
        <w:t>Выводы</w:t>
      </w:r>
    </w:p>
    <w:p w14:paraId="74C9D352" w14:textId="77777777" w:rsidR="003E0A40" w:rsidRDefault="003E0A40" w:rsidP="003E0A40"/>
    <w:p w14:paraId="7FB584D8" w14:textId="7DBCECA5" w:rsidR="003E0A40" w:rsidRPr="003E0A40" w:rsidRDefault="003E0A40" w:rsidP="003E0A40">
      <w:r>
        <w:rPr>
          <w:rFonts w:hint="eastAsia"/>
        </w:rPr>
        <w:t>Практические</w:t>
      </w:r>
      <w:r>
        <w:t xml:space="preserve"> </w:t>
      </w:r>
      <w:r>
        <w:rPr>
          <w:rFonts w:hint="eastAsia"/>
        </w:rPr>
        <w:t>рекомендации</w:t>
      </w:r>
    </w:p>
    <w:sectPr w:rsidR="003E0A40" w:rsidRPr="003E0A40"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F79512" w14:textId="77777777" w:rsidR="00976E20" w:rsidRPr="008D1934" w:rsidRDefault="00976E20">
      <w:pPr>
        <w:spacing w:after="0" w:line="240" w:lineRule="auto"/>
      </w:pPr>
      <w:r w:rsidRPr="008D1934">
        <w:separator/>
      </w:r>
    </w:p>
  </w:endnote>
  <w:endnote w:type="continuationSeparator" w:id="0">
    <w:p w14:paraId="344B34D5" w14:textId="77777777" w:rsidR="00976E20" w:rsidRPr="008D1934" w:rsidRDefault="00976E20">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B9E17B" w14:textId="77777777" w:rsidR="00976E20" w:rsidRPr="008D1934" w:rsidRDefault="00976E20"/>
    <w:p w14:paraId="390BEBBF" w14:textId="77777777" w:rsidR="00976E20" w:rsidRPr="008D1934" w:rsidRDefault="00976E20"/>
    <w:p w14:paraId="195FE3D8" w14:textId="77777777" w:rsidR="00976E20" w:rsidRPr="008D1934" w:rsidRDefault="00976E20"/>
    <w:p w14:paraId="0EB486B3" w14:textId="77777777" w:rsidR="00976E20" w:rsidRPr="008D1934" w:rsidRDefault="00976E20"/>
    <w:p w14:paraId="3EA04177" w14:textId="77777777" w:rsidR="00976E20" w:rsidRPr="008D1934" w:rsidRDefault="00976E20"/>
    <w:p w14:paraId="24FC542A" w14:textId="77777777" w:rsidR="00976E20" w:rsidRPr="008D1934" w:rsidRDefault="00976E20"/>
    <w:p w14:paraId="7F35923D" w14:textId="77777777" w:rsidR="00976E20" w:rsidRPr="008D1934" w:rsidRDefault="00976E20">
      <w:pPr>
        <w:rPr>
          <w:sz w:val="2"/>
          <w:szCs w:val="2"/>
        </w:rPr>
      </w:pPr>
      <w:r>
        <w:rPr>
          <w:noProof/>
        </w:rPr>
        <mc:AlternateContent>
          <mc:Choice Requires="wps">
            <w:drawing>
              <wp:anchor distT="0" distB="0" distL="63500" distR="63500" simplePos="0" relativeHeight="251660288" behindDoc="1" locked="0" layoutInCell="1" allowOverlap="1" wp14:anchorId="7A8F2CF6" wp14:editId="61BCCDCE">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2269D892" w14:textId="77777777" w:rsidR="00976E20" w:rsidRPr="008D1934" w:rsidRDefault="00976E20">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8F2CF6"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269D892" w14:textId="77777777" w:rsidR="00976E20" w:rsidRPr="008D1934" w:rsidRDefault="00976E20">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45383D33" w14:textId="77777777" w:rsidR="00976E20" w:rsidRPr="008D1934" w:rsidRDefault="00976E20"/>
    <w:p w14:paraId="19909DEE" w14:textId="77777777" w:rsidR="00976E20" w:rsidRPr="008D1934" w:rsidRDefault="00976E20"/>
    <w:p w14:paraId="5C07631D" w14:textId="77777777" w:rsidR="00976E20" w:rsidRPr="008D1934" w:rsidRDefault="00976E20">
      <w:pPr>
        <w:rPr>
          <w:sz w:val="2"/>
          <w:szCs w:val="2"/>
        </w:rPr>
      </w:pPr>
      <w:r>
        <w:rPr>
          <w:noProof/>
        </w:rPr>
        <mc:AlternateContent>
          <mc:Choice Requires="wps">
            <w:drawing>
              <wp:anchor distT="0" distB="0" distL="63500" distR="63500" simplePos="0" relativeHeight="251659264" behindDoc="1" locked="0" layoutInCell="1" allowOverlap="1" wp14:anchorId="23303C2B" wp14:editId="0C80F96B">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6AA270F8" w14:textId="77777777" w:rsidR="00976E20" w:rsidRPr="008D1934" w:rsidRDefault="00976E20">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303C2B"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AA270F8" w14:textId="77777777" w:rsidR="00976E20" w:rsidRPr="008D1934" w:rsidRDefault="00976E20">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22723D75" w14:textId="77777777" w:rsidR="00976E20" w:rsidRPr="008D1934" w:rsidRDefault="00976E20"/>
    <w:p w14:paraId="13AC76E4" w14:textId="77777777" w:rsidR="00976E20" w:rsidRPr="008D1934" w:rsidRDefault="00976E20">
      <w:pPr>
        <w:rPr>
          <w:sz w:val="2"/>
          <w:szCs w:val="2"/>
        </w:rPr>
      </w:pPr>
    </w:p>
    <w:p w14:paraId="5A59C3F2" w14:textId="77777777" w:rsidR="00976E20" w:rsidRPr="008D1934" w:rsidRDefault="00976E20"/>
    <w:p w14:paraId="40BF00D1" w14:textId="77777777" w:rsidR="00976E20" w:rsidRPr="008D1934" w:rsidRDefault="00976E20">
      <w:pPr>
        <w:spacing w:after="0" w:line="240" w:lineRule="auto"/>
      </w:pPr>
    </w:p>
  </w:footnote>
  <w:footnote w:type="continuationSeparator" w:id="0">
    <w:p w14:paraId="0840385F" w14:textId="77777777" w:rsidR="00976E20" w:rsidRPr="008D1934" w:rsidRDefault="00976E20">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20"/>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6B"/>
    <w:rsid w:val="009F20DA"/>
    <w:rsid w:val="009F20E7"/>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2140</TotalTime>
  <Pages>3</Pages>
  <Words>291</Words>
  <Characters>1665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1953</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313</cp:revision>
  <cp:lastPrinted>2024-05-12T14:21:00Z</cp:lastPrinted>
  <dcterms:created xsi:type="dcterms:W3CDTF">2024-05-12T14:37:00Z</dcterms:created>
  <dcterms:modified xsi:type="dcterms:W3CDTF">2024-05-14T22:07:00Z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